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469746354"/>
        <w:docPartObj>
          <w:docPartGallery w:val="Cover Pages"/>
          <w:docPartUnique/>
        </w:docPartObj>
      </w:sdtPr>
      <w:sdtEndPr>
        <w:rPr>
          <w:rFonts w:ascii="Times New Roman" w:hAnsi="Times New Roman" w:cs="Times New Roman"/>
          <w:sz w:val="32"/>
        </w:rPr>
      </w:sdtEndPr>
      <w:sdtContent>
        <w:p w14:paraId="41BD2CFA" w14:textId="77777777" w:rsidR="00CD1D81" w:rsidRPr="00B80180" w:rsidRDefault="005A631D" w:rsidP="00CD1D81">
          <w:pPr>
            <w:pStyle w:val="Bezmezer"/>
            <w:tabs>
              <w:tab w:val="left" w:pos="8505"/>
            </w:tabs>
            <w:spacing w:before="1200" w:after="240"/>
            <w:ind w:left="1134"/>
            <w:jc w:val="center"/>
          </w:pPr>
          <w:r w:rsidRPr="00B80180">
            <w:rPr>
              <w:noProof/>
            </w:rPr>
            <mc:AlternateContent>
              <mc:Choice Requires="wps">
                <w:drawing>
                  <wp:anchor distT="0" distB="0" distL="114300" distR="114300" simplePos="0" relativeHeight="251659264" behindDoc="0" locked="0" layoutInCell="1" allowOverlap="1" wp14:anchorId="77A0ABAE" wp14:editId="69E71A22">
                    <wp:simplePos x="0" y="0"/>
                    <wp:positionH relativeFrom="column">
                      <wp:posOffset>829945</wp:posOffset>
                    </wp:positionH>
                    <wp:positionV relativeFrom="paragraph">
                      <wp:posOffset>2076450</wp:posOffset>
                    </wp:positionV>
                    <wp:extent cx="4899025" cy="0"/>
                    <wp:effectExtent l="10795" t="9525" r="14605" b="9525"/>
                    <wp:wrapNone/>
                    <wp:docPr id="3"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9025" cy="0"/>
                            </a:xfrm>
                            <a:prstGeom prst="line">
                              <a:avLst/>
                            </a:prstGeom>
                            <a:noFill/>
                            <a:ln w="19050" cmpd="dbl">
                              <a:solidFill>
                                <a:srgbClr val="0073C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179E6E89" id="Přímá spojnic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35pt,163.5pt" to="451.1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" strokecolor="#0073cf" strokeweight="1.5pt">
                    <v:stroke linestyle="thinThin" joinstyle="miter"/>
                  </v:line>
                </w:pict>
              </mc:Fallback>
            </mc:AlternateContent>
          </w:r>
          <w:r w:rsidR="006D69AA" w:rsidRPr="00B80180">
            <w:rPr>
              <w:b/>
              <w:sz w:val="68"/>
              <w:szCs w:val="68"/>
            </w:rPr>
            <w:t xml:space="preserve">ŠKOLNÍ VZDĚLÁVACÍ </w:t>
          </w:r>
          <w:r w:rsidR="006D69AA" w:rsidRPr="00B80180">
            <w:rPr>
              <w:b/>
              <w:sz w:val="68"/>
              <w:szCs w:val="68"/>
            </w:rPr>
            <w:cr/>
            <w:t>PROGRAM</w:t>
          </w:r>
          <w:r w:rsidR="006D69AA" w:rsidRPr="00B80180">
            <w:rPr>
              <w:noProof/>
            </w:rPr>
            <w:t xml:space="preserve"> </w:t>
          </w:r>
          <w:r w:rsidRPr="00B80180">
            <w:rPr>
              <w:noProof/>
            </w:rPr>
            <mc:AlternateContent>
              <mc:Choice Requires="wps">
                <w:drawing>
                  <wp:anchor distT="0" distB="0" distL="114300" distR="114300" simplePos="0" relativeHeight="251660288" behindDoc="0" locked="0" layoutInCell="1" allowOverlap="1" wp14:anchorId="61E28828" wp14:editId="4A8E3F65">
                    <wp:simplePos x="0" y="0"/>
                    <wp:positionH relativeFrom="column">
                      <wp:posOffset>527050</wp:posOffset>
                    </wp:positionH>
                    <wp:positionV relativeFrom="paragraph">
                      <wp:posOffset>-909320</wp:posOffset>
                    </wp:positionV>
                    <wp:extent cx="0" cy="10671810"/>
                    <wp:effectExtent l="31750" t="33655" r="34925" b="29210"/>
                    <wp:wrapNone/>
                    <wp:docPr id="2"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71810"/>
                            </a:xfrm>
                            <a:prstGeom prst="line">
                              <a:avLst/>
                            </a:prstGeom>
                            <a:noFill/>
                            <a:ln w="57150">
                              <a:solidFill>
                                <a:srgbClr val="0073C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4A8396D" id="Přímá spojnic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71.6pt" to="41.5pt,7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" strokecolor="#0073cf" strokeweight="4.5pt">
                    <v:stroke joinstyle="miter"/>
                  </v:line>
                </w:pict>
              </mc:Fallback>
            </mc:AlternateContent>
          </w:r>
          <w:r w:rsidRPr="00B80180">
            <w:rPr>
              <w:noProof/>
            </w:rPr>
            <mc:AlternateContent>
              <mc:Choice Requires="wps">
                <w:drawing>
                  <wp:anchor distT="0" distB="0" distL="114300" distR="114300" simplePos="0" relativeHeight="251658240" behindDoc="0" locked="0" layoutInCell="1" allowOverlap="1" wp14:anchorId="4E22EFDD" wp14:editId="2D58D9E3">
                    <wp:simplePos x="0" y="0"/>
                    <wp:positionH relativeFrom="column">
                      <wp:posOffset>-1143000</wp:posOffset>
                    </wp:positionH>
                    <wp:positionV relativeFrom="paragraph">
                      <wp:posOffset>-909320</wp:posOffset>
                    </wp:positionV>
                    <wp:extent cx="1569720" cy="10672445"/>
                    <wp:effectExtent l="9525" t="14605" r="11430" b="9525"/>
                    <wp:wrapNone/>
                    <wp:docPr id="1"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9720" cy="10672445"/>
                            </a:xfrm>
                            <a:prstGeom prst="rect">
                              <a:avLst/>
                            </a:prstGeom>
                            <a:gradFill rotWithShape="1">
                              <a:gsLst>
                                <a:gs pos="0">
                                  <a:srgbClr val="004181"/>
                                </a:gs>
                                <a:gs pos="50000">
                                  <a:srgbClr val="0061BB"/>
                                </a:gs>
                                <a:gs pos="100000">
                                  <a:srgbClr val="0075DF"/>
                                </a:gs>
                              </a:gsLst>
                              <a:lin ang="10800000" scaled="1"/>
                            </a:gradFill>
                            <a:ln w="12700">
                              <a:solidFill>
                                <a:srgbClr val="0073C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7E78DA76" id="Obdélník 2" o:spid="_x0000_s1026" style="position:absolute;margin-left:-90pt;margin-top:-71.6pt;width:123.6pt;height:84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" fillcolor="#004181" strokecolor="#0073cf" strokeweight="1pt">
                    <v:fill color2="#0075df" rotate="t" angle="270" colors="0 #004181;.5 #0061bb;1 #0075df" focus="100%" type="gradient"/>
                  </v:rect>
                </w:pict>
              </mc:Fallback>
            </mc:AlternateContent>
          </w:r>
        </w:p>
        <w:p w14:paraId="11734B2A" w14:textId="77777777" w:rsidR="00CD1D81" w:rsidRPr="00B80180" w:rsidRDefault="006D69AA" w:rsidP="00CD1D81">
          <w:pPr>
            <w:pStyle w:val="Bezmezer"/>
            <w:tabs>
              <w:tab w:val="left" w:pos="3761"/>
              <w:tab w:val="center" w:pos="4536"/>
            </w:tabs>
            <w:spacing w:before="480"/>
            <w:ind w:left="1701"/>
          </w:pPr>
          <w:r w:rsidRPr="00B80180">
            <w:tab/>
          </w:r>
          <w:r w:rsidRPr="00B80180">
            <w:tab/>
          </w:r>
        </w:p>
        <w:sdt>
          <w:sdtPr>
            <w:id w:val="-1058474956"/>
            <w:docPartObj>
              <w:docPartGallery w:val="Cover Pages"/>
              <w:docPartUnique/>
            </w:docPartObj>
          </w:sdtPr>
          <w:sdtEndPr>
            <w:rPr>
              <w:rFonts w:ascii="Times New Roman" w:hAnsi="Times New Roman" w:cs="Times New Roman"/>
              <w:sz w:val="32"/>
            </w:rPr>
          </w:sdtEndPr>
          <w:sdtContent>
            <w:p w14:paraId="0F1743A8" w14:textId="77777777" w:rsidR="00A81D09" w:rsidRPr="00B80180" w:rsidRDefault="00A81D09" w:rsidP="00A81D09">
              <w:pPr>
                <w:pStyle w:val="Bezmezer"/>
                <w:tabs>
                  <w:tab w:val="left" w:pos="8505"/>
                </w:tabs>
                <w:spacing w:before="1200" w:after="240"/>
                <w:ind w:left="3544"/>
                <w:rPr>
                  <w:rFonts w:cs="Times New Roman"/>
                  <w:b/>
                  <w:sz w:val="52"/>
                </w:rPr>
              </w:pPr>
              <w:r w:rsidRPr="00B80180">
                <w:rPr>
                  <w:rFonts w:cs="Times New Roman"/>
                  <w:b/>
                  <w:sz w:val="52"/>
                </w:rPr>
                <w:t>G8 – živé jazyky</w:t>
              </w:r>
            </w:p>
            <w:p w14:paraId="0A8B3CC1" w14:textId="77777777" w:rsidR="00A81D09" w:rsidRPr="00B80180" w:rsidRDefault="00A81D09" w:rsidP="00A81D09">
              <w:pPr>
                <w:pStyle w:val="Bezmezer"/>
                <w:spacing w:before="480"/>
                <w:ind w:left="3544" w:right="-567"/>
                <w:rPr>
                  <w:rFonts w:cs="Times New Roman"/>
                  <w:b/>
                  <w:sz w:val="52"/>
                </w:rPr>
              </w:pPr>
              <w:r w:rsidRPr="00B80180">
                <w:rPr>
                  <w:rFonts w:cs="Times New Roman"/>
                  <w:b/>
                  <w:sz w:val="52"/>
                </w:rPr>
                <w:t xml:space="preserve"> G6 – živé jazyky</w:t>
              </w:r>
            </w:p>
            <w:p w14:paraId="1AA67ED9" w14:textId="77777777" w:rsidR="00A81D09" w:rsidRPr="00B80180" w:rsidRDefault="00A81D09" w:rsidP="00A81D09">
              <w:pPr>
                <w:pStyle w:val="Bezmezer"/>
                <w:spacing w:before="480"/>
                <w:ind w:left="1134" w:right="-567"/>
                <w:jc w:val="center"/>
                <w:rPr>
                  <w:rFonts w:cs="Times New Roman"/>
                  <w:b/>
                  <w:sz w:val="52"/>
                </w:rPr>
              </w:pPr>
              <w:r w:rsidRPr="00B80180">
                <w:rPr>
                  <w:rFonts w:cs="Times New Roman"/>
                  <w:b/>
                  <w:sz w:val="56"/>
                </w:rPr>
                <w:t>(</w:t>
              </w:r>
              <w:r w:rsidRPr="00B80180">
                <w:rPr>
                  <w:rFonts w:cs="Times New Roman"/>
                  <w:b/>
                  <w:sz w:val="52"/>
                </w:rPr>
                <w:t>nižší gymnázium)</w:t>
              </w:r>
            </w:p>
            <w:p w14:paraId="005D104B" w14:textId="77777777" w:rsidR="00A81D09" w:rsidRPr="00B80180" w:rsidRDefault="00A81D09" w:rsidP="00A81D09">
              <w:pPr>
                <w:pStyle w:val="Bezmezer"/>
                <w:spacing w:before="480"/>
                <w:ind w:left="1134" w:right="-567"/>
                <w:jc w:val="center"/>
                <w:rPr>
                  <w:rFonts w:cs="Times New Roman"/>
                  <w:b/>
                  <w:sz w:val="32"/>
                  <w:szCs w:val="32"/>
                </w:rPr>
              </w:pPr>
            </w:p>
            <w:p w14:paraId="0D46CF56" w14:textId="77777777" w:rsidR="00A81D09" w:rsidRPr="00B80180" w:rsidRDefault="00A81D09" w:rsidP="00A81D09">
              <w:pPr>
                <w:pStyle w:val="Bezmezer"/>
                <w:spacing w:before="480"/>
                <w:ind w:left="1134" w:right="-567"/>
                <w:jc w:val="center"/>
                <w:rPr>
                  <w:rFonts w:cs="Times New Roman"/>
                  <w:b/>
                  <w:sz w:val="32"/>
                  <w:szCs w:val="32"/>
                </w:rPr>
              </w:pPr>
              <w:r w:rsidRPr="00B80180">
                <w:rPr>
                  <w:rFonts w:cs="Times New Roman"/>
                  <w:b/>
                  <w:sz w:val="32"/>
                  <w:szCs w:val="32"/>
                </w:rPr>
                <w:t>Motivační název:</w:t>
              </w:r>
            </w:p>
            <w:p w14:paraId="708CD1A9" w14:textId="77777777" w:rsidR="00A81D09" w:rsidRPr="00B80180" w:rsidRDefault="00A81D09" w:rsidP="00A81D09">
              <w:pPr>
                <w:pStyle w:val="Bezmezer"/>
                <w:spacing w:before="480"/>
                <w:ind w:left="1701"/>
                <w:jc w:val="center"/>
                <w:rPr>
                  <w:rFonts w:cs="Times New Roman"/>
                  <w:b/>
                  <w:sz w:val="52"/>
                </w:rPr>
              </w:pPr>
              <w:r w:rsidRPr="00B80180">
                <w:rPr>
                  <w:rFonts w:cs="Times New Roman"/>
                  <w:b/>
                  <w:i/>
                  <w:sz w:val="40"/>
                </w:rPr>
                <w:t>Chceme se učit a poznávat!</w:t>
              </w:r>
            </w:p>
            <w:p w14:paraId="65542A2F" w14:textId="77777777" w:rsidR="00A81D09" w:rsidRPr="00B80180" w:rsidRDefault="00A81D09" w:rsidP="00A81D09">
              <w:pPr>
                <w:pStyle w:val="Bezmezer"/>
                <w:spacing w:before="480"/>
                <w:ind w:left="1701"/>
                <w:jc w:val="center"/>
              </w:pPr>
            </w:p>
            <w:p w14:paraId="68E32A0F" w14:textId="16FBEE1C" w:rsidR="00A81D09" w:rsidRPr="00B80180" w:rsidRDefault="00A81D09" w:rsidP="00A81D09">
              <w:pPr>
                <w:pStyle w:val="Bezmezer"/>
                <w:spacing w:before="480"/>
                <w:ind w:left="1701"/>
                <w:jc w:val="center"/>
              </w:pPr>
              <w:r w:rsidRPr="00B80180">
                <w:t>Č. j.: TSG-</w:t>
              </w:r>
              <w:r w:rsidR="00BB4E47" w:rsidRPr="00B80180">
                <w:t>646</w:t>
              </w:r>
              <w:r w:rsidRPr="00B80180">
                <w:t>/202</w:t>
              </w:r>
              <w:r w:rsidR="00BB4E47" w:rsidRPr="00B80180">
                <w:t>3</w:t>
              </w:r>
            </w:p>
            <w:p w14:paraId="6DD16B3F" w14:textId="77777777" w:rsidR="00A81D09" w:rsidRPr="00B80180" w:rsidRDefault="00ED34B9" w:rsidP="00A81D09">
              <w:pPr>
                <w:pStyle w:val="Bezmezer"/>
                <w:spacing w:before="480"/>
                <w:ind w:left="1701" w:right="-567"/>
                <w:jc w:val="center"/>
                <w:rPr>
                  <w:rFonts w:ascii="Times New Roman" w:hAnsi="Times New Roman" w:cs="Times New Roman"/>
                  <w:sz w:val="32"/>
                </w:rPr>
              </w:pPr>
            </w:p>
          </w:sdtContent>
        </w:sdt>
        <w:p w14:paraId="160C3C03" w14:textId="77777777" w:rsidR="00CD1D81" w:rsidRPr="00B80180" w:rsidRDefault="00ED34B9" w:rsidP="00CD1D81">
          <w:pPr>
            <w:pStyle w:val="Bezmezer"/>
            <w:spacing w:before="480"/>
            <w:ind w:left="1701" w:right="-567"/>
            <w:jc w:val="center"/>
            <w:rPr>
              <w:rFonts w:ascii="Times New Roman" w:hAnsi="Times New Roman" w:cs="Times New Roman"/>
              <w:sz w:val="32"/>
            </w:rPr>
          </w:pPr>
        </w:p>
      </w:sdtContent>
    </w:sdt>
    <w:p w14:paraId="6E66F6C2" w14:textId="77777777" w:rsidR="00CD1D81" w:rsidRPr="009C6932" w:rsidRDefault="006D69AA" w:rsidP="00A81D09">
      <w:pPr>
        <w:jc w:val="left"/>
        <w:sectPr w:rsidR="00CD1D81" w:rsidRPr="009C6932" w:rsidSect="00506CD6">
          <w:headerReference w:type="even" r:id="rId12"/>
          <w:headerReference w:type="default" r:id="rId13"/>
          <w:footerReference w:type="even" r:id="rId14"/>
          <w:footerReference w:type="default" r:id="rId15"/>
          <w:footerReference w:type="first" r:id="rId16"/>
          <w:pgSz w:w="11906" w:h="16838"/>
          <w:pgMar w:top="1440" w:right="1325" w:bottom="1440" w:left="1800" w:header="720" w:footer="720" w:gutter="0"/>
          <w:cols w:space="720"/>
          <w:titlePg/>
          <w:docGrid w:linePitch="299"/>
        </w:sectPr>
      </w:pPr>
      <w:r w:rsidRPr="009C6932">
        <w:rPr>
          <w:rStyle w:val="Siln"/>
        </w:rPr>
        <w:tab/>
      </w:r>
      <w:r w:rsidRPr="009C6932">
        <w:rPr>
          <w:rStyle w:val="Siln"/>
        </w:rPr>
        <w:tab/>
      </w:r>
    </w:p>
    <w:p w14:paraId="7676B4B2" w14:textId="0E838D80" w:rsidR="00A94D3A" w:rsidRDefault="00AE4BD5">
      <w:pPr>
        <w:pStyle w:val="Obsah1"/>
        <w:rPr>
          <w:rFonts w:cstheme="minorBidi"/>
          <w:noProof/>
          <w:szCs w:val="22"/>
        </w:rPr>
      </w:pPr>
      <w:r w:rsidRPr="009C6932">
        <w:lastRenderedPageBreak/>
        <w:fldChar w:fldCharType="begin"/>
      </w:r>
      <w:r w:rsidR="006D69AA" w:rsidRPr="009C6932">
        <w:instrText>TOC \o "1-3" \h \z \u </w:instrText>
      </w:r>
      <w:r w:rsidRPr="009C6932">
        <w:fldChar w:fldCharType="separate"/>
      </w:r>
      <w:hyperlink w:anchor="_Toc165620495" w:history="1">
        <w:r w:rsidR="00A94D3A" w:rsidRPr="00255120">
          <w:rPr>
            <w:rStyle w:val="Hypertextovodkaz"/>
            <w:noProof/>
            <w:bdr w:val="nil"/>
          </w:rPr>
          <w:t>1</w:t>
        </w:r>
        <w:r w:rsidR="00A94D3A">
          <w:rPr>
            <w:rFonts w:cstheme="minorBidi"/>
            <w:noProof/>
            <w:szCs w:val="22"/>
          </w:rPr>
          <w:tab/>
        </w:r>
        <w:r w:rsidR="00A94D3A" w:rsidRPr="00255120">
          <w:rPr>
            <w:rStyle w:val="Hypertextovodkaz"/>
            <w:noProof/>
            <w:bdr w:val="nil"/>
          </w:rPr>
          <w:t>Identifikační údaje</w:t>
        </w:r>
        <w:r w:rsidR="00A94D3A">
          <w:rPr>
            <w:noProof/>
            <w:webHidden/>
          </w:rPr>
          <w:tab/>
        </w:r>
        <w:r w:rsidR="00A94D3A">
          <w:rPr>
            <w:noProof/>
            <w:webHidden/>
          </w:rPr>
          <w:fldChar w:fldCharType="begin"/>
        </w:r>
        <w:r w:rsidR="00A94D3A">
          <w:rPr>
            <w:noProof/>
            <w:webHidden/>
          </w:rPr>
          <w:instrText xml:space="preserve"> PAGEREF _Toc165620495 \h </w:instrText>
        </w:r>
        <w:r w:rsidR="00A94D3A">
          <w:rPr>
            <w:noProof/>
            <w:webHidden/>
          </w:rPr>
        </w:r>
        <w:r w:rsidR="00A94D3A">
          <w:rPr>
            <w:noProof/>
            <w:webHidden/>
          </w:rPr>
          <w:fldChar w:fldCharType="separate"/>
        </w:r>
        <w:r w:rsidR="00A94D3A">
          <w:rPr>
            <w:noProof/>
            <w:webHidden/>
          </w:rPr>
          <w:t>4</w:t>
        </w:r>
        <w:r w:rsidR="00A94D3A">
          <w:rPr>
            <w:noProof/>
            <w:webHidden/>
          </w:rPr>
          <w:fldChar w:fldCharType="end"/>
        </w:r>
      </w:hyperlink>
    </w:p>
    <w:p w14:paraId="42FF02B5" w14:textId="6AE59F97" w:rsidR="00A94D3A" w:rsidRDefault="00ED34B9">
      <w:pPr>
        <w:pStyle w:val="Obsah2"/>
        <w:rPr>
          <w:rFonts w:cstheme="minorBidi"/>
          <w:noProof/>
          <w:szCs w:val="22"/>
        </w:rPr>
      </w:pPr>
      <w:hyperlink w:anchor="_Toc165620496" w:history="1">
        <w:r w:rsidR="00A94D3A" w:rsidRPr="00255120">
          <w:rPr>
            <w:rStyle w:val="Hypertextovodkaz"/>
            <w:noProof/>
          </w:rPr>
          <w:t>1.1</w:t>
        </w:r>
        <w:r w:rsidR="00A94D3A">
          <w:rPr>
            <w:rFonts w:cstheme="minorBidi"/>
            <w:noProof/>
            <w:szCs w:val="22"/>
          </w:rPr>
          <w:tab/>
        </w:r>
        <w:r w:rsidR="00A94D3A" w:rsidRPr="00255120">
          <w:rPr>
            <w:rStyle w:val="Hypertextovodkaz"/>
            <w:noProof/>
            <w:bdr w:val="nil"/>
          </w:rPr>
          <w:t>Název ŠVP</w:t>
        </w:r>
        <w:r w:rsidR="00A94D3A">
          <w:rPr>
            <w:noProof/>
            <w:webHidden/>
          </w:rPr>
          <w:tab/>
        </w:r>
        <w:r w:rsidR="00A94D3A">
          <w:rPr>
            <w:noProof/>
            <w:webHidden/>
          </w:rPr>
          <w:fldChar w:fldCharType="begin"/>
        </w:r>
        <w:r w:rsidR="00A94D3A">
          <w:rPr>
            <w:noProof/>
            <w:webHidden/>
          </w:rPr>
          <w:instrText xml:space="preserve"> PAGEREF _Toc165620496 \h </w:instrText>
        </w:r>
        <w:r w:rsidR="00A94D3A">
          <w:rPr>
            <w:noProof/>
            <w:webHidden/>
          </w:rPr>
        </w:r>
        <w:r w:rsidR="00A94D3A">
          <w:rPr>
            <w:noProof/>
            <w:webHidden/>
          </w:rPr>
          <w:fldChar w:fldCharType="separate"/>
        </w:r>
        <w:r w:rsidR="00A94D3A">
          <w:rPr>
            <w:noProof/>
            <w:webHidden/>
          </w:rPr>
          <w:t>4</w:t>
        </w:r>
        <w:r w:rsidR="00A94D3A">
          <w:rPr>
            <w:noProof/>
            <w:webHidden/>
          </w:rPr>
          <w:fldChar w:fldCharType="end"/>
        </w:r>
      </w:hyperlink>
    </w:p>
    <w:p w14:paraId="4C179EEA" w14:textId="54883CBB" w:rsidR="00A94D3A" w:rsidRDefault="00ED34B9">
      <w:pPr>
        <w:pStyle w:val="Obsah2"/>
        <w:rPr>
          <w:rFonts w:cstheme="minorBidi"/>
          <w:noProof/>
          <w:szCs w:val="22"/>
        </w:rPr>
      </w:pPr>
      <w:hyperlink w:anchor="_Toc165620497" w:history="1">
        <w:r w:rsidR="00A94D3A" w:rsidRPr="00255120">
          <w:rPr>
            <w:rStyle w:val="Hypertextovodkaz"/>
            <w:noProof/>
          </w:rPr>
          <w:t>1.2</w:t>
        </w:r>
        <w:r w:rsidR="00A94D3A">
          <w:rPr>
            <w:rFonts w:cstheme="minorBidi"/>
            <w:noProof/>
            <w:szCs w:val="22"/>
          </w:rPr>
          <w:tab/>
        </w:r>
        <w:r w:rsidR="00A94D3A" w:rsidRPr="00255120">
          <w:rPr>
            <w:rStyle w:val="Hypertextovodkaz"/>
            <w:noProof/>
            <w:bdr w:val="nil"/>
          </w:rPr>
          <w:t>Vzdělávací program</w:t>
        </w:r>
        <w:r w:rsidR="00A94D3A">
          <w:rPr>
            <w:noProof/>
            <w:webHidden/>
          </w:rPr>
          <w:tab/>
        </w:r>
        <w:r w:rsidR="00A94D3A">
          <w:rPr>
            <w:noProof/>
            <w:webHidden/>
          </w:rPr>
          <w:fldChar w:fldCharType="begin"/>
        </w:r>
        <w:r w:rsidR="00A94D3A">
          <w:rPr>
            <w:noProof/>
            <w:webHidden/>
          </w:rPr>
          <w:instrText xml:space="preserve"> PAGEREF _Toc165620497 \h </w:instrText>
        </w:r>
        <w:r w:rsidR="00A94D3A">
          <w:rPr>
            <w:noProof/>
            <w:webHidden/>
          </w:rPr>
        </w:r>
        <w:r w:rsidR="00A94D3A">
          <w:rPr>
            <w:noProof/>
            <w:webHidden/>
          </w:rPr>
          <w:fldChar w:fldCharType="separate"/>
        </w:r>
        <w:r w:rsidR="00A94D3A">
          <w:rPr>
            <w:noProof/>
            <w:webHidden/>
          </w:rPr>
          <w:t>4</w:t>
        </w:r>
        <w:r w:rsidR="00A94D3A">
          <w:rPr>
            <w:noProof/>
            <w:webHidden/>
          </w:rPr>
          <w:fldChar w:fldCharType="end"/>
        </w:r>
      </w:hyperlink>
    </w:p>
    <w:p w14:paraId="41384396" w14:textId="45854CE1" w:rsidR="00A94D3A" w:rsidRDefault="00ED34B9">
      <w:pPr>
        <w:pStyle w:val="Obsah2"/>
        <w:rPr>
          <w:rFonts w:cstheme="minorBidi"/>
          <w:noProof/>
          <w:szCs w:val="22"/>
        </w:rPr>
      </w:pPr>
      <w:hyperlink w:anchor="_Toc165620498" w:history="1">
        <w:r w:rsidR="00A94D3A" w:rsidRPr="00255120">
          <w:rPr>
            <w:rStyle w:val="Hypertextovodkaz"/>
            <w:noProof/>
          </w:rPr>
          <w:t>1.3</w:t>
        </w:r>
        <w:r w:rsidR="00A94D3A">
          <w:rPr>
            <w:rFonts w:cstheme="minorBidi"/>
            <w:noProof/>
            <w:szCs w:val="22"/>
          </w:rPr>
          <w:tab/>
        </w:r>
        <w:r w:rsidR="00A94D3A" w:rsidRPr="00255120">
          <w:rPr>
            <w:rStyle w:val="Hypertextovodkaz"/>
            <w:noProof/>
            <w:bdr w:val="nil"/>
          </w:rPr>
          <w:t>Předkladatel</w:t>
        </w:r>
        <w:r w:rsidR="00A94D3A">
          <w:rPr>
            <w:noProof/>
            <w:webHidden/>
          </w:rPr>
          <w:tab/>
        </w:r>
        <w:r w:rsidR="00A94D3A">
          <w:rPr>
            <w:noProof/>
            <w:webHidden/>
          </w:rPr>
          <w:fldChar w:fldCharType="begin"/>
        </w:r>
        <w:r w:rsidR="00A94D3A">
          <w:rPr>
            <w:noProof/>
            <w:webHidden/>
          </w:rPr>
          <w:instrText xml:space="preserve"> PAGEREF _Toc165620498 \h </w:instrText>
        </w:r>
        <w:r w:rsidR="00A94D3A">
          <w:rPr>
            <w:noProof/>
            <w:webHidden/>
          </w:rPr>
        </w:r>
        <w:r w:rsidR="00A94D3A">
          <w:rPr>
            <w:noProof/>
            <w:webHidden/>
          </w:rPr>
          <w:fldChar w:fldCharType="separate"/>
        </w:r>
        <w:r w:rsidR="00A94D3A">
          <w:rPr>
            <w:noProof/>
            <w:webHidden/>
          </w:rPr>
          <w:t>4</w:t>
        </w:r>
        <w:r w:rsidR="00A94D3A">
          <w:rPr>
            <w:noProof/>
            <w:webHidden/>
          </w:rPr>
          <w:fldChar w:fldCharType="end"/>
        </w:r>
      </w:hyperlink>
    </w:p>
    <w:p w14:paraId="26859D65" w14:textId="195AE14A" w:rsidR="00A94D3A" w:rsidRDefault="00ED34B9">
      <w:pPr>
        <w:pStyle w:val="Obsah2"/>
        <w:rPr>
          <w:rFonts w:cstheme="minorBidi"/>
          <w:noProof/>
          <w:szCs w:val="22"/>
        </w:rPr>
      </w:pPr>
      <w:hyperlink w:anchor="_Toc165620499" w:history="1">
        <w:r w:rsidR="00A94D3A" w:rsidRPr="00255120">
          <w:rPr>
            <w:rStyle w:val="Hypertextovodkaz"/>
            <w:noProof/>
          </w:rPr>
          <w:t>1.4</w:t>
        </w:r>
        <w:r w:rsidR="00A94D3A">
          <w:rPr>
            <w:rFonts w:cstheme="minorBidi"/>
            <w:noProof/>
            <w:szCs w:val="22"/>
          </w:rPr>
          <w:tab/>
        </w:r>
        <w:r w:rsidR="00A94D3A" w:rsidRPr="00255120">
          <w:rPr>
            <w:rStyle w:val="Hypertextovodkaz"/>
            <w:noProof/>
            <w:bdr w:val="nil"/>
          </w:rPr>
          <w:t>Zřizovatel</w:t>
        </w:r>
        <w:r w:rsidR="00A94D3A">
          <w:rPr>
            <w:noProof/>
            <w:webHidden/>
          </w:rPr>
          <w:tab/>
        </w:r>
        <w:r w:rsidR="00A94D3A">
          <w:rPr>
            <w:noProof/>
            <w:webHidden/>
          </w:rPr>
          <w:fldChar w:fldCharType="begin"/>
        </w:r>
        <w:r w:rsidR="00A94D3A">
          <w:rPr>
            <w:noProof/>
            <w:webHidden/>
          </w:rPr>
          <w:instrText xml:space="preserve"> PAGEREF _Toc165620499 \h </w:instrText>
        </w:r>
        <w:r w:rsidR="00A94D3A">
          <w:rPr>
            <w:noProof/>
            <w:webHidden/>
          </w:rPr>
        </w:r>
        <w:r w:rsidR="00A94D3A">
          <w:rPr>
            <w:noProof/>
            <w:webHidden/>
          </w:rPr>
          <w:fldChar w:fldCharType="separate"/>
        </w:r>
        <w:r w:rsidR="00A94D3A">
          <w:rPr>
            <w:noProof/>
            <w:webHidden/>
          </w:rPr>
          <w:t>4</w:t>
        </w:r>
        <w:r w:rsidR="00A94D3A">
          <w:rPr>
            <w:noProof/>
            <w:webHidden/>
          </w:rPr>
          <w:fldChar w:fldCharType="end"/>
        </w:r>
      </w:hyperlink>
    </w:p>
    <w:p w14:paraId="6EF4059A" w14:textId="5E90D3C9" w:rsidR="00A94D3A" w:rsidRDefault="00ED34B9">
      <w:pPr>
        <w:pStyle w:val="Obsah2"/>
        <w:rPr>
          <w:rFonts w:cstheme="minorBidi"/>
          <w:noProof/>
          <w:szCs w:val="22"/>
        </w:rPr>
      </w:pPr>
      <w:hyperlink w:anchor="_Toc165620500" w:history="1">
        <w:r w:rsidR="00A94D3A" w:rsidRPr="00255120">
          <w:rPr>
            <w:rStyle w:val="Hypertextovodkaz"/>
            <w:noProof/>
          </w:rPr>
          <w:t>1.5</w:t>
        </w:r>
        <w:r w:rsidR="00A94D3A">
          <w:rPr>
            <w:rFonts w:cstheme="minorBidi"/>
            <w:noProof/>
            <w:szCs w:val="22"/>
          </w:rPr>
          <w:tab/>
        </w:r>
        <w:r w:rsidR="00A94D3A" w:rsidRPr="00255120">
          <w:rPr>
            <w:rStyle w:val="Hypertextovodkaz"/>
            <w:noProof/>
            <w:bdr w:val="nil"/>
          </w:rPr>
          <w:t>Platnost dokumentu</w:t>
        </w:r>
        <w:r w:rsidR="00A94D3A">
          <w:rPr>
            <w:noProof/>
            <w:webHidden/>
          </w:rPr>
          <w:tab/>
        </w:r>
        <w:r w:rsidR="00A94D3A">
          <w:rPr>
            <w:noProof/>
            <w:webHidden/>
          </w:rPr>
          <w:fldChar w:fldCharType="begin"/>
        </w:r>
        <w:r w:rsidR="00A94D3A">
          <w:rPr>
            <w:noProof/>
            <w:webHidden/>
          </w:rPr>
          <w:instrText xml:space="preserve"> PAGEREF _Toc165620500 \h </w:instrText>
        </w:r>
        <w:r w:rsidR="00A94D3A">
          <w:rPr>
            <w:noProof/>
            <w:webHidden/>
          </w:rPr>
        </w:r>
        <w:r w:rsidR="00A94D3A">
          <w:rPr>
            <w:noProof/>
            <w:webHidden/>
          </w:rPr>
          <w:fldChar w:fldCharType="separate"/>
        </w:r>
        <w:r w:rsidR="00A94D3A">
          <w:rPr>
            <w:noProof/>
            <w:webHidden/>
          </w:rPr>
          <w:t>4</w:t>
        </w:r>
        <w:r w:rsidR="00A94D3A">
          <w:rPr>
            <w:noProof/>
            <w:webHidden/>
          </w:rPr>
          <w:fldChar w:fldCharType="end"/>
        </w:r>
      </w:hyperlink>
    </w:p>
    <w:p w14:paraId="2287E3F3" w14:textId="743E9F45" w:rsidR="00A94D3A" w:rsidRDefault="00ED34B9">
      <w:pPr>
        <w:pStyle w:val="Obsah1"/>
        <w:rPr>
          <w:rFonts w:cstheme="minorBidi"/>
          <w:noProof/>
          <w:szCs w:val="22"/>
        </w:rPr>
      </w:pPr>
      <w:hyperlink w:anchor="_Toc165620501" w:history="1">
        <w:r w:rsidR="00A94D3A" w:rsidRPr="00255120">
          <w:rPr>
            <w:rStyle w:val="Hypertextovodkaz"/>
            <w:noProof/>
            <w:bdr w:val="nil"/>
          </w:rPr>
          <w:t>2</w:t>
        </w:r>
        <w:r w:rsidR="00A94D3A">
          <w:rPr>
            <w:rFonts w:cstheme="minorBidi"/>
            <w:noProof/>
            <w:szCs w:val="22"/>
          </w:rPr>
          <w:tab/>
        </w:r>
        <w:r w:rsidR="00A94D3A" w:rsidRPr="00255120">
          <w:rPr>
            <w:rStyle w:val="Hypertextovodkaz"/>
            <w:noProof/>
            <w:bdr w:val="nil"/>
          </w:rPr>
          <w:t>Charakteristika školy</w:t>
        </w:r>
        <w:r w:rsidR="00A94D3A">
          <w:rPr>
            <w:noProof/>
            <w:webHidden/>
          </w:rPr>
          <w:tab/>
        </w:r>
        <w:r w:rsidR="00A94D3A">
          <w:rPr>
            <w:noProof/>
            <w:webHidden/>
          </w:rPr>
          <w:fldChar w:fldCharType="begin"/>
        </w:r>
        <w:r w:rsidR="00A94D3A">
          <w:rPr>
            <w:noProof/>
            <w:webHidden/>
          </w:rPr>
          <w:instrText xml:space="preserve"> PAGEREF _Toc165620501 \h </w:instrText>
        </w:r>
        <w:r w:rsidR="00A94D3A">
          <w:rPr>
            <w:noProof/>
            <w:webHidden/>
          </w:rPr>
        </w:r>
        <w:r w:rsidR="00A94D3A">
          <w:rPr>
            <w:noProof/>
            <w:webHidden/>
          </w:rPr>
          <w:fldChar w:fldCharType="separate"/>
        </w:r>
        <w:r w:rsidR="00A94D3A">
          <w:rPr>
            <w:noProof/>
            <w:webHidden/>
          </w:rPr>
          <w:t>5</w:t>
        </w:r>
        <w:r w:rsidR="00A94D3A">
          <w:rPr>
            <w:noProof/>
            <w:webHidden/>
          </w:rPr>
          <w:fldChar w:fldCharType="end"/>
        </w:r>
      </w:hyperlink>
    </w:p>
    <w:p w14:paraId="5240B69F" w14:textId="0A9C5FBB" w:rsidR="00A94D3A" w:rsidRDefault="00ED34B9">
      <w:pPr>
        <w:pStyle w:val="Obsah2"/>
        <w:rPr>
          <w:rFonts w:cstheme="minorBidi"/>
          <w:noProof/>
          <w:szCs w:val="22"/>
        </w:rPr>
      </w:pPr>
      <w:hyperlink w:anchor="_Toc165620502" w:history="1">
        <w:r w:rsidR="00A94D3A" w:rsidRPr="00255120">
          <w:rPr>
            <w:rStyle w:val="Hypertextovodkaz"/>
            <w:noProof/>
          </w:rPr>
          <w:t>2.1</w:t>
        </w:r>
        <w:r w:rsidR="00A94D3A">
          <w:rPr>
            <w:rFonts w:cstheme="minorBidi"/>
            <w:noProof/>
            <w:szCs w:val="22"/>
          </w:rPr>
          <w:tab/>
        </w:r>
        <w:r w:rsidR="00A94D3A" w:rsidRPr="00255120">
          <w:rPr>
            <w:rStyle w:val="Hypertextovodkaz"/>
            <w:noProof/>
            <w:bdr w:val="nil"/>
          </w:rPr>
          <w:t>Velikost školy</w:t>
        </w:r>
        <w:r w:rsidR="00A94D3A">
          <w:rPr>
            <w:noProof/>
            <w:webHidden/>
          </w:rPr>
          <w:tab/>
        </w:r>
        <w:r w:rsidR="00A94D3A">
          <w:rPr>
            <w:noProof/>
            <w:webHidden/>
          </w:rPr>
          <w:fldChar w:fldCharType="begin"/>
        </w:r>
        <w:r w:rsidR="00A94D3A">
          <w:rPr>
            <w:noProof/>
            <w:webHidden/>
          </w:rPr>
          <w:instrText xml:space="preserve"> PAGEREF _Toc165620502 \h </w:instrText>
        </w:r>
        <w:r w:rsidR="00A94D3A">
          <w:rPr>
            <w:noProof/>
            <w:webHidden/>
          </w:rPr>
        </w:r>
        <w:r w:rsidR="00A94D3A">
          <w:rPr>
            <w:noProof/>
            <w:webHidden/>
          </w:rPr>
          <w:fldChar w:fldCharType="separate"/>
        </w:r>
        <w:r w:rsidR="00A94D3A">
          <w:rPr>
            <w:noProof/>
            <w:webHidden/>
          </w:rPr>
          <w:t>5</w:t>
        </w:r>
        <w:r w:rsidR="00A94D3A">
          <w:rPr>
            <w:noProof/>
            <w:webHidden/>
          </w:rPr>
          <w:fldChar w:fldCharType="end"/>
        </w:r>
      </w:hyperlink>
    </w:p>
    <w:p w14:paraId="17AAC755" w14:textId="2DBA2923" w:rsidR="00A94D3A" w:rsidRDefault="00ED34B9">
      <w:pPr>
        <w:pStyle w:val="Obsah2"/>
        <w:rPr>
          <w:rFonts w:cstheme="minorBidi"/>
          <w:noProof/>
          <w:szCs w:val="22"/>
        </w:rPr>
      </w:pPr>
      <w:hyperlink w:anchor="_Toc165620503" w:history="1">
        <w:r w:rsidR="00A94D3A" w:rsidRPr="00255120">
          <w:rPr>
            <w:rStyle w:val="Hypertextovodkaz"/>
            <w:noProof/>
          </w:rPr>
          <w:t>2.2</w:t>
        </w:r>
        <w:r w:rsidR="00A94D3A">
          <w:rPr>
            <w:rFonts w:cstheme="minorBidi"/>
            <w:noProof/>
            <w:szCs w:val="22"/>
          </w:rPr>
          <w:tab/>
        </w:r>
        <w:r w:rsidR="00A94D3A" w:rsidRPr="00255120">
          <w:rPr>
            <w:rStyle w:val="Hypertextovodkaz"/>
            <w:noProof/>
            <w:bdr w:val="nil"/>
          </w:rPr>
          <w:t>Umístění školy</w:t>
        </w:r>
        <w:r w:rsidR="00A94D3A">
          <w:rPr>
            <w:noProof/>
            <w:webHidden/>
          </w:rPr>
          <w:tab/>
        </w:r>
        <w:r w:rsidR="00A94D3A">
          <w:rPr>
            <w:noProof/>
            <w:webHidden/>
          </w:rPr>
          <w:fldChar w:fldCharType="begin"/>
        </w:r>
        <w:r w:rsidR="00A94D3A">
          <w:rPr>
            <w:noProof/>
            <w:webHidden/>
          </w:rPr>
          <w:instrText xml:space="preserve"> PAGEREF _Toc165620503 \h </w:instrText>
        </w:r>
        <w:r w:rsidR="00A94D3A">
          <w:rPr>
            <w:noProof/>
            <w:webHidden/>
          </w:rPr>
        </w:r>
        <w:r w:rsidR="00A94D3A">
          <w:rPr>
            <w:noProof/>
            <w:webHidden/>
          </w:rPr>
          <w:fldChar w:fldCharType="separate"/>
        </w:r>
        <w:r w:rsidR="00A94D3A">
          <w:rPr>
            <w:noProof/>
            <w:webHidden/>
          </w:rPr>
          <w:t>5</w:t>
        </w:r>
        <w:r w:rsidR="00A94D3A">
          <w:rPr>
            <w:noProof/>
            <w:webHidden/>
          </w:rPr>
          <w:fldChar w:fldCharType="end"/>
        </w:r>
      </w:hyperlink>
    </w:p>
    <w:p w14:paraId="0DADCBFE" w14:textId="09B4DBD0" w:rsidR="00A94D3A" w:rsidRDefault="00ED34B9">
      <w:pPr>
        <w:pStyle w:val="Obsah2"/>
        <w:rPr>
          <w:rFonts w:cstheme="minorBidi"/>
          <w:noProof/>
          <w:szCs w:val="22"/>
        </w:rPr>
      </w:pPr>
      <w:hyperlink w:anchor="_Toc165620504" w:history="1">
        <w:r w:rsidR="00A94D3A" w:rsidRPr="00255120">
          <w:rPr>
            <w:rStyle w:val="Hypertextovodkaz"/>
            <w:noProof/>
          </w:rPr>
          <w:t>2.3</w:t>
        </w:r>
        <w:r w:rsidR="00A94D3A">
          <w:rPr>
            <w:rFonts w:cstheme="minorBidi"/>
            <w:noProof/>
            <w:szCs w:val="22"/>
          </w:rPr>
          <w:tab/>
        </w:r>
        <w:r w:rsidR="00A94D3A" w:rsidRPr="00255120">
          <w:rPr>
            <w:rStyle w:val="Hypertextovodkaz"/>
            <w:noProof/>
            <w:bdr w:val="nil"/>
          </w:rPr>
          <w:t>Charakteristika žáků</w:t>
        </w:r>
        <w:r w:rsidR="00A94D3A">
          <w:rPr>
            <w:noProof/>
            <w:webHidden/>
          </w:rPr>
          <w:tab/>
        </w:r>
        <w:r w:rsidR="00A94D3A">
          <w:rPr>
            <w:noProof/>
            <w:webHidden/>
          </w:rPr>
          <w:fldChar w:fldCharType="begin"/>
        </w:r>
        <w:r w:rsidR="00A94D3A">
          <w:rPr>
            <w:noProof/>
            <w:webHidden/>
          </w:rPr>
          <w:instrText xml:space="preserve"> PAGEREF _Toc165620504 \h </w:instrText>
        </w:r>
        <w:r w:rsidR="00A94D3A">
          <w:rPr>
            <w:noProof/>
            <w:webHidden/>
          </w:rPr>
        </w:r>
        <w:r w:rsidR="00A94D3A">
          <w:rPr>
            <w:noProof/>
            <w:webHidden/>
          </w:rPr>
          <w:fldChar w:fldCharType="separate"/>
        </w:r>
        <w:r w:rsidR="00A94D3A">
          <w:rPr>
            <w:noProof/>
            <w:webHidden/>
          </w:rPr>
          <w:t>5</w:t>
        </w:r>
        <w:r w:rsidR="00A94D3A">
          <w:rPr>
            <w:noProof/>
            <w:webHidden/>
          </w:rPr>
          <w:fldChar w:fldCharType="end"/>
        </w:r>
      </w:hyperlink>
    </w:p>
    <w:p w14:paraId="5F778705" w14:textId="0593B525" w:rsidR="00A94D3A" w:rsidRDefault="00ED34B9">
      <w:pPr>
        <w:pStyle w:val="Obsah2"/>
        <w:rPr>
          <w:rFonts w:cstheme="minorBidi"/>
          <w:noProof/>
          <w:szCs w:val="22"/>
        </w:rPr>
      </w:pPr>
      <w:hyperlink w:anchor="_Toc165620505" w:history="1">
        <w:r w:rsidR="00A94D3A" w:rsidRPr="00255120">
          <w:rPr>
            <w:rStyle w:val="Hypertextovodkaz"/>
            <w:noProof/>
          </w:rPr>
          <w:t>2.4</w:t>
        </w:r>
        <w:r w:rsidR="00A94D3A">
          <w:rPr>
            <w:rFonts w:cstheme="minorBidi"/>
            <w:noProof/>
            <w:szCs w:val="22"/>
          </w:rPr>
          <w:tab/>
        </w:r>
        <w:r w:rsidR="00A94D3A" w:rsidRPr="00255120">
          <w:rPr>
            <w:rStyle w:val="Hypertextovodkaz"/>
            <w:noProof/>
            <w:bdr w:val="nil"/>
          </w:rPr>
          <w:t>Podmínky a vybavení školy</w:t>
        </w:r>
        <w:r w:rsidR="00A94D3A">
          <w:rPr>
            <w:noProof/>
            <w:webHidden/>
          </w:rPr>
          <w:tab/>
        </w:r>
        <w:r w:rsidR="00A94D3A">
          <w:rPr>
            <w:noProof/>
            <w:webHidden/>
          </w:rPr>
          <w:fldChar w:fldCharType="begin"/>
        </w:r>
        <w:r w:rsidR="00A94D3A">
          <w:rPr>
            <w:noProof/>
            <w:webHidden/>
          </w:rPr>
          <w:instrText xml:space="preserve"> PAGEREF _Toc165620505 \h </w:instrText>
        </w:r>
        <w:r w:rsidR="00A94D3A">
          <w:rPr>
            <w:noProof/>
            <w:webHidden/>
          </w:rPr>
        </w:r>
        <w:r w:rsidR="00A94D3A">
          <w:rPr>
            <w:noProof/>
            <w:webHidden/>
          </w:rPr>
          <w:fldChar w:fldCharType="separate"/>
        </w:r>
        <w:r w:rsidR="00A94D3A">
          <w:rPr>
            <w:noProof/>
            <w:webHidden/>
          </w:rPr>
          <w:t>6</w:t>
        </w:r>
        <w:r w:rsidR="00A94D3A">
          <w:rPr>
            <w:noProof/>
            <w:webHidden/>
          </w:rPr>
          <w:fldChar w:fldCharType="end"/>
        </w:r>
      </w:hyperlink>
    </w:p>
    <w:p w14:paraId="0783AA0E" w14:textId="21678BF9" w:rsidR="00A94D3A" w:rsidRDefault="00ED34B9">
      <w:pPr>
        <w:pStyle w:val="Obsah2"/>
        <w:rPr>
          <w:rFonts w:cstheme="minorBidi"/>
          <w:noProof/>
          <w:szCs w:val="22"/>
        </w:rPr>
      </w:pPr>
      <w:hyperlink w:anchor="_Toc165620506" w:history="1">
        <w:r w:rsidR="00A94D3A" w:rsidRPr="00255120">
          <w:rPr>
            <w:rStyle w:val="Hypertextovodkaz"/>
            <w:noProof/>
          </w:rPr>
          <w:t>2.5</w:t>
        </w:r>
        <w:r w:rsidR="00A94D3A">
          <w:rPr>
            <w:rFonts w:cstheme="minorBidi"/>
            <w:noProof/>
            <w:szCs w:val="22"/>
          </w:rPr>
          <w:tab/>
        </w:r>
        <w:r w:rsidR="00A94D3A" w:rsidRPr="00255120">
          <w:rPr>
            <w:rStyle w:val="Hypertextovodkaz"/>
            <w:noProof/>
            <w:bdr w:val="nil"/>
          </w:rPr>
          <w:t>Charakteristika pedagogického sboru</w:t>
        </w:r>
        <w:r w:rsidR="00A94D3A">
          <w:rPr>
            <w:noProof/>
            <w:webHidden/>
          </w:rPr>
          <w:tab/>
        </w:r>
        <w:r w:rsidR="00A94D3A">
          <w:rPr>
            <w:noProof/>
            <w:webHidden/>
          </w:rPr>
          <w:fldChar w:fldCharType="begin"/>
        </w:r>
        <w:r w:rsidR="00A94D3A">
          <w:rPr>
            <w:noProof/>
            <w:webHidden/>
          </w:rPr>
          <w:instrText xml:space="preserve"> PAGEREF _Toc165620506 \h </w:instrText>
        </w:r>
        <w:r w:rsidR="00A94D3A">
          <w:rPr>
            <w:noProof/>
            <w:webHidden/>
          </w:rPr>
        </w:r>
        <w:r w:rsidR="00A94D3A">
          <w:rPr>
            <w:noProof/>
            <w:webHidden/>
          </w:rPr>
          <w:fldChar w:fldCharType="separate"/>
        </w:r>
        <w:r w:rsidR="00A94D3A">
          <w:rPr>
            <w:noProof/>
            <w:webHidden/>
          </w:rPr>
          <w:t>7</w:t>
        </w:r>
        <w:r w:rsidR="00A94D3A">
          <w:rPr>
            <w:noProof/>
            <w:webHidden/>
          </w:rPr>
          <w:fldChar w:fldCharType="end"/>
        </w:r>
      </w:hyperlink>
    </w:p>
    <w:p w14:paraId="611F8964" w14:textId="4BB8857A" w:rsidR="00A94D3A" w:rsidRDefault="00ED34B9">
      <w:pPr>
        <w:pStyle w:val="Obsah2"/>
        <w:rPr>
          <w:rFonts w:cstheme="minorBidi"/>
          <w:noProof/>
          <w:szCs w:val="22"/>
        </w:rPr>
      </w:pPr>
      <w:hyperlink w:anchor="_Toc165620507" w:history="1">
        <w:r w:rsidR="00A94D3A" w:rsidRPr="00255120">
          <w:rPr>
            <w:rStyle w:val="Hypertextovodkaz"/>
            <w:noProof/>
          </w:rPr>
          <w:t>2.6</w:t>
        </w:r>
        <w:r w:rsidR="00A94D3A">
          <w:rPr>
            <w:rFonts w:cstheme="minorBidi"/>
            <w:noProof/>
            <w:szCs w:val="22"/>
          </w:rPr>
          <w:tab/>
        </w:r>
        <w:r w:rsidR="00A94D3A" w:rsidRPr="00255120">
          <w:rPr>
            <w:rStyle w:val="Hypertextovodkaz"/>
            <w:noProof/>
            <w:bdr w:val="nil"/>
          </w:rPr>
          <w:t>Dlouhodobé projekty</w:t>
        </w:r>
        <w:r w:rsidR="00A94D3A">
          <w:rPr>
            <w:noProof/>
            <w:webHidden/>
          </w:rPr>
          <w:tab/>
        </w:r>
        <w:r w:rsidR="00A94D3A">
          <w:rPr>
            <w:noProof/>
            <w:webHidden/>
          </w:rPr>
          <w:fldChar w:fldCharType="begin"/>
        </w:r>
        <w:r w:rsidR="00A94D3A">
          <w:rPr>
            <w:noProof/>
            <w:webHidden/>
          </w:rPr>
          <w:instrText xml:space="preserve"> PAGEREF _Toc165620507 \h </w:instrText>
        </w:r>
        <w:r w:rsidR="00A94D3A">
          <w:rPr>
            <w:noProof/>
            <w:webHidden/>
          </w:rPr>
        </w:r>
        <w:r w:rsidR="00A94D3A">
          <w:rPr>
            <w:noProof/>
            <w:webHidden/>
          </w:rPr>
          <w:fldChar w:fldCharType="separate"/>
        </w:r>
        <w:r w:rsidR="00A94D3A">
          <w:rPr>
            <w:noProof/>
            <w:webHidden/>
          </w:rPr>
          <w:t>7</w:t>
        </w:r>
        <w:r w:rsidR="00A94D3A">
          <w:rPr>
            <w:noProof/>
            <w:webHidden/>
          </w:rPr>
          <w:fldChar w:fldCharType="end"/>
        </w:r>
      </w:hyperlink>
    </w:p>
    <w:p w14:paraId="11E6A4E9" w14:textId="7CBC465B" w:rsidR="00A94D3A" w:rsidRDefault="00ED34B9">
      <w:pPr>
        <w:pStyle w:val="Obsah2"/>
        <w:rPr>
          <w:rFonts w:cstheme="minorBidi"/>
          <w:noProof/>
          <w:szCs w:val="22"/>
        </w:rPr>
      </w:pPr>
      <w:hyperlink w:anchor="_Toc165620508" w:history="1">
        <w:r w:rsidR="00A94D3A" w:rsidRPr="00255120">
          <w:rPr>
            <w:rStyle w:val="Hypertextovodkaz"/>
            <w:noProof/>
          </w:rPr>
          <w:t>2.7</w:t>
        </w:r>
        <w:r w:rsidR="00A94D3A">
          <w:rPr>
            <w:rFonts w:cstheme="minorBidi"/>
            <w:noProof/>
            <w:szCs w:val="22"/>
          </w:rPr>
          <w:tab/>
        </w:r>
        <w:r w:rsidR="00A94D3A" w:rsidRPr="00255120">
          <w:rPr>
            <w:rStyle w:val="Hypertextovodkaz"/>
            <w:noProof/>
            <w:bdr w:val="nil"/>
          </w:rPr>
          <w:t>Mezinárodní spolupráce</w:t>
        </w:r>
        <w:r w:rsidR="00A94D3A">
          <w:rPr>
            <w:noProof/>
            <w:webHidden/>
          </w:rPr>
          <w:tab/>
        </w:r>
        <w:r w:rsidR="00A94D3A">
          <w:rPr>
            <w:noProof/>
            <w:webHidden/>
          </w:rPr>
          <w:fldChar w:fldCharType="begin"/>
        </w:r>
        <w:r w:rsidR="00A94D3A">
          <w:rPr>
            <w:noProof/>
            <w:webHidden/>
          </w:rPr>
          <w:instrText xml:space="preserve"> PAGEREF _Toc165620508 \h </w:instrText>
        </w:r>
        <w:r w:rsidR="00A94D3A">
          <w:rPr>
            <w:noProof/>
            <w:webHidden/>
          </w:rPr>
        </w:r>
        <w:r w:rsidR="00A94D3A">
          <w:rPr>
            <w:noProof/>
            <w:webHidden/>
          </w:rPr>
          <w:fldChar w:fldCharType="separate"/>
        </w:r>
        <w:r w:rsidR="00A94D3A">
          <w:rPr>
            <w:noProof/>
            <w:webHidden/>
          </w:rPr>
          <w:t>7</w:t>
        </w:r>
        <w:r w:rsidR="00A94D3A">
          <w:rPr>
            <w:noProof/>
            <w:webHidden/>
          </w:rPr>
          <w:fldChar w:fldCharType="end"/>
        </w:r>
      </w:hyperlink>
    </w:p>
    <w:p w14:paraId="5851417B" w14:textId="1326413B" w:rsidR="00A94D3A" w:rsidRDefault="00ED34B9">
      <w:pPr>
        <w:pStyle w:val="Obsah2"/>
        <w:rPr>
          <w:rFonts w:cstheme="minorBidi"/>
          <w:noProof/>
          <w:szCs w:val="22"/>
        </w:rPr>
      </w:pPr>
      <w:hyperlink w:anchor="_Toc165620509" w:history="1">
        <w:r w:rsidR="00A94D3A" w:rsidRPr="00255120">
          <w:rPr>
            <w:rStyle w:val="Hypertextovodkaz"/>
            <w:noProof/>
          </w:rPr>
          <w:t>2.8</w:t>
        </w:r>
        <w:r w:rsidR="00A94D3A">
          <w:rPr>
            <w:rFonts w:cstheme="minorBidi"/>
            <w:noProof/>
            <w:szCs w:val="22"/>
          </w:rPr>
          <w:tab/>
        </w:r>
        <w:r w:rsidR="00A94D3A" w:rsidRPr="00255120">
          <w:rPr>
            <w:rStyle w:val="Hypertextovodkaz"/>
            <w:noProof/>
            <w:bdr w:val="nil"/>
          </w:rPr>
          <w:t>Formy spolupráce se zákonnými zástupci a dalšími sociálními partnery</w:t>
        </w:r>
        <w:r w:rsidR="00A94D3A">
          <w:rPr>
            <w:noProof/>
            <w:webHidden/>
          </w:rPr>
          <w:tab/>
        </w:r>
        <w:r w:rsidR="00A94D3A">
          <w:rPr>
            <w:noProof/>
            <w:webHidden/>
          </w:rPr>
          <w:fldChar w:fldCharType="begin"/>
        </w:r>
        <w:r w:rsidR="00A94D3A">
          <w:rPr>
            <w:noProof/>
            <w:webHidden/>
          </w:rPr>
          <w:instrText xml:space="preserve"> PAGEREF _Toc165620509 \h </w:instrText>
        </w:r>
        <w:r w:rsidR="00A94D3A">
          <w:rPr>
            <w:noProof/>
            <w:webHidden/>
          </w:rPr>
        </w:r>
        <w:r w:rsidR="00A94D3A">
          <w:rPr>
            <w:noProof/>
            <w:webHidden/>
          </w:rPr>
          <w:fldChar w:fldCharType="separate"/>
        </w:r>
        <w:r w:rsidR="00A94D3A">
          <w:rPr>
            <w:noProof/>
            <w:webHidden/>
          </w:rPr>
          <w:t>8</w:t>
        </w:r>
        <w:r w:rsidR="00A94D3A">
          <w:rPr>
            <w:noProof/>
            <w:webHidden/>
          </w:rPr>
          <w:fldChar w:fldCharType="end"/>
        </w:r>
      </w:hyperlink>
    </w:p>
    <w:p w14:paraId="4049E66C" w14:textId="6AB00560" w:rsidR="00A94D3A" w:rsidRDefault="00ED34B9">
      <w:pPr>
        <w:pStyle w:val="Obsah2"/>
        <w:rPr>
          <w:rFonts w:cstheme="minorBidi"/>
          <w:noProof/>
          <w:szCs w:val="22"/>
        </w:rPr>
      </w:pPr>
      <w:hyperlink w:anchor="_Toc165620510" w:history="1">
        <w:r w:rsidR="00A94D3A" w:rsidRPr="00255120">
          <w:rPr>
            <w:rStyle w:val="Hypertextovodkaz"/>
            <w:noProof/>
          </w:rPr>
          <w:t>2.9</w:t>
        </w:r>
        <w:r w:rsidR="00A94D3A">
          <w:rPr>
            <w:rFonts w:cstheme="minorBidi"/>
            <w:noProof/>
            <w:szCs w:val="22"/>
          </w:rPr>
          <w:tab/>
        </w:r>
        <w:r w:rsidR="00A94D3A" w:rsidRPr="00255120">
          <w:rPr>
            <w:rStyle w:val="Hypertextovodkaz"/>
            <w:noProof/>
            <w:bdr w:val="nil"/>
          </w:rPr>
          <w:t>Spolupráce s dalšími institucemi</w:t>
        </w:r>
        <w:r w:rsidR="00A94D3A">
          <w:rPr>
            <w:noProof/>
            <w:webHidden/>
          </w:rPr>
          <w:tab/>
        </w:r>
        <w:r w:rsidR="00A94D3A">
          <w:rPr>
            <w:noProof/>
            <w:webHidden/>
          </w:rPr>
          <w:fldChar w:fldCharType="begin"/>
        </w:r>
        <w:r w:rsidR="00A94D3A">
          <w:rPr>
            <w:noProof/>
            <w:webHidden/>
          </w:rPr>
          <w:instrText xml:space="preserve"> PAGEREF _Toc165620510 \h </w:instrText>
        </w:r>
        <w:r w:rsidR="00A94D3A">
          <w:rPr>
            <w:noProof/>
            <w:webHidden/>
          </w:rPr>
        </w:r>
        <w:r w:rsidR="00A94D3A">
          <w:rPr>
            <w:noProof/>
            <w:webHidden/>
          </w:rPr>
          <w:fldChar w:fldCharType="separate"/>
        </w:r>
        <w:r w:rsidR="00A94D3A">
          <w:rPr>
            <w:noProof/>
            <w:webHidden/>
          </w:rPr>
          <w:t>8</w:t>
        </w:r>
        <w:r w:rsidR="00A94D3A">
          <w:rPr>
            <w:noProof/>
            <w:webHidden/>
          </w:rPr>
          <w:fldChar w:fldCharType="end"/>
        </w:r>
      </w:hyperlink>
    </w:p>
    <w:p w14:paraId="6E1995CC" w14:textId="7404BE31" w:rsidR="00A94D3A" w:rsidRDefault="00ED34B9">
      <w:pPr>
        <w:pStyle w:val="Obsah2"/>
        <w:rPr>
          <w:rFonts w:cstheme="minorBidi"/>
          <w:noProof/>
          <w:szCs w:val="22"/>
        </w:rPr>
      </w:pPr>
      <w:hyperlink w:anchor="_Toc165620511" w:history="1">
        <w:r w:rsidR="00A94D3A" w:rsidRPr="00255120">
          <w:rPr>
            <w:rStyle w:val="Hypertextovodkaz"/>
            <w:noProof/>
          </w:rPr>
          <w:t>2.10</w:t>
        </w:r>
        <w:r w:rsidR="00A94D3A">
          <w:rPr>
            <w:rFonts w:cstheme="minorBidi"/>
            <w:noProof/>
            <w:szCs w:val="22"/>
          </w:rPr>
          <w:tab/>
        </w:r>
        <w:r w:rsidR="00A94D3A" w:rsidRPr="00255120">
          <w:rPr>
            <w:rStyle w:val="Hypertextovodkaz"/>
            <w:noProof/>
          </w:rPr>
          <w:t>Organizace výuky v případě mimořádných opatření</w:t>
        </w:r>
        <w:r w:rsidR="00A94D3A">
          <w:rPr>
            <w:noProof/>
            <w:webHidden/>
          </w:rPr>
          <w:tab/>
        </w:r>
        <w:r w:rsidR="00A94D3A">
          <w:rPr>
            <w:noProof/>
            <w:webHidden/>
          </w:rPr>
          <w:fldChar w:fldCharType="begin"/>
        </w:r>
        <w:r w:rsidR="00A94D3A">
          <w:rPr>
            <w:noProof/>
            <w:webHidden/>
          </w:rPr>
          <w:instrText xml:space="preserve"> PAGEREF _Toc165620511 \h </w:instrText>
        </w:r>
        <w:r w:rsidR="00A94D3A">
          <w:rPr>
            <w:noProof/>
            <w:webHidden/>
          </w:rPr>
        </w:r>
        <w:r w:rsidR="00A94D3A">
          <w:rPr>
            <w:noProof/>
            <w:webHidden/>
          </w:rPr>
          <w:fldChar w:fldCharType="separate"/>
        </w:r>
        <w:r w:rsidR="00A94D3A">
          <w:rPr>
            <w:noProof/>
            <w:webHidden/>
          </w:rPr>
          <w:t>9</w:t>
        </w:r>
        <w:r w:rsidR="00A94D3A">
          <w:rPr>
            <w:noProof/>
            <w:webHidden/>
          </w:rPr>
          <w:fldChar w:fldCharType="end"/>
        </w:r>
      </w:hyperlink>
    </w:p>
    <w:p w14:paraId="6694A7C5" w14:textId="4C3BCF41" w:rsidR="00A94D3A" w:rsidRDefault="00ED34B9">
      <w:pPr>
        <w:pStyle w:val="Obsah1"/>
        <w:rPr>
          <w:rFonts w:cstheme="minorBidi"/>
          <w:noProof/>
          <w:szCs w:val="22"/>
        </w:rPr>
      </w:pPr>
      <w:hyperlink w:anchor="_Toc165620512" w:history="1">
        <w:r w:rsidR="00A94D3A" w:rsidRPr="00255120">
          <w:rPr>
            <w:rStyle w:val="Hypertextovodkaz"/>
            <w:noProof/>
            <w:bdr w:val="nil"/>
          </w:rPr>
          <w:t>3</w:t>
        </w:r>
        <w:r w:rsidR="00A94D3A">
          <w:rPr>
            <w:rFonts w:cstheme="minorBidi"/>
            <w:noProof/>
            <w:szCs w:val="22"/>
          </w:rPr>
          <w:tab/>
        </w:r>
        <w:r w:rsidR="00A94D3A" w:rsidRPr="00255120">
          <w:rPr>
            <w:rStyle w:val="Hypertextovodkaz"/>
            <w:noProof/>
            <w:bdr w:val="nil"/>
          </w:rPr>
          <w:t>Charakteristika ŠVP</w:t>
        </w:r>
        <w:r w:rsidR="00A94D3A">
          <w:rPr>
            <w:noProof/>
            <w:webHidden/>
          </w:rPr>
          <w:tab/>
        </w:r>
        <w:r w:rsidR="00A94D3A">
          <w:rPr>
            <w:noProof/>
            <w:webHidden/>
          </w:rPr>
          <w:fldChar w:fldCharType="begin"/>
        </w:r>
        <w:r w:rsidR="00A94D3A">
          <w:rPr>
            <w:noProof/>
            <w:webHidden/>
          </w:rPr>
          <w:instrText xml:space="preserve"> PAGEREF _Toc165620512 \h </w:instrText>
        </w:r>
        <w:r w:rsidR="00A94D3A">
          <w:rPr>
            <w:noProof/>
            <w:webHidden/>
          </w:rPr>
        </w:r>
        <w:r w:rsidR="00A94D3A">
          <w:rPr>
            <w:noProof/>
            <w:webHidden/>
          </w:rPr>
          <w:fldChar w:fldCharType="separate"/>
        </w:r>
        <w:r w:rsidR="00A94D3A">
          <w:rPr>
            <w:noProof/>
            <w:webHidden/>
          </w:rPr>
          <w:t>11</w:t>
        </w:r>
        <w:r w:rsidR="00A94D3A">
          <w:rPr>
            <w:noProof/>
            <w:webHidden/>
          </w:rPr>
          <w:fldChar w:fldCharType="end"/>
        </w:r>
      </w:hyperlink>
    </w:p>
    <w:p w14:paraId="6FF529B9" w14:textId="407A1654" w:rsidR="00A94D3A" w:rsidRDefault="00ED34B9">
      <w:pPr>
        <w:pStyle w:val="Obsah2"/>
        <w:rPr>
          <w:rFonts w:cstheme="minorBidi"/>
          <w:noProof/>
          <w:szCs w:val="22"/>
        </w:rPr>
      </w:pPr>
      <w:hyperlink w:anchor="_Toc165620513" w:history="1">
        <w:r w:rsidR="00A94D3A" w:rsidRPr="00255120">
          <w:rPr>
            <w:rStyle w:val="Hypertextovodkaz"/>
            <w:noProof/>
          </w:rPr>
          <w:t>3.1</w:t>
        </w:r>
        <w:r w:rsidR="00A94D3A">
          <w:rPr>
            <w:rFonts w:cstheme="minorBidi"/>
            <w:noProof/>
            <w:szCs w:val="22"/>
          </w:rPr>
          <w:tab/>
        </w:r>
        <w:r w:rsidR="00A94D3A" w:rsidRPr="00255120">
          <w:rPr>
            <w:rStyle w:val="Hypertextovodkaz"/>
            <w:noProof/>
            <w:bdr w:val="nil"/>
          </w:rPr>
          <w:t>Zaměření školy</w:t>
        </w:r>
        <w:r w:rsidR="00A94D3A">
          <w:rPr>
            <w:noProof/>
            <w:webHidden/>
          </w:rPr>
          <w:tab/>
        </w:r>
        <w:r w:rsidR="00A94D3A">
          <w:rPr>
            <w:noProof/>
            <w:webHidden/>
          </w:rPr>
          <w:fldChar w:fldCharType="begin"/>
        </w:r>
        <w:r w:rsidR="00A94D3A">
          <w:rPr>
            <w:noProof/>
            <w:webHidden/>
          </w:rPr>
          <w:instrText xml:space="preserve"> PAGEREF _Toc165620513 \h </w:instrText>
        </w:r>
        <w:r w:rsidR="00A94D3A">
          <w:rPr>
            <w:noProof/>
            <w:webHidden/>
          </w:rPr>
        </w:r>
        <w:r w:rsidR="00A94D3A">
          <w:rPr>
            <w:noProof/>
            <w:webHidden/>
          </w:rPr>
          <w:fldChar w:fldCharType="separate"/>
        </w:r>
        <w:r w:rsidR="00A94D3A">
          <w:rPr>
            <w:noProof/>
            <w:webHidden/>
          </w:rPr>
          <w:t>12</w:t>
        </w:r>
        <w:r w:rsidR="00A94D3A">
          <w:rPr>
            <w:noProof/>
            <w:webHidden/>
          </w:rPr>
          <w:fldChar w:fldCharType="end"/>
        </w:r>
      </w:hyperlink>
    </w:p>
    <w:p w14:paraId="2B4E9365" w14:textId="68788F0D" w:rsidR="00A94D3A" w:rsidRDefault="00ED34B9">
      <w:pPr>
        <w:pStyle w:val="Obsah2"/>
        <w:rPr>
          <w:rFonts w:cstheme="minorBidi"/>
          <w:noProof/>
          <w:szCs w:val="22"/>
        </w:rPr>
      </w:pPr>
      <w:hyperlink w:anchor="_Toc165620514" w:history="1">
        <w:r w:rsidR="00A94D3A" w:rsidRPr="00255120">
          <w:rPr>
            <w:rStyle w:val="Hypertextovodkaz"/>
            <w:noProof/>
          </w:rPr>
          <w:t>3.2</w:t>
        </w:r>
        <w:r w:rsidR="00A94D3A">
          <w:rPr>
            <w:rFonts w:cstheme="minorBidi"/>
            <w:noProof/>
            <w:szCs w:val="22"/>
          </w:rPr>
          <w:tab/>
        </w:r>
        <w:r w:rsidR="00A94D3A" w:rsidRPr="00255120">
          <w:rPr>
            <w:rStyle w:val="Hypertextovodkaz"/>
            <w:noProof/>
            <w:bdr w:val="nil"/>
          </w:rPr>
          <w:t>Profil absolventa</w:t>
        </w:r>
        <w:r w:rsidR="00A94D3A">
          <w:rPr>
            <w:noProof/>
            <w:webHidden/>
          </w:rPr>
          <w:tab/>
        </w:r>
        <w:r w:rsidR="00A94D3A">
          <w:rPr>
            <w:noProof/>
            <w:webHidden/>
          </w:rPr>
          <w:fldChar w:fldCharType="begin"/>
        </w:r>
        <w:r w:rsidR="00A94D3A">
          <w:rPr>
            <w:noProof/>
            <w:webHidden/>
          </w:rPr>
          <w:instrText xml:space="preserve"> PAGEREF _Toc165620514 \h </w:instrText>
        </w:r>
        <w:r w:rsidR="00A94D3A">
          <w:rPr>
            <w:noProof/>
            <w:webHidden/>
          </w:rPr>
        </w:r>
        <w:r w:rsidR="00A94D3A">
          <w:rPr>
            <w:noProof/>
            <w:webHidden/>
          </w:rPr>
          <w:fldChar w:fldCharType="separate"/>
        </w:r>
        <w:r w:rsidR="00A94D3A">
          <w:rPr>
            <w:noProof/>
            <w:webHidden/>
          </w:rPr>
          <w:t>12</w:t>
        </w:r>
        <w:r w:rsidR="00A94D3A">
          <w:rPr>
            <w:noProof/>
            <w:webHidden/>
          </w:rPr>
          <w:fldChar w:fldCharType="end"/>
        </w:r>
      </w:hyperlink>
    </w:p>
    <w:p w14:paraId="007966D5" w14:textId="60C586C5" w:rsidR="00A94D3A" w:rsidRDefault="00ED34B9">
      <w:pPr>
        <w:pStyle w:val="Obsah2"/>
        <w:rPr>
          <w:rFonts w:cstheme="minorBidi"/>
          <w:noProof/>
          <w:szCs w:val="22"/>
        </w:rPr>
      </w:pPr>
      <w:hyperlink w:anchor="_Toc165620515" w:history="1">
        <w:r w:rsidR="00A94D3A" w:rsidRPr="00255120">
          <w:rPr>
            <w:rStyle w:val="Hypertextovodkaz"/>
            <w:noProof/>
          </w:rPr>
          <w:t>3.3</w:t>
        </w:r>
        <w:r w:rsidR="00A94D3A">
          <w:rPr>
            <w:rFonts w:cstheme="minorBidi"/>
            <w:noProof/>
            <w:szCs w:val="22"/>
          </w:rPr>
          <w:tab/>
        </w:r>
        <w:r w:rsidR="00A94D3A" w:rsidRPr="00255120">
          <w:rPr>
            <w:rStyle w:val="Hypertextovodkaz"/>
            <w:noProof/>
            <w:bdr w:val="nil"/>
          </w:rPr>
          <w:t>Organizace přijímacího řízení</w:t>
        </w:r>
        <w:r w:rsidR="00A94D3A">
          <w:rPr>
            <w:noProof/>
            <w:webHidden/>
          </w:rPr>
          <w:tab/>
        </w:r>
        <w:r w:rsidR="00A94D3A">
          <w:rPr>
            <w:noProof/>
            <w:webHidden/>
          </w:rPr>
          <w:fldChar w:fldCharType="begin"/>
        </w:r>
        <w:r w:rsidR="00A94D3A">
          <w:rPr>
            <w:noProof/>
            <w:webHidden/>
          </w:rPr>
          <w:instrText xml:space="preserve"> PAGEREF _Toc165620515 \h </w:instrText>
        </w:r>
        <w:r w:rsidR="00A94D3A">
          <w:rPr>
            <w:noProof/>
            <w:webHidden/>
          </w:rPr>
        </w:r>
        <w:r w:rsidR="00A94D3A">
          <w:rPr>
            <w:noProof/>
            <w:webHidden/>
          </w:rPr>
          <w:fldChar w:fldCharType="separate"/>
        </w:r>
        <w:r w:rsidR="00A94D3A">
          <w:rPr>
            <w:noProof/>
            <w:webHidden/>
          </w:rPr>
          <w:t>12</w:t>
        </w:r>
        <w:r w:rsidR="00A94D3A">
          <w:rPr>
            <w:noProof/>
            <w:webHidden/>
          </w:rPr>
          <w:fldChar w:fldCharType="end"/>
        </w:r>
      </w:hyperlink>
    </w:p>
    <w:p w14:paraId="4C6AA463" w14:textId="0C93A0F9" w:rsidR="00A94D3A" w:rsidRDefault="00ED34B9">
      <w:pPr>
        <w:pStyle w:val="Obsah2"/>
        <w:rPr>
          <w:rFonts w:cstheme="minorBidi"/>
          <w:noProof/>
          <w:szCs w:val="22"/>
        </w:rPr>
      </w:pPr>
      <w:hyperlink w:anchor="_Toc165620516" w:history="1">
        <w:r w:rsidR="00A94D3A" w:rsidRPr="00255120">
          <w:rPr>
            <w:rStyle w:val="Hypertextovodkaz"/>
            <w:noProof/>
          </w:rPr>
          <w:t>3.4</w:t>
        </w:r>
        <w:r w:rsidR="00A94D3A">
          <w:rPr>
            <w:rFonts w:cstheme="minorBidi"/>
            <w:noProof/>
            <w:szCs w:val="22"/>
          </w:rPr>
          <w:tab/>
        </w:r>
        <w:r w:rsidR="00A94D3A" w:rsidRPr="00255120">
          <w:rPr>
            <w:rStyle w:val="Hypertextovodkaz"/>
            <w:noProof/>
            <w:bdr w:val="nil"/>
          </w:rPr>
          <w:t>Organizace maturitní zkoušky</w:t>
        </w:r>
        <w:r w:rsidR="00A94D3A">
          <w:rPr>
            <w:noProof/>
            <w:webHidden/>
          </w:rPr>
          <w:tab/>
        </w:r>
        <w:r w:rsidR="00A94D3A">
          <w:rPr>
            <w:noProof/>
            <w:webHidden/>
          </w:rPr>
          <w:fldChar w:fldCharType="begin"/>
        </w:r>
        <w:r w:rsidR="00A94D3A">
          <w:rPr>
            <w:noProof/>
            <w:webHidden/>
          </w:rPr>
          <w:instrText xml:space="preserve"> PAGEREF _Toc165620516 \h </w:instrText>
        </w:r>
        <w:r w:rsidR="00A94D3A">
          <w:rPr>
            <w:noProof/>
            <w:webHidden/>
          </w:rPr>
        </w:r>
        <w:r w:rsidR="00A94D3A">
          <w:rPr>
            <w:noProof/>
            <w:webHidden/>
          </w:rPr>
          <w:fldChar w:fldCharType="separate"/>
        </w:r>
        <w:r w:rsidR="00A94D3A">
          <w:rPr>
            <w:noProof/>
            <w:webHidden/>
          </w:rPr>
          <w:t>12</w:t>
        </w:r>
        <w:r w:rsidR="00A94D3A">
          <w:rPr>
            <w:noProof/>
            <w:webHidden/>
          </w:rPr>
          <w:fldChar w:fldCharType="end"/>
        </w:r>
      </w:hyperlink>
    </w:p>
    <w:p w14:paraId="32314DD9" w14:textId="283D7DD2" w:rsidR="00A94D3A" w:rsidRDefault="00ED34B9">
      <w:pPr>
        <w:pStyle w:val="Obsah2"/>
        <w:rPr>
          <w:rFonts w:cstheme="minorBidi"/>
          <w:noProof/>
          <w:szCs w:val="22"/>
        </w:rPr>
      </w:pPr>
      <w:hyperlink w:anchor="_Toc165620517" w:history="1">
        <w:r w:rsidR="00A94D3A" w:rsidRPr="00255120">
          <w:rPr>
            <w:rStyle w:val="Hypertextovodkaz"/>
            <w:noProof/>
          </w:rPr>
          <w:t>3.5</w:t>
        </w:r>
        <w:r w:rsidR="00A94D3A">
          <w:rPr>
            <w:rFonts w:cstheme="minorBidi"/>
            <w:noProof/>
            <w:szCs w:val="22"/>
          </w:rPr>
          <w:tab/>
        </w:r>
        <w:r w:rsidR="00A94D3A" w:rsidRPr="00255120">
          <w:rPr>
            <w:rStyle w:val="Hypertextovodkaz"/>
            <w:noProof/>
            <w:bdr w:val="nil"/>
          </w:rPr>
          <w:t>Výchovné a vzdělávací strategie</w:t>
        </w:r>
        <w:r w:rsidR="00A94D3A">
          <w:rPr>
            <w:noProof/>
            <w:webHidden/>
          </w:rPr>
          <w:tab/>
        </w:r>
        <w:r w:rsidR="00A94D3A">
          <w:rPr>
            <w:noProof/>
            <w:webHidden/>
          </w:rPr>
          <w:fldChar w:fldCharType="begin"/>
        </w:r>
        <w:r w:rsidR="00A94D3A">
          <w:rPr>
            <w:noProof/>
            <w:webHidden/>
          </w:rPr>
          <w:instrText xml:space="preserve"> PAGEREF _Toc165620517 \h </w:instrText>
        </w:r>
        <w:r w:rsidR="00A94D3A">
          <w:rPr>
            <w:noProof/>
            <w:webHidden/>
          </w:rPr>
        </w:r>
        <w:r w:rsidR="00A94D3A">
          <w:rPr>
            <w:noProof/>
            <w:webHidden/>
          </w:rPr>
          <w:fldChar w:fldCharType="separate"/>
        </w:r>
        <w:r w:rsidR="00A94D3A">
          <w:rPr>
            <w:noProof/>
            <w:webHidden/>
          </w:rPr>
          <w:t>15</w:t>
        </w:r>
        <w:r w:rsidR="00A94D3A">
          <w:rPr>
            <w:noProof/>
            <w:webHidden/>
          </w:rPr>
          <w:fldChar w:fldCharType="end"/>
        </w:r>
      </w:hyperlink>
    </w:p>
    <w:p w14:paraId="288441A5" w14:textId="4EE7B2A9" w:rsidR="00A94D3A" w:rsidRDefault="00ED34B9">
      <w:pPr>
        <w:pStyle w:val="Obsah2"/>
        <w:rPr>
          <w:rFonts w:cstheme="minorBidi"/>
          <w:noProof/>
          <w:szCs w:val="22"/>
        </w:rPr>
      </w:pPr>
      <w:hyperlink w:anchor="_Toc165620518" w:history="1">
        <w:r w:rsidR="00A94D3A" w:rsidRPr="00255120">
          <w:rPr>
            <w:rStyle w:val="Hypertextovodkaz"/>
            <w:noProof/>
            <w:bdr w:val="nil"/>
          </w:rPr>
          <w:t>3.6</w:t>
        </w:r>
        <w:r w:rsidR="00A94D3A">
          <w:rPr>
            <w:rFonts w:cstheme="minorBidi"/>
            <w:noProof/>
            <w:szCs w:val="22"/>
          </w:rPr>
          <w:tab/>
        </w:r>
        <w:r w:rsidR="00A94D3A" w:rsidRPr="00255120">
          <w:rPr>
            <w:rStyle w:val="Hypertextovodkaz"/>
            <w:noProof/>
            <w:bdr w:val="nil"/>
          </w:rPr>
          <w:t>Zabezpečení výuky žáků se speciálními vzdělávacími potřebami</w:t>
        </w:r>
        <w:r w:rsidR="00A94D3A">
          <w:rPr>
            <w:noProof/>
            <w:webHidden/>
          </w:rPr>
          <w:tab/>
        </w:r>
        <w:r w:rsidR="00A94D3A">
          <w:rPr>
            <w:noProof/>
            <w:webHidden/>
          </w:rPr>
          <w:fldChar w:fldCharType="begin"/>
        </w:r>
        <w:r w:rsidR="00A94D3A">
          <w:rPr>
            <w:noProof/>
            <w:webHidden/>
          </w:rPr>
          <w:instrText xml:space="preserve"> PAGEREF _Toc165620518 \h </w:instrText>
        </w:r>
        <w:r w:rsidR="00A94D3A">
          <w:rPr>
            <w:noProof/>
            <w:webHidden/>
          </w:rPr>
        </w:r>
        <w:r w:rsidR="00A94D3A">
          <w:rPr>
            <w:noProof/>
            <w:webHidden/>
          </w:rPr>
          <w:fldChar w:fldCharType="separate"/>
        </w:r>
        <w:r w:rsidR="00A94D3A">
          <w:rPr>
            <w:noProof/>
            <w:webHidden/>
          </w:rPr>
          <w:t>19</w:t>
        </w:r>
        <w:r w:rsidR="00A94D3A">
          <w:rPr>
            <w:noProof/>
            <w:webHidden/>
          </w:rPr>
          <w:fldChar w:fldCharType="end"/>
        </w:r>
      </w:hyperlink>
    </w:p>
    <w:p w14:paraId="74D7192D" w14:textId="72E5AB3E" w:rsidR="00A94D3A" w:rsidRDefault="00ED34B9">
      <w:pPr>
        <w:pStyle w:val="Obsah2"/>
        <w:rPr>
          <w:rFonts w:cstheme="minorBidi"/>
          <w:noProof/>
          <w:szCs w:val="22"/>
        </w:rPr>
      </w:pPr>
      <w:hyperlink w:anchor="_Toc165620519" w:history="1">
        <w:r w:rsidR="00A94D3A" w:rsidRPr="00255120">
          <w:rPr>
            <w:rStyle w:val="Hypertextovodkaz"/>
            <w:noProof/>
            <w:bdr w:val="nil"/>
          </w:rPr>
          <w:t>3.7</w:t>
        </w:r>
        <w:r w:rsidR="00A94D3A">
          <w:rPr>
            <w:rFonts w:cstheme="minorBidi"/>
            <w:noProof/>
            <w:szCs w:val="22"/>
          </w:rPr>
          <w:tab/>
        </w:r>
        <w:r w:rsidR="00A94D3A" w:rsidRPr="00255120">
          <w:rPr>
            <w:rStyle w:val="Hypertextovodkaz"/>
            <w:noProof/>
            <w:bdr w:val="nil"/>
          </w:rPr>
          <w:t>Vzdělávání žáků – cizinců</w:t>
        </w:r>
        <w:r w:rsidR="00A94D3A">
          <w:rPr>
            <w:noProof/>
            <w:webHidden/>
          </w:rPr>
          <w:tab/>
        </w:r>
        <w:r w:rsidR="00A94D3A">
          <w:rPr>
            <w:noProof/>
            <w:webHidden/>
          </w:rPr>
          <w:fldChar w:fldCharType="begin"/>
        </w:r>
        <w:r w:rsidR="00A94D3A">
          <w:rPr>
            <w:noProof/>
            <w:webHidden/>
          </w:rPr>
          <w:instrText xml:space="preserve"> PAGEREF _Toc165620519 \h </w:instrText>
        </w:r>
        <w:r w:rsidR="00A94D3A">
          <w:rPr>
            <w:noProof/>
            <w:webHidden/>
          </w:rPr>
        </w:r>
        <w:r w:rsidR="00A94D3A">
          <w:rPr>
            <w:noProof/>
            <w:webHidden/>
          </w:rPr>
          <w:fldChar w:fldCharType="separate"/>
        </w:r>
        <w:r w:rsidR="00A94D3A">
          <w:rPr>
            <w:noProof/>
            <w:webHidden/>
          </w:rPr>
          <w:t>21</w:t>
        </w:r>
        <w:r w:rsidR="00A94D3A">
          <w:rPr>
            <w:noProof/>
            <w:webHidden/>
          </w:rPr>
          <w:fldChar w:fldCharType="end"/>
        </w:r>
      </w:hyperlink>
    </w:p>
    <w:p w14:paraId="7AEDC310" w14:textId="19B36EA2" w:rsidR="00A94D3A" w:rsidRDefault="00ED34B9">
      <w:pPr>
        <w:pStyle w:val="Obsah2"/>
        <w:rPr>
          <w:rFonts w:cstheme="minorBidi"/>
          <w:noProof/>
          <w:szCs w:val="22"/>
        </w:rPr>
      </w:pPr>
      <w:hyperlink w:anchor="_Toc165620520" w:history="1">
        <w:r w:rsidR="00A94D3A" w:rsidRPr="00255120">
          <w:rPr>
            <w:rStyle w:val="Hypertextovodkaz"/>
            <w:noProof/>
            <w:bdr w:val="nil"/>
          </w:rPr>
          <w:t>3.8</w:t>
        </w:r>
        <w:r w:rsidR="00A94D3A">
          <w:rPr>
            <w:rFonts w:cstheme="minorBidi"/>
            <w:noProof/>
            <w:szCs w:val="22"/>
          </w:rPr>
          <w:tab/>
        </w:r>
        <w:r w:rsidR="00A94D3A" w:rsidRPr="00255120">
          <w:rPr>
            <w:rStyle w:val="Hypertextovodkaz"/>
            <w:noProof/>
            <w:bdr w:val="nil"/>
          </w:rPr>
          <w:t>Zabezpečení výuky žáků mimořádně nadaných</w:t>
        </w:r>
        <w:r w:rsidR="00A94D3A">
          <w:rPr>
            <w:noProof/>
            <w:webHidden/>
          </w:rPr>
          <w:tab/>
        </w:r>
        <w:r w:rsidR="00A94D3A">
          <w:rPr>
            <w:noProof/>
            <w:webHidden/>
          </w:rPr>
          <w:fldChar w:fldCharType="begin"/>
        </w:r>
        <w:r w:rsidR="00A94D3A">
          <w:rPr>
            <w:noProof/>
            <w:webHidden/>
          </w:rPr>
          <w:instrText xml:space="preserve"> PAGEREF _Toc165620520 \h </w:instrText>
        </w:r>
        <w:r w:rsidR="00A94D3A">
          <w:rPr>
            <w:noProof/>
            <w:webHidden/>
          </w:rPr>
        </w:r>
        <w:r w:rsidR="00A94D3A">
          <w:rPr>
            <w:noProof/>
            <w:webHidden/>
          </w:rPr>
          <w:fldChar w:fldCharType="separate"/>
        </w:r>
        <w:r w:rsidR="00A94D3A">
          <w:rPr>
            <w:noProof/>
            <w:webHidden/>
          </w:rPr>
          <w:t>22</w:t>
        </w:r>
        <w:r w:rsidR="00A94D3A">
          <w:rPr>
            <w:noProof/>
            <w:webHidden/>
          </w:rPr>
          <w:fldChar w:fldCharType="end"/>
        </w:r>
      </w:hyperlink>
    </w:p>
    <w:p w14:paraId="0E61366D" w14:textId="2ED7FFE0" w:rsidR="00A94D3A" w:rsidRDefault="00ED34B9">
      <w:pPr>
        <w:pStyle w:val="Obsah2"/>
        <w:rPr>
          <w:rFonts w:cstheme="minorBidi"/>
          <w:noProof/>
          <w:szCs w:val="22"/>
        </w:rPr>
      </w:pPr>
      <w:hyperlink w:anchor="_Toc165620521" w:history="1">
        <w:r w:rsidR="00A94D3A" w:rsidRPr="00255120">
          <w:rPr>
            <w:rStyle w:val="Hypertextovodkaz"/>
            <w:noProof/>
            <w:bdr w:val="nil"/>
          </w:rPr>
          <w:t>3.9</w:t>
        </w:r>
        <w:r w:rsidR="00A94D3A">
          <w:rPr>
            <w:rFonts w:cstheme="minorBidi"/>
            <w:noProof/>
            <w:szCs w:val="22"/>
          </w:rPr>
          <w:tab/>
        </w:r>
        <w:r w:rsidR="00A94D3A" w:rsidRPr="00255120">
          <w:rPr>
            <w:rStyle w:val="Hypertextovodkaz"/>
            <w:noProof/>
            <w:bdr w:val="nil"/>
          </w:rPr>
          <w:t>Začlenění průřezových témat</w:t>
        </w:r>
        <w:r w:rsidR="00A94D3A">
          <w:rPr>
            <w:noProof/>
            <w:webHidden/>
          </w:rPr>
          <w:tab/>
        </w:r>
        <w:r w:rsidR="00A94D3A">
          <w:rPr>
            <w:noProof/>
            <w:webHidden/>
          </w:rPr>
          <w:fldChar w:fldCharType="begin"/>
        </w:r>
        <w:r w:rsidR="00A94D3A">
          <w:rPr>
            <w:noProof/>
            <w:webHidden/>
          </w:rPr>
          <w:instrText xml:space="preserve"> PAGEREF _Toc165620521 \h </w:instrText>
        </w:r>
        <w:r w:rsidR="00A94D3A">
          <w:rPr>
            <w:noProof/>
            <w:webHidden/>
          </w:rPr>
        </w:r>
        <w:r w:rsidR="00A94D3A">
          <w:rPr>
            <w:noProof/>
            <w:webHidden/>
          </w:rPr>
          <w:fldChar w:fldCharType="separate"/>
        </w:r>
        <w:r w:rsidR="00A94D3A">
          <w:rPr>
            <w:noProof/>
            <w:webHidden/>
          </w:rPr>
          <w:t>23</w:t>
        </w:r>
        <w:r w:rsidR="00A94D3A">
          <w:rPr>
            <w:noProof/>
            <w:webHidden/>
          </w:rPr>
          <w:fldChar w:fldCharType="end"/>
        </w:r>
      </w:hyperlink>
    </w:p>
    <w:p w14:paraId="42719F95" w14:textId="5D7D735C" w:rsidR="00A94D3A" w:rsidRDefault="00ED34B9">
      <w:pPr>
        <w:pStyle w:val="Obsah1"/>
        <w:rPr>
          <w:rFonts w:cstheme="minorBidi"/>
          <w:noProof/>
          <w:szCs w:val="22"/>
        </w:rPr>
      </w:pPr>
      <w:hyperlink w:anchor="_Toc165620522" w:history="1">
        <w:r w:rsidR="00A94D3A" w:rsidRPr="00255120">
          <w:rPr>
            <w:rStyle w:val="Hypertextovodkaz"/>
            <w:noProof/>
            <w:bdr w:val="nil"/>
          </w:rPr>
          <w:t>4</w:t>
        </w:r>
        <w:r w:rsidR="00A94D3A">
          <w:rPr>
            <w:rFonts w:cstheme="minorBidi"/>
            <w:noProof/>
            <w:szCs w:val="22"/>
          </w:rPr>
          <w:tab/>
        </w:r>
        <w:r w:rsidR="00A94D3A" w:rsidRPr="00255120">
          <w:rPr>
            <w:rStyle w:val="Hypertextovodkaz"/>
            <w:noProof/>
            <w:bdr w:val="nil"/>
          </w:rPr>
          <w:t>Učební plán</w:t>
        </w:r>
        <w:r w:rsidR="00A94D3A">
          <w:rPr>
            <w:noProof/>
            <w:webHidden/>
          </w:rPr>
          <w:tab/>
        </w:r>
        <w:r w:rsidR="00A94D3A">
          <w:rPr>
            <w:noProof/>
            <w:webHidden/>
          </w:rPr>
          <w:fldChar w:fldCharType="begin"/>
        </w:r>
        <w:r w:rsidR="00A94D3A">
          <w:rPr>
            <w:noProof/>
            <w:webHidden/>
          </w:rPr>
          <w:instrText xml:space="preserve"> PAGEREF _Toc165620522 \h </w:instrText>
        </w:r>
        <w:r w:rsidR="00A94D3A">
          <w:rPr>
            <w:noProof/>
            <w:webHidden/>
          </w:rPr>
        </w:r>
        <w:r w:rsidR="00A94D3A">
          <w:rPr>
            <w:noProof/>
            <w:webHidden/>
          </w:rPr>
          <w:fldChar w:fldCharType="separate"/>
        </w:r>
        <w:r w:rsidR="00A94D3A">
          <w:rPr>
            <w:noProof/>
            <w:webHidden/>
          </w:rPr>
          <w:t>24</w:t>
        </w:r>
        <w:r w:rsidR="00A94D3A">
          <w:rPr>
            <w:noProof/>
            <w:webHidden/>
          </w:rPr>
          <w:fldChar w:fldCharType="end"/>
        </w:r>
      </w:hyperlink>
    </w:p>
    <w:p w14:paraId="1C03E282" w14:textId="3C84452F" w:rsidR="00A94D3A" w:rsidRDefault="00ED34B9">
      <w:pPr>
        <w:pStyle w:val="Obsah2"/>
        <w:rPr>
          <w:rFonts w:cstheme="minorBidi"/>
          <w:noProof/>
          <w:szCs w:val="22"/>
        </w:rPr>
      </w:pPr>
      <w:hyperlink w:anchor="_Toc165620523" w:history="1">
        <w:r w:rsidR="00A94D3A" w:rsidRPr="00255120">
          <w:rPr>
            <w:rStyle w:val="Hypertextovodkaz"/>
            <w:noProof/>
            <w:bdr w:val="nil"/>
          </w:rPr>
          <w:t>4.1</w:t>
        </w:r>
        <w:r w:rsidR="00A94D3A">
          <w:rPr>
            <w:rFonts w:cstheme="minorBidi"/>
            <w:noProof/>
            <w:szCs w:val="22"/>
          </w:rPr>
          <w:tab/>
        </w:r>
        <w:r w:rsidR="00A94D3A" w:rsidRPr="00255120">
          <w:rPr>
            <w:rStyle w:val="Hypertextovodkaz"/>
            <w:noProof/>
            <w:bdr w:val="nil"/>
          </w:rPr>
          <w:t>Celkové dotace - přehled - G8 – nižší gymnázium</w:t>
        </w:r>
        <w:r w:rsidR="00A94D3A">
          <w:rPr>
            <w:noProof/>
            <w:webHidden/>
          </w:rPr>
          <w:tab/>
        </w:r>
        <w:r w:rsidR="00A94D3A">
          <w:rPr>
            <w:noProof/>
            <w:webHidden/>
          </w:rPr>
          <w:fldChar w:fldCharType="begin"/>
        </w:r>
        <w:r w:rsidR="00A94D3A">
          <w:rPr>
            <w:noProof/>
            <w:webHidden/>
          </w:rPr>
          <w:instrText xml:space="preserve"> PAGEREF _Toc165620523 \h </w:instrText>
        </w:r>
        <w:r w:rsidR="00A94D3A">
          <w:rPr>
            <w:noProof/>
            <w:webHidden/>
          </w:rPr>
        </w:r>
        <w:r w:rsidR="00A94D3A">
          <w:rPr>
            <w:noProof/>
            <w:webHidden/>
          </w:rPr>
          <w:fldChar w:fldCharType="separate"/>
        </w:r>
        <w:r w:rsidR="00A94D3A">
          <w:rPr>
            <w:noProof/>
            <w:webHidden/>
          </w:rPr>
          <w:t>24</w:t>
        </w:r>
        <w:r w:rsidR="00A94D3A">
          <w:rPr>
            <w:noProof/>
            <w:webHidden/>
          </w:rPr>
          <w:fldChar w:fldCharType="end"/>
        </w:r>
      </w:hyperlink>
    </w:p>
    <w:p w14:paraId="5C1564B9" w14:textId="0763CDD8" w:rsidR="00A94D3A" w:rsidRDefault="00ED34B9">
      <w:pPr>
        <w:pStyle w:val="Obsah2"/>
        <w:rPr>
          <w:rFonts w:cstheme="minorBidi"/>
          <w:noProof/>
          <w:szCs w:val="22"/>
        </w:rPr>
      </w:pPr>
      <w:hyperlink w:anchor="_Toc165620524" w:history="1">
        <w:r w:rsidR="00A94D3A" w:rsidRPr="00255120">
          <w:rPr>
            <w:rStyle w:val="Hypertextovodkaz"/>
            <w:noProof/>
            <w:bdr w:val="nil"/>
          </w:rPr>
          <w:t>4.2</w:t>
        </w:r>
        <w:r w:rsidR="00A94D3A">
          <w:rPr>
            <w:rFonts w:cstheme="minorBidi"/>
            <w:noProof/>
            <w:szCs w:val="22"/>
          </w:rPr>
          <w:tab/>
        </w:r>
        <w:r w:rsidR="00A94D3A" w:rsidRPr="00255120">
          <w:rPr>
            <w:rStyle w:val="Hypertextovodkaz"/>
            <w:noProof/>
            <w:bdr w:val="nil"/>
          </w:rPr>
          <w:t>Celkové dotace - přehled – G6 – nižší gymnázium</w:t>
        </w:r>
        <w:r w:rsidR="00A94D3A">
          <w:rPr>
            <w:noProof/>
            <w:webHidden/>
          </w:rPr>
          <w:tab/>
        </w:r>
        <w:r w:rsidR="00A94D3A">
          <w:rPr>
            <w:noProof/>
            <w:webHidden/>
          </w:rPr>
          <w:fldChar w:fldCharType="begin"/>
        </w:r>
        <w:r w:rsidR="00A94D3A">
          <w:rPr>
            <w:noProof/>
            <w:webHidden/>
          </w:rPr>
          <w:instrText xml:space="preserve"> PAGEREF _Toc165620524 \h </w:instrText>
        </w:r>
        <w:r w:rsidR="00A94D3A">
          <w:rPr>
            <w:noProof/>
            <w:webHidden/>
          </w:rPr>
        </w:r>
        <w:r w:rsidR="00A94D3A">
          <w:rPr>
            <w:noProof/>
            <w:webHidden/>
          </w:rPr>
          <w:fldChar w:fldCharType="separate"/>
        </w:r>
        <w:r w:rsidR="00A94D3A">
          <w:rPr>
            <w:noProof/>
            <w:webHidden/>
          </w:rPr>
          <w:t>25</w:t>
        </w:r>
        <w:r w:rsidR="00A94D3A">
          <w:rPr>
            <w:noProof/>
            <w:webHidden/>
          </w:rPr>
          <w:fldChar w:fldCharType="end"/>
        </w:r>
      </w:hyperlink>
    </w:p>
    <w:p w14:paraId="3BC602B2" w14:textId="19D6B712" w:rsidR="00A94D3A" w:rsidRDefault="00ED34B9">
      <w:pPr>
        <w:pStyle w:val="Obsah1"/>
        <w:rPr>
          <w:rFonts w:cstheme="minorBidi"/>
          <w:noProof/>
          <w:szCs w:val="22"/>
        </w:rPr>
      </w:pPr>
      <w:hyperlink w:anchor="_Toc165620525" w:history="1">
        <w:r w:rsidR="00A94D3A" w:rsidRPr="00255120">
          <w:rPr>
            <w:rStyle w:val="Hypertextovodkaz"/>
            <w:noProof/>
            <w:bdr w:val="nil"/>
          </w:rPr>
          <w:t>5</w:t>
        </w:r>
        <w:r w:rsidR="00A94D3A">
          <w:rPr>
            <w:rFonts w:cstheme="minorBidi"/>
            <w:noProof/>
            <w:szCs w:val="22"/>
          </w:rPr>
          <w:tab/>
        </w:r>
        <w:r w:rsidR="00A94D3A" w:rsidRPr="00255120">
          <w:rPr>
            <w:rStyle w:val="Hypertextovodkaz"/>
            <w:noProof/>
            <w:bdr w:val="nil"/>
          </w:rPr>
          <w:t>Učební osnovy</w:t>
        </w:r>
        <w:r w:rsidR="00A94D3A">
          <w:rPr>
            <w:noProof/>
            <w:webHidden/>
          </w:rPr>
          <w:tab/>
        </w:r>
        <w:r w:rsidR="00A94D3A">
          <w:rPr>
            <w:noProof/>
            <w:webHidden/>
          </w:rPr>
          <w:fldChar w:fldCharType="begin"/>
        </w:r>
        <w:r w:rsidR="00A94D3A">
          <w:rPr>
            <w:noProof/>
            <w:webHidden/>
          </w:rPr>
          <w:instrText xml:space="preserve"> PAGEREF _Toc165620525 \h </w:instrText>
        </w:r>
        <w:r w:rsidR="00A94D3A">
          <w:rPr>
            <w:noProof/>
            <w:webHidden/>
          </w:rPr>
        </w:r>
        <w:r w:rsidR="00A94D3A">
          <w:rPr>
            <w:noProof/>
            <w:webHidden/>
          </w:rPr>
          <w:fldChar w:fldCharType="separate"/>
        </w:r>
        <w:r w:rsidR="00A94D3A">
          <w:rPr>
            <w:noProof/>
            <w:webHidden/>
          </w:rPr>
          <w:t>27</w:t>
        </w:r>
        <w:r w:rsidR="00A94D3A">
          <w:rPr>
            <w:noProof/>
            <w:webHidden/>
          </w:rPr>
          <w:fldChar w:fldCharType="end"/>
        </w:r>
      </w:hyperlink>
    </w:p>
    <w:p w14:paraId="36623950" w14:textId="13B04324" w:rsidR="00A94D3A" w:rsidRDefault="00ED34B9">
      <w:pPr>
        <w:pStyle w:val="Obsah2"/>
        <w:rPr>
          <w:rFonts w:cstheme="minorBidi"/>
          <w:noProof/>
          <w:szCs w:val="22"/>
        </w:rPr>
      </w:pPr>
      <w:hyperlink w:anchor="_Toc165620526" w:history="1">
        <w:r w:rsidR="00A94D3A" w:rsidRPr="00255120">
          <w:rPr>
            <w:rStyle w:val="Hypertextovodkaz"/>
            <w:noProof/>
            <w:bdr w:val="nil"/>
          </w:rPr>
          <w:t>5.1</w:t>
        </w:r>
        <w:r w:rsidR="00A94D3A">
          <w:rPr>
            <w:rFonts w:cstheme="minorBidi"/>
            <w:noProof/>
            <w:szCs w:val="22"/>
          </w:rPr>
          <w:tab/>
        </w:r>
        <w:r w:rsidR="00A94D3A" w:rsidRPr="00255120">
          <w:rPr>
            <w:rStyle w:val="Hypertextovodkaz"/>
            <w:noProof/>
            <w:bdr w:val="nil"/>
          </w:rPr>
          <w:t>Charakteristika vzdělávací oblasti Jazyk a jazyková komunikace</w:t>
        </w:r>
        <w:r w:rsidR="00A94D3A">
          <w:rPr>
            <w:noProof/>
            <w:webHidden/>
          </w:rPr>
          <w:tab/>
        </w:r>
        <w:r w:rsidR="00A94D3A">
          <w:rPr>
            <w:noProof/>
            <w:webHidden/>
          </w:rPr>
          <w:fldChar w:fldCharType="begin"/>
        </w:r>
        <w:r w:rsidR="00A94D3A">
          <w:rPr>
            <w:noProof/>
            <w:webHidden/>
          </w:rPr>
          <w:instrText xml:space="preserve"> PAGEREF _Toc165620526 \h </w:instrText>
        </w:r>
        <w:r w:rsidR="00A94D3A">
          <w:rPr>
            <w:noProof/>
            <w:webHidden/>
          </w:rPr>
        </w:r>
        <w:r w:rsidR="00A94D3A">
          <w:rPr>
            <w:noProof/>
            <w:webHidden/>
          </w:rPr>
          <w:fldChar w:fldCharType="separate"/>
        </w:r>
        <w:r w:rsidR="00A94D3A">
          <w:rPr>
            <w:noProof/>
            <w:webHidden/>
          </w:rPr>
          <w:t>27</w:t>
        </w:r>
        <w:r w:rsidR="00A94D3A">
          <w:rPr>
            <w:noProof/>
            <w:webHidden/>
          </w:rPr>
          <w:fldChar w:fldCharType="end"/>
        </w:r>
      </w:hyperlink>
    </w:p>
    <w:p w14:paraId="713D72F3" w14:textId="35A75AAC" w:rsidR="00A94D3A" w:rsidRDefault="00ED34B9">
      <w:pPr>
        <w:pStyle w:val="Obsah2"/>
        <w:rPr>
          <w:rFonts w:cstheme="minorBidi"/>
          <w:noProof/>
          <w:szCs w:val="22"/>
        </w:rPr>
      </w:pPr>
      <w:hyperlink w:anchor="_Toc165620527" w:history="1">
        <w:r w:rsidR="00A94D3A" w:rsidRPr="00255120">
          <w:rPr>
            <w:rStyle w:val="Hypertextovodkaz"/>
            <w:noProof/>
            <w:bdr w:val="nil"/>
          </w:rPr>
          <w:t>5.2</w:t>
        </w:r>
        <w:r w:rsidR="00A94D3A">
          <w:rPr>
            <w:rFonts w:cstheme="minorBidi"/>
            <w:noProof/>
            <w:szCs w:val="22"/>
          </w:rPr>
          <w:tab/>
        </w:r>
        <w:r w:rsidR="00A94D3A" w:rsidRPr="00255120">
          <w:rPr>
            <w:rStyle w:val="Hypertextovodkaz"/>
            <w:noProof/>
            <w:bdr w:val="nil"/>
          </w:rPr>
          <w:t>Český jazyk</w:t>
        </w:r>
        <w:r w:rsidR="00A94D3A">
          <w:rPr>
            <w:noProof/>
            <w:webHidden/>
          </w:rPr>
          <w:tab/>
        </w:r>
        <w:r w:rsidR="00A94D3A">
          <w:rPr>
            <w:noProof/>
            <w:webHidden/>
          </w:rPr>
          <w:fldChar w:fldCharType="begin"/>
        </w:r>
        <w:r w:rsidR="00A94D3A">
          <w:rPr>
            <w:noProof/>
            <w:webHidden/>
          </w:rPr>
          <w:instrText xml:space="preserve"> PAGEREF _Toc165620527 \h </w:instrText>
        </w:r>
        <w:r w:rsidR="00A94D3A">
          <w:rPr>
            <w:noProof/>
            <w:webHidden/>
          </w:rPr>
        </w:r>
        <w:r w:rsidR="00A94D3A">
          <w:rPr>
            <w:noProof/>
            <w:webHidden/>
          </w:rPr>
          <w:fldChar w:fldCharType="separate"/>
        </w:r>
        <w:r w:rsidR="00A94D3A">
          <w:rPr>
            <w:noProof/>
            <w:webHidden/>
          </w:rPr>
          <w:t>30</w:t>
        </w:r>
        <w:r w:rsidR="00A94D3A">
          <w:rPr>
            <w:noProof/>
            <w:webHidden/>
          </w:rPr>
          <w:fldChar w:fldCharType="end"/>
        </w:r>
      </w:hyperlink>
    </w:p>
    <w:p w14:paraId="5D6FB9A7" w14:textId="042CB4B2" w:rsidR="00A94D3A" w:rsidRDefault="00ED34B9">
      <w:pPr>
        <w:pStyle w:val="Obsah2"/>
        <w:rPr>
          <w:rFonts w:cstheme="minorBidi"/>
          <w:noProof/>
          <w:szCs w:val="22"/>
        </w:rPr>
      </w:pPr>
      <w:hyperlink w:anchor="_Toc165620528" w:history="1">
        <w:r w:rsidR="00A94D3A" w:rsidRPr="00255120">
          <w:rPr>
            <w:rStyle w:val="Hypertextovodkaz"/>
            <w:noProof/>
            <w:bdr w:val="nil"/>
          </w:rPr>
          <w:t>5.3</w:t>
        </w:r>
        <w:r w:rsidR="00A94D3A">
          <w:rPr>
            <w:rFonts w:cstheme="minorBidi"/>
            <w:noProof/>
            <w:szCs w:val="22"/>
          </w:rPr>
          <w:tab/>
        </w:r>
        <w:r w:rsidR="00A94D3A" w:rsidRPr="00255120">
          <w:rPr>
            <w:rStyle w:val="Hypertextovodkaz"/>
            <w:rFonts w:ascii="Calibri" w:hAnsi="Calibri"/>
            <w:noProof/>
          </w:rPr>
          <w:t>Charakteristika vzdělávacích oborů Cizí jazyk a Další cizí jazyk</w:t>
        </w:r>
        <w:r w:rsidR="00A94D3A">
          <w:rPr>
            <w:noProof/>
            <w:webHidden/>
          </w:rPr>
          <w:tab/>
        </w:r>
        <w:r w:rsidR="00A94D3A">
          <w:rPr>
            <w:noProof/>
            <w:webHidden/>
          </w:rPr>
          <w:fldChar w:fldCharType="begin"/>
        </w:r>
        <w:r w:rsidR="00A94D3A">
          <w:rPr>
            <w:noProof/>
            <w:webHidden/>
          </w:rPr>
          <w:instrText xml:space="preserve"> PAGEREF _Toc165620528 \h </w:instrText>
        </w:r>
        <w:r w:rsidR="00A94D3A">
          <w:rPr>
            <w:noProof/>
            <w:webHidden/>
          </w:rPr>
        </w:r>
        <w:r w:rsidR="00A94D3A">
          <w:rPr>
            <w:noProof/>
            <w:webHidden/>
          </w:rPr>
          <w:fldChar w:fldCharType="separate"/>
        </w:r>
        <w:r w:rsidR="00A94D3A">
          <w:rPr>
            <w:noProof/>
            <w:webHidden/>
          </w:rPr>
          <w:t>41</w:t>
        </w:r>
        <w:r w:rsidR="00A94D3A">
          <w:rPr>
            <w:noProof/>
            <w:webHidden/>
          </w:rPr>
          <w:fldChar w:fldCharType="end"/>
        </w:r>
      </w:hyperlink>
    </w:p>
    <w:p w14:paraId="223232BB" w14:textId="64416EE3" w:rsidR="00A94D3A" w:rsidRDefault="00ED34B9">
      <w:pPr>
        <w:pStyle w:val="Obsah2"/>
        <w:rPr>
          <w:rFonts w:cstheme="minorBidi"/>
          <w:noProof/>
          <w:szCs w:val="22"/>
        </w:rPr>
      </w:pPr>
      <w:hyperlink w:anchor="_Toc165620529" w:history="1">
        <w:r w:rsidR="00A94D3A" w:rsidRPr="00255120">
          <w:rPr>
            <w:rStyle w:val="Hypertextovodkaz"/>
            <w:noProof/>
            <w:bdr w:val="nil"/>
          </w:rPr>
          <w:t>5.4</w:t>
        </w:r>
        <w:r w:rsidR="00A94D3A">
          <w:rPr>
            <w:rFonts w:cstheme="minorBidi"/>
            <w:noProof/>
            <w:szCs w:val="22"/>
          </w:rPr>
          <w:tab/>
        </w:r>
        <w:r w:rsidR="00A94D3A" w:rsidRPr="00255120">
          <w:rPr>
            <w:rStyle w:val="Hypertextovodkaz"/>
            <w:noProof/>
            <w:bdr w:val="nil"/>
          </w:rPr>
          <w:t>Anglický jazyk</w:t>
        </w:r>
        <w:r w:rsidR="00A94D3A">
          <w:rPr>
            <w:noProof/>
            <w:webHidden/>
          </w:rPr>
          <w:tab/>
        </w:r>
        <w:r w:rsidR="00A94D3A">
          <w:rPr>
            <w:noProof/>
            <w:webHidden/>
          </w:rPr>
          <w:fldChar w:fldCharType="begin"/>
        </w:r>
        <w:r w:rsidR="00A94D3A">
          <w:rPr>
            <w:noProof/>
            <w:webHidden/>
          </w:rPr>
          <w:instrText xml:space="preserve"> PAGEREF _Toc165620529 \h </w:instrText>
        </w:r>
        <w:r w:rsidR="00A94D3A">
          <w:rPr>
            <w:noProof/>
            <w:webHidden/>
          </w:rPr>
        </w:r>
        <w:r w:rsidR="00A94D3A">
          <w:rPr>
            <w:noProof/>
            <w:webHidden/>
          </w:rPr>
          <w:fldChar w:fldCharType="separate"/>
        </w:r>
        <w:r w:rsidR="00A94D3A">
          <w:rPr>
            <w:noProof/>
            <w:webHidden/>
          </w:rPr>
          <w:t>51</w:t>
        </w:r>
        <w:r w:rsidR="00A94D3A">
          <w:rPr>
            <w:noProof/>
            <w:webHidden/>
          </w:rPr>
          <w:fldChar w:fldCharType="end"/>
        </w:r>
      </w:hyperlink>
    </w:p>
    <w:p w14:paraId="7AD0FB75" w14:textId="0A1B29D1" w:rsidR="00A94D3A" w:rsidRDefault="00ED34B9">
      <w:pPr>
        <w:pStyle w:val="Obsah2"/>
        <w:rPr>
          <w:rFonts w:cstheme="minorBidi"/>
          <w:noProof/>
          <w:szCs w:val="22"/>
        </w:rPr>
      </w:pPr>
      <w:hyperlink w:anchor="_Toc165620530" w:history="1">
        <w:r w:rsidR="00A94D3A" w:rsidRPr="00255120">
          <w:rPr>
            <w:rStyle w:val="Hypertextovodkaz"/>
            <w:noProof/>
            <w:bdr w:val="nil"/>
          </w:rPr>
          <w:t>5.5</w:t>
        </w:r>
        <w:r w:rsidR="00A94D3A">
          <w:rPr>
            <w:rFonts w:cstheme="minorBidi"/>
            <w:noProof/>
            <w:szCs w:val="22"/>
          </w:rPr>
          <w:tab/>
        </w:r>
        <w:r w:rsidR="00A94D3A" w:rsidRPr="00255120">
          <w:rPr>
            <w:rStyle w:val="Hypertextovodkaz"/>
            <w:noProof/>
            <w:bdr w:val="nil"/>
          </w:rPr>
          <w:t>Konverzace v Aj</w:t>
        </w:r>
        <w:r w:rsidR="00A94D3A">
          <w:rPr>
            <w:noProof/>
            <w:webHidden/>
          </w:rPr>
          <w:tab/>
        </w:r>
        <w:r w:rsidR="00A94D3A">
          <w:rPr>
            <w:noProof/>
            <w:webHidden/>
          </w:rPr>
          <w:fldChar w:fldCharType="begin"/>
        </w:r>
        <w:r w:rsidR="00A94D3A">
          <w:rPr>
            <w:noProof/>
            <w:webHidden/>
          </w:rPr>
          <w:instrText xml:space="preserve"> PAGEREF _Toc165620530 \h </w:instrText>
        </w:r>
        <w:r w:rsidR="00A94D3A">
          <w:rPr>
            <w:noProof/>
            <w:webHidden/>
          </w:rPr>
        </w:r>
        <w:r w:rsidR="00A94D3A">
          <w:rPr>
            <w:noProof/>
            <w:webHidden/>
          </w:rPr>
          <w:fldChar w:fldCharType="separate"/>
        </w:r>
        <w:r w:rsidR="00A94D3A">
          <w:rPr>
            <w:noProof/>
            <w:webHidden/>
          </w:rPr>
          <w:t>64</w:t>
        </w:r>
        <w:r w:rsidR="00A94D3A">
          <w:rPr>
            <w:noProof/>
            <w:webHidden/>
          </w:rPr>
          <w:fldChar w:fldCharType="end"/>
        </w:r>
      </w:hyperlink>
    </w:p>
    <w:p w14:paraId="3E4BBB4E" w14:textId="19B79D54" w:rsidR="00A94D3A" w:rsidRDefault="00ED34B9">
      <w:pPr>
        <w:pStyle w:val="Obsah2"/>
        <w:rPr>
          <w:rFonts w:cstheme="minorBidi"/>
          <w:noProof/>
          <w:szCs w:val="22"/>
        </w:rPr>
      </w:pPr>
      <w:hyperlink w:anchor="_Toc165620531" w:history="1">
        <w:r w:rsidR="00A94D3A" w:rsidRPr="00255120">
          <w:rPr>
            <w:rStyle w:val="Hypertextovodkaz"/>
            <w:noProof/>
            <w:bdr w:val="nil"/>
          </w:rPr>
          <w:t>5.6</w:t>
        </w:r>
        <w:r w:rsidR="00A94D3A">
          <w:rPr>
            <w:rFonts w:cstheme="minorBidi"/>
            <w:noProof/>
            <w:szCs w:val="22"/>
          </w:rPr>
          <w:tab/>
        </w:r>
        <w:r w:rsidR="00A94D3A" w:rsidRPr="00255120">
          <w:rPr>
            <w:rStyle w:val="Hypertextovodkaz"/>
            <w:noProof/>
            <w:bdr w:val="nil"/>
          </w:rPr>
          <w:t>Další cizí jazyk</w:t>
        </w:r>
        <w:r w:rsidR="00A94D3A">
          <w:rPr>
            <w:noProof/>
            <w:webHidden/>
          </w:rPr>
          <w:tab/>
        </w:r>
        <w:r w:rsidR="00A94D3A">
          <w:rPr>
            <w:noProof/>
            <w:webHidden/>
          </w:rPr>
          <w:fldChar w:fldCharType="begin"/>
        </w:r>
        <w:r w:rsidR="00A94D3A">
          <w:rPr>
            <w:noProof/>
            <w:webHidden/>
          </w:rPr>
          <w:instrText xml:space="preserve"> PAGEREF _Toc165620531 \h </w:instrText>
        </w:r>
        <w:r w:rsidR="00A94D3A">
          <w:rPr>
            <w:noProof/>
            <w:webHidden/>
          </w:rPr>
        </w:r>
        <w:r w:rsidR="00A94D3A">
          <w:rPr>
            <w:noProof/>
            <w:webHidden/>
          </w:rPr>
          <w:fldChar w:fldCharType="separate"/>
        </w:r>
        <w:r w:rsidR="00A94D3A">
          <w:rPr>
            <w:noProof/>
            <w:webHidden/>
          </w:rPr>
          <w:t>69</w:t>
        </w:r>
        <w:r w:rsidR="00A94D3A">
          <w:rPr>
            <w:noProof/>
            <w:webHidden/>
          </w:rPr>
          <w:fldChar w:fldCharType="end"/>
        </w:r>
      </w:hyperlink>
    </w:p>
    <w:p w14:paraId="7A5D664A" w14:textId="1ADDC2D2" w:rsidR="00A94D3A" w:rsidRDefault="00ED34B9">
      <w:pPr>
        <w:pStyle w:val="Obsah3"/>
        <w:rPr>
          <w:rFonts w:cstheme="minorBidi"/>
          <w:noProof/>
          <w:szCs w:val="22"/>
        </w:rPr>
      </w:pPr>
      <w:hyperlink w:anchor="_Toc165620532" w:history="1">
        <w:r w:rsidR="00A94D3A" w:rsidRPr="00255120">
          <w:rPr>
            <w:rStyle w:val="Hypertextovodkaz"/>
            <w:noProof/>
            <w:bdr w:val="nil"/>
          </w:rPr>
          <w:t>5.6.1</w:t>
        </w:r>
        <w:r w:rsidR="00A94D3A">
          <w:rPr>
            <w:rFonts w:cstheme="minorBidi"/>
            <w:noProof/>
            <w:szCs w:val="22"/>
          </w:rPr>
          <w:tab/>
        </w:r>
        <w:r w:rsidR="00A94D3A" w:rsidRPr="00255120">
          <w:rPr>
            <w:rStyle w:val="Hypertextovodkaz"/>
            <w:noProof/>
            <w:bdr w:val="nil"/>
          </w:rPr>
          <w:t>Německý jazyk</w:t>
        </w:r>
        <w:r w:rsidR="00A94D3A">
          <w:rPr>
            <w:noProof/>
            <w:webHidden/>
          </w:rPr>
          <w:tab/>
        </w:r>
        <w:r w:rsidR="00A94D3A">
          <w:rPr>
            <w:noProof/>
            <w:webHidden/>
          </w:rPr>
          <w:fldChar w:fldCharType="begin"/>
        </w:r>
        <w:r w:rsidR="00A94D3A">
          <w:rPr>
            <w:noProof/>
            <w:webHidden/>
          </w:rPr>
          <w:instrText xml:space="preserve"> PAGEREF _Toc165620532 \h </w:instrText>
        </w:r>
        <w:r w:rsidR="00A94D3A">
          <w:rPr>
            <w:noProof/>
            <w:webHidden/>
          </w:rPr>
        </w:r>
        <w:r w:rsidR="00A94D3A">
          <w:rPr>
            <w:noProof/>
            <w:webHidden/>
          </w:rPr>
          <w:fldChar w:fldCharType="separate"/>
        </w:r>
        <w:r w:rsidR="00A94D3A">
          <w:rPr>
            <w:noProof/>
            <w:webHidden/>
          </w:rPr>
          <w:t>69</w:t>
        </w:r>
        <w:r w:rsidR="00A94D3A">
          <w:rPr>
            <w:noProof/>
            <w:webHidden/>
          </w:rPr>
          <w:fldChar w:fldCharType="end"/>
        </w:r>
      </w:hyperlink>
    </w:p>
    <w:p w14:paraId="6C2A259B" w14:textId="1BB1EB0B" w:rsidR="00A94D3A" w:rsidRDefault="00ED34B9">
      <w:pPr>
        <w:pStyle w:val="Obsah3"/>
        <w:rPr>
          <w:rFonts w:cstheme="minorBidi"/>
          <w:noProof/>
          <w:szCs w:val="22"/>
        </w:rPr>
      </w:pPr>
      <w:hyperlink w:anchor="_Toc165620533" w:history="1">
        <w:r w:rsidR="00A94D3A" w:rsidRPr="00255120">
          <w:rPr>
            <w:rStyle w:val="Hypertextovodkaz"/>
            <w:noProof/>
            <w:bdr w:val="nil"/>
          </w:rPr>
          <w:t>5.6.2</w:t>
        </w:r>
        <w:r w:rsidR="00A94D3A">
          <w:rPr>
            <w:rFonts w:cstheme="minorBidi"/>
            <w:noProof/>
            <w:szCs w:val="22"/>
          </w:rPr>
          <w:tab/>
        </w:r>
        <w:r w:rsidR="00A94D3A" w:rsidRPr="00255120">
          <w:rPr>
            <w:rStyle w:val="Hypertextovodkaz"/>
            <w:noProof/>
            <w:bdr w:val="nil"/>
          </w:rPr>
          <w:t>Španělský jazyk</w:t>
        </w:r>
        <w:r w:rsidR="00A94D3A">
          <w:rPr>
            <w:noProof/>
            <w:webHidden/>
          </w:rPr>
          <w:tab/>
        </w:r>
        <w:r w:rsidR="00A94D3A">
          <w:rPr>
            <w:noProof/>
            <w:webHidden/>
          </w:rPr>
          <w:fldChar w:fldCharType="begin"/>
        </w:r>
        <w:r w:rsidR="00A94D3A">
          <w:rPr>
            <w:noProof/>
            <w:webHidden/>
          </w:rPr>
          <w:instrText xml:space="preserve"> PAGEREF _Toc165620533 \h </w:instrText>
        </w:r>
        <w:r w:rsidR="00A94D3A">
          <w:rPr>
            <w:noProof/>
            <w:webHidden/>
          </w:rPr>
        </w:r>
        <w:r w:rsidR="00A94D3A">
          <w:rPr>
            <w:noProof/>
            <w:webHidden/>
          </w:rPr>
          <w:fldChar w:fldCharType="separate"/>
        </w:r>
        <w:r w:rsidR="00A94D3A">
          <w:rPr>
            <w:noProof/>
            <w:webHidden/>
          </w:rPr>
          <w:t>83</w:t>
        </w:r>
        <w:r w:rsidR="00A94D3A">
          <w:rPr>
            <w:noProof/>
            <w:webHidden/>
          </w:rPr>
          <w:fldChar w:fldCharType="end"/>
        </w:r>
      </w:hyperlink>
    </w:p>
    <w:p w14:paraId="27F1ADE9" w14:textId="01456E68" w:rsidR="00A94D3A" w:rsidRDefault="00ED34B9">
      <w:pPr>
        <w:pStyle w:val="Obsah3"/>
        <w:rPr>
          <w:rFonts w:cstheme="minorBidi"/>
          <w:noProof/>
          <w:szCs w:val="22"/>
        </w:rPr>
      </w:pPr>
      <w:hyperlink w:anchor="_Toc165620534" w:history="1">
        <w:r w:rsidR="00A94D3A" w:rsidRPr="00255120">
          <w:rPr>
            <w:rStyle w:val="Hypertextovodkaz"/>
            <w:noProof/>
            <w:bdr w:val="nil"/>
          </w:rPr>
          <w:t>Pokud je v aktuálním školním roce v nabídce.</w:t>
        </w:r>
        <w:r w:rsidR="00A94D3A">
          <w:rPr>
            <w:noProof/>
            <w:webHidden/>
          </w:rPr>
          <w:tab/>
        </w:r>
        <w:r w:rsidR="00A94D3A">
          <w:rPr>
            <w:noProof/>
            <w:webHidden/>
          </w:rPr>
          <w:fldChar w:fldCharType="begin"/>
        </w:r>
        <w:r w:rsidR="00A94D3A">
          <w:rPr>
            <w:noProof/>
            <w:webHidden/>
          </w:rPr>
          <w:instrText xml:space="preserve"> PAGEREF _Toc165620534 \h </w:instrText>
        </w:r>
        <w:r w:rsidR="00A94D3A">
          <w:rPr>
            <w:noProof/>
            <w:webHidden/>
          </w:rPr>
        </w:r>
        <w:r w:rsidR="00A94D3A">
          <w:rPr>
            <w:noProof/>
            <w:webHidden/>
          </w:rPr>
          <w:fldChar w:fldCharType="separate"/>
        </w:r>
        <w:r w:rsidR="00A94D3A">
          <w:rPr>
            <w:noProof/>
            <w:webHidden/>
          </w:rPr>
          <w:t>83</w:t>
        </w:r>
        <w:r w:rsidR="00A94D3A">
          <w:rPr>
            <w:noProof/>
            <w:webHidden/>
          </w:rPr>
          <w:fldChar w:fldCharType="end"/>
        </w:r>
      </w:hyperlink>
    </w:p>
    <w:p w14:paraId="7DA98E32" w14:textId="79432BC9" w:rsidR="00A94D3A" w:rsidRDefault="00ED34B9">
      <w:pPr>
        <w:pStyle w:val="Obsah3"/>
        <w:rPr>
          <w:rFonts w:cstheme="minorBidi"/>
          <w:noProof/>
          <w:szCs w:val="22"/>
        </w:rPr>
      </w:pPr>
      <w:hyperlink w:anchor="_Toc165620535" w:history="1">
        <w:r w:rsidR="00A94D3A" w:rsidRPr="00255120">
          <w:rPr>
            <w:rStyle w:val="Hypertextovodkaz"/>
            <w:rFonts w:eastAsia="Times New Roman"/>
            <w:noProof/>
          </w:rPr>
          <w:t>5.6.3</w:t>
        </w:r>
        <w:r w:rsidR="00A94D3A">
          <w:rPr>
            <w:rFonts w:cstheme="minorBidi"/>
            <w:noProof/>
            <w:szCs w:val="22"/>
          </w:rPr>
          <w:tab/>
        </w:r>
        <w:r w:rsidR="00A94D3A" w:rsidRPr="00255120">
          <w:rPr>
            <w:rStyle w:val="Hypertextovodkaz"/>
            <w:rFonts w:eastAsia="Times New Roman"/>
            <w:noProof/>
          </w:rPr>
          <w:t>Francouzský jazyk </w:t>
        </w:r>
        <w:r w:rsidR="00A94D3A">
          <w:rPr>
            <w:noProof/>
            <w:webHidden/>
          </w:rPr>
          <w:tab/>
        </w:r>
        <w:r w:rsidR="00A94D3A">
          <w:rPr>
            <w:noProof/>
            <w:webHidden/>
          </w:rPr>
          <w:fldChar w:fldCharType="begin"/>
        </w:r>
        <w:r w:rsidR="00A94D3A">
          <w:rPr>
            <w:noProof/>
            <w:webHidden/>
          </w:rPr>
          <w:instrText xml:space="preserve"> PAGEREF _Toc165620535 \h </w:instrText>
        </w:r>
        <w:r w:rsidR="00A94D3A">
          <w:rPr>
            <w:noProof/>
            <w:webHidden/>
          </w:rPr>
        </w:r>
        <w:r w:rsidR="00A94D3A">
          <w:rPr>
            <w:noProof/>
            <w:webHidden/>
          </w:rPr>
          <w:fldChar w:fldCharType="separate"/>
        </w:r>
        <w:r w:rsidR="00A94D3A">
          <w:rPr>
            <w:noProof/>
            <w:webHidden/>
          </w:rPr>
          <w:t>91</w:t>
        </w:r>
        <w:r w:rsidR="00A94D3A">
          <w:rPr>
            <w:noProof/>
            <w:webHidden/>
          </w:rPr>
          <w:fldChar w:fldCharType="end"/>
        </w:r>
      </w:hyperlink>
    </w:p>
    <w:p w14:paraId="6CC10A19" w14:textId="42E6763E" w:rsidR="00A94D3A" w:rsidRDefault="00ED34B9">
      <w:pPr>
        <w:pStyle w:val="Obsah2"/>
        <w:rPr>
          <w:rFonts w:cstheme="minorBidi"/>
          <w:noProof/>
          <w:szCs w:val="22"/>
        </w:rPr>
      </w:pPr>
      <w:hyperlink w:anchor="_Toc165620536" w:history="1">
        <w:r w:rsidR="00A94D3A" w:rsidRPr="00255120">
          <w:rPr>
            <w:rStyle w:val="Hypertextovodkaz"/>
            <w:noProof/>
            <w:bdr w:val="nil"/>
          </w:rPr>
          <w:t>5.7</w:t>
        </w:r>
        <w:r w:rsidR="00A94D3A">
          <w:rPr>
            <w:rFonts w:cstheme="minorBidi"/>
            <w:noProof/>
            <w:szCs w:val="22"/>
          </w:rPr>
          <w:tab/>
        </w:r>
        <w:r w:rsidR="00A94D3A" w:rsidRPr="00255120">
          <w:rPr>
            <w:rStyle w:val="Hypertextovodkaz"/>
            <w:rFonts w:ascii="Calibri" w:hAnsi="Calibri"/>
            <w:noProof/>
          </w:rPr>
          <w:t>Charakteristika vzdělávací oblasti Matematika a její aplikace</w:t>
        </w:r>
        <w:r w:rsidR="00A94D3A">
          <w:rPr>
            <w:noProof/>
            <w:webHidden/>
          </w:rPr>
          <w:tab/>
        </w:r>
        <w:r w:rsidR="00A94D3A">
          <w:rPr>
            <w:noProof/>
            <w:webHidden/>
          </w:rPr>
          <w:fldChar w:fldCharType="begin"/>
        </w:r>
        <w:r w:rsidR="00A94D3A">
          <w:rPr>
            <w:noProof/>
            <w:webHidden/>
          </w:rPr>
          <w:instrText xml:space="preserve"> PAGEREF _Toc165620536 \h </w:instrText>
        </w:r>
        <w:r w:rsidR="00A94D3A">
          <w:rPr>
            <w:noProof/>
            <w:webHidden/>
          </w:rPr>
        </w:r>
        <w:r w:rsidR="00A94D3A">
          <w:rPr>
            <w:noProof/>
            <w:webHidden/>
          </w:rPr>
          <w:fldChar w:fldCharType="separate"/>
        </w:r>
        <w:r w:rsidR="00A94D3A">
          <w:rPr>
            <w:noProof/>
            <w:webHidden/>
          </w:rPr>
          <w:t>102</w:t>
        </w:r>
        <w:r w:rsidR="00A94D3A">
          <w:rPr>
            <w:noProof/>
            <w:webHidden/>
          </w:rPr>
          <w:fldChar w:fldCharType="end"/>
        </w:r>
      </w:hyperlink>
    </w:p>
    <w:p w14:paraId="44AD5DB0" w14:textId="726611C1" w:rsidR="00A94D3A" w:rsidRDefault="00ED34B9">
      <w:pPr>
        <w:pStyle w:val="Obsah2"/>
        <w:rPr>
          <w:rFonts w:cstheme="minorBidi"/>
          <w:noProof/>
          <w:szCs w:val="22"/>
        </w:rPr>
      </w:pPr>
      <w:hyperlink w:anchor="_Toc165620537" w:history="1">
        <w:r w:rsidR="00A94D3A" w:rsidRPr="00255120">
          <w:rPr>
            <w:rStyle w:val="Hypertextovodkaz"/>
            <w:noProof/>
            <w:bdr w:val="nil"/>
          </w:rPr>
          <w:t>5.8</w:t>
        </w:r>
        <w:r w:rsidR="00A94D3A">
          <w:rPr>
            <w:rFonts w:cstheme="minorBidi"/>
            <w:noProof/>
            <w:szCs w:val="22"/>
          </w:rPr>
          <w:tab/>
        </w:r>
        <w:r w:rsidR="00A94D3A" w:rsidRPr="00255120">
          <w:rPr>
            <w:rStyle w:val="Hypertextovodkaz"/>
            <w:noProof/>
            <w:bdr w:val="nil"/>
          </w:rPr>
          <w:t>Matematika</w:t>
        </w:r>
        <w:r w:rsidR="00A94D3A">
          <w:rPr>
            <w:noProof/>
            <w:webHidden/>
          </w:rPr>
          <w:tab/>
        </w:r>
        <w:r w:rsidR="00A94D3A">
          <w:rPr>
            <w:noProof/>
            <w:webHidden/>
          </w:rPr>
          <w:fldChar w:fldCharType="begin"/>
        </w:r>
        <w:r w:rsidR="00A94D3A">
          <w:rPr>
            <w:noProof/>
            <w:webHidden/>
          </w:rPr>
          <w:instrText xml:space="preserve"> PAGEREF _Toc165620537 \h </w:instrText>
        </w:r>
        <w:r w:rsidR="00A94D3A">
          <w:rPr>
            <w:noProof/>
            <w:webHidden/>
          </w:rPr>
        </w:r>
        <w:r w:rsidR="00A94D3A">
          <w:rPr>
            <w:noProof/>
            <w:webHidden/>
          </w:rPr>
          <w:fldChar w:fldCharType="separate"/>
        </w:r>
        <w:r w:rsidR="00A94D3A">
          <w:rPr>
            <w:noProof/>
            <w:webHidden/>
          </w:rPr>
          <w:t>105</w:t>
        </w:r>
        <w:r w:rsidR="00A94D3A">
          <w:rPr>
            <w:noProof/>
            <w:webHidden/>
          </w:rPr>
          <w:fldChar w:fldCharType="end"/>
        </w:r>
      </w:hyperlink>
    </w:p>
    <w:p w14:paraId="49F00579" w14:textId="0DA76EA1" w:rsidR="00A94D3A" w:rsidRDefault="00ED34B9">
      <w:pPr>
        <w:pStyle w:val="Obsah2"/>
        <w:rPr>
          <w:rFonts w:cstheme="minorBidi"/>
          <w:noProof/>
          <w:szCs w:val="22"/>
        </w:rPr>
      </w:pPr>
      <w:hyperlink w:anchor="_Toc165620538" w:history="1">
        <w:r w:rsidR="00A94D3A" w:rsidRPr="00255120">
          <w:rPr>
            <w:rStyle w:val="Hypertextovodkaz"/>
            <w:noProof/>
            <w:bdr w:val="nil"/>
          </w:rPr>
          <w:t>5.9</w:t>
        </w:r>
        <w:r w:rsidR="00A94D3A">
          <w:rPr>
            <w:rFonts w:cstheme="minorBidi"/>
            <w:noProof/>
            <w:szCs w:val="22"/>
          </w:rPr>
          <w:tab/>
        </w:r>
        <w:r w:rsidR="00A94D3A" w:rsidRPr="00255120">
          <w:rPr>
            <w:rStyle w:val="Hypertextovodkaz"/>
            <w:noProof/>
            <w:bdr w:val="nil"/>
          </w:rPr>
          <w:t>Charakteristika vzdělávací oblasti Člověk a příroda</w:t>
        </w:r>
        <w:r w:rsidR="00A94D3A">
          <w:rPr>
            <w:noProof/>
            <w:webHidden/>
          </w:rPr>
          <w:tab/>
        </w:r>
        <w:r w:rsidR="00A94D3A">
          <w:rPr>
            <w:noProof/>
            <w:webHidden/>
          </w:rPr>
          <w:fldChar w:fldCharType="begin"/>
        </w:r>
        <w:r w:rsidR="00A94D3A">
          <w:rPr>
            <w:noProof/>
            <w:webHidden/>
          </w:rPr>
          <w:instrText xml:space="preserve"> PAGEREF _Toc165620538 \h </w:instrText>
        </w:r>
        <w:r w:rsidR="00A94D3A">
          <w:rPr>
            <w:noProof/>
            <w:webHidden/>
          </w:rPr>
        </w:r>
        <w:r w:rsidR="00A94D3A">
          <w:rPr>
            <w:noProof/>
            <w:webHidden/>
          </w:rPr>
          <w:fldChar w:fldCharType="separate"/>
        </w:r>
        <w:r w:rsidR="00A94D3A">
          <w:rPr>
            <w:noProof/>
            <w:webHidden/>
          </w:rPr>
          <w:t>117</w:t>
        </w:r>
        <w:r w:rsidR="00A94D3A">
          <w:rPr>
            <w:noProof/>
            <w:webHidden/>
          </w:rPr>
          <w:fldChar w:fldCharType="end"/>
        </w:r>
      </w:hyperlink>
    </w:p>
    <w:p w14:paraId="180ED950" w14:textId="541D0B16" w:rsidR="00A94D3A" w:rsidRDefault="00ED34B9">
      <w:pPr>
        <w:pStyle w:val="Obsah2"/>
        <w:rPr>
          <w:rFonts w:cstheme="minorBidi"/>
          <w:noProof/>
          <w:szCs w:val="22"/>
        </w:rPr>
      </w:pPr>
      <w:hyperlink w:anchor="_Toc165620539" w:history="1">
        <w:r w:rsidR="00A94D3A" w:rsidRPr="00255120">
          <w:rPr>
            <w:rStyle w:val="Hypertextovodkaz"/>
            <w:noProof/>
            <w:bdr w:val="nil"/>
          </w:rPr>
          <w:t>5.10</w:t>
        </w:r>
        <w:r w:rsidR="00A94D3A">
          <w:rPr>
            <w:rFonts w:cstheme="minorBidi"/>
            <w:noProof/>
            <w:szCs w:val="22"/>
          </w:rPr>
          <w:tab/>
        </w:r>
        <w:r w:rsidR="00A94D3A" w:rsidRPr="00255120">
          <w:rPr>
            <w:rStyle w:val="Hypertextovodkaz"/>
            <w:noProof/>
            <w:bdr w:val="nil"/>
          </w:rPr>
          <w:t>Zeměpis</w:t>
        </w:r>
        <w:r w:rsidR="00A94D3A">
          <w:rPr>
            <w:noProof/>
            <w:webHidden/>
          </w:rPr>
          <w:tab/>
        </w:r>
        <w:r w:rsidR="00A94D3A">
          <w:rPr>
            <w:noProof/>
            <w:webHidden/>
          </w:rPr>
          <w:fldChar w:fldCharType="begin"/>
        </w:r>
        <w:r w:rsidR="00A94D3A">
          <w:rPr>
            <w:noProof/>
            <w:webHidden/>
          </w:rPr>
          <w:instrText xml:space="preserve"> PAGEREF _Toc165620539 \h </w:instrText>
        </w:r>
        <w:r w:rsidR="00A94D3A">
          <w:rPr>
            <w:noProof/>
            <w:webHidden/>
          </w:rPr>
        </w:r>
        <w:r w:rsidR="00A94D3A">
          <w:rPr>
            <w:noProof/>
            <w:webHidden/>
          </w:rPr>
          <w:fldChar w:fldCharType="separate"/>
        </w:r>
        <w:r w:rsidR="00A94D3A">
          <w:rPr>
            <w:noProof/>
            <w:webHidden/>
          </w:rPr>
          <w:t>120</w:t>
        </w:r>
        <w:r w:rsidR="00A94D3A">
          <w:rPr>
            <w:noProof/>
            <w:webHidden/>
          </w:rPr>
          <w:fldChar w:fldCharType="end"/>
        </w:r>
      </w:hyperlink>
    </w:p>
    <w:p w14:paraId="0CB38A30" w14:textId="05949B24" w:rsidR="00A94D3A" w:rsidRDefault="00ED34B9">
      <w:pPr>
        <w:pStyle w:val="Obsah2"/>
        <w:rPr>
          <w:rFonts w:cstheme="minorBidi"/>
          <w:noProof/>
          <w:szCs w:val="22"/>
        </w:rPr>
      </w:pPr>
      <w:hyperlink w:anchor="_Toc165620540" w:history="1">
        <w:r w:rsidR="00A94D3A" w:rsidRPr="00255120">
          <w:rPr>
            <w:rStyle w:val="Hypertextovodkaz"/>
            <w:noProof/>
            <w:bdr w:val="nil"/>
          </w:rPr>
          <w:t>5.11</w:t>
        </w:r>
        <w:r w:rsidR="00A94D3A">
          <w:rPr>
            <w:rFonts w:cstheme="minorBidi"/>
            <w:noProof/>
            <w:szCs w:val="22"/>
          </w:rPr>
          <w:tab/>
        </w:r>
        <w:r w:rsidR="00A94D3A" w:rsidRPr="00255120">
          <w:rPr>
            <w:rStyle w:val="Hypertextovodkaz"/>
            <w:noProof/>
            <w:bdr w:val="nil"/>
          </w:rPr>
          <w:t>Fyzika</w:t>
        </w:r>
        <w:r w:rsidR="00A94D3A">
          <w:rPr>
            <w:noProof/>
            <w:webHidden/>
          </w:rPr>
          <w:tab/>
        </w:r>
        <w:r w:rsidR="00A94D3A">
          <w:rPr>
            <w:noProof/>
            <w:webHidden/>
          </w:rPr>
          <w:fldChar w:fldCharType="begin"/>
        </w:r>
        <w:r w:rsidR="00A94D3A">
          <w:rPr>
            <w:noProof/>
            <w:webHidden/>
          </w:rPr>
          <w:instrText xml:space="preserve"> PAGEREF _Toc165620540 \h </w:instrText>
        </w:r>
        <w:r w:rsidR="00A94D3A">
          <w:rPr>
            <w:noProof/>
            <w:webHidden/>
          </w:rPr>
        </w:r>
        <w:r w:rsidR="00A94D3A">
          <w:rPr>
            <w:noProof/>
            <w:webHidden/>
          </w:rPr>
          <w:fldChar w:fldCharType="separate"/>
        </w:r>
        <w:r w:rsidR="00A94D3A">
          <w:rPr>
            <w:noProof/>
            <w:webHidden/>
          </w:rPr>
          <w:t>136</w:t>
        </w:r>
        <w:r w:rsidR="00A94D3A">
          <w:rPr>
            <w:noProof/>
            <w:webHidden/>
          </w:rPr>
          <w:fldChar w:fldCharType="end"/>
        </w:r>
      </w:hyperlink>
    </w:p>
    <w:p w14:paraId="5EC908C9" w14:textId="5F7DEBF1" w:rsidR="00A94D3A" w:rsidRDefault="00ED34B9">
      <w:pPr>
        <w:pStyle w:val="Obsah2"/>
        <w:rPr>
          <w:rFonts w:cstheme="minorBidi"/>
          <w:noProof/>
          <w:szCs w:val="22"/>
        </w:rPr>
      </w:pPr>
      <w:hyperlink w:anchor="_Toc165620541" w:history="1">
        <w:r w:rsidR="00A94D3A" w:rsidRPr="00255120">
          <w:rPr>
            <w:rStyle w:val="Hypertextovodkaz"/>
            <w:noProof/>
            <w:bdr w:val="nil"/>
          </w:rPr>
          <w:t>5.12</w:t>
        </w:r>
        <w:r w:rsidR="00A94D3A">
          <w:rPr>
            <w:rFonts w:cstheme="minorBidi"/>
            <w:noProof/>
            <w:szCs w:val="22"/>
          </w:rPr>
          <w:tab/>
        </w:r>
        <w:r w:rsidR="00A94D3A" w:rsidRPr="00255120">
          <w:rPr>
            <w:rStyle w:val="Hypertextovodkaz"/>
            <w:noProof/>
            <w:bdr w:val="nil"/>
          </w:rPr>
          <w:t>Chemie</w:t>
        </w:r>
        <w:r w:rsidR="00A94D3A">
          <w:rPr>
            <w:noProof/>
            <w:webHidden/>
          </w:rPr>
          <w:tab/>
        </w:r>
        <w:r w:rsidR="00A94D3A">
          <w:rPr>
            <w:noProof/>
            <w:webHidden/>
          </w:rPr>
          <w:fldChar w:fldCharType="begin"/>
        </w:r>
        <w:r w:rsidR="00A94D3A">
          <w:rPr>
            <w:noProof/>
            <w:webHidden/>
          </w:rPr>
          <w:instrText xml:space="preserve"> PAGEREF _Toc165620541 \h </w:instrText>
        </w:r>
        <w:r w:rsidR="00A94D3A">
          <w:rPr>
            <w:noProof/>
            <w:webHidden/>
          </w:rPr>
        </w:r>
        <w:r w:rsidR="00A94D3A">
          <w:rPr>
            <w:noProof/>
            <w:webHidden/>
          </w:rPr>
          <w:fldChar w:fldCharType="separate"/>
        </w:r>
        <w:r w:rsidR="00A94D3A">
          <w:rPr>
            <w:noProof/>
            <w:webHidden/>
          </w:rPr>
          <w:t>148</w:t>
        </w:r>
        <w:r w:rsidR="00A94D3A">
          <w:rPr>
            <w:noProof/>
            <w:webHidden/>
          </w:rPr>
          <w:fldChar w:fldCharType="end"/>
        </w:r>
      </w:hyperlink>
    </w:p>
    <w:p w14:paraId="6162ED72" w14:textId="0A7B177F" w:rsidR="00A94D3A" w:rsidRDefault="00ED34B9">
      <w:pPr>
        <w:pStyle w:val="Obsah2"/>
        <w:rPr>
          <w:rFonts w:cstheme="minorBidi"/>
          <w:noProof/>
          <w:szCs w:val="22"/>
        </w:rPr>
      </w:pPr>
      <w:hyperlink w:anchor="_Toc165620542" w:history="1">
        <w:r w:rsidR="00A94D3A" w:rsidRPr="00255120">
          <w:rPr>
            <w:rStyle w:val="Hypertextovodkaz"/>
            <w:rFonts w:cstheme="minorHAnsi"/>
            <w:noProof/>
            <w:bdr w:val="nil"/>
          </w:rPr>
          <w:t>5.13</w:t>
        </w:r>
        <w:r w:rsidR="00A94D3A">
          <w:rPr>
            <w:rFonts w:cstheme="minorBidi"/>
            <w:noProof/>
            <w:szCs w:val="22"/>
          </w:rPr>
          <w:tab/>
        </w:r>
        <w:r w:rsidR="00A94D3A" w:rsidRPr="00255120">
          <w:rPr>
            <w:rStyle w:val="Hypertextovodkaz"/>
            <w:rFonts w:cstheme="minorHAnsi"/>
            <w:noProof/>
            <w:bdr w:val="nil"/>
          </w:rPr>
          <w:t>Biologie/geologie</w:t>
        </w:r>
        <w:r w:rsidR="00A94D3A">
          <w:rPr>
            <w:noProof/>
            <w:webHidden/>
          </w:rPr>
          <w:tab/>
        </w:r>
        <w:r w:rsidR="00A94D3A">
          <w:rPr>
            <w:noProof/>
            <w:webHidden/>
          </w:rPr>
          <w:fldChar w:fldCharType="begin"/>
        </w:r>
        <w:r w:rsidR="00A94D3A">
          <w:rPr>
            <w:noProof/>
            <w:webHidden/>
          </w:rPr>
          <w:instrText xml:space="preserve"> PAGEREF _Toc165620542 \h </w:instrText>
        </w:r>
        <w:r w:rsidR="00A94D3A">
          <w:rPr>
            <w:noProof/>
            <w:webHidden/>
          </w:rPr>
        </w:r>
        <w:r w:rsidR="00A94D3A">
          <w:rPr>
            <w:noProof/>
            <w:webHidden/>
          </w:rPr>
          <w:fldChar w:fldCharType="separate"/>
        </w:r>
        <w:r w:rsidR="00A94D3A">
          <w:rPr>
            <w:noProof/>
            <w:webHidden/>
          </w:rPr>
          <w:t>159</w:t>
        </w:r>
        <w:r w:rsidR="00A94D3A">
          <w:rPr>
            <w:noProof/>
            <w:webHidden/>
          </w:rPr>
          <w:fldChar w:fldCharType="end"/>
        </w:r>
      </w:hyperlink>
    </w:p>
    <w:p w14:paraId="2B3C13DE" w14:textId="71353DE0" w:rsidR="00A94D3A" w:rsidRDefault="00ED34B9">
      <w:pPr>
        <w:pStyle w:val="Obsah2"/>
        <w:rPr>
          <w:rFonts w:cstheme="minorBidi"/>
          <w:noProof/>
          <w:szCs w:val="22"/>
        </w:rPr>
      </w:pPr>
      <w:hyperlink w:anchor="_Toc165620543" w:history="1">
        <w:r w:rsidR="00A94D3A" w:rsidRPr="00255120">
          <w:rPr>
            <w:rStyle w:val="Hypertextovodkaz"/>
            <w:noProof/>
            <w:bdr w:val="nil"/>
          </w:rPr>
          <w:t>5.14</w:t>
        </w:r>
        <w:r w:rsidR="00A94D3A">
          <w:rPr>
            <w:rFonts w:cstheme="minorBidi"/>
            <w:noProof/>
            <w:szCs w:val="22"/>
          </w:rPr>
          <w:tab/>
        </w:r>
        <w:r w:rsidR="00A94D3A" w:rsidRPr="00255120">
          <w:rPr>
            <w:rStyle w:val="Hypertextovodkaz"/>
            <w:noProof/>
            <w:bdr w:val="nil"/>
          </w:rPr>
          <w:t>Charakteristika vzdělávací oblasti Člověk a společnost</w:t>
        </w:r>
        <w:r w:rsidR="00A94D3A">
          <w:rPr>
            <w:noProof/>
            <w:webHidden/>
          </w:rPr>
          <w:tab/>
        </w:r>
        <w:r w:rsidR="00A94D3A">
          <w:rPr>
            <w:noProof/>
            <w:webHidden/>
          </w:rPr>
          <w:fldChar w:fldCharType="begin"/>
        </w:r>
        <w:r w:rsidR="00A94D3A">
          <w:rPr>
            <w:noProof/>
            <w:webHidden/>
          </w:rPr>
          <w:instrText xml:space="preserve"> PAGEREF _Toc165620543 \h </w:instrText>
        </w:r>
        <w:r w:rsidR="00A94D3A">
          <w:rPr>
            <w:noProof/>
            <w:webHidden/>
          </w:rPr>
        </w:r>
        <w:r w:rsidR="00A94D3A">
          <w:rPr>
            <w:noProof/>
            <w:webHidden/>
          </w:rPr>
          <w:fldChar w:fldCharType="separate"/>
        </w:r>
        <w:r w:rsidR="00A94D3A">
          <w:rPr>
            <w:noProof/>
            <w:webHidden/>
          </w:rPr>
          <w:t>176</w:t>
        </w:r>
        <w:r w:rsidR="00A94D3A">
          <w:rPr>
            <w:noProof/>
            <w:webHidden/>
          </w:rPr>
          <w:fldChar w:fldCharType="end"/>
        </w:r>
      </w:hyperlink>
    </w:p>
    <w:p w14:paraId="3AD3033E" w14:textId="14C07BAD" w:rsidR="00A94D3A" w:rsidRDefault="00ED34B9">
      <w:pPr>
        <w:pStyle w:val="Obsah2"/>
        <w:rPr>
          <w:rFonts w:cstheme="minorBidi"/>
          <w:noProof/>
          <w:szCs w:val="22"/>
        </w:rPr>
      </w:pPr>
      <w:hyperlink w:anchor="_Toc165620544" w:history="1">
        <w:r w:rsidR="00A94D3A" w:rsidRPr="00255120">
          <w:rPr>
            <w:rStyle w:val="Hypertextovodkaz"/>
            <w:noProof/>
            <w:bdr w:val="nil"/>
          </w:rPr>
          <w:t>5.15</w:t>
        </w:r>
        <w:r w:rsidR="00A94D3A">
          <w:rPr>
            <w:rFonts w:cstheme="minorBidi"/>
            <w:noProof/>
            <w:szCs w:val="22"/>
          </w:rPr>
          <w:tab/>
        </w:r>
        <w:r w:rsidR="00A94D3A" w:rsidRPr="00255120">
          <w:rPr>
            <w:rStyle w:val="Hypertextovodkaz"/>
            <w:noProof/>
            <w:bdr w:val="nil"/>
          </w:rPr>
          <w:t>Základy společenských věd</w:t>
        </w:r>
        <w:r w:rsidR="00A94D3A">
          <w:rPr>
            <w:noProof/>
            <w:webHidden/>
          </w:rPr>
          <w:tab/>
        </w:r>
        <w:r w:rsidR="00A94D3A">
          <w:rPr>
            <w:noProof/>
            <w:webHidden/>
          </w:rPr>
          <w:fldChar w:fldCharType="begin"/>
        </w:r>
        <w:r w:rsidR="00A94D3A">
          <w:rPr>
            <w:noProof/>
            <w:webHidden/>
          </w:rPr>
          <w:instrText xml:space="preserve"> PAGEREF _Toc165620544 \h </w:instrText>
        </w:r>
        <w:r w:rsidR="00A94D3A">
          <w:rPr>
            <w:noProof/>
            <w:webHidden/>
          </w:rPr>
        </w:r>
        <w:r w:rsidR="00A94D3A">
          <w:rPr>
            <w:noProof/>
            <w:webHidden/>
          </w:rPr>
          <w:fldChar w:fldCharType="separate"/>
        </w:r>
        <w:r w:rsidR="00A94D3A">
          <w:rPr>
            <w:noProof/>
            <w:webHidden/>
          </w:rPr>
          <w:t>182</w:t>
        </w:r>
        <w:r w:rsidR="00A94D3A">
          <w:rPr>
            <w:noProof/>
            <w:webHidden/>
          </w:rPr>
          <w:fldChar w:fldCharType="end"/>
        </w:r>
      </w:hyperlink>
    </w:p>
    <w:p w14:paraId="4C3021F6" w14:textId="5FE7C847" w:rsidR="00A94D3A" w:rsidRDefault="00ED34B9">
      <w:pPr>
        <w:pStyle w:val="Obsah2"/>
        <w:rPr>
          <w:rFonts w:cstheme="minorBidi"/>
          <w:noProof/>
          <w:szCs w:val="22"/>
        </w:rPr>
      </w:pPr>
      <w:hyperlink w:anchor="_Toc165620545" w:history="1">
        <w:r w:rsidR="00A94D3A" w:rsidRPr="00255120">
          <w:rPr>
            <w:rStyle w:val="Hypertextovodkaz"/>
            <w:noProof/>
            <w:bdr w:val="nil"/>
          </w:rPr>
          <w:t>5.16</w:t>
        </w:r>
        <w:r w:rsidR="00A94D3A">
          <w:rPr>
            <w:rFonts w:cstheme="minorBidi"/>
            <w:noProof/>
            <w:szCs w:val="22"/>
          </w:rPr>
          <w:tab/>
        </w:r>
        <w:r w:rsidR="00A94D3A" w:rsidRPr="00255120">
          <w:rPr>
            <w:rStyle w:val="Hypertextovodkaz"/>
            <w:noProof/>
            <w:bdr w:val="nil"/>
          </w:rPr>
          <w:t>Dějepis</w:t>
        </w:r>
        <w:r w:rsidR="00A94D3A">
          <w:rPr>
            <w:noProof/>
            <w:webHidden/>
          </w:rPr>
          <w:tab/>
        </w:r>
        <w:r w:rsidR="00A94D3A">
          <w:rPr>
            <w:noProof/>
            <w:webHidden/>
          </w:rPr>
          <w:fldChar w:fldCharType="begin"/>
        </w:r>
        <w:r w:rsidR="00A94D3A">
          <w:rPr>
            <w:noProof/>
            <w:webHidden/>
          </w:rPr>
          <w:instrText xml:space="preserve"> PAGEREF _Toc165620545 \h </w:instrText>
        </w:r>
        <w:r w:rsidR="00A94D3A">
          <w:rPr>
            <w:noProof/>
            <w:webHidden/>
          </w:rPr>
        </w:r>
        <w:r w:rsidR="00A94D3A">
          <w:rPr>
            <w:noProof/>
            <w:webHidden/>
          </w:rPr>
          <w:fldChar w:fldCharType="separate"/>
        </w:r>
        <w:r w:rsidR="00A94D3A">
          <w:rPr>
            <w:noProof/>
            <w:webHidden/>
          </w:rPr>
          <w:t>196</w:t>
        </w:r>
        <w:r w:rsidR="00A94D3A">
          <w:rPr>
            <w:noProof/>
            <w:webHidden/>
          </w:rPr>
          <w:fldChar w:fldCharType="end"/>
        </w:r>
      </w:hyperlink>
    </w:p>
    <w:p w14:paraId="6D93BC4C" w14:textId="162403E4" w:rsidR="00A94D3A" w:rsidRDefault="00ED34B9">
      <w:pPr>
        <w:pStyle w:val="Obsah2"/>
        <w:rPr>
          <w:rFonts w:cstheme="minorBidi"/>
          <w:noProof/>
          <w:szCs w:val="22"/>
        </w:rPr>
      </w:pPr>
      <w:hyperlink w:anchor="_Toc165620546" w:history="1">
        <w:r w:rsidR="00A94D3A" w:rsidRPr="00255120">
          <w:rPr>
            <w:rStyle w:val="Hypertextovodkaz"/>
            <w:noProof/>
            <w:bdr w:val="nil"/>
          </w:rPr>
          <w:t>5.17</w:t>
        </w:r>
        <w:r w:rsidR="00A94D3A">
          <w:rPr>
            <w:rFonts w:cstheme="minorBidi"/>
            <w:noProof/>
            <w:szCs w:val="22"/>
          </w:rPr>
          <w:tab/>
        </w:r>
        <w:r w:rsidR="00A94D3A" w:rsidRPr="00255120">
          <w:rPr>
            <w:rStyle w:val="Hypertextovodkaz"/>
            <w:noProof/>
            <w:bdr w:val="nil"/>
          </w:rPr>
          <w:t>Charakteristika vzdělávací oblasti Umění a kultura</w:t>
        </w:r>
        <w:r w:rsidR="00A94D3A">
          <w:rPr>
            <w:noProof/>
            <w:webHidden/>
          </w:rPr>
          <w:tab/>
        </w:r>
        <w:r w:rsidR="00A94D3A">
          <w:rPr>
            <w:noProof/>
            <w:webHidden/>
          </w:rPr>
          <w:fldChar w:fldCharType="begin"/>
        </w:r>
        <w:r w:rsidR="00A94D3A">
          <w:rPr>
            <w:noProof/>
            <w:webHidden/>
          </w:rPr>
          <w:instrText xml:space="preserve"> PAGEREF _Toc165620546 \h </w:instrText>
        </w:r>
        <w:r w:rsidR="00A94D3A">
          <w:rPr>
            <w:noProof/>
            <w:webHidden/>
          </w:rPr>
        </w:r>
        <w:r w:rsidR="00A94D3A">
          <w:rPr>
            <w:noProof/>
            <w:webHidden/>
          </w:rPr>
          <w:fldChar w:fldCharType="separate"/>
        </w:r>
        <w:r w:rsidR="00A94D3A">
          <w:rPr>
            <w:noProof/>
            <w:webHidden/>
          </w:rPr>
          <w:t>210</w:t>
        </w:r>
        <w:r w:rsidR="00A94D3A">
          <w:rPr>
            <w:noProof/>
            <w:webHidden/>
          </w:rPr>
          <w:fldChar w:fldCharType="end"/>
        </w:r>
      </w:hyperlink>
    </w:p>
    <w:p w14:paraId="57AB98F5" w14:textId="29C0B2C5" w:rsidR="00A94D3A" w:rsidRDefault="00ED34B9">
      <w:pPr>
        <w:pStyle w:val="Obsah2"/>
        <w:rPr>
          <w:rFonts w:cstheme="minorBidi"/>
          <w:noProof/>
          <w:szCs w:val="22"/>
        </w:rPr>
      </w:pPr>
      <w:hyperlink w:anchor="_Toc165620547" w:history="1">
        <w:r w:rsidR="00A94D3A" w:rsidRPr="00255120">
          <w:rPr>
            <w:rStyle w:val="Hypertextovodkaz"/>
            <w:noProof/>
            <w:bdr w:val="nil"/>
          </w:rPr>
          <w:t>5.18</w:t>
        </w:r>
        <w:r w:rsidR="00A94D3A">
          <w:rPr>
            <w:rFonts w:cstheme="minorBidi"/>
            <w:noProof/>
            <w:szCs w:val="22"/>
          </w:rPr>
          <w:tab/>
        </w:r>
        <w:r w:rsidR="00A94D3A" w:rsidRPr="00255120">
          <w:rPr>
            <w:rStyle w:val="Hypertextovodkaz"/>
            <w:noProof/>
            <w:bdr w:val="nil"/>
          </w:rPr>
          <w:t>Estetická výchova hudební</w:t>
        </w:r>
        <w:r w:rsidR="00A94D3A">
          <w:rPr>
            <w:noProof/>
            <w:webHidden/>
          </w:rPr>
          <w:tab/>
        </w:r>
        <w:r w:rsidR="00A94D3A">
          <w:rPr>
            <w:noProof/>
            <w:webHidden/>
          </w:rPr>
          <w:fldChar w:fldCharType="begin"/>
        </w:r>
        <w:r w:rsidR="00A94D3A">
          <w:rPr>
            <w:noProof/>
            <w:webHidden/>
          </w:rPr>
          <w:instrText xml:space="preserve"> PAGEREF _Toc165620547 \h </w:instrText>
        </w:r>
        <w:r w:rsidR="00A94D3A">
          <w:rPr>
            <w:noProof/>
            <w:webHidden/>
          </w:rPr>
        </w:r>
        <w:r w:rsidR="00A94D3A">
          <w:rPr>
            <w:noProof/>
            <w:webHidden/>
          </w:rPr>
          <w:fldChar w:fldCharType="separate"/>
        </w:r>
        <w:r w:rsidR="00A94D3A">
          <w:rPr>
            <w:noProof/>
            <w:webHidden/>
          </w:rPr>
          <w:t>214</w:t>
        </w:r>
        <w:r w:rsidR="00A94D3A">
          <w:rPr>
            <w:noProof/>
            <w:webHidden/>
          </w:rPr>
          <w:fldChar w:fldCharType="end"/>
        </w:r>
      </w:hyperlink>
    </w:p>
    <w:p w14:paraId="6D17D7D3" w14:textId="1CDDB1A1" w:rsidR="00A94D3A" w:rsidRDefault="00ED34B9">
      <w:pPr>
        <w:pStyle w:val="Obsah2"/>
        <w:rPr>
          <w:rFonts w:cstheme="minorBidi"/>
          <w:noProof/>
          <w:szCs w:val="22"/>
        </w:rPr>
      </w:pPr>
      <w:hyperlink w:anchor="_Toc165620548" w:history="1">
        <w:r w:rsidR="00A94D3A" w:rsidRPr="00255120">
          <w:rPr>
            <w:rStyle w:val="Hypertextovodkaz"/>
            <w:noProof/>
            <w:bdr w:val="nil"/>
          </w:rPr>
          <w:t>5.19</w:t>
        </w:r>
        <w:r w:rsidR="00A94D3A">
          <w:rPr>
            <w:rFonts w:cstheme="minorBidi"/>
            <w:noProof/>
            <w:szCs w:val="22"/>
          </w:rPr>
          <w:tab/>
        </w:r>
        <w:r w:rsidR="00A94D3A" w:rsidRPr="00255120">
          <w:rPr>
            <w:rStyle w:val="Hypertextovodkaz"/>
            <w:noProof/>
            <w:bdr w:val="nil"/>
          </w:rPr>
          <w:t>Estetická výchova výtvarná</w:t>
        </w:r>
        <w:r w:rsidR="00A94D3A">
          <w:rPr>
            <w:noProof/>
            <w:webHidden/>
          </w:rPr>
          <w:tab/>
        </w:r>
        <w:r w:rsidR="00A94D3A">
          <w:rPr>
            <w:noProof/>
            <w:webHidden/>
          </w:rPr>
          <w:fldChar w:fldCharType="begin"/>
        </w:r>
        <w:r w:rsidR="00A94D3A">
          <w:rPr>
            <w:noProof/>
            <w:webHidden/>
          </w:rPr>
          <w:instrText xml:space="preserve"> PAGEREF _Toc165620548 \h </w:instrText>
        </w:r>
        <w:r w:rsidR="00A94D3A">
          <w:rPr>
            <w:noProof/>
            <w:webHidden/>
          </w:rPr>
        </w:r>
        <w:r w:rsidR="00A94D3A">
          <w:rPr>
            <w:noProof/>
            <w:webHidden/>
          </w:rPr>
          <w:fldChar w:fldCharType="separate"/>
        </w:r>
        <w:r w:rsidR="00A94D3A">
          <w:rPr>
            <w:noProof/>
            <w:webHidden/>
          </w:rPr>
          <w:t>226</w:t>
        </w:r>
        <w:r w:rsidR="00A94D3A">
          <w:rPr>
            <w:noProof/>
            <w:webHidden/>
          </w:rPr>
          <w:fldChar w:fldCharType="end"/>
        </w:r>
      </w:hyperlink>
    </w:p>
    <w:p w14:paraId="46BFBE46" w14:textId="55452285" w:rsidR="00A94D3A" w:rsidRDefault="00ED34B9">
      <w:pPr>
        <w:pStyle w:val="Obsah2"/>
        <w:rPr>
          <w:rFonts w:cstheme="minorBidi"/>
          <w:noProof/>
          <w:szCs w:val="22"/>
        </w:rPr>
      </w:pPr>
      <w:hyperlink w:anchor="_Toc165620549" w:history="1">
        <w:r w:rsidR="00A94D3A" w:rsidRPr="00255120">
          <w:rPr>
            <w:rStyle w:val="Hypertextovodkaz"/>
            <w:noProof/>
            <w:bdr w:val="nil"/>
          </w:rPr>
          <w:t>5.20</w:t>
        </w:r>
        <w:r w:rsidR="00A94D3A">
          <w:rPr>
            <w:rFonts w:cstheme="minorBidi"/>
            <w:noProof/>
            <w:szCs w:val="22"/>
          </w:rPr>
          <w:tab/>
        </w:r>
        <w:r w:rsidR="00A94D3A" w:rsidRPr="00255120">
          <w:rPr>
            <w:rStyle w:val="Hypertextovodkaz"/>
            <w:noProof/>
            <w:bdr w:val="nil"/>
          </w:rPr>
          <w:t>Charakteristika vzdělávací oblasti Člověk a zdraví</w:t>
        </w:r>
        <w:r w:rsidR="00A94D3A">
          <w:rPr>
            <w:noProof/>
            <w:webHidden/>
          </w:rPr>
          <w:tab/>
        </w:r>
        <w:r w:rsidR="00A94D3A">
          <w:rPr>
            <w:noProof/>
            <w:webHidden/>
          </w:rPr>
          <w:fldChar w:fldCharType="begin"/>
        </w:r>
        <w:r w:rsidR="00A94D3A">
          <w:rPr>
            <w:noProof/>
            <w:webHidden/>
          </w:rPr>
          <w:instrText xml:space="preserve"> PAGEREF _Toc165620549 \h </w:instrText>
        </w:r>
        <w:r w:rsidR="00A94D3A">
          <w:rPr>
            <w:noProof/>
            <w:webHidden/>
          </w:rPr>
        </w:r>
        <w:r w:rsidR="00A94D3A">
          <w:rPr>
            <w:noProof/>
            <w:webHidden/>
          </w:rPr>
          <w:fldChar w:fldCharType="separate"/>
        </w:r>
        <w:r w:rsidR="00A94D3A">
          <w:rPr>
            <w:noProof/>
            <w:webHidden/>
          </w:rPr>
          <w:t>233</w:t>
        </w:r>
        <w:r w:rsidR="00A94D3A">
          <w:rPr>
            <w:noProof/>
            <w:webHidden/>
          </w:rPr>
          <w:fldChar w:fldCharType="end"/>
        </w:r>
      </w:hyperlink>
    </w:p>
    <w:p w14:paraId="44F370C0" w14:textId="30CD9608" w:rsidR="00A94D3A" w:rsidRDefault="00ED34B9">
      <w:pPr>
        <w:pStyle w:val="Obsah2"/>
        <w:rPr>
          <w:rFonts w:cstheme="minorBidi"/>
          <w:noProof/>
          <w:szCs w:val="22"/>
        </w:rPr>
      </w:pPr>
      <w:hyperlink w:anchor="_Toc165620550" w:history="1">
        <w:r w:rsidR="00A94D3A" w:rsidRPr="00255120">
          <w:rPr>
            <w:rStyle w:val="Hypertextovodkaz"/>
            <w:noProof/>
            <w:bdr w:val="nil"/>
          </w:rPr>
          <w:t>5.21</w:t>
        </w:r>
        <w:r w:rsidR="00A94D3A">
          <w:rPr>
            <w:rFonts w:cstheme="minorBidi"/>
            <w:noProof/>
            <w:szCs w:val="22"/>
          </w:rPr>
          <w:tab/>
        </w:r>
        <w:r w:rsidR="00A94D3A" w:rsidRPr="00255120">
          <w:rPr>
            <w:rStyle w:val="Hypertextovodkaz"/>
            <w:noProof/>
            <w:bdr w:val="nil"/>
          </w:rPr>
          <w:t>Tělesná výchova</w:t>
        </w:r>
        <w:r w:rsidR="00A94D3A">
          <w:rPr>
            <w:noProof/>
            <w:webHidden/>
          </w:rPr>
          <w:tab/>
        </w:r>
        <w:r w:rsidR="00A94D3A">
          <w:rPr>
            <w:noProof/>
            <w:webHidden/>
          </w:rPr>
          <w:fldChar w:fldCharType="begin"/>
        </w:r>
        <w:r w:rsidR="00A94D3A">
          <w:rPr>
            <w:noProof/>
            <w:webHidden/>
          </w:rPr>
          <w:instrText xml:space="preserve"> PAGEREF _Toc165620550 \h </w:instrText>
        </w:r>
        <w:r w:rsidR="00A94D3A">
          <w:rPr>
            <w:noProof/>
            <w:webHidden/>
          </w:rPr>
        </w:r>
        <w:r w:rsidR="00A94D3A">
          <w:rPr>
            <w:noProof/>
            <w:webHidden/>
          </w:rPr>
          <w:fldChar w:fldCharType="separate"/>
        </w:r>
        <w:r w:rsidR="00A94D3A">
          <w:rPr>
            <w:noProof/>
            <w:webHidden/>
          </w:rPr>
          <w:t>237</w:t>
        </w:r>
        <w:r w:rsidR="00A94D3A">
          <w:rPr>
            <w:noProof/>
            <w:webHidden/>
          </w:rPr>
          <w:fldChar w:fldCharType="end"/>
        </w:r>
      </w:hyperlink>
    </w:p>
    <w:p w14:paraId="4A39501D" w14:textId="03C80604" w:rsidR="00A94D3A" w:rsidRDefault="00ED34B9">
      <w:pPr>
        <w:pStyle w:val="Obsah2"/>
        <w:rPr>
          <w:rFonts w:cstheme="minorBidi"/>
          <w:noProof/>
          <w:szCs w:val="22"/>
        </w:rPr>
      </w:pPr>
      <w:hyperlink w:anchor="_Toc165620551" w:history="1">
        <w:r w:rsidR="00A94D3A" w:rsidRPr="00255120">
          <w:rPr>
            <w:rStyle w:val="Hypertextovodkaz"/>
            <w:noProof/>
            <w:bdr w:val="nil"/>
          </w:rPr>
          <w:t>5.22</w:t>
        </w:r>
        <w:r w:rsidR="00A94D3A">
          <w:rPr>
            <w:rFonts w:cstheme="minorBidi"/>
            <w:noProof/>
            <w:szCs w:val="22"/>
          </w:rPr>
          <w:tab/>
        </w:r>
        <w:r w:rsidR="00A94D3A" w:rsidRPr="00255120">
          <w:rPr>
            <w:rStyle w:val="Hypertextovodkaz"/>
            <w:noProof/>
          </w:rPr>
          <w:t>Charakteristika vzdělávací oblasti Informatika</w:t>
        </w:r>
        <w:r w:rsidR="00A94D3A">
          <w:rPr>
            <w:noProof/>
            <w:webHidden/>
          </w:rPr>
          <w:tab/>
        </w:r>
        <w:r w:rsidR="00A94D3A">
          <w:rPr>
            <w:noProof/>
            <w:webHidden/>
          </w:rPr>
          <w:fldChar w:fldCharType="begin"/>
        </w:r>
        <w:r w:rsidR="00A94D3A">
          <w:rPr>
            <w:noProof/>
            <w:webHidden/>
          </w:rPr>
          <w:instrText xml:space="preserve"> PAGEREF _Toc165620551 \h </w:instrText>
        </w:r>
        <w:r w:rsidR="00A94D3A">
          <w:rPr>
            <w:noProof/>
            <w:webHidden/>
          </w:rPr>
        </w:r>
        <w:r w:rsidR="00A94D3A">
          <w:rPr>
            <w:noProof/>
            <w:webHidden/>
          </w:rPr>
          <w:fldChar w:fldCharType="separate"/>
        </w:r>
        <w:r w:rsidR="00A94D3A">
          <w:rPr>
            <w:noProof/>
            <w:webHidden/>
          </w:rPr>
          <w:t>248</w:t>
        </w:r>
        <w:r w:rsidR="00A94D3A">
          <w:rPr>
            <w:noProof/>
            <w:webHidden/>
          </w:rPr>
          <w:fldChar w:fldCharType="end"/>
        </w:r>
      </w:hyperlink>
    </w:p>
    <w:p w14:paraId="13C344A0" w14:textId="0893B972" w:rsidR="00A94D3A" w:rsidRDefault="00ED34B9">
      <w:pPr>
        <w:pStyle w:val="Obsah2"/>
        <w:rPr>
          <w:rFonts w:cstheme="minorBidi"/>
          <w:noProof/>
          <w:szCs w:val="22"/>
        </w:rPr>
      </w:pPr>
      <w:hyperlink w:anchor="_Toc165620552" w:history="1">
        <w:r w:rsidR="00A94D3A" w:rsidRPr="00255120">
          <w:rPr>
            <w:rStyle w:val="Hypertextovodkaz"/>
            <w:noProof/>
            <w:bdr w:val="nil"/>
          </w:rPr>
          <w:t>5.23</w:t>
        </w:r>
        <w:r w:rsidR="00A94D3A">
          <w:rPr>
            <w:rFonts w:cstheme="minorBidi"/>
            <w:noProof/>
            <w:szCs w:val="22"/>
          </w:rPr>
          <w:tab/>
        </w:r>
        <w:r w:rsidR="00A94D3A" w:rsidRPr="00255120">
          <w:rPr>
            <w:rStyle w:val="Hypertextovodkaz"/>
            <w:noProof/>
            <w:bdr w:val="nil"/>
          </w:rPr>
          <w:t>Informatika</w:t>
        </w:r>
        <w:r w:rsidR="00A94D3A">
          <w:rPr>
            <w:noProof/>
            <w:webHidden/>
          </w:rPr>
          <w:tab/>
        </w:r>
        <w:r w:rsidR="00A94D3A">
          <w:rPr>
            <w:noProof/>
            <w:webHidden/>
          </w:rPr>
          <w:fldChar w:fldCharType="begin"/>
        </w:r>
        <w:r w:rsidR="00A94D3A">
          <w:rPr>
            <w:noProof/>
            <w:webHidden/>
          </w:rPr>
          <w:instrText xml:space="preserve"> PAGEREF _Toc165620552 \h </w:instrText>
        </w:r>
        <w:r w:rsidR="00A94D3A">
          <w:rPr>
            <w:noProof/>
            <w:webHidden/>
          </w:rPr>
        </w:r>
        <w:r w:rsidR="00A94D3A">
          <w:rPr>
            <w:noProof/>
            <w:webHidden/>
          </w:rPr>
          <w:fldChar w:fldCharType="separate"/>
        </w:r>
        <w:r w:rsidR="00A94D3A">
          <w:rPr>
            <w:noProof/>
            <w:webHidden/>
          </w:rPr>
          <w:t>251</w:t>
        </w:r>
        <w:r w:rsidR="00A94D3A">
          <w:rPr>
            <w:noProof/>
            <w:webHidden/>
          </w:rPr>
          <w:fldChar w:fldCharType="end"/>
        </w:r>
      </w:hyperlink>
    </w:p>
    <w:p w14:paraId="452C6AAB" w14:textId="321CB2B1" w:rsidR="00A94D3A" w:rsidRDefault="00ED34B9">
      <w:pPr>
        <w:pStyle w:val="Obsah2"/>
        <w:rPr>
          <w:rFonts w:cstheme="minorBidi"/>
          <w:noProof/>
          <w:szCs w:val="22"/>
        </w:rPr>
      </w:pPr>
      <w:hyperlink w:anchor="_Toc165620553" w:history="1">
        <w:r w:rsidR="00A94D3A" w:rsidRPr="00255120">
          <w:rPr>
            <w:rStyle w:val="Hypertextovodkaz"/>
            <w:noProof/>
            <w:bdr w:val="nil"/>
          </w:rPr>
          <w:t>5.24</w:t>
        </w:r>
        <w:r w:rsidR="00A94D3A">
          <w:rPr>
            <w:rFonts w:cstheme="minorBidi"/>
            <w:noProof/>
            <w:szCs w:val="22"/>
          </w:rPr>
          <w:tab/>
        </w:r>
        <w:r w:rsidR="00A94D3A" w:rsidRPr="00255120">
          <w:rPr>
            <w:rStyle w:val="Hypertextovodkaz"/>
            <w:noProof/>
            <w:bdr w:val="nil"/>
          </w:rPr>
          <w:t>Charakteristika vzdělávací oblasti Člověk a svět práce</w:t>
        </w:r>
        <w:r w:rsidR="00A94D3A">
          <w:rPr>
            <w:noProof/>
            <w:webHidden/>
          </w:rPr>
          <w:tab/>
        </w:r>
        <w:r w:rsidR="00A94D3A">
          <w:rPr>
            <w:noProof/>
            <w:webHidden/>
          </w:rPr>
          <w:fldChar w:fldCharType="begin"/>
        </w:r>
        <w:r w:rsidR="00A94D3A">
          <w:rPr>
            <w:noProof/>
            <w:webHidden/>
          </w:rPr>
          <w:instrText xml:space="preserve"> PAGEREF _Toc165620553 \h </w:instrText>
        </w:r>
        <w:r w:rsidR="00A94D3A">
          <w:rPr>
            <w:noProof/>
            <w:webHidden/>
          </w:rPr>
        </w:r>
        <w:r w:rsidR="00A94D3A">
          <w:rPr>
            <w:noProof/>
            <w:webHidden/>
          </w:rPr>
          <w:fldChar w:fldCharType="separate"/>
        </w:r>
        <w:r w:rsidR="00A94D3A">
          <w:rPr>
            <w:noProof/>
            <w:webHidden/>
          </w:rPr>
          <w:t>267</w:t>
        </w:r>
        <w:r w:rsidR="00A94D3A">
          <w:rPr>
            <w:noProof/>
            <w:webHidden/>
          </w:rPr>
          <w:fldChar w:fldCharType="end"/>
        </w:r>
      </w:hyperlink>
    </w:p>
    <w:p w14:paraId="5404F2F8" w14:textId="26415C5F" w:rsidR="00A94D3A" w:rsidRDefault="00ED34B9">
      <w:pPr>
        <w:pStyle w:val="Obsah1"/>
        <w:rPr>
          <w:rFonts w:cstheme="minorBidi"/>
          <w:noProof/>
          <w:szCs w:val="22"/>
        </w:rPr>
      </w:pPr>
      <w:hyperlink w:anchor="_Toc165620554" w:history="1">
        <w:r w:rsidR="00A94D3A" w:rsidRPr="00255120">
          <w:rPr>
            <w:rStyle w:val="Hypertextovodkaz"/>
            <w:noProof/>
            <w:bdr w:val="nil"/>
          </w:rPr>
          <w:t>6</w:t>
        </w:r>
        <w:r w:rsidR="00A94D3A">
          <w:rPr>
            <w:rFonts w:cstheme="minorBidi"/>
            <w:noProof/>
            <w:szCs w:val="22"/>
          </w:rPr>
          <w:tab/>
        </w:r>
        <w:r w:rsidR="00A94D3A" w:rsidRPr="00255120">
          <w:rPr>
            <w:rStyle w:val="Hypertextovodkaz"/>
            <w:noProof/>
            <w:bdr w:val="nil"/>
          </w:rPr>
          <w:t>Hodnocení žáků a autoevaluace školy</w:t>
        </w:r>
        <w:r w:rsidR="00A94D3A">
          <w:rPr>
            <w:noProof/>
            <w:webHidden/>
          </w:rPr>
          <w:tab/>
        </w:r>
        <w:r w:rsidR="00A94D3A">
          <w:rPr>
            <w:noProof/>
            <w:webHidden/>
          </w:rPr>
          <w:fldChar w:fldCharType="begin"/>
        </w:r>
        <w:r w:rsidR="00A94D3A">
          <w:rPr>
            <w:noProof/>
            <w:webHidden/>
          </w:rPr>
          <w:instrText xml:space="preserve"> PAGEREF _Toc165620554 \h </w:instrText>
        </w:r>
        <w:r w:rsidR="00A94D3A">
          <w:rPr>
            <w:noProof/>
            <w:webHidden/>
          </w:rPr>
        </w:r>
        <w:r w:rsidR="00A94D3A">
          <w:rPr>
            <w:noProof/>
            <w:webHidden/>
          </w:rPr>
          <w:fldChar w:fldCharType="separate"/>
        </w:r>
        <w:r w:rsidR="00A94D3A">
          <w:rPr>
            <w:noProof/>
            <w:webHidden/>
          </w:rPr>
          <w:t>273</w:t>
        </w:r>
        <w:r w:rsidR="00A94D3A">
          <w:rPr>
            <w:noProof/>
            <w:webHidden/>
          </w:rPr>
          <w:fldChar w:fldCharType="end"/>
        </w:r>
      </w:hyperlink>
    </w:p>
    <w:p w14:paraId="5CE9ED8F" w14:textId="676CC8A0" w:rsidR="00A94D3A" w:rsidRDefault="00ED34B9">
      <w:pPr>
        <w:pStyle w:val="Obsah2"/>
        <w:rPr>
          <w:rFonts w:cstheme="minorBidi"/>
          <w:noProof/>
          <w:szCs w:val="22"/>
        </w:rPr>
      </w:pPr>
      <w:hyperlink w:anchor="_Toc165620555" w:history="1">
        <w:r w:rsidR="00A94D3A" w:rsidRPr="00255120">
          <w:rPr>
            <w:rStyle w:val="Hypertextovodkaz"/>
            <w:noProof/>
            <w:bdr w:val="nil"/>
          </w:rPr>
          <w:t>6.1</w:t>
        </w:r>
        <w:r w:rsidR="00A94D3A">
          <w:rPr>
            <w:rFonts w:cstheme="minorBidi"/>
            <w:noProof/>
            <w:szCs w:val="22"/>
          </w:rPr>
          <w:tab/>
        </w:r>
        <w:r w:rsidR="00A94D3A" w:rsidRPr="00255120">
          <w:rPr>
            <w:rStyle w:val="Hypertextovodkaz"/>
            <w:noProof/>
            <w:bdr w:val="nil"/>
          </w:rPr>
          <w:t>Pravidla pro hodnocení žáků</w:t>
        </w:r>
        <w:r w:rsidR="00A94D3A">
          <w:rPr>
            <w:noProof/>
            <w:webHidden/>
          </w:rPr>
          <w:tab/>
        </w:r>
        <w:r w:rsidR="00A94D3A">
          <w:rPr>
            <w:noProof/>
            <w:webHidden/>
          </w:rPr>
          <w:fldChar w:fldCharType="begin"/>
        </w:r>
        <w:r w:rsidR="00A94D3A">
          <w:rPr>
            <w:noProof/>
            <w:webHidden/>
          </w:rPr>
          <w:instrText xml:space="preserve"> PAGEREF _Toc165620555 \h </w:instrText>
        </w:r>
        <w:r w:rsidR="00A94D3A">
          <w:rPr>
            <w:noProof/>
            <w:webHidden/>
          </w:rPr>
        </w:r>
        <w:r w:rsidR="00A94D3A">
          <w:rPr>
            <w:noProof/>
            <w:webHidden/>
          </w:rPr>
          <w:fldChar w:fldCharType="separate"/>
        </w:r>
        <w:r w:rsidR="00A94D3A">
          <w:rPr>
            <w:noProof/>
            <w:webHidden/>
          </w:rPr>
          <w:t>273</w:t>
        </w:r>
        <w:r w:rsidR="00A94D3A">
          <w:rPr>
            <w:noProof/>
            <w:webHidden/>
          </w:rPr>
          <w:fldChar w:fldCharType="end"/>
        </w:r>
      </w:hyperlink>
    </w:p>
    <w:p w14:paraId="154B5C25" w14:textId="2C2076F4" w:rsidR="00A94D3A" w:rsidRDefault="00ED34B9">
      <w:pPr>
        <w:pStyle w:val="Obsah3"/>
        <w:rPr>
          <w:rFonts w:cstheme="minorBidi"/>
          <w:noProof/>
          <w:szCs w:val="22"/>
        </w:rPr>
      </w:pPr>
      <w:hyperlink w:anchor="_Toc165620556" w:history="1">
        <w:r w:rsidR="00A94D3A" w:rsidRPr="00255120">
          <w:rPr>
            <w:rStyle w:val="Hypertextovodkaz"/>
            <w:noProof/>
            <w:bdr w:val="nil"/>
          </w:rPr>
          <w:t>6.1.1</w:t>
        </w:r>
        <w:r w:rsidR="00A94D3A">
          <w:rPr>
            <w:rFonts w:cstheme="minorBidi"/>
            <w:noProof/>
            <w:szCs w:val="22"/>
          </w:rPr>
          <w:tab/>
        </w:r>
        <w:r w:rsidR="00A94D3A" w:rsidRPr="00255120">
          <w:rPr>
            <w:rStyle w:val="Hypertextovodkaz"/>
            <w:noProof/>
            <w:bdr w:val="nil"/>
          </w:rPr>
          <w:t>Způsoby hodnocení</w:t>
        </w:r>
        <w:r w:rsidR="00A94D3A">
          <w:rPr>
            <w:noProof/>
            <w:webHidden/>
          </w:rPr>
          <w:tab/>
        </w:r>
        <w:r w:rsidR="00A94D3A">
          <w:rPr>
            <w:noProof/>
            <w:webHidden/>
          </w:rPr>
          <w:fldChar w:fldCharType="begin"/>
        </w:r>
        <w:r w:rsidR="00A94D3A">
          <w:rPr>
            <w:noProof/>
            <w:webHidden/>
          </w:rPr>
          <w:instrText xml:space="preserve"> PAGEREF _Toc165620556 \h </w:instrText>
        </w:r>
        <w:r w:rsidR="00A94D3A">
          <w:rPr>
            <w:noProof/>
            <w:webHidden/>
          </w:rPr>
        </w:r>
        <w:r w:rsidR="00A94D3A">
          <w:rPr>
            <w:noProof/>
            <w:webHidden/>
          </w:rPr>
          <w:fldChar w:fldCharType="separate"/>
        </w:r>
        <w:r w:rsidR="00A94D3A">
          <w:rPr>
            <w:noProof/>
            <w:webHidden/>
          </w:rPr>
          <w:t>274</w:t>
        </w:r>
        <w:r w:rsidR="00A94D3A">
          <w:rPr>
            <w:noProof/>
            <w:webHidden/>
          </w:rPr>
          <w:fldChar w:fldCharType="end"/>
        </w:r>
      </w:hyperlink>
    </w:p>
    <w:p w14:paraId="071ABF14" w14:textId="775B3482" w:rsidR="00A94D3A" w:rsidRDefault="00ED34B9">
      <w:pPr>
        <w:pStyle w:val="Obsah3"/>
        <w:rPr>
          <w:rFonts w:cstheme="minorBidi"/>
          <w:noProof/>
          <w:szCs w:val="22"/>
        </w:rPr>
      </w:pPr>
      <w:hyperlink w:anchor="_Toc165620557" w:history="1">
        <w:r w:rsidR="00A94D3A" w:rsidRPr="00255120">
          <w:rPr>
            <w:rStyle w:val="Hypertextovodkaz"/>
            <w:noProof/>
            <w:bdr w:val="nil"/>
          </w:rPr>
          <w:t>6.1.2</w:t>
        </w:r>
        <w:r w:rsidR="00A94D3A">
          <w:rPr>
            <w:rFonts w:cstheme="minorBidi"/>
            <w:noProof/>
            <w:szCs w:val="22"/>
          </w:rPr>
          <w:tab/>
        </w:r>
        <w:r w:rsidR="00A94D3A" w:rsidRPr="00255120">
          <w:rPr>
            <w:rStyle w:val="Hypertextovodkaz"/>
            <w:noProof/>
            <w:bdr w:val="nil"/>
          </w:rPr>
          <w:t>Kritéria hodnocení</w:t>
        </w:r>
        <w:r w:rsidR="00A94D3A">
          <w:rPr>
            <w:noProof/>
            <w:webHidden/>
          </w:rPr>
          <w:tab/>
        </w:r>
        <w:r w:rsidR="00A94D3A">
          <w:rPr>
            <w:noProof/>
            <w:webHidden/>
          </w:rPr>
          <w:fldChar w:fldCharType="begin"/>
        </w:r>
        <w:r w:rsidR="00A94D3A">
          <w:rPr>
            <w:noProof/>
            <w:webHidden/>
          </w:rPr>
          <w:instrText xml:space="preserve"> PAGEREF _Toc165620557 \h </w:instrText>
        </w:r>
        <w:r w:rsidR="00A94D3A">
          <w:rPr>
            <w:noProof/>
            <w:webHidden/>
          </w:rPr>
        </w:r>
        <w:r w:rsidR="00A94D3A">
          <w:rPr>
            <w:noProof/>
            <w:webHidden/>
          </w:rPr>
          <w:fldChar w:fldCharType="separate"/>
        </w:r>
        <w:r w:rsidR="00A94D3A">
          <w:rPr>
            <w:noProof/>
            <w:webHidden/>
          </w:rPr>
          <w:t>274</w:t>
        </w:r>
        <w:r w:rsidR="00A94D3A">
          <w:rPr>
            <w:noProof/>
            <w:webHidden/>
          </w:rPr>
          <w:fldChar w:fldCharType="end"/>
        </w:r>
      </w:hyperlink>
    </w:p>
    <w:p w14:paraId="28210842" w14:textId="20AA4B05" w:rsidR="00A94D3A" w:rsidRDefault="00ED34B9">
      <w:pPr>
        <w:pStyle w:val="Obsah2"/>
        <w:rPr>
          <w:rFonts w:cstheme="minorBidi"/>
          <w:noProof/>
          <w:szCs w:val="22"/>
        </w:rPr>
      </w:pPr>
      <w:hyperlink w:anchor="_Toc165620558" w:history="1">
        <w:r w:rsidR="00A94D3A" w:rsidRPr="00255120">
          <w:rPr>
            <w:rStyle w:val="Hypertextovodkaz"/>
            <w:noProof/>
            <w:bdr w:val="nil"/>
          </w:rPr>
          <w:t>6.2</w:t>
        </w:r>
        <w:r w:rsidR="00A94D3A">
          <w:rPr>
            <w:rFonts w:cstheme="minorBidi"/>
            <w:noProof/>
            <w:szCs w:val="22"/>
          </w:rPr>
          <w:tab/>
        </w:r>
        <w:r w:rsidR="00A94D3A" w:rsidRPr="00255120">
          <w:rPr>
            <w:rStyle w:val="Hypertextovodkaz"/>
            <w:noProof/>
            <w:bdr w:val="nil"/>
          </w:rPr>
          <w:t>Autoevaluace školy</w:t>
        </w:r>
        <w:r w:rsidR="00A94D3A">
          <w:rPr>
            <w:noProof/>
            <w:webHidden/>
          </w:rPr>
          <w:tab/>
        </w:r>
        <w:r w:rsidR="00A94D3A">
          <w:rPr>
            <w:noProof/>
            <w:webHidden/>
          </w:rPr>
          <w:fldChar w:fldCharType="begin"/>
        </w:r>
        <w:r w:rsidR="00A94D3A">
          <w:rPr>
            <w:noProof/>
            <w:webHidden/>
          </w:rPr>
          <w:instrText xml:space="preserve"> PAGEREF _Toc165620558 \h </w:instrText>
        </w:r>
        <w:r w:rsidR="00A94D3A">
          <w:rPr>
            <w:noProof/>
            <w:webHidden/>
          </w:rPr>
        </w:r>
        <w:r w:rsidR="00A94D3A">
          <w:rPr>
            <w:noProof/>
            <w:webHidden/>
          </w:rPr>
          <w:fldChar w:fldCharType="separate"/>
        </w:r>
        <w:r w:rsidR="00A94D3A">
          <w:rPr>
            <w:noProof/>
            <w:webHidden/>
          </w:rPr>
          <w:t>275</w:t>
        </w:r>
        <w:r w:rsidR="00A94D3A">
          <w:rPr>
            <w:noProof/>
            <w:webHidden/>
          </w:rPr>
          <w:fldChar w:fldCharType="end"/>
        </w:r>
      </w:hyperlink>
    </w:p>
    <w:p w14:paraId="164682FA" w14:textId="44AD4710" w:rsidR="00A94D3A" w:rsidRDefault="00ED34B9">
      <w:pPr>
        <w:pStyle w:val="Obsah3"/>
        <w:rPr>
          <w:rFonts w:cstheme="minorBidi"/>
          <w:noProof/>
          <w:szCs w:val="22"/>
        </w:rPr>
      </w:pPr>
      <w:hyperlink w:anchor="_Toc165620559" w:history="1">
        <w:r w:rsidR="00A94D3A" w:rsidRPr="00255120">
          <w:rPr>
            <w:rStyle w:val="Hypertextovodkaz"/>
            <w:noProof/>
            <w:bdr w:val="nil"/>
          </w:rPr>
          <w:t>6.2.1</w:t>
        </w:r>
        <w:r w:rsidR="00A94D3A">
          <w:rPr>
            <w:rFonts w:cstheme="minorBidi"/>
            <w:noProof/>
            <w:szCs w:val="22"/>
          </w:rPr>
          <w:tab/>
        </w:r>
        <w:r w:rsidR="00A94D3A" w:rsidRPr="00255120">
          <w:rPr>
            <w:rStyle w:val="Hypertextovodkaz"/>
            <w:noProof/>
            <w:bdr w:val="nil"/>
          </w:rPr>
          <w:t>Oblasti autoevaluace</w:t>
        </w:r>
        <w:r w:rsidR="00A94D3A">
          <w:rPr>
            <w:noProof/>
            <w:webHidden/>
          </w:rPr>
          <w:tab/>
        </w:r>
        <w:r w:rsidR="00A94D3A">
          <w:rPr>
            <w:noProof/>
            <w:webHidden/>
          </w:rPr>
          <w:fldChar w:fldCharType="begin"/>
        </w:r>
        <w:r w:rsidR="00A94D3A">
          <w:rPr>
            <w:noProof/>
            <w:webHidden/>
          </w:rPr>
          <w:instrText xml:space="preserve"> PAGEREF _Toc165620559 \h </w:instrText>
        </w:r>
        <w:r w:rsidR="00A94D3A">
          <w:rPr>
            <w:noProof/>
            <w:webHidden/>
          </w:rPr>
        </w:r>
        <w:r w:rsidR="00A94D3A">
          <w:rPr>
            <w:noProof/>
            <w:webHidden/>
          </w:rPr>
          <w:fldChar w:fldCharType="separate"/>
        </w:r>
        <w:r w:rsidR="00A94D3A">
          <w:rPr>
            <w:noProof/>
            <w:webHidden/>
          </w:rPr>
          <w:t>275</w:t>
        </w:r>
        <w:r w:rsidR="00A94D3A">
          <w:rPr>
            <w:noProof/>
            <w:webHidden/>
          </w:rPr>
          <w:fldChar w:fldCharType="end"/>
        </w:r>
      </w:hyperlink>
    </w:p>
    <w:p w14:paraId="2A1B70BC" w14:textId="056D5B40" w:rsidR="00A94D3A" w:rsidRDefault="00ED34B9">
      <w:pPr>
        <w:pStyle w:val="Obsah3"/>
        <w:rPr>
          <w:rFonts w:cstheme="minorBidi"/>
          <w:noProof/>
          <w:szCs w:val="22"/>
        </w:rPr>
      </w:pPr>
      <w:hyperlink w:anchor="_Toc165620560" w:history="1">
        <w:r w:rsidR="00A94D3A" w:rsidRPr="00255120">
          <w:rPr>
            <w:rStyle w:val="Hypertextovodkaz"/>
            <w:noProof/>
            <w:bdr w:val="nil"/>
          </w:rPr>
          <w:t>6.2.2</w:t>
        </w:r>
        <w:r w:rsidR="00A94D3A">
          <w:rPr>
            <w:rFonts w:cstheme="minorBidi"/>
            <w:noProof/>
            <w:szCs w:val="22"/>
          </w:rPr>
          <w:tab/>
        </w:r>
        <w:r w:rsidR="00A94D3A" w:rsidRPr="00255120">
          <w:rPr>
            <w:rStyle w:val="Hypertextovodkaz"/>
            <w:noProof/>
            <w:bdr w:val="nil"/>
          </w:rPr>
          <w:t>Cíle a kritéria autoevaluace</w:t>
        </w:r>
        <w:r w:rsidR="00A94D3A">
          <w:rPr>
            <w:noProof/>
            <w:webHidden/>
          </w:rPr>
          <w:tab/>
        </w:r>
        <w:r w:rsidR="00A94D3A">
          <w:rPr>
            <w:noProof/>
            <w:webHidden/>
          </w:rPr>
          <w:fldChar w:fldCharType="begin"/>
        </w:r>
        <w:r w:rsidR="00A94D3A">
          <w:rPr>
            <w:noProof/>
            <w:webHidden/>
          </w:rPr>
          <w:instrText xml:space="preserve"> PAGEREF _Toc165620560 \h </w:instrText>
        </w:r>
        <w:r w:rsidR="00A94D3A">
          <w:rPr>
            <w:noProof/>
            <w:webHidden/>
          </w:rPr>
        </w:r>
        <w:r w:rsidR="00A94D3A">
          <w:rPr>
            <w:noProof/>
            <w:webHidden/>
          </w:rPr>
          <w:fldChar w:fldCharType="separate"/>
        </w:r>
        <w:r w:rsidR="00A94D3A">
          <w:rPr>
            <w:noProof/>
            <w:webHidden/>
          </w:rPr>
          <w:t>276</w:t>
        </w:r>
        <w:r w:rsidR="00A94D3A">
          <w:rPr>
            <w:noProof/>
            <w:webHidden/>
          </w:rPr>
          <w:fldChar w:fldCharType="end"/>
        </w:r>
      </w:hyperlink>
    </w:p>
    <w:p w14:paraId="79C0B3CF" w14:textId="23CAB772" w:rsidR="00A94D3A" w:rsidRDefault="00ED34B9">
      <w:pPr>
        <w:pStyle w:val="Obsah3"/>
        <w:rPr>
          <w:rFonts w:cstheme="minorBidi"/>
          <w:noProof/>
          <w:szCs w:val="22"/>
        </w:rPr>
      </w:pPr>
      <w:hyperlink w:anchor="_Toc165620561" w:history="1">
        <w:r w:rsidR="00A94D3A" w:rsidRPr="00255120">
          <w:rPr>
            <w:rStyle w:val="Hypertextovodkaz"/>
            <w:noProof/>
            <w:bdr w:val="nil"/>
          </w:rPr>
          <w:t>6.2.3</w:t>
        </w:r>
        <w:r w:rsidR="00A94D3A">
          <w:rPr>
            <w:rFonts w:cstheme="minorBidi"/>
            <w:noProof/>
            <w:szCs w:val="22"/>
          </w:rPr>
          <w:tab/>
        </w:r>
        <w:r w:rsidR="00A94D3A" w:rsidRPr="00255120">
          <w:rPr>
            <w:rStyle w:val="Hypertextovodkaz"/>
            <w:noProof/>
            <w:bdr w:val="nil"/>
          </w:rPr>
          <w:t>Nástroje a časové rozvržení autoevaluace</w:t>
        </w:r>
        <w:r w:rsidR="00A94D3A">
          <w:rPr>
            <w:noProof/>
            <w:webHidden/>
          </w:rPr>
          <w:tab/>
        </w:r>
        <w:r w:rsidR="00A94D3A">
          <w:rPr>
            <w:noProof/>
            <w:webHidden/>
          </w:rPr>
          <w:fldChar w:fldCharType="begin"/>
        </w:r>
        <w:r w:rsidR="00A94D3A">
          <w:rPr>
            <w:noProof/>
            <w:webHidden/>
          </w:rPr>
          <w:instrText xml:space="preserve"> PAGEREF _Toc165620561 \h </w:instrText>
        </w:r>
        <w:r w:rsidR="00A94D3A">
          <w:rPr>
            <w:noProof/>
            <w:webHidden/>
          </w:rPr>
        </w:r>
        <w:r w:rsidR="00A94D3A">
          <w:rPr>
            <w:noProof/>
            <w:webHidden/>
          </w:rPr>
          <w:fldChar w:fldCharType="separate"/>
        </w:r>
        <w:r w:rsidR="00A94D3A">
          <w:rPr>
            <w:noProof/>
            <w:webHidden/>
          </w:rPr>
          <w:t>276</w:t>
        </w:r>
        <w:r w:rsidR="00A94D3A">
          <w:rPr>
            <w:noProof/>
            <w:webHidden/>
          </w:rPr>
          <w:fldChar w:fldCharType="end"/>
        </w:r>
      </w:hyperlink>
    </w:p>
    <w:p w14:paraId="4CB673FB" w14:textId="107F15DF" w:rsidR="00FF1FB8" w:rsidRPr="009C6932" w:rsidRDefault="00AE4BD5">
      <w:pPr>
        <w:spacing w:after="322"/>
        <w:sectPr w:rsidR="00FF1FB8" w:rsidRPr="009C6932" w:rsidSect="00506CD6">
          <w:pgSz w:w="11906" w:h="16838"/>
          <w:pgMar w:top="1440" w:right="1325" w:bottom="1440" w:left="1800" w:header="720" w:footer="720" w:gutter="0"/>
          <w:cols w:space="720"/>
        </w:sectPr>
      </w:pPr>
      <w:r w:rsidRPr="009C6932">
        <w:fldChar w:fldCharType="end"/>
      </w:r>
    </w:p>
    <w:p w14:paraId="0E8C4272" w14:textId="77777777" w:rsidR="00FF1FB8" w:rsidRPr="009C6932" w:rsidRDefault="00FF1FB8">
      <w:pPr>
        <w:sectPr w:rsidR="00FF1FB8" w:rsidRPr="009C6932" w:rsidSect="00506CD6">
          <w:type w:val="continuous"/>
          <w:pgSz w:w="11906" w:h="16838"/>
          <w:pgMar w:top="1440" w:right="1325" w:bottom="1440" w:left="1800" w:header="720" w:footer="720" w:gutter="0"/>
          <w:cols w:space="720"/>
        </w:sectPr>
      </w:pPr>
    </w:p>
    <w:p w14:paraId="35DDD639" w14:textId="77777777" w:rsidR="00FF1FB8" w:rsidRPr="00FA16C4" w:rsidRDefault="006D69AA">
      <w:pPr>
        <w:pStyle w:val="Nadpis1"/>
        <w:spacing w:before="0" w:after="322"/>
        <w:rPr>
          <w:color w:val="auto"/>
          <w:bdr w:val="nil"/>
        </w:rPr>
      </w:pPr>
      <w:bookmarkStart w:id="0" w:name="_Toc165620495"/>
      <w:r w:rsidRPr="00FA16C4">
        <w:rPr>
          <w:color w:val="auto"/>
          <w:bdr w:val="nil"/>
        </w:rPr>
        <w:lastRenderedPageBreak/>
        <w:t>Identifikační údaje</w:t>
      </w:r>
      <w:bookmarkEnd w:id="0"/>
      <w:r w:rsidRPr="00FA16C4">
        <w:rPr>
          <w:color w:val="auto"/>
          <w:bdr w:val="nil"/>
        </w:rPr>
        <w:t> </w:t>
      </w:r>
    </w:p>
    <w:p w14:paraId="1A701523" w14:textId="77777777" w:rsidR="00915B50" w:rsidRPr="00FA16C4" w:rsidRDefault="00915B50" w:rsidP="00915B50">
      <w:pPr>
        <w:pStyle w:val="Nadpis2"/>
        <w:spacing w:before="299" w:after="299"/>
      </w:pPr>
      <w:bookmarkStart w:id="1" w:name="_Toc48895532"/>
      <w:bookmarkStart w:id="2" w:name="_Toc165620496"/>
      <w:r w:rsidRPr="00FA16C4">
        <w:rPr>
          <w:bdr w:val="nil"/>
        </w:rPr>
        <w:t>Název ŠVP</w:t>
      </w:r>
      <w:bookmarkEnd w:id="1"/>
      <w:bookmarkEnd w:id="2"/>
      <w:r w:rsidRPr="00FA16C4">
        <w:rPr>
          <w:bdr w:val="nil"/>
        </w:rPr>
        <w:t> </w:t>
      </w:r>
    </w:p>
    <w:p w14:paraId="58E79DAE" w14:textId="77777777" w:rsidR="00A81D09" w:rsidRPr="00FA16C4" w:rsidRDefault="00A81D09" w:rsidP="00A81D09">
      <w:pPr>
        <w:rPr>
          <w:bdr w:val="nil"/>
        </w:rPr>
      </w:pPr>
      <w:r w:rsidRPr="00FA16C4">
        <w:rPr>
          <w:b/>
          <w:bCs/>
          <w:bdr w:val="nil"/>
        </w:rPr>
        <w:t>NÁZEV ŠVP: </w:t>
      </w:r>
      <w:r w:rsidRPr="00FA16C4">
        <w:rPr>
          <w:bCs/>
          <w:bdr w:val="nil"/>
        </w:rPr>
        <w:t>G8 – živé jazyky</w:t>
      </w:r>
      <w:r w:rsidRPr="00FA16C4">
        <w:rPr>
          <w:b/>
          <w:bCs/>
          <w:bdr w:val="nil"/>
        </w:rPr>
        <w:t xml:space="preserve">, </w:t>
      </w:r>
      <w:r w:rsidRPr="00FA16C4">
        <w:rPr>
          <w:bdr w:val="nil"/>
        </w:rPr>
        <w:t>G6 </w:t>
      </w:r>
      <w:r w:rsidRPr="00FA16C4">
        <w:rPr>
          <w:bCs/>
          <w:bdr w:val="nil"/>
        </w:rPr>
        <w:t>– živé jazyky</w:t>
      </w:r>
      <w:r w:rsidRPr="00FA16C4">
        <w:rPr>
          <w:bdr w:val="nil"/>
        </w:rPr>
        <w:t xml:space="preserve"> (nižší gymnázium) </w:t>
      </w:r>
    </w:p>
    <w:p w14:paraId="4898FE5E" w14:textId="77777777" w:rsidR="00A81D09" w:rsidRPr="00FA16C4" w:rsidRDefault="00A81D09" w:rsidP="00A81D09">
      <w:r w:rsidRPr="00FA16C4">
        <w:rPr>
          <w:b/>
          <w:bCs/>
          <w:bdr w:val="nil"/>
        </w:rPr>
        <w:t>MOTIVAČNÍ NÁZEV: </w:t>
      </w:r>
      <w:r w:rsidRPr="00FA16C4">
        <w:rPr>
          <w:bdr w:val="nil"/>
        </w:rPr>
        <w:t xml:space="preserve"> Chceme se učit a poznávat!</w:t>
      </w:r>
    </w:p>
    <w:p w14:paraId="3063340A" w14:textId="77777777" w:rsidR="00BC3791" w:rsidRPr="00FA16C4" w:rsidRDefault="00BC3791" w:rsidP="00915B50"/>
    <w:p w14:paraId="68D03FF1" w14:textId="77777777" w:rsidR="00915B50" w:rsidRPr="00FA16C4" w:rsidRDefault="00915B50" w:rsidP="00915B50">
      <w:pPr>
        <w:pStyle w:val="Nadpis2"/>
        <w:spacing w:before="299" w:after="299"/>
      </w:pPr>
      <w:bookmarkStart w:id="3" w:name="_Toc48895533"/>
      <w:bookmarkStart w:id="4" w:name="_Toc165620497"/>
      <w:r w:rsidRPr="00FA16C4">
        <w:rPr>
          <w:bdr w:val="nil"/>
        </w:rPr>
        <w:t>Vzdělávací program</w:t>
      </w:r>
      <w:bookmarkEnd w:id="3"/>
      <w:bookmarkEnd w:id="4"/>
      <w:r w:rsidRPr="00FA16C4">
        <w:rPr>
          <w:bdr w:val="nil"/>
        </w:rPr>
        <w:t> </w:t>
      </w:r>
    </w:p>
    <w:p w14:paraId="1831F85D" w14:textId="77777777" w:rsidR="00915B50" w:rsidRPr="00FA16C4" w:rsidRDefault="00915B50" w:rsidP="00915B50">
      <w:r w:rsidRPr="00FA16C4">
        <w:rPr>
          <w:b/>
          <w:bCs/>
          <w:bdr w:val="nil"/>
        </w:rPr>
        <w:t>Vzdělávací program: </w:t>
      </w:r>
      <w:r w:rsidR="00D61B69" w:rsidRPr="00FA16C4">
        <w:rPr>
          <w:bCs/>
          <w:bdr w:val="nil"/>
        </w:rPr>
        <w:t>79-41-K/81;</w:t>
      </w:r>
      <w:r w:rsidRPr="00FA16C4">
        <w:rPr>
          <w:b/>
          <w:bCs/>
          <w:bdr w:val="nil"/>
        </w:rPr>
        <w:t xml:space="preserve"> </w:t>
      </w:r>
      <w:r w:rsidRPr="00FA16C4">
        <w:rPr>
          <w:bdr w:val="nil"/>
        </w:rPr>
        <w:t>79-41-K/61 - živé jazyky </w:t>
      </w:r>
      <w:r w:rsidRPr="00FA16C4">
        <w:rPr>
          <w:bdr w:val="nil"/>
        </w:rPr>
        <w:cr/>
      </w:r>
      <w:r w:rsidRPr="00FA16C4">
        <w:rPr>
          <w:b/>
          <w:bCs/>
          <w:bdr w:val="nil"/>
        </w:rPr>
        <w:t>Forma: </w:t>
      </w:r>
      <w:r w:rsidRPr="00FA16C4">
        <w:rPr>
          <w:bdr w:val="nil"/>
        </w:rPr>
        <w:t>denní</w:t>
      </w:r>
    </w:p>
    <w:p w14:paraId="5011CC45" w14:textId="77777777" w:rsidR="00FF1FB8" w:rsidRPr="00FA16C4" w:rsidRDefault="006D69AA">
      <w:pPr>
        <w:pStyle w:val="Nadpis2"/>
        <w:spacing w:before="299" w:after="299"/>
      </w:pPr>
      <w:bookmarkStart w:id="5" w:name="_Toc165620498"/>
      <w:r w:rsidRPr="00FA16C4">
        <w:rPr>
          <w:bdr w:val="nil"/>
        </w:rPr>
        <w:t>Předkladatel</w:t>
      </w:r>
      <w:bookmarkEnd w:id="5"/>
      <w:r w:rsidRPr="00FA16C4">
        <w:rPr>
          <w:bdr w:val="nil"/>
        </w:rPr>
        <w:t> </w:t>
      </w:r>
    </w:p>
    <w:p w14:paraId="55D64DA7" w14:textId="77777777" w:rsidR="00A81D09" w:rsidRPr="00FA16C4" w:rsidRDefault="00A81D09" w:rsidP="00A81D09">
      <w:r w:rsidRPr="00FA16C4">
        <w:rPr>
          <w:b/>
          <w:bCs/>
          <w:bdr w:val="nil"/>
        </w:rPr>
        <w:t>NÁZEV ŠKOLY: </w:t>
      </w:r>
      <w:r w:rsidRPr="00FA16C4">
        <w:rPr>
          <w:bdr w:val="nil"/>
        </w:rPr>
        <w:t>Táborské soukromé gymnázium a Základní škola, s.r.o. </w:t>
      </w:r>
      <w:r w:rsidRPr="00FA16C4">
        <w:rPr>
          <w:bdr w:val="nil"/>
        </w:rPr>
        <w:cr/>
      </w:r>
      <w:r w:rsidRPr="00FA16C4">
        <w:rPr>
          <w:b/>
          <w:bCs/>
          <w:bdr w:val="nil"/>
        </w:rPr>
        <w:t>ADRESA ŠKOLY: </w:t>
      </w:r>
      <w:r w:rsidRPr="00FA16C4">
        <w:rPr>
          <w:bdr w:val="nil"/>
        </w:rPr>
        <w:t>Zavadilská 2472, Tábor, 39002 </w:t>
      </w:r>
      <w:r w:rsidRPr="00FA16C4">
        <w:rPr>
          <w:bdr w:val="nil"/>
        </w:rPr>
        <w:cr/>
      </w:r>
      <w:r w:rsidRPr="00FA16C4">
        <w:rPr>
          <w:b/>
          <w:bCs/>
          <w:bdr w:val="nil"/>
        </w:rPr>
        <w:t>JMÉNO ŘEDITELE ŠKOLY: </w:t>
      </w:r>
      <w:r w:rsidRPr="00FA16C4">
        <w:rPr>
          <w:bdr w:val="nil"/>
        </w:rPr>
        <w:t>PhDr. Markéta Švadlenová </w:t>
      </w:r>
      <w:r w:rsidRPr="00FA16C4">
        <w:rPr>
          <w:bdr w:val="nil"/>
        </w:rPr>
        <w:cr/>
      </w:r>
      <w:r w:rsidRPr="00FA16C4">
        <w:rPr>
          <w:b/>
          <w:bCs/>
          <w:bdr w:val="nil"/>
        </w:rPr>
        <w:t>KONTAKT: </w:t>
      </w:r>
      <w:r w:rsidR="00A6157E" w:rsidRPr="00FA16C4">
        <w:rPr>
          <w:bdr w:val="nil"/>
        </w:rPr>
        <w:t>e-mail: info</w:t>
      </w:r>
      <w:r w:rsidRPr="00FA16C4">
        <w:rPr>
          <w:bdr w:val="nil"/>
        </w:rPr>
        <w:t>@tabsg.cz, web: www.tabsg.cz </w:t>
      </w:r>
      <w:r w:rsidRPr="00FA16C4">
        <w:rPr>
          <w:bdr w:val="nil"/>
        </w:rPr>
        <w:cr/>
      </w:r>
      <w:r w:rsidRPr="00FA16C4">
        <w:rPr>
          <w:b/>
          <w:bCs/>
          <w:bdr w:val="nil"/>
        </w:rPr>
        <w:t>IČ: </w:t>
      </w:r>
      <w:r w:rsidRPr="00FA16C4">
        <w:rPr>
          <w:bdr w:val="nil"/>
        </w:rPr>
        <w:t>25160184 </w:t>
      </w:r>
      <w:r w:rsidRPr="00FA16C4">
        <w:rPr>
          <w:bdr w:val="nil"/>
        </w:rPr>
        <w:cr/>
      </w:r>
      <w:r w:rsidRPr="00FA16C4">
        <w:rPr>
          <w:b/>
          <w:bCs/>
          <w:bdr w:val="nil"/>
        </w:rPr>
        <w:t>RED-IZO: </w:t>
      </w:r>
      <w:r w:rsidRPr="00FA16C4">
        <w:rPr>
          <w:bdr w:val="nil"/>
        </w:rPr>
        <w:t>600008835   </w:t>
      </w:r>
    </w:p>
    <w:p w14:paraId="196DF0AA" w14:textId="77777777" w:rsidR="00FF1FB8" w:rsidRPr="00FA16C4" w:rsidRDefault="006D69AA">
      <w:pPr>
        <w:pStyle w:val="Nadpis2"/>
        <w:spacing w:before="299" w:after="299"/>
      </w:pPr>
      <w:bookmarkStart w:id="6" w:name="_Toc165620499"/>
      <w:r w:rsidRPr="00FA16C4">
        <w:rPr>
          <w:bdr w:val="nil"/>
        </w:rPr>
        <w:t>Zřizovatel</w:t>
      </w:r>
      <w:bookmarkEnd w:id="6"/>
      <w:r w:rsidRPr="00FA16C4">
        <w:rPr>
          <w:bdr w:val="nil"/>
        </w:rPr>
        <w:t> </w:t>
      </w:r>
    </w:p>
    <w:p w14:paraId="29B659F0" w14:textId="77777777" w:rsidR="00FF1FB8" w:rsidRPr="00FA16C4" w:rsidRDefault="006D69AA">
      <w:r w:rsidRPr="00FA16C4">
        <w:rPr>
          <w:b/>
          <w:bCs/>
          <w:bdr w:val="nil"/>
        </w:rPr>
        <w:t>NÁZEV ZŘIZOVATELE: </w:t>
      </w:r>
      <w:r w:rsidRPr="00FA16C4">
        <w:rPr>
          <w:bdr w:val="nil"/>
        </w:rPr>
        <w:t>Mgr. Věra Komzáková </w:t>
      </w:r>
      <w:r w:rsidRPr="00FA16C4">
        <w:rPr>
          <w:bdr w:val="nil"/>
        </w:rPr>
        <w:cr/>
      </w:r>
      <w:r w:rsidRPr="00FA16C4">
        <w:rPr>
          <w:b/>
          <w:bCs/>
          <w:bdr w:val="nil"/>
        </w:rPr>
        <w:t>ADRESA ZŘIZOVATELE: </w:t>
      </w:r>
      <w:r w:rsidRPr="00FA16C4">
        <w:rPr>
          <w:bdr w:val="nil"/>
        </w:rPr>
        <w:t>Větrovy 76, 39001 Tábor   </w:t>
      </w:r>
    </w:p>
    <w:p w14:paraId="53A51E28" w14:textId="77777777" w:rsidR="00FF1FB8" w:rsidRPr="00E22B2F" w:rsidRDefault="006D69AA">
      <w:pPr>
        <w:pStyle w:val="Nadpis2"/>
        <w:spacing w:before="299" w:after="299"/>
      </w:pPr>
      <w:bookmarkStart w:id="7" w:name="_Toc165620500"/>
      <w:r w:rsidRPr="00E22B2F">
        <w:rPr>
          <w:bdr w:val="nil"/>
        </w:rPr>
        <w:t>Platnost dokumentu</w:t>
      </w:r>
      <w:bookmarkEnd w:id="7"/>
      <w:r w:rsidRPr="00E22B2F">
        <w:rPr>
          <w:bdr w:val="nil"/>
        </w:rPr>
        <w:t> </w:t>
      </w:r>
    </w:p>
    <w:p w14:paraId="0082D9CC" w14:textId="77F7A927" w:rsidR="00A81D09" w:rsidRPr="00E22B2F" w:rsidRDefault="006A4FA5" w:rsidP="00A81D09">
      <w:pPr>
        <w:rPr>
          <w:bdr w:val="nil"/>
        </w:rPr>
      </w:pPr>
      <w:r w:rsidRPr="00E22B2F">
        <w:rPr>
          <w:b/>
          <w:bCs/>
          <w:bdr w:val="nil"/>
        </w:rPr>
        <w:t>PLATNOST (aktualizace č. 1: původního dokumentu, platného od 1. 9. 2021) OD: </w:t>
      </w:r>
      <w:r w:rsidRPr="00E22B2F">
        <w:rPr>
          <w:bdr w:val="nil"/>
        </w:rPr>
        <w:t xml:space="preserve"> 1. 9. 202</w:t>
      </w:r>
      <w:r w:rsidR="00AC4B47" w:rsidRPr="00E22B2F">
        <w:rPr>
          <w:bdr w:val="nil"/>
        </w:rPr>
        <w:t>3</w:t>
      </w:r>
    </w:p>
    <w:p w14:paraId="36EA24DA" w14:textId="1F81581B" w:rsidR="00FF1FB8" w:rsidRPr="00FA16C4" w:rsidRDefault="00A81D09" w:rsidP="00A81D09">
      <w:r w:rsidRPr="00E22B2F">
        <w:rPr>
          <w:b/>
          <w:bCs/>
          <w:bdr w:val="nil"/>
        </w:rPr>
        <w:t>DATUM PROJEDNÁNÍ VE ŠKOLSKÉ RADĚ: </w:t>
      </w:r>
      <w:r w:rsidRPr="00E22B2F">
        <w:rPr>
          <w:bdr w:val="nil"/>
        </w:rPr>
        <w:t xml:space="preserve"> </w:t>
      </w:r>
      <w:r w:rsidR="006A4FA5" w:rsidRPr="00E22B2F">
        <w:rPr>
          <w:bdr w:val="nil"/>
        </w:rPr>
        <w:t>31. 8. 202</w:t>
      </w:r>
      <w:r w:rsidR="00AC4B47" w:rsidRPr="00E22B2F">
        <w:rPr>
          <w:bdr w:val="nil"/>
        </w:rPr>
        <w:t>3</w:t>
      </w:r>
      <w:r w:rsidRPr="00E22B2F">
        <w:rPr>
          <w:bdr w:val="nil"/>
        </w:rPr>
        <w:cr/>
      </w:r>
      <w:r w:rsidRPr="00E22B2F">
        <w:rPr>
          <w:b/>
          <w:bCs/>
          <w:bdr w:val="nil"/>
        </w:rPr>
        <w:t>DATUM PROJEDNÁNÍ V PEDAGOGICKÉ RADĚ: </w:t>
      </w:r>
      <w:r w:rsidRPr="00E22B2F">
        <w:rPr>
          <w:bdr w:val="nil"/>
        </w:rPr>
        <w:t> </w:t>
      </w:r>
      <w:r w:rsidR="00AC4B47" w:rsidRPr="00E22B2F">
        <w:rPr>
          <w:bdr w:val="nil"/>
        </w:rPr>
        <w:t>31</w:t>
      </w:r>
      <w:r w:rsidR="006A4FA5" w:rsidRPr="00E22B2F">
        <w:rPr>
          <w:bdr w:val="nil"/>
        </w:rPr>
        <w:t>. 8. 202</w:t>
      </w:r>
      <w:r w:rsidR="00AC4B47" w:rsidRPr="00E22B2F">
        <w:rPr>
          <w:bdr w:val="nil"/>
        </w:rPr>
        <w:t>3</w:t>
      </w:r>
      <w:r w:rsidRPr="00E22B2F">
        <w:rPr>
          <w:bdr w:val="nil"/>
        </w:rPr>
        <w:cr/>
      </w:r>
      <w:r w:rsidR="006D69AA" w:rsidRPr="00FA16C4">
        <w:rPr>
          <w:bdr w:val="nil"/>
        </w:rPr>
        <w:cr/>
        <w:t>................................................                                             ................................................. </w:t>
      </w:r>
      <w:r w:rsidR="006D69AA" w:rsidRPr="00FA16C4">
        <w:rPr>
          <w:bdr w:val="nil"/>
        </w:rPr>
        <w:cr/>
        <w:t>            ředitel</w:t>
      </w:r>
      <w:r w:rsidR="000079B5">
        <w:rPr>
          <w:bdr w:val="nil"/>
        </w:rPr>
        <w:t>ka</w:t>
      </w:r>
      <w:r w:rsidR="006D69AA" w:rsidRPr="00FA16C4">
        <w:rPr>
          <w:bdr w:val="nil"/>
        </w:rPr>
        <w:t xml:space="preserve"> školy                                                                                  Razítko školy </w:t>
      </w:r>
      <w:r w:rsidR="006D69AA" w:rsidRPr="00FA16C4">
        <w:rPr>
          <w:bdr w:val="nil"/>
        </w:rPr>
        <w:cr/>
        <w:t xml:space="preserve">      </w:t>
      </w:r>
      <w:r w:rsidRPr="00FA16C4">
        <w:rPr>
          <w:bdr w:val="nil"/>
        </w:rPr>
        <w:t>PhD</w:t>
      </w:r>
      <w:r w:rsidR="006D69AA" w:rsidRPr="00FA16C4">
        <w:rPr>
          <w:bdr w:val="nil"/>
        </w:rPr>
        <w:t xml:space="preserve">r. Markéta Švadlenová  </w:t>
      </w:r>
    </w:p>
    <w:p w14:paraId="4F948C72" w14:textId="77777777" w:rsidR="00FF1FB8" w:rsidRPr="00FA16C4" w:rsidRDefault="00FF1FB8">
      <w:pPr>
        <w:pStyle w:val="Nadpis1"/>
        <w:spacing w:before="322" w:after="322"/>
        <w:rPr>
          <w:color w:val="auto"/>
        </w:rPr>
        <w:sectPr w:rsidR="00FF1FB8" w:rsidRPr="00FA16C4" w:rsidSect="00506CD6">
          <w:type w:val="nextColumn"/>
          <w:pgSz w:w="11906" w:h="16838"/>
          <w:pgMar w:top="1440" w:right="1325" w:bottom="1440" w:left="1800" w:header="720" w:footer="720" w:gutter="0"/>
          <w:cols w:space="720"/>
        </w:sectPr>
      </w:pPr>
    </w:p>
    <w:p w14:paraId="10DCE123" w14:textId="77777777" w:rsidR="00FF1FB8" w:rsidRPr="00FA16C4" w:rsidRDefault="006D69AA">
      <w:pPr>
        <w:pStyle w:val="Nadpis1"/>
        <w:spacing w:before="322" w:after="322"/>
        <w:rPr>
          <w:color w:val="auto"/>
          <w:bdr w:val="nil"/>
        </w:rPr>
      </w:pPr>
      <w:bookmarkStart w:id="8" w:name="_Toc165620501"/>
      <w:r w:rsidRPr="00FA16C4">
        <w:rPr>
          <w:color w:val="auto"/>
          <w:bdr w:val="nil"/>
        </w:rPr>
        <w:lastRenderedPageBreak/>
        <w:t>Charakteristika školy</w:t>
      </w:r>
      <w:bookmarkEnd w:id="8"/>
      <w:r w:rsidRPr="00FA16C4">
        <w:rPr>
          <w:color w:val="auto"/>
          <w:bdr w:val="nil"/>
        </w:rPr>
        <w:t> </w:t>
      </w:r>
    </w:p>
    <w:p w14:paraId="04B5A887" w14:textId="77777777" w:rsidR="00FF1FB8" w:rsidRPr="00FA16C4" w:rsidRDefault="006D69AA">
      <w:pPr>
        <w:pStyle w:val="Nadpis2"/>
        <w:spacing w:before="299" w:after="299"/>
      </w:pPr>
      <w:bookmarkStart w:id="9" w:name="_Toc165620502"/>
      <w:r w:rsidRPr="00FA16C4">
        <w:rPr>
          <w:bdr w:val="nil"/>
        </w:rPr>
        <w:t>Velikost školy</w:t>
      </w:r>
      <w:bookmarkEnd w:id="9"/>
      <w:r w:rsidRPr="00FA16C4">
        <w:rPr>
          <w:bdr w:val="nil"/>
        </w:rPr>
        <w:t> </w:t>
      </w:r>
    </w:p>
    <w:p w14:paraId="480EE7FC" w14:textId="77777777" w:rsidR="00FF1FB8" w:rsidRPr="00FA16C4" w:rsidRDefault="006D69AA">
      <w:r w:rsidRPr="00FA16C4">
        <w:rPr>
          <w:bdr w:val="nil"/>
        </w:rPr>
        <w:t>Škola se řadí svým počtem žáků mezi středně velké školy.  </w:t>
      </w:r>
    </w:p>
    <w:p w14:paraId="7EE67713" w14:textId="77777777" w:rsidR="00FF1FB8" w:rsidRPr="00FA16C4" w:rsidRDefault="006D69AA">
      <w:pPr>
        <w:pStyle w:val="Nadpis2"/>
        <w:spacing w:before="299" w:after="299"/>
      </w:pPr>
      <w:bookmarkStart w:id="10" w:name="_Toc165620503"/>
      <w:r w:rsidRPr="00FA16C4">
        <w:rPr>
          <w:bdr w:val="nil"/>
        </w:rPr>
        <w:t>Umístění školy</w:t>
      </w:r>
      <w:bookmarkEnd w:id="10"/>
      <w:r w:rsidRPr="00FA16C4">
        <w:rPr>
          <w:bdr w:val="nil"/>
        </w:rPr>
        <w:t> </w:t>
      </w:r>
    </w:p>
    <w:p w14:paraId="620C0586" w14:textId="77777777" w:rsidR="001B14A7" w:rsidRPr="004159CC" w:rsidRDefault="006D69AA" w:rsidP="001B14A7">
      <w:pPr>
        <w:spacing w:before="240" w:after="240"/>
      </w:pPr>
      <w:r w:rsidRPr="00FA16C4">
        <w:rPr>
          <w:bdr w:val="nil"/>
        </w:rPr>
        <w:t>Škola je umístěna mezi centrem města a průmyslovou čtvrtí, dopravně dostupná MHD i dálkovými autobusy, nedaleko vlakového i autobusového nádraží, v blízkosti je velké parkoviště.  </w:t>
      </w:r>
      <w:r w:rsidR="001B14A7" w:rsidRPr="004159CC">
        <w:rPr>
          <w:bdr w:val="nil"/>
        </w:rPr>
        <w:t>Škola má k dispozici travnatý oplocený pozemek s</w:t>
      </w:r>
      <w:r w:rsidR="001B14A7">
        <w:rPr>
          <w:bdr w:val="nil"/>
        </w:rPr>
        <w:t xml:space="preserve"> venkovní přírodní učebnou, </w:t>
      </w:r>
      <w:r w:rsidR="001B14A7" w:rsidRPr="004159CC">
        <w:rPr>
          <w:bdr w:val="nil"/>
        </w:rPr>
        <w:t>herními prvky</w:t>
      </w:r>
      <w:r w:rsidR="001B14A7">
        <w:rPr>
          <w:bdr w:val="nil"/>
        </w:rPr>
        <w:t>, vyvýšenými záhony</w:t>
      </w:r>
      <w:r w:rsidR="001B14A7" w:rsidRPr="004159CC">
        <w:rPr>
          <w:bdr w:val="nil"/>
        </w:rPr>
        <w:t xml:space="preserve"> a </w:t>
      </w:r>
      <w:r w:rsidR="001B14A7">
        <w:rPr>
          <w:bdr w:val="nil"/>
        </w:rPr>
        <w:t xml:space="preserve">malým </w:t>
      </w:r>
      <w:r w:rsidR="001B14A7" w:rsidRPr="004159CC">
        <w:rPr>
          <w:bdr w:val="nil"/>
        </w:rPr>
        <w:t>hřištěm. </w:t>
      </w:r>
    </w:p>
    <w:p w14:paraId="5ADA2CEF" w14:textId="77777777" w:rsidR="00FF1FB8" w:rsidRPr="00FA16C4" w:rsidRDefault="006D69AA">
      <w:pPr>
        <w:pStyle w:val="Nadpis2"/>
        <w:spacing w:before="299" w:after="299"/>
      </w:pPr>
      <w:bookmarkStart w:id="11" w:name="_Toc165620504"/>
      <w:r w:rsidRPr="00FA16C4">
        <w:rPr>
          <w:bdr w:val="nil"/>
        </w:rPr>
        <w:t>Charakteristika žáků</w:t>
      </w:r>
      <w:bookmarkEnd w:id="11"/>
      <w:r w:rsidRPr="00FA16C4">
        <w:rPr>
          <w:bdr w:val="nil"/>
        </w:rPr>
        <w:t> </w:t>
      </w:r>
    </w:p>
    <w:p w14:paraId="7EFABE90" w14:textId="26320C1C" w:rsidR="000C1A49" w:rsidRPr="00FA16C4" w:rsidRDefault="000C1A49" w:rsidP="000C1A49">
      <w:pPr>
        <w:spacing w:before="240" w:after="240"/>
        <w:rPr>
          <w:bdr w:val="nil"/>
        </w:rPr>
      </w:pPr>
      <w:r w:rsidRPr="00FA16C4">
        <w:rPr>
          <w:bdr w:val="nil"/>
        </w:rPr>
        <w:t>Spádovou oblastí naší školy je táborský region, ale žáci k nám přicházejí i z celého Jihočeského kraje, někdy i z krajů sousedních. Dojíždějícím žákům se snažíme vyhovět úpravami rozvrhu (počátečních a koncových hodin). Školu navštěvuje do 5 % žáků cizích státních příslušníků. </w:t>
      </w:r>
      <w:r w:rsidRPr="00FA16C4">
        <w:rPr>
          <w:bdr w:val="nil"/>
        </w:rPr>
        <w:cr/>
      </w:r>
      <w:bookmarkStart w:id="12" w:name="_Hlk25236618"/>
      <w:r w:rsidR="00994A96" w:rsidRPr="00994A96">
        <w:rPr>
          <w:bdr w:val="nil"/>
        </w:rPr>
        <w:t xml:space="preserve"> </w:t>
      </w:r>
      <w:r w:rsidR="00994A96">
        <w:rPr>
          <w:bdr w:val="nil"/>
        </w:rPr>
        <w:t xml:space="preserve">Žáci / žákyně si na nižším gymnáziu osvojují a rozšiřují řadu kompetencí a dovedností. </w:t>
      </w:r>
      <w:r w:rsidR="000E7401">
        <w:rPr>
          <w:bdr w:val="nil"/>
        </w:rPr>
        <w:t>R</w:t>
      </w:r>
      <w:r w:rsidR="00994A96">
        <w:rPr>
          <w:bdr w:val="nil"/>
        </w:rPr>
        <w:t xml:space="preserve">ozvíjejí svou čtenářskou, matematickou, přírodovědnou, jazykovou, společenskovědní, digitální, pohybovou, tvořivou gramotnost, aby byli na výstupní úrovni vybaveni </w:t>
      </w:r>
      <w:r w:rsidR="00994A96" w:rsidRPr="00573639">
        <w:rPr>
          <w:bdr w:val="nil"/>
        </w:rPr>
        <w:t>dovednost</w:t>
      </w:r>
      <w:r w:rsidR="00994A96">
        <w:rPr>
          <w:bdr w:val="nil"/>
        </w:rPr>
        <w:t>mi</w:t>
      </w:r>
      <w:r w:rsidR="00994A96" w:rsidRPr="00573639">
        <w:rPr>
          <w:bdr w:val="nil"/>
        </w:rPr>
        <w:t xml:space="preserve"> potřebný</w:t>
      </w:r>
      <w:r w:rsidR="00994A96">
        <w:rPr>
          <w:bdr w:val="nil"/>
        </w:rPr>
        <w:t>mi</w:t>
      </w:r>
      <w:r w:rsidR="00994A96" w:rsidRPr="00573639">
        <w:rPr>
          <w:bdr w:val="nil"/>
        </w:rPr>
        <w:t xml:space="preserve"> </w:t>
      </w:r>
      <w:r w:rsidR="00994A96">
        <w:rPr>
          <w:bdr w:val="nil"/>
        </w:rPr>
        <w:t>pro pokračování ve studiu na gymnáziích</w:t>
      </w:r>
      <w:r w:rsidR="000E7401">
        <w:rPr>
          <w:bdr w:val="nil"/>
        </w:rPr>
        <w:t xml:space="preserve">, případně </w:t>
      </w:r>
      <w:r w:rsidR="00994A96">
        <w:rPr>
          <w:bdr w:val="nil"/>
        </w:rPr>
        <w:t xml:space="preserve">jiných středních školách. Důraz je kladen i na harmonický rozvoj schopností – analytické, praktické i tvořivé, jakož i na morální hodnoty, respekt k okolí i k sobě, toleranci k jinakosti, vícejazyčnost. </w:t>
      </w:r>
      <w:r w:rsidRPr="00FA16C4">
        <w:rPr>
          <w:bdr w:val="nil"/>
        </w:rPr>
        <w:t xml:space="preserve">Většina žáků si zvolila gymnaziální vzdělávání, aby </w:t>
      </w:r>
      <w:r w:rsidR="001B14A7">
        <w:rPr>
          <w:bdr w:val="nil"/>
        </w:rPr>
        <w:t xml:space="preserve">mohla rozvíjet své vědomosti a dovednosti směrem k pokračování na vyšším gymnáziu a </w:t>
      </w:r>
      <w:r w:rsidRPr="00FA16C4">
        <w:rPr>
          <w:bdr w:val="nil"/>
        </w:rPr>
        <w:t>po maturitě mohla dále pokračovat ve studiu na českých, někdy i zahraničních vysokých školách. Velká část žáků má zájem o rozšíření svých kompetencích v cizích jazycích</w:t>
      </w:r>
      <w:r w:rsidR="000E7401">
        <w:rPr>
          <w:bdr w:val="nil"/>
        </w:rPr>
        <w:t xml:space="preserve"> a přírodních vědách</w:t>
      </w:r>
      <w:r w:rsidRPr="00FA16C4">
        <w:rPr>
          <w:bdr w:val="nil"/>
        </w:rPr>
        <w:t>.</w:t>
      </w:r>
    </w:p>
    <w:p w14:paraId="746D902C" w14:textId="77777777" w:rsidR="00095B3D" w:rsidRPr="00FA16C4" w:rsidRDefault="00095B3D" w:rsidP="00095B3D">
      <w:pPr>
        <w:spacing w:before="240" w:after="240"/>
        <w:rPr>
          <w:b/>
          <w:sz w:val="36"/>
          <w:szCs w:val="36"/>
          <w:bdr w:val="nil"/>
        </w:rPr>
      </w:pPr>
      <w:r w:rsidRPr="00FA16C4">
        <w:rPr>
          <w:b/>
          <w:sz w:val="36"/>
          <w:szCs w:val="36"/>
          <w:bdr w:val="nil"/>
        </w:rPr>
        <w:t>Podpora žáků se SVP</w:t>
      </w:r>
    </w:p>
    <w:p w14:paraId="2A40DD8C" w14:textId="419F690E" w:rsidR="00095B3D" w:rsidRPr="00FA16C4" w:rsidRDefault="00095B3D" w:rsidP="00095B3D">
      <w:pPr>
        <w:spacing w:before="240" w:after="240"/>
      </w:pPr>
      <w:r w:rsidRPr="00FA16C4">
        <w:rPr>
          <w:bdr w:val="nil"/>
        </w:rPr>
        <w:t>Zaměřuje</w:t>
      </w:r>
      <w:r w:rsidR="00F34240" w:rsidRPr="00FA16C4">
        <w:rPr>
          <w:bdr w:val="nil"/>
        </w:rPr>
        <w:t>me se na rozvoj individuálních předpokladů</w:t>
      </w:r>
      <w:r w:rsidRPr="00FA16C4">
        <w:rPr>
          <w:bdr w:val="nil"/>
        </w:rPr>
        <w:t xml:space="preserve"> žáka. Žákům se speciálními vzdělávacími potřebami, žákům nadaným a mimořád</w:t>
      </w:r>
      <w:r w:rsidR="00F34240" w:rsidRPr="00FA16C4">
        <w:rPr>
          <w:bdr w:val="nil"/>
        </w:rPr>
        <w:t xml:space="preserve">ně nadaným poskytujeme podporu </w:t>
      </w:r>
      <w:r w:rsidRPr="00FA16C4">
        <w:rPr>
          <w:bdr w:val="nil"/>
        </w:rPr>
        <w:t xml:space="preserve">na základě doporučení PPP. </w:t>
      </w:r>
      <w:r w:rsidR="008D0252">
        <w:rPr>
          <w:bdr w:val="nil"/>
        </w:rPr>
        <w:t xml:space="preserve"> Žákům poskytuje pedagogickou intervenci. </w:t>
      </w:r>
      <w:r w:rsidR="00AD67A5">
        <w:rPr>
          <w:bdr w:val="nil"/>
        </w:rPr>
        <w:t xml:space="preserve"> </w:t>
      </w:r>
      <w:r w:rsidRPr="00FA16C4">
        <w:rPr>
          <w:bdr w:val="nil"/>
        </w:rPr>
        <w:t>Zpracováváme interní Plán podpůrného opatření (předcházení školní neúspěšnosti)</w:t>
      </w:r>
      <w:r w:rsidR="00AD67A5">
        <w:rPr>
          <w:bdr w:val="nil"/>
        </w:rPr>
        <w:t>, případně IVP.</w:t>
      </w:r>
      <w:r w:rsidRPr="00FA16C4">
        <w:rPr>
          <w:bdr w:val="nil"/>
        </w:rPr>
        <w:t xml:space="preserve">  Spolupracujeme s pedagogicko - psychologickou poradnou,  </w:t>
      </w:r>
      <w:r w:rsidR="001B14A7">
        <w:rPr>
          <w:bdr w:val="nil"/>
        </w:rPr>
        <w:t>dalšími poradenskými centry a pracovišti</w:t>
      </w:r>
      <w:r w:rsidRPr="00FA16C4">
        <w:rPr>
          <w:bdr w:val="nil"/>
        </w:rPr>
        <w:t xml:space="preserve">.   </w:t>
      </w:r>
    </w:p>
    <w:p w14:paraId="6EFA6DF5" w14:textId="77777777" w:rsidR="00FF1FB8" w:rsidRPr="00FA16C4" w:rsidRDefault="006D69AA">
      <w:pPr>
        <w:pStyle w:val="Nadpis2"/>
        <w:spacing w:before="299" w:after="299"/>
      </w:pPr>
      <w:bookmarkStart w:id="13" w:name="_Toc165620505"/>
      <w:bookmarkEnd w:id="12"/>
      <w:r w:rsidRPr="00FA16C4">
        <w:rPr>
          <w:bdr w:val="nil"/>
        </w:rPr>
        <w:lastRenderedPageBreak/>
        <w:t>Podmínky a vybavení školy</w:t>
      </w:r>
      <w:bookmarkEnd w:id="13"/>
      <w:r w:rsidRPr="00FA16C4">
        <w:rPr>
          <w:bdr w:val="nil"/>
        </w:rPr>
        <w:t> </w:t>
      </w:r>
    </w:p>
    <w:p w14:paraId="317A184A" w14:textId="77777777" w:rsidR="00D566AC" w:rsidRPr="004159CC" w:rsidRDefault="00D566AC" w:rsidP="00D566AC">
      <w:pPr>
        <w:spacing w:before="240" w:after="240"/>
      </w:pPr>
      <w:bookmarkStart w:id="14" w:name="_Hlk25236721"/>
      <w:r w:rsidRPr="004159CC">
        <w:rPr>
          <w:bdr w:val="nil"/>
        </w:rPr>
        <w:t>Materiální podmínky školy: </w:t>
      </w:r>
      <w:r w:rsidRPr="004159CC">
        <w:rPr>
          <w:bdr w:val="nil"/>
        </w:rPr>
        <w:cr/>
        <w:t xml:space="preserve">Škola má pro svoji činnost vytvořeny dobré materiální podmínky. Sídlí ve vlastní budově,  budova je bezbariérová s výtahem. V nové přístavbě jsou umístěny odborné učebny </w:t>
      </w:r>
      <w:r>
        <w:rPr>
          <w:bdr w:val="nil"/>
        </w:rPr>
        <w:t>-</w:t>
      </w:r>
      <w:r w:rsidRPr="004159CC">
        <w:rPr>
          <w:bdr w:val="nil"/>
        </w:rPr>
        <w:t xml:space="preserve"> laboratoř, </w:t>
      </w:r>
      <w:r>
        <w:rPr>
          <w:bdr w:val="nil"/>
        </w:rPr>
        <w:t>multimédia</w:t>
      </w:r>
      <w:r w:rsidRPr="004159CC">
        <w:rPr>
          <w:bdr w:val="nil"/>
        </w:rPr>
        <w:t>,</w:t>
      </w:r>
      <w:r>
        <w:rPr>
          <w:bdr w:val="nil"/>
        </w:rPr>
        <w:t xml:space="preserve"> třídy 1.stupně,</w:t>
      </w:r>
      <w:r w:rsidRPr="004159CC">
        <w:rPr>
          <w:bdr w:val="nil"/>
        </w:rPr>
        <w:t xml:space="preserve"> knihovna a nové kabinety pro učitele. Materiální vybavení učeben a odborných kabinetů, stejně jako školní výdejny obědů, se v rámci možností obnovuje a doplňuje. Většinu učebnic zapůjčuje škola všem žákům zdarma. Další učební pomůcky a vybavení odborných učeben a laboratoře se neustále modernizuje a aktualizuje. V šatnách mají žáci k dispozici vlastní skříňku. </w:t>
      </w:r>
    </w:p>
    <w:p w14:paraId="3402971D" w14:textId="77777777" w:rsidR="00D566AC" w:rsidRPr="004159CC" w:rsidRDefault="00D566AC" w:rsidP="00D566AC">
      <w:pPr>
        <w:spacing w:before="240" w:after="240"/>
      </w:pPr>
      <w:r w:rsidRPr="004159CC">
        <w:t>P</w:t>
      </w:r>
      <w:r w:rsidRPr="004159CC">
        <w:rPr>
          <w:bdr w:val="nil"/>
        </w:rPr>
        <w:t>rostorové podmí</w:t>
      </w:r>
      <w:r>
        <w:rPr>
          <w:bdr w:val="nil"/>
        </w:rPr>
        <w:t>nky školy: </w:t>
      </w:r>
      <w:r>
        <w:rPr>
          <w:bdr w:val="nil"/>
        </w:rPr>
        <w:cr/>
        <w:t>V budově školy je 19</w:t>
      </w:r>
      <w:r w:rsidRPr="004159CC">
        <w:rPr>
          <w:bdr w:val="nil"/>
        </w:rPr>
        <w:t xml:space="preserve"> kmenových tříd, přírodovědná učebna, </w:t>
      </w:r>
      <w:r>
        <w:rPr>
          <w:bdr w:val="nil"/>
        </w:rPr>
        <w:t xml:space="preserve">2 </w:t>
      </w:r>
      <w:r w:rsidRPr="004159CC">
        <w:rPr>
          <w:bdr w:val="nil"/>
        </w:rPr>
        <w:t>laboratoř</w:t>
      </w:r>
      <w:r>
        <w:rPr>
          <w:bdr w:val="nil"/>
        </w:rPr>
        <w:t>e</w:t>
      </w:r>
      <w:r w:rsidRPr="004159CC">
        <w:rPr>
          <w:bdr w:val="nil"/>
        </w:rPr>
        <w:t>, knihovna, výdejna obědů</w:t>
      </w:r>
      <w:r>
        <w:rPr>
          <w:bdr w:val="nil"/>
        </w:rPr>
        <w:t xml:space="preserve"> - jídelna</w:t>
      </w:r>
      <w:r w:rsidRPr="004159CC">
        <w:rPr>
          <w:bdr w:val="nil"/>
        </w:rPr>
        <w:t xml:space="preserve">, </w:t>
      </w:r>
      <w:r>
        <w:rPr>
          <w:bdr w:val="nil"/>
        </w:rPr>
        <w:t>prostory školní družiny a herny,</w:t>
      </w:r>
      <w:r w:rsidRPr="004159CC">
        <w:rPr>
          <w:bdr w:val="nil"/>
        </w:rPr>
        <w:t xml:space="preserve"> kancelář nadace, kanceláře vedení školy, sekretariátu a kabinety jednotlivých předmětů</w:t>
      </w:r>
      <w:r>
        <w:rPr>
          <w:bdr w:val="nil"/>
        </w:rPr>
        <w:t>.</w:t>
      </w:r>
      <w:r w:rsidRPr="004159CC">
        <w:rPr>
          <w:bdr w:val="nil"/>
        </w:rPr>
        <w:t xml:space="preserve"> Škola také disponuje vlastním oploceným pozemkem </w:t>
      </w:r>
      <w:r>
        <w:rPr>
          <w:bdr w:val="nil"/>
        </w:rPr>
        <w:t xml:space="preserve">s venkovní učebnou, malými hřišti a vyvýšenými záhony </w:t>
      </w:r>
      <w:r w:rsidRPr="004159CC">
        <w:rPr>
          <w:bdr w:val="nil"/>
        </w:rPr>
        <w:t>pro</w:t>
      </w:r>
      <w:r>
        <w:rPr>
          <w:bdr w:val="nil"/>
        </w:rPr>
        <w:t xml:space="preserve"> praktickou výuku </w:t>
      </w:r>
      <w:r w:rsidRPr="004159CC">
        <w:rPr>
          <w:bdr w:val="nil"/>
        </w:rPr>
        <w:t xml:space="preserve"> </w:t>
      </w:r>
      <w:r>
        <w:rPr>
          <w:bdr w:val="nil"/>
        </w:rPr>
        <w:t xml:space="preserve">a pro </w:t>
      </w:r>
      <w:r w:rsidRPr="004159CC">
        <w:rPr>
          <w:bdr w:val="nil"/>
        </w:rPr>
        <w:t>volnočasové aktivity žáků. Škola nemá vlastní tělocvičnu a proto si pronajímá tělocvičnu v Kvapilově ulici, stadion Míru</w:t>
      </w:r>
      <w:r>
        <w:rPr>
          <w:bdr w:val="nil"/>
        </w:rPr>
        <w:t xml:space="preserve">, </w:t>
      </w:r>
      <w:r w:rsidRPr="004159CC">
        <w:rPr>
          <w:bdr w:val="nil"/>
        </w:rPr>
        <w:t xml:space="preserve"> plavecký bazén</w:t>
      </w:r>
      <w:r>
        <w:rPr>
          <w:bdr w:val="nil"/>
        </w:rPr>
        <w:t xml:space="preserve"> a zimní stadion</w:t>
      </w:r>
      <w:r w:rsidRPr="004159CC">
        <w:rPr>
          <w:bdr w:val="nil"/>
        </w:rPr>
        <w:t xml:space="preserve"> (vše zařízení TZMT Tábor). </w:t>
      </w:r>
    </w:p>
    <w:p w14:paraId="626C1145" w14:textId="77777777" w:rsidR="00D566AC" w:rsidRPr="004159CC" w:rsidRDefault="00D566AC" w:rsidP="00D566AC">
      <w:pPr>
        <w:spacing w:before="240" w:after="240"/>
      </w:pPr>
      <w:r w:rsidRPr="004159CC">
        <w:rPr>
          <w:bdr w:val="nil"/>
        </w:rPr>
        <w:t>Technické vybavení školy: </w:t>
      </w:r>
      <w:r w:rsidRPr="004159CC">
        <w:rPr>
          <w:bdr w:val="nil"/>
        </w:rPr>
        <w:cr/>
        <w:t xml:space="preserve">Škola neustále modernizuje a zkvalitňuje technické vybavení učeben a kabinetů. V současnosti jsou </w:t>
      </w:r>
      <w:r>
        <w:rPr>
          <w:bdr w:val="nil"/>
        </w:rPr>
        <w:t xml:space="preserve">všechny </w:t>
      </w:r>
      <w:r w:rsidRPr="004159CC">
        <w:rPr>
          <w:bdr w:val="nil"/>
        </w:rPr>
        <w:t>učebny vybaveny interaktivní</w:t>
      </w:r>
      <w:r>
        <w:rPr>
          <w:bdr w:val="nil"/>
        </w:rPr>
        <w:t>m projektorem,</w:t>
      </w:r>
      <w:r w:rsidRPr="004159CC">
        <w:rPr>
          <w:bdr w:val="nil"/>
        </w:rPr>
        <w:t xml:space="preserve"> tabulí</w:t>
      </w:r>
      <w:r>
        <w:rPr>
          <w:bdr w:val="nil"/>
        </w:rPr>
        <w:t xml:space="preserve"> – white boardem, učitelským PC a další</w:t>
      </w:r>
      <w:r w:rsidRPr="004159CC">
        <w:rPr>
          <w:bdr w:val="nil"/>
        </w:rPr>
        <w:t xml:space="preserve"> prezentační technikou. Škola umožňuje využití přístupu k školnímu internetu během výuky i po ní, jak na školních PC a tabletech, tak i na vlastních zařízeních žáků. V době distanční výuky škola zapůjčuje mobilní PC zařízení žákům domů. Budova školy je pokryta wi-fi sítí. K učebnicím jsou postupně pořizovány elektronické verze. Ve škole je kopírka pro potřeby </w:t>
      </w:r>
      <w:r>
        <w:rPr>
          <w:bdr w:val="nil"/>
        </w:rPr>
        <w:t xml:space="preserve">učitelů a </w:t>
      </w:r>
      <w:r w:rsidRPr="004159CC">
        <w:rPr>
          <w:bdr w:val="nil"/>
        </w:rPr>
        <w:t>žáků. </w:t>
      </w:r>
    </w:p>
    <w:p w14:paraId="66DF66D2" w14:textId="77777777" w:rsidR="00D566AC" w:rsidRPr="004159CC" w:rsidRDefault="00D566AC" w:rsidP="00D566AC">
      <w:pPr>
        <w:spacing w:before="240" w:after="240"/>
      </w:pPr>
      <w:r w:rsidRPr="004159CC">
        <w:t>H</w:t>
      </w:r>
      <w:r w:rsidRPr="004159CC">
        <w:rPr>
          <w:bdr w:val="nil"/>
        </w:rPr>
        <w:t>ygienické vybavení školy: </w:t>
      </w:r>
      <w:r w:rsidRPr="004159CC">
        <w:rPr>
          <w:bdr w:val="nil"/>
        </w:rPr>
        <w:cr/>
        <w:t xml:space="preserve">Škola má </w:t>
      </w:r>
      <w:r>
        <w:rPr>
          <w:bdr w:val="nil"/>
        </w:rPr>
        <w:t>nové, moderní, plně funkční</w:t>
      </w:r>
      <w:r w:rsidRPr="004159CC">
        <w:rPr>
          <w:bdr w:val="nil"/>
        </w:rPr>
        <w:t xml:space="preserve"> hygienické zázemí v souladu s</w:t>
      </w:r>
      <w:r>
        <w:rPr>
          <w:bdr w:val="nil"/>
        </w:rPr>
        <w:t> </w:t>
      </w:r>
      <w:r w:rsidRPr="004159CC">
        <w:rPr>
          <w:bdr w:val="nil"/>
        </w:rPr>
        <w:t>normami</w:t>
      </w:r>
      <w:r>
        <w:rPr>
          <w:bdr w:val="nil"/>
        </w:rPr>
        <w:t xml:space="preserve"> – šatny v přízemí, WC pro chlapce / dívky na každém podlaží, sprcha, genderově neutrální kabina,</w:t>
      </w:r>
      <w:r w:rsidRPr="004159CC">
        <w:rPr>
          <w:bdr w:val="nil"/>
        </w:rPr>
        <w:t xml:space="preserve"> bezbariérové WC, hygienick</w:t>
      </w:r>
      <w:r>
        <w:rPr>
          <w:bdr w:val="nil"/>
        </w:rPr>
        <w:t>á</w:t>
      </w:r>
      <w:r w:rsidRPr="004159CC">
        <w:rPr>
          <w:bdr w:val="nil"/>
        </w:rPr>
        <w:t xml:space="preserve"> kabink</w:t>
      </w:r>
      <w:r>
        <w:rPr>
          <w:bdr w:val="nil"/>
        </w:rPr>
        <w:t>a, standard doplňují úklidové komory v každém podlaží.</w:t>
      </w:r>
      <w:r w:rsidRPr="004159CC">
        <w:rPr>
          <w:bdr w:val="nil"/>
        </w:rPr>
        <w:t xml:space="preserve"> Škola též využívá malou prádelnu v přízemí školy. Žáci se stravují v</w:t>
      </w:r>
      <w:r>
        <w:rPr>
          <w:bdr w:val="nil"/>
        </w:rPr>
        <w:t>e školní</w:t>
      </w:r>
      <w:r w:rsidRPr="004159CC">
        <w:rPr>
          <w:bdr w:val="nil"/>
        </w:rPr>
        <w:t xml:space="preserve"> jídelně - výdejně. Jídlo dovážíme z jiného školského zařízení. </w:t>
      </w:r>
      <w:r w:rsidRPr="004159CC">
        <w:rPr>
          <w:bdr w:val="nil"/>
        </w:rPr>
        <w:cr/>
      </w:r>
      <w:r>
        <w:rPr>
          <w:bdr w:val="nil"/>
        </w:rPr>
        <w:t>P</w:t>
      </w:r>
      <w:r w:rsidRPr="004159CC">
        <w:rPr>
          <w:bdr w:val="nil"/>
        </w:rPr>
        <w:t xml:space="preserve">ro trávení volného času je k dispozici </w:t>
      </w:r>
      <w:r>
        <w:rPr>
          <w:bdr w:val="nil"/>
        </w:rPr>
        <w:t xml:space="preserve">malá </w:t>
      </w:r>
      <w:r w:rsidRPr="004159CC">
        <w:rPr>
          <w:bdr w:val="nil"/>
        </w:rPr>
        <w:t xml:space="preserve">zahrada, vyhrazená učebna, knihovna, PC učebna. Žákům jsou k dispozici šatny. Dále škola poskytuje žákům možnost pro připojení k internetu </w:t>
      </w:r>
      <w:r>
        <w:rPr>
          <w:bdr w:val="nil"/>
        </w:rPr>
        <w:t xml:space="preserve">vlastní </w:t>
      </w:r>
      <w:r w:rsidRPr="004159CC">
        <w:rPr>
          <w:bdr w:val="nil"/>
        </w:rPr>
        <w:t xml:space="preserve">pracovní stanice, </w:t>
      </w:r>
      <w:r>
        <w:rPr>
          <w:bdr w:val="nil"/>
        </w:rPr>
        <w:t xml:space="preserve">školní </w:t>
      </w:r>
      <w:r w:rsidRPr="004159CC">
        <w:rPr>
          <w:bdr w:val="nil"/>
        </w:rPr>
        <w:t>pracovní stanice ve třídách</w:t>
      </w:r>
      <w:r>
        <w:rPr>
          <w:bdr w:val="nil"/>
        </w:rPr>
        <w:t xml:space="preserve"> (notebooky v celkem 4 dokovacích stanicích po 16 ks)</w:t>
      </w:r>
      <w:r w:rsidRPr="004159CC">
        <w:rPr>
          <w:bdr w:val="nil"/>
        </w:rPr>
        <w:t>, bezdrátové připojení v celé škole. Učitelé mají k dispozici následující odborné kabinety: chemie,</w:t>
      </w:r>
      <w:r>
        <w:rPr>
          <w:bdr w:val="nil"/>
        </w:rPr>
        <w:t xml:space="preserve"> </w:t>
      </w:r>
      <w:r w:rsidRPr="004159CC">
        <w:rPr>
          <w:bdr w:val="nil"/>
        </w:rPr>
        <w:t>biologie</w:t>
      </w:r>
      <w:r w:rsidRPr="00936F59">
        <w:rPr>
          <w:bdr w:val="nil"/>
        </w:rPr>
        <w:t xml:space="preserve"> </w:t>
      </w:r>
      <w:r>
        <w:rPr>
          <w:bdr w:val="nil"/>
        </w:rPr>
        <w:t xml:space="preserve">+ </w:t>
      </w:r>
      <w:r w:rsidRPr="004159CC">
        <w:rPr>
          <w:bdr w:val="nil"/>
        </w:rPr>
        <w:t>tělesná výchova, cizí jazyky</w:t>
      </w:r>
      <w:r>
        <w:rPr>
          <w:bdr w:val="nil"/>
        </w:rPr>
        <w:t>, český jazyk +</w:t>
      </w:r>
      <w:r w:rsidRPr="004159CC">
        <w:rPr>
          <w:bdr w:val="nil"/>
        </w:rPr>
        <w:t xml:space="preserve"> dějepis, fyzika, </w:t>
      </w:r>
      <w:r>
        <w:rPr>
          <w:bdr w:val="nil"/>
        </w:rPr>
        <w:t>matematika + výtvarná výchova</w:t>
      </w:r>
      <w:r w:rsidRPr="004159CC">
        <w:rPr>
          <w:bdr w:val="nil"/>
        </w:rPr>
        <w:t>, zeměpis</w:t>
      </w:r>
      <w:r>
        <w:rPr>
          <w:bdr w:val="nil"/>
        </w:rPr>
        <w:t>, ICT</w:t>
      </w:r>
      <w:r w:rsidRPr="004159CC">
        <w:rPr>
          <w:bdr w:val="nil"/>
        </w:rPr>
        <w:t>. </w:t>
      </w:r>
    </w:p>
    <w:p w14:paraId="75BC4A96" w14:textId="77777777" w:rsidR="00FF1FB8" w:rsidRPr="00FA16C4" w:rsidRDefault="006D69AA">
      <w:pPr>
        <w:pStyle w:val="Nadpis2"/>
        <w:spacing w:before="299" w:after="299"/>
      </w:pPr>
      <w:bookmarkStart w:id="15" w:name="_Toc165620506"/>
      <w:bookmarkEnd w:id="14"/>
      <w:r w:rsidRPr="00FA16C4">
        <w:rPr>
          <w:bdr w:val="nil"/>
        </w:rPr>
        <w:lastRenderedPageBreak/>
        <w:t>Charakteristika pedagogického sboru</w:t>
      </w:r>
      <w:bookmarkEnd w:id="15"/>
      <w:r w:rsidRPr="00FA16C4">
        <w:rPr>
          <w:bdr w:val="nil"/>
        </w:rPr>
        <w:t> </w:t>
      </w:r>
    </w:p>
    <w:p w14:paraId="20A1F13A" w14:textId="77777777" w:rsidR="00D566AC" w:rsidRPr="004159CC" w:rsidRDefault="00D566AC" w:rsidP="00D566AC">
      <w:pPr>
        <w:spacing w:before="240" w:after="240"/>
      </w:pPr>
      <w:r w:rsidRPr="004159CC">
        <w:rPr>
          <w:bdr w:val="nil"/>
        </w:rPr>
        <w:t xml:space="preserve">Na škole působí okolo </w:t>
      </w:r>
      <w:r>
        <w:rPr>
          <w:bdr w:val="nil"/>
        </w:rPr>
        <w:t xml:space="preserve">40 </w:t>
      </w:r>
      <w:r w:rsidRPr="004159CC">
        <w:rPr>
          <w:bdr w:val="nil"/>
        </w:rPr>
        <w:t xml:space="preserve">pracovníků, včetně zřizovatelky, ředitelky školy a jejích </w:t>
      </w:r>
      <w:r>
        <w:rPr>
          <w:bdr w:val="nil"/>
        </w:rPr>
        <w:t xml:space="preserve">3 </w:t>
      </w:r>
      <w:r w:rsidRPr="004159CC">
        <w:rPr>
          <w:bdr w:val="nil"/>
        </w:rPr>
        <w:t>zástup</w:t>
      </w:r>
      <w:r>
        <w:rPr>
          <w:bdr w:val="nil"/>
        </w:rPr>
        <w:t>ců / zástupkyň</w:t>
      </w:r>
      <w:r w:rsidRPr="004159CC">
        <w:rPr>
          <w:bdr w:val="nil"/>
        </w:rPr>
        <w:t xml:space="preserve">, a několik externích odborníků - spolupracovníků.  Na škole působí také </w:t>
      </w:r>
      <w:r>
        <w:rPr>
          <w:bdr w:val="nil"/>
        </w:rPr>
        <w:t xml:space="preserve">asistenti / </w:t>
      </w:r>
      <w:r w:rsidRPr="004159CC">
        <w:rPr>
          <w:bdr w:val="nil"/>
        </w:rPr>
        <w:t xml:space="preserve">asistentky pedagoga a  externí vyučující - odborníci z praxe. Kvalifikovanost učitelského sboru se pohybuje v oblasti 90 %. Jsou v něm </w:t>
      </w:r>
      <w:r>
        <w:rPr>
          <w:bdr w:val="nil"/>
        </w:rPr>
        <w:t xml:space="preserve">proporcionálně zastoupeni </w:t>
      </w:r>
      <w:r w:rsidRPr="004159CC">
        <w:rPr>
          <w:bdr w:val="nil"/>
        </w:rPr>
        <w:t>jak mladí, tak</w:t>
      </w:r>
      <w:r>
        <w:rPr>
          <w:bdr w:val="nil"/>
        </w:rPr>
        <w:t xml:space="preserve"> i</w:t>
      </w:r>
      <w:r w:rsidRPr="004159CC">
        <w:rPr>
          <w:bdr w:val="nil"/>
        </w:rPr>
        <w:t xml:space="preserve"> zkušení </w:t>
      </w:r>
      <w:r>
        <w:rPr>
          <w:bdr w:val="nil"/>
        </w:rPr>
        <w:t>vy</w:t>
      </w:r>
      <w:r w:rsidRPr="004159CC">
        <w:rPr>
          <w:bdr w:val="nil"/>
        </w:rPr>
        <w:t>uč</w:t>
      </w:r>
      <w:r>
        <w:rPr>
          <w:bdr w:val="nil"/>
        </w:rPr>
        <w:t>ující</w:t>
      </w:r>
      <w:r w:rsidRPr="004159CC">
        <w:rPr>
          <w:bdr w:val="nil"/>
        </w:rPr>
        <w:t>. </w:t>
      </w:r>
    </w:p>
    <w:p w14:paraId="61A80C8D" w14:textId="77777777" w:rsidR="00FF1FB8" w:rsidRPr="00FA16C4" w:rsidRDefault="006D69AA">
      <w:pPr>
        <w:pStyle w:val="Nadpis2"/>
        <w:spacing w:before="299" w:after="299"/>
      </w:pPr>
      <w:bookmarkStart w:id="16" w:name="_Toc165620507"/>
      <w:r w:rsidRPr="00FA16C4">
        <w:rPr>
          <w:bdr w:val="nil"/>
        </w:rPr>
        <w:t>Dlouhodobé projekty</w:t>
      </w:r>
      <w:bookmarkEnd w:id="16"/>
      <w:r w:rsidRPr="00FA16C4">
        <w:rPr>
          <w:bdr w:val="nil"/>
        </w:rPr>
        <w:t> </w:t>
      </w:r>
    </w:p>
    <w:p w14:paraId="0ADAB810" w14:textId="77777777" w:rsidR="00180D97" w:rsidRPr="004159CC" w:rsidRDefault="00180D97" w:rsidP="00180D97">
      <w:pPr>
        <w:spacing w:before="240" w:after="240"/>
      </w:pPr>
      <w:r w:rsidRPr="004159CC">
        <w:rPr>
          <w:bdr w:val="nil"/>
        </w:rPr>
        <w:t>Škola se účastní různých dlouhodobých projektů: </w:t>
      </w:r>
    </w:p>
    <w:p w14:paraId="03D403F3" w14:textId="77777777" w:rsidR="00180D97" w:rsidRDefault="00180D97" w:rsidP="00180D97">
      <w:pPr>
        <w:spacing w:before="240" w:after="240"/>
        <w:rPr>
          <w:bdr w:val="nil"/>
        </w:rPr>
      </w:pPr>
      <w:r w:rsidRPr="004159CC">
        <w:rPr>
          <w:bdr w:val="nil"/>
        </w:rPr>
        <w:t xml:space="preserve">Evropské projekty mezinárodního partnerství škol </w:t>
      </w:r>
      <w:r>
        <w:rPr>
          <w:bdr w:val="nil"/>
        </w:rPr>
        <w:t xml:space="preserve">- </w:t>
      </w:r>
      <w:r w:rsidRPr="004159CC">
        <w:rPr>
          <w:bdr w:val="nil"/>
        </w:rPr>
        <w:t>Erasmus+</w:t>
      </w:r>
      <w:r>
        <w:rPr>
          <w:bdr w:val="nil"/>
        </w:rPr>
        <w:t xml:space="preserve">. Zde využíváme akreditace, která škole byla udělena Evropskou komisí na období 2020-2027 na každoroční zahraniční pobyty žáků a učitelů. </w:t>
      </w:r>
      <w:r w:rsidRPr="004159CC">
        <w:rPr>
          <w:bdr w:val="nil"/>
        </w:rPr>
        <w:t> </w:t>
      </w:r>
    </w:p>
    <w:p w14:paraId="77A83559" w14:textId="77777777" w:rsidR="00180D97" w:rsidRDefault="00180D97" w:rsidP="00180D97">
      <w:pPr>
        <w:spacing w:before="240" w:after="240"/>
        <w:rPr>
          <w:bdr w:val="nil"/>
        </w:rPr>
      </w:pPr>
      <w:r w:rsidRPr="004159CC">
        <w:rPr>
          <w:bdr w:val="nil"/>
        </w:rPr>
        <w:t>Projekty OPVK, využíváme všech relevantních výzev těchto projektů („Šablony“)</w:t>
      </w:r>
    </w:p>
    <w:p w14:paraId="0B13A0C1" w14:textId="77777777" w:rsidR="00180D97" w:rsidRDefault="00180D97" w:rsidP="00180D97">
      <w:pPr>
        <w:spacing w:before="240" w:after="240"/>
        <w:rPr>
          <w:bdr w:val="nil"/>
        </w:rPr>
      </w:pPr>
      <w:r>
        <w:rPr>
          <w:bdr w:val="nil"/>
        </w:rPr>
        <w:t>Projekty NPO – digitální pomůcky, doučování,…</w:t>
      </w:r>
    </w:p>
    <w:p w14:paraId="0B0AC4B0" w14:textId="77777777" w:rsidR="00180D97" w:rsidRDefault="00180D97" w:rsidP="00180D97">
      <w:pPr>
        <w:spacing w:before="240" w:after="240"/>
        <w:rPr>
          <w:bdr w:val="nil"/>
        </w:rPr>
      </w:pPr>
      <w:r>
        <w:rPr>
          <w:bdr w:val="nil"/>
        </w:rPr>
        <w:t>Projekty – výzvy Jihočeského kraje, vyhlašované na podporu kompetencí a zahraniční spolupráce</w:t>
      </w:r>
      <w:r w:rsidRPr="004159CC">
        <w:rPr>
          <w:bdr w:val="nil"/>
        </w:rPr>
        <w:cr/>
        <w:t>Česko-rakouská územní spolupráce Cíl III. ("INTERREG") </w:t>
      </w:r>
      <w:r w:rsidRPr="004159CC">
        <w:rPr>
          <w:bdr w:val="nil"/>
        </w:rPr>
        <w:cr/>
      </w:r>
      <w:r>
        <w:rPr>
          <w:bdr w:val="nil"/>
        </w:rPr>
        <w:t>Zdravé město – Fórum mládeže zdravého města Tábora – EVVO akce, vlastní iniciativy žáků</w:t>
      </w:r>
    </w:p>
    <w:p w14:paraId="37284CBC" w14:textId="77777777" w:rsidR="00180D97" w:rsidRDefault="00180D97" w:rsidP="00180D97">
      <w:pPr>
        <w:rPr>
          <w:bdr w:val="nil"/>
        </w:rPr>
      </w:pPr>
      <w:r w:rsidRPr="004159CC">
        <w:rPr>
          <w:bdr w:val="nil"/>
        </w:rPr>
        <w:t>Podpora z Fondů Města Tábora </w:t>
      </w:r>
      <w:r>
        <w:rPr>
          <w:bdr w:val="nil"/>
        </w:rPr>
        <w:t>(zahraniční výjezdy, kde „kopírujeme“ partnerské školy na formátu partnerských měst Tábora) – Konstanz (DE),  Škofja Loka (SI), Wels (AT)</w:t>
      </w:r>
    </w:p>
    <w:p w14:paraId="2049AF12" w14:textId="141D0649" w:rsidR="00180D97" w:rsidRDefault="00180D97" w:rsidP="00180D97">
      <w:pPr>
        <w:rPr>
          <w:bdr w:val="nil"/>
        </w:rPr>
      </w:pPr>
      <w:r w:rsidRPr="004159CC">
        <w:rPr>
          <w:bdr w:val="nil"/>
        </w:rPr>
        <w:t>Knihovna Tábor - podpora čtenářské gramotnosti </w:t>
      </w:r>
      <w:r w:rsidRPr="004159CC">
        <w:rPr>
          <w:bdr w:val="nil"/>
        </w:rPr>
        <w:cr/>
        <w:t>Účast ve vědomostních a sportovních soutěžích a olympiádách na městské, okresní i krajské úrovni </w:t>
      </w:r>
      <w:r w:rsidRPr="004159CC">
        <w:rPr>
          <w:bdr w:val="nil"/>
        </w:rPr>
        <w:cr/>
        <w:t>Talent roku Města Tábora a Jihočeského kraje </w:t>
      </w:r>
      <w:r w:rsidRPr="004159CC">
        <w:rPr>
          <w:bdr w:val="nil"/>
        </w:rPr>
        <w:cr/>
      </w:r>
      <w:r>
        <w:rPr>
          <w:bdr w:val="nil"/>
        </w:rPr>
        <w:t>Každoroční aktivní účast v TalentAkademii Jihočeského kraje</w:t>
      </w:r>
    </w:p>
    <w:p w14:paraId="0A807880" w14:textId="77777777" w:rsidR="00180D97" w:rsidRDefault="00180D97" w:rsidP="00180D97">
      <w:pPr>
        <w:rPr>
          <w:bdr w:val="nil"/>
        </w:rPr>
      </w:pPr>
      <w:r w:rsidRPr="004159CC">
        <w:rPr>
          <w:bdr w:val="nil"/>
        </w:rPr>
        <w:t>Podpora Středoškolské odborné činnosti </w:t>
      </w:r>
      <w:r w:rsidRPr="004159CC">
        <w:rPr>
          <w:bdr w:val="nil"/>
        </w:rPr>
        <w:cr/>
      </w:r>
    </w:p>
    <w:p w14:paraId="7D9B6C8F" w14:textId="77777777" w:rsidR="00180D97" w:rsidRPr="004159CC" w:rsidRDefault="00180D97" w:rsidP="00180D97">
      <w:pPr>
        <w:rPr>
          <w:bdr w:val="nil"/>
        </w:rPr>
      </w:pPr>
      <w:r>
        <w:rPr>
          <w:bdr w:val="nil"/>
        </w:rPr>
        <w:t xml:space="preserve">Pro dílčí podporu jiných projektů a pro učitelské akce využíváme nepravidelně </w:t>
      </w:r>
      <w:r w:rsidRPr="004159CC">
        <w:rPr>
          <w:bdr w:val="nil"/>
        </w:rPr>
        <w:t>e-Twinning - práce v anglickém jazyce na jednotlivých úkolech, spolupráce s evropskými školami, komunikace na dálku </w:t>
      </w:r>
    </w:p>
    <w:p w14:paraId="74B77B0F" w14:textId="77777777" w:rsidR="00FF1FB8" w:rsidRPr="00FA16C4" w:rsidRDefault="006D69AA">
      <w:pPr>
        <w:pStyle w:val="Nadpis2"/>
        <w:spacing w:before="299" w:after="299"/>
      </w:pPr>
      <w:bookmarkStart w:id="17" w:name="_Toc165620508"/>
      <w:r w:rsidRPr="00FA16C4">
        <w:rPr>
          <w:bdr w:val="nil"/>
        </w:rPr>
        <w:t>Mezinárodní spolupráce</w:t>
      </w:r>
      <w:bookmarkEnd w:id="17"/>
      <w:r w:rsidRPr="00FA16C4">
        <w:rPr>
          <w:bdr w:val="nil"/>
        </w:rPr>
        <w:t> </w:t>
      </w:r>
    </w:p>
    <w:p w14:paraId="3DF8EEE0" w14:textId="77777777" w:rsidR="00FF1FB8" w:rsidRPr="00FA16C4" w:rsidRDefault="006D69AA" w:rsidP="00D566AC">
      <w:pPr>
        <w:pStyle w:val="Bezmezer"/>
      </w:pPr>
      <w:r w:rsidRPr="00FA16C4">
        <w:rPr>
          <w:bdr w:val="nil"/>
        </w:rPr>
        <w:t>Škola na mezinárodní úrovni spolupracuje s partnerskými školami : </w:t>
      </w:r>
    </w:p>
    <w:p w14:paraId="11F0EE1B" w14:textId="77777777" w:rsidR="00FF1FB8" w:rsidRPr="00FA16C4" w:rsidRDefault="006D69AA" w:rsidP="00D566AC">
      <w:pPr>
        <w:pStyle w:val="Bezmezer"/>
      </w:pPr>
      <w:r w:rsidRPr="00FA16C4">
        <w:rPr>
          <w:bdr w:val="nil"/>
        </w:rPr>
        <w:t>BG a BRG Rohrbach, Rakousko </w:t>
      </w:r>
    </w:p>
    <w:p w14:paraId="62EB3668" w14:textId="77777777" w:rsidR="00FF1FB8" w:rsidRPr="00FA16C4" w:rsidRDefault="006D69AA" w:rsidP="00D566AC">
      <w:pPr>
        <w:pStyle w:val="Bezmezer"/>
      </w:pPr>
      <w:r w:rsidRPr="00FA16C4">
        <w:rPr>
          <w:bdr w:val="nil"/>
        </w:rPr>
        <w:t>BG a BRG Wallererstrasse Wels, Rakousko </w:t>
      </w:r>
    </w:p>
    <w:p w14:paraId="74932140" w14:textId="77777777" w:rsidR="00FF1FB8" w:rsidRPr="00FA16C4" w:rsidRDefault="006D69AA" w:rsidP="00D566AC">
      <w:pPr>
        <w:pStyle w:val="Bezmezer"/>
      </w:pPr>
      <w:r w:rsidRPr="00FA16C4">
        <w:rPr>
          <w:bdr w:val="nil"/>
        </w:rPr>
        <w:t>BG a BRG Untergriesbach, Německo </w:t>
      </w:r>
    </w:p>
    <w:p w14:paraId="4B6F7C8D" w14:textId="77777777" w:rsidR="00FF1FB8" w:rsidRPr="00FA16C4" w:rsidRDefault="006D69AA" w:rsidP="00D566AC">
      <w:pPr>
        <w:pStyle w:val="Bezmezer"/>
      </w:pPr>
      <w:r w:rsidRPr="00FA16C4">
        <w:rPr>
          <w:bdr w:val="nil"/>
        </w:rPr>
        <w:t>Gimnazija Škofja Loka, Slovinsko </w:t>
      </w:r>
    </w:p>
    <w:p w14:paraId="0F0A0112" w14:textId="77777777" w:rsidR="00FF1FB8" w:rsidRPr="00FA16C4" w:rsidRDefault="006D69AA" w:rsidP="00D566AC">
      <w:pPr>
        <w:pStyle w:val="Bezmezer"/>
      </w:pPr>
      <w:r w:rsidRPr="00FA16C4">
        <w:rPr>
          <w:bdr w:val="nil"/>
        </w:rPr>
        <w:lastRenderedPageBreak/>
        <w:t>Žáci a učitelé naší školy absolvují několik studijních výjezdů, výměnných pobytů a poznávacích zájezdů a exkurzí a sportovních akcí v zahraničí v každém školním roce. </w:t>
      </w:r>
    </w:p>
    <w:p w14:paraId="0DD7CCD5" w14:textId="77777777" w:rsidR="00FF1FB8" w:rsidRPr="00FA16C4" w:rsidRDefault="006D69AA" w:rsidP="00D566AC">
      <w:pPr>
        <w:pStyle w:val="Bezmezer"/>
      </w:pPr>
      <w:r w:rsidRPr="00FA16C4">
        <w:rPr>
          <w:bdr w:val="nil"/>
        </w:rPr>
        <w:t> Využíváme většinu vyhlašovaných výzev MŠMT - projekty OPVK  </w:t>
      </w:r>
    </w:p>
    <w:p w14:paraId="2AD9D12F" w14:textId="3886E6C9" w:rsidR="00FF1FB8" w:rsidRPr="00FA16C4" w:rsidRDefault="006D69AA" w:rsidP="00D566AC">
      <w:pPr>
        <w:pStyle w:val="Bezmezer"/>
      </w:pPr>
      <w:r w:rsidRPr="00FA16C4">
        <w:rPr>
          <w:bdr w:val="nil"/>
        </w:rPr>
        <w:t>Společné projekty na bázi spolupráce Česko-rakouské územní spolupráce a projektů Erasmus+  </w:t>
      </w:r>
    </w:p>
    <w:p w14:paraId="013ACEB2" w14:textId="77777777" w:rsidR="00FF1FB8" w:rsidRPr="00FA16C4" w:rsidRDefault="00FF1FB8"/>
    <w:p w14:paraId="4818353E" w14:textId="77777777" w:rsidR="00FF1FB8" w:rsidRPr="00FA16C4" w:rsidRDefault="006D69AA">
      <w:pPr>
        <w:pStyle w:val="Nadpis2"/>
        <w:spacing w:before="299" w:after="299"/>
      </w:pPr>
      <w:bookmarkStart w:id="18" w:name="_Toc165620509"/>
      <w:r w:rsidRPr="00FA16C4">
        <w:rPr>
          <w:bdr w:val="nil"/>
        </w:rPr>
        <w:t>Formy spolupráce se zákonnými zástupci a dalšími sociálními partnery</w:t>
      </w:r>
      <w:bookmarkEnd w:id="18"/>
      <w:r w:rsidRPr="00FA16C4">
        <w:rPr>
          <w:bdr w:val="nil"/>
        </w:rPr>
        <w:t> </w:t>
      </w:r>
    </w:p>
    <w:p w14:paraId="63BF564D" w14:textId="77777777" w:rsidR="000C1A49" w:rsidRPr="00FA16C4" w:rsidRDefault="000C1A49" w:rsidP="000C1A49">
      <w:pPr>
        <w:spacing w:before="240" w:after="240"/>
      </w:pPr>
      <w:r w:rsidRPr="00FA16C4">
        <w:rPr>
          <w:bdr w:val="nil"/>
        </w:rPr>
        <w:t>Rodičovské schůzky, komunitní setkání, zasedání školské a rodičovské rady (=zástupci tříd), studentské rady, třídnické hodiny (dle typu orgánu 1 – 3x za pololetí). </w:t>
      </w:r>
      <w:r w:rsidRPr="00FA16C4">
        <w:rPr>
          <w:bdr w:val="nil"/>
        </w:rPr>
        <w:cr/>
        <w:t>Společné akce žáků a rodičů: projektové dny, třídní schůzky, konzultace dětí a rodičů s učiteli u daného předmětu, komunitní setkávání, společné mimoškolní akce (výlety, exkurze), lyžařské a sportovní zájezdy, školy v přírodě, vánoční a další školní akademie, reprezentační večírek školy, prezentační večery projektů pro rodiče a veřejnost, návštěvy divadel a výstav, maturitní plesy, účast na akcích města : Zdravé město, fórum města Tábora. </w:t>
      </w:r>
      <w:r w:rsidRPr="00FA16C4">
        <w:rPr>
          <w:bdr w:val="nil"/>
        </w:rPr>
        <w:cr/>
        <w:t>Soutěže pro školy z okolí (min. 1x ročně soutěž „O Táborský stříbrný poklad“), mikulášské nadílky pro děti z okolních MŠ a ZŠ, divadelní představení a vystoupení školního pěveckého sboru </w:t>
      </w:r>
    </w:p>
    <w:p w14:paraId="3E5EB7EA" w14:textId="77777777" w:rsidR="00FF1FB8" w:rsidRPr="00FA16C4" w:rsidRDefault="00FF1FB8">
      <w:pPr>
        <w:spacing w:before="240" w:after="240"/>
      </w:pPr>
    </w:p>
    <w:p w14:paraId="52C27415" w14:textId="77777777" w:rsidR="00FF1FB8" w:rsidRPr="00FA16C4" w:rsidRDefault="006D69AA">
      <w:pPr>
        <w:pStyle w:val="Nadpis2"/>
        <w:spacing w:before="299" w:after="299"/>
      </w:pPr>
      <w:bookmarkStart w:id="19" w:name="_Toc165620510"/>
      <w:r w:rsidRPr="00FA16C4">
        <w:rPr>
          <w:bdr w:val="nil"/>
        </w:rPr>
        <w:t>Spolupráce s dalšími institucemi</w:t>
      </w:r>
      <w:bookmarkEnd w:id="19"/>
      <w:r w:rsidRPr="00FA16C4">
        <w:rPr>
          <w:bdr w:val="nil"/>
        </w:rPr>
        <w:t> </w:t>
      </w:r>
    </w:p>
    <w:p w14:paraId="08EC2EF0" w14:textId="77777777" w:rsidR="00420CFF" w:rsidRPr="00FA16C4" w:rsidRDefault="00420CFF" w:rsidP="00420CFF">
      <w:pPr>
        <w:spacing w:before="240" w:after="240"/>
      </w:pPr>
      <w:r w:rsidRPr="00FA16C4">
        <w:rPr>
          <w:bdr w:val="nil"/>
        </w:rPr>
        <w:t>Škola spolupracuje s různými institucemi: </w:t>
      </w:r>
      <w:r w:rsidRPr="00FA16C4">
        <w:rPr>
          <w:bdr w:val="nil"/>
        </w:rPr>
        <w:cr/>
        <w:t>- místní a regionální instituce: Městská knihovna, Husitské muzeum, mateřské školy, základní a střední školy v okolí, Město Tábor, neziskové organizace ; firmy z regionu jako budoucí zaměstnavatelé a poskytovatelé týdenních praxí ve 3.ročníku</w:t>
      </w:r>
    </w:p>
    <w:p w14:paraId="67D1507A" w14:textId="77777777" w:rsidR="00420CFF" w:rsidRPr="00FA16C4" w:rsidRDefault="00420CFF" w:rsidP="00420CFF">
      <w:pPr>
        <w:spacing w:before="240" w:after="240"/>
      </w:pPr>
      <w:r w:rsidRPr="00FA16C4">
        <w:rPr>
          <w:bdr w:val="nil"/>
        </w:rPr>
        <w:t>- zahraniční instituce (viz. mezinárodní spolupráce) </w:t>
      </w:r>
    </w:p>
    <w:p w14:paraId="6409475D" w14:textId="77777777" w:rsidR="00420CFF" w:rsidRPr="00FA16C4" w:rsidRDefault="00420CFF" w:rsidP="00420CFF">
      <w:pPr>
        <w:spacing w:before="240" w:after="240"/>
        <w:sectPr w:rsidR="00420CFF" w:rsidRPr="00FA16C4" w:rsidSect="00506CD6">
          <w:type w:val="nextColumn"/>
          <w:pgSz w:w="11906" w:h="16838"/>
          <w:pgMar w:top="1440" w:right="1325" w:bottom="1440" w:left="1800" w:header="720" w:footer="720" w:gutter="0"/>
          <w:cols w:space="720"/>
        </w:sectPr>
      </w:pPr>
      <w:r w:rsidRPr="00FA16C4">
        <w:rPr>
          <w:bdr w:val="nil"/>
        </w:rPr>
        <w:t>- Město Tábor - jednotlivé vzdělávací a sportovní akce </w:t>
      </w:r>
      <w:r w:rsidRPr="00FA16C4">
        <w:rPr>
          <w:bdr w:val="nil"/>
        </w:rPr>
        <w:cr/>
        <w:t>- rodičovská rada :  minimálně 2 x za školní rok schůzka Sdružení rodičů, volba zástupců rodičů do rodičovské i do Školské rady </w:t>
      </w:r>
      <w:r w:rsidRPr="00FA16C4">
        <w:rPr>
          <w:bdr w:val="nil"/>
        </w:rPr>
        <w:cr/>
        <w:t>- střední školy: Samozřejmá spolupráce obou subjektů (ZŠ i gymnázium) pod jedním zřizovatelem </w:t>
      </w:r>
      <w:r w:rsidRPr="00FA16C4">
        <w:rPr>
          <w:bdr w:val="nil"/>
        </w:rPr>
        <w:cr/>
        <w:t>- školská rada: Školská rada se schází 2 x ročně </w:t>
      </w:r>
      <w:r w:rsidRPr="00FA16C4">
        <w:rPr>
          <w:bdr w:val="nil"/>
        </w:rPr>
        <w:cr/>
        <w:t xml:space="preserve"> - školské poradenské pracoviště: Spolupráce s PPP, Porcetou, Arpidou, Aplou a dalšími institucemi (žáci se speciálními vzdělávacími potřebami, s různými stupni podpůrných opatření  </w:t>
      </w:r>
    </w:p>
    <w:p w14:paraId="53039BF7" w14:textId="77777777" w:rsidR="00420CFF" w:rsidRPr="00FA16C4" w:rsidRDefault="00420CFF" w:rsidP="00420CFF">
      <w:pPr>
        <w:pStyle w:val="Nadpis2"/>
        <w:spacing w:before="0" w:beforeAutospacing="0" w:after="0" w:afterAutospacing="0"/>
      </w:pPr>
      <w:bookmarkStart w:id="20" w:name="_Toc48894640"/>
      <w:bookmarkStart w:id="21" w:name="_Toc165620511"/>
      <w:r w:rsidRPr="00FA16C4">
        <w:lastRenderedPageBreak/>
        <w:t>Organizace výuky v případě mimořádných opatření</w:t>
      </w:r>
      <w:bookmarkEnd w:id="20"/>
      <w:bookmarkEnd w:id="21"/>
    </w:p>
    <w:p w14:paraId="4C83431F" w14:textId="77777777" w:rsidR="00420CFF" w:rsidRPr="00FA16C4" w:rsidRDefault="00420CFF" w:rsidP="00420CFF">
      <w:pPr>
        <w:pStyle w:val="Default"/>
        <w:rPr>
          <w:b/>
          <w:bCs/>
          <w:color w:val="auto"/>
          <w:sz w:val="23"/>
          <w:szCs w:val="23"/>
        </w:rPr>
      </w:pPr>
    </w:p>
    <w:p w14:paraId="62B2E7C8" w14:textId="77777777" w:rsidR="00420CFF" w:rsidRPr="00FA16C4" w:rsidRDefault="00420CFF" w:rsidP="00420CFF">
      <w:pPr>
        <w:pStyle w:val="Default"/>
        <w:rPr>
          <w:rFonts w:asciiTheme="minorHAnsi" w:hAnsiTheme="minorHAnsi" w:cstheme="minorHAnsi"/>
          <w:b/>
          <w:bCs/>
          <w:color w:val="auto"/>
        </w:rPr>
      </w:pPr>
      <w:r w:rsidRPr="00FA16C4">
        <w:rPr>
          <w:rFonts w:asciiTheme="minorHAnsi" w:hAnsiTheme="minorHAnsi" w:cstheme="minorHAnsi"/>
          <w:b/>
          <w:bCs/>
          <w:color w:val="auto"/>
        </w:rPr>
        <w:t>Organizace výuky v případě mimořádných opatření (opatření KHS nebo MZd) je následující:</w:t>
      </w:r>
    </w:p>
    <w:p w14:paraId="0472D69A" w14:textId="77777777" w:rsidR="00420CFF" w:rsidRPr="00FA16C4" w:rsidRDefault="00420CFF" w:rsidP="00420CFF">
      <w:pPr>
        <w:pStyle w:val="Default"/>
        <w:rPr>
          <w:rFonts w:asciiTheme="minorHAnsi" w:hAnsiTheme="minorHAnsi" w:cstheme="minorHAnsi"/>
          <w:b/>
          <w:bCs/>
          <w:color w:val="auto"/>
        </w:rPr>
      </w:pPr>
    </w:p>
    <w:p w14:paraId="449F777C" w14:textId="77777777" w:rsidR="00420CFF" w:rsidRPr="00FA16C4" w:rsidRDefault="00420CFF" w:rsidP="00420CFF">
      <w:pPr>
        <w:pStyle w:val="Default"/>
        <w:rPr>
          <w:rFonts w:asciiTheme="minorHAnsi" w:hAnsiTheme="minorHAnsi" w:cstheme="minorHAnsi"/>
          <w:color w:val="auto"/>
        </w:rPr>
      </w:pPr>
      <w:r w:rsidRPr="00FA16C4">
        <w:rPr>
          <w:rFonts w:asciiTheme="minorHAnsi" w:hAnsiTheme="minorHAnsi" w:cstheme="minorHAnsi"/>
          <w:b/>
          <w:bCs/>
          <w:color w:val="auto"/>
        </w:rPr>
        <w:t xml:space="preserve">A) Prezenční výuka </w:t>
      </w:r>
    </w:p>
    <w:p w14:paraId="34B7A9F6" w14:textId="77777777" w:rsidR="00420CFF" w:rsidRPr="00FA16C4" w:rsidRDefault="00420CFF" w:rsidP="00420CFF">
      <w:pPr>
        <w:pStyle w:val="Default"/>
        <w:rPr>
          <w:rFonts w:asciiTheme="minorHAnsi" w:hAnsiTheme="minorHAnsi" w:cstheme="minorHAnsi"/>
          <w:color w:val="auto"/>
        </w:rPr>
      </w:pPr>
      <w:r w:rsidRPr="00FA16C4">
        <w:rPr>
          <w:rFonts w:asciiTheme="minorHAnsi" w:hAnsiTheme="minorHAnsi" w:cstheme="minorHAnsi"/>
          <w:color w:val="auto"/>
        </w:rPr>
        <w:t xml:space="preserve">V případě, že se opatření či karanténa týká pouze omezeného počtu dětí/žáků/studentů, který nepřekročí více jak 50 % účastníků konkrétní třídy či oddělení, pokračuje výuka těch, kteří zůstávají ve škole, běžným způsobem. Dotčeným dětem/žákům/studentům poskytujeme studijní podporu na dálku, např. formou zasílání materiálů, úkolů či výukových plánů na dané období. Děti/žáci/studenti se zapojují na bázi dobrovolnosti a s ohledem na své individuální podmínky. </w:t>
      </w:r>
    </w:p>
    <w:p w14:paraId="05001B03" w14:textId="77777777" w:rsidR="00420CFF" w:rsidRPr="00FA16C4" w:rsidRDefault="00420CFF" w:rsidP="00420CFF">
      <w:pPr>
        <w:pStyle w:val="Default"/>
        <w:rPr>
          <w:rFonts w:asciiTheme="minorHAnsi" w:hAnsiTheme="minorHAnsi" w:cstheme="minorHAnsi"/>
          <w:color w:val="auto"/>
        </w:rPr>
      </w:pPr>
    </w:p>
    <w:p w14:paraId="7018F0FE" w14:textId="77777777" w:rsidR="00420CFF" w:rsidRPr="00FA16C4" w:rsidRDefault="00420CFF" w:rsidP="00420CFF">
      <w:pPr>
        <w:pStyle w:val="Default"/>
        <w:rPr>
          <w:rFonts w:asciiTheme="minorHAnsi" w:hAnsiTheme="minorHAnsi" w:cstheme="minorHAnsi"/>
          <w:color w:val="auto"/>
        </w:rPr>
      </w:pPr>
      <w:r w:rsidRPr="00FA16C4">
        <w:rPr>
          <w:rFonts w:asciiTheme="minorHAnsi" w:hAnsiTheme="minorHAnsi" w:cstheme="minorHAnsi"/>
          <w:b/>
          <w:bCs/>
          <w:color w:val="auto"/>
        </w:rPr>
        <w:t xml:space="preserve">B) smíšená výuka </w:t>
      </w:r>
    </w:p>
    <w:p w14:paraId="07E2353E" w14:textId="77777777" w:rsidR="00420CFF" w:rsidRPr="00FA16C4" w:rsidRDefault="00420CFF" w:rsidP="00420CFF">
      <w:pPr>
        <w:pStyle w:val="Default"/>
        <w:spacing w:after="56"/>
        <w:rPr>
          <w:rFonts w:asciiTheme="minorHAnsi" w:hAnsiTheme="minorHAnsi" w:cstheme="minorHAnsi"/>
          <w:color w:val="auto"/>
        </w:rPr>
      </w:pPr>
      <w:r w:rsidRPr="00FA16C4">
        <w:rPr>
          <w:rFonts w:asciiTheme="minorHAnsi" w:hAnsiTheme="minorHAnsi" w:cstheme="minorHAnsi"/>
          <w:color w:val="auto"/>
        </w:rPr>
        <w:t xml:space="preserve">V případě, že se onemocnění či karanténa týká více jak 50 % účastníků konkrétní třídy či oddělení, vzděláváme děti/žáky/studenty, kterým je zakázána účast na prezenční výuce distančním způsobem. Ostatní děti/žáci/studenti pokračují v prezenčním vzdělávání. </w:t>
      </w:r>
    </w:p>
    <w:p w14:paraId="0C212D78" w14:textId="77777777" w:rsidR="00420CFF" w:rsidRPr="00FA16C4" w:rsidRDefault="00420CFF" w:rsidP="00420CFF">
      <w:pPr>
        <w:pStyle w:val="Default"/>
        <w:rPr>
          <w:rFonts w:asciiTheme="minorHAnsi" w:hAnsiTheme="minorHAnsi" w:cstheme="minorHAnsi"/>
          <w:color w:val="auto"/>
        </w:rPr>
      </w:pPr>
    </w:p>
    <w:p w14:paraId="6FDA12EE" w14:textId="77777777" w:rsidR="00420CFF" w:rsidRPr="00FA16C4" w:rsidRDefault="00420CFF" w:rsidP="00420CFF">
      <w:pPr>
        <w:pStyle w:val="Default"/>
        <w:rPr>
          <w:rFonts w:asciiTheme="minorHAnsi" w:hAnsiTheme="minorHAnsi" w:cstheme="minorHAnsi"/>
          <w:color w:val="auto"/>
        </w:rPr>
      </w:pPr>
      <w:r w:rsidRPr="00FA16C4">
        <w:rPr>
          <w:rFonts w:asciiTheme="minorHAnsi" w:hAnsiTheme="minorHAnsi" w:cstheme="minorHAnsi"/>
          <w:b/>
          <w:bCs/>
          <w:color w:val="auto"/>
        </w:rPr>
        <w:t xml:space="preserve">C) distanční výuka </w:t>
      </w:r>
    </w:p>
    <w:p w14:paraId="1C153976" w14:textId="77777777" w:rsidR="00420CFF" w:rsidRPr="00FA16C4" w:rsidRDefault="00420CFF" w:rsidP="00420CFF">
      <w:pPr>
        <w:pStyle w:val="Default"/>
        <w:rPr>
          <w:rFonts w:asciiTheme="minorHAnsi" w:hAnsiTheme="minorHAnsi" w:cstheme="minorHAnsi"/>
          <w:color w:val="auto"/>
        </w:rPr>
      </w:pPr>
      <w:r w:rsidRPr="00FA16C4">
        <w:rPr>
          <w:rFonts w:asciiTheme="minorHAnsi" w:hAnsiTheme="minorHAnsi" w:cstheme="minorHAnsi"/>
          <w:color w:val="auto"/>
        </w:rPr>
        <w:t xml:space="preserve">Pokud je z důvodu nařízení karantény nebo kvůli mimořádným opatřením KHS nebo plošným opatřením MZd zakázána přítomnost dětí/žáků/studentů ve škole alespoň </w:t>
      </w:r>
      <w:r w:rsidRPr="00FA16C4">
        <w:rPr>
          <w:rFonts w:asciiTheme="minorHAnsi" w:hAnsiTheme="minorHAnsi" w:cstheme="minorHAnsi"/>
          <w:b/>
          <w:bCs/>
          <w:color w:val="auto"/>
        </w:rPr>
        <w:t>jedné celé skupiny/třídy/oddělení</w:t>
      </w:r>
      <w:r w:rsidRPr="00FA16C4">
        <w:rPr>
          <w:rFonts w:asciiTheme="minorHAnsi" w:hAnsiTheme="minorHAnsi" w:cstheme="minorHAnsi"/>
          <w:color w:val="auto"/>
        </w:rPr>
        <w:t xml:space="preserve">, škola poskytuje pro tyto skupiny/třídy/oddělení vzdělávání </w:t>
      </w:r>
      <w:r w:rsidRPr="00FA16C4">
        <w:rPr>
          <w:rFonts w:asciiTheme="minorHAnsi" w:hAnsiTheme="minorHAnsi" w:cstheme="minorHAnsi"/>
          <w:b/>
          <w:bCs/>
          <w:color w:val="auto"/>
        </w:rPr>
        <w:t>výhradně distančním způsobem</w:t>
      </w:r>
      <w:r w:rsidRPr="00FA16C4">
        <w:rPr>
          <w:rFonts w:asciiTheme="minorHAnsi" w:hAnsiTheme="minorHAnsi" w:cstheme="minorHAnsi"/>
          <w:color w:val="auto"/>
        </w:rPr>
        <w:t xml:space="preserve">. Ostatní skupiny/třídy/oddělení se vzdělávají dále prezenčním způsobem. Pokud je zakázána přítomnost všech dětí/žáků studentů, přechází na distanční výuku celá škola. Škola přizpůsobí distanční výuku jak individuálním podmínkám jednotlivých žáků, tak také personálním a technickým možnostem školy. </w:t>
      </w:r>
    </w:p>
    <w:p w14:paraId="754A273A" w14:textId="77777777" w:rsidR="00E13D4B" w:rsidRPr="00FA16C4" w:rsidRDefault="00E13D4B" w:rsidP="00420CFF">
      <w:pPr>
        <w:pStyle w:val="Default"/>
        <w:rPr>
          <w:rFonts w:asciiTheme="minorHAnsi" w:hAnsiTheme="minorHAnsi" w:cstheme="minorHAnsi"/>
          <w:color w:val="auto"/>
        </w:rPr>
      </w:pPr>
    </w:p>
    <w:p w14:paraId="38CFC139" w14:textId="77777777" w:rsidR="00E13D4B" w:rsidRPr="00FA16C4" w:rsidRDefault="00E13D4B" w:rsidP="00E13D4B">
      <w:pPr>
        <w:rPr>
          <w:sz w:val="24"/>
        </w:rPr>
      </w:pPr>
      <w:r w:rsidRPr="00FA16C4">
        <w:rPr>
          <w:sz w:val="24"/>
        </w:rPr>
        <w:t>Konkrétní podmínky distanční výuky, reagující na aktuální opatření MŠMT, upravuje Školní řád a aktuální dokumenty a směrnice, vydávané ředitelkou školy pro dané období.</w:t>
      </w:r>
      <w:r w:rsidRPr="00FA16C4">
        <w:rPr>
          <w:b/>
          <w:sz w:val="24"/>
        </w:rPr>
        <w:t xml:space="preserve"> </w:t>
      </w:r>
      <w:r w:rsidRPr="00FA16C4">
        <w:rPr>
          <w:sz w:val="24"/>
        </w:rPr>
        <w:t xml:space="preserve">Je realizována online Přes MS Teams a formou zadávání úkolů, ke kterým je poskytována zpětná vazba. </w:t>
      </w:r>
    </w:p>
    <w:p w14:paraId="153489F1" w14:textId="77777777" w:rsidR="00E13D4B" w:rsidRPr="00FA16C4" w:rsidRDefault="00E13D4B" w:rsidP="00E13D4B">
      <w:pPr>
        <w:rPr>
          <w:rFonts w:cs="Calibri"/>
          <w:sz w:val="24"/>
        </w:rPr>
      </w:pPr>
      <w:r w:rsidRPr="00FA16C4">
        <w:rPr>
          <w:rFonts w:cs="Calibri"/>
          <w:sz w:val="24"/>
        </w:rPr>
        <w:t>Pro motivaci žáků využíváme krátké zajímavé výukové dokumenty. Žáci pracují s různými zdroji informací (např. učebnice, prezentace, pracovní sešit, výukové webové stránky, online testy). Pro lepší orientaci ve výukových materiálech si žáci vytvářejí portfolia v papírové nebo digitální podobě.</w:t>
      </w:r>
    </w:p>
    <w:p w14:paraId="1B9C9B0D" w14:textId="77777777" w:rsidR="00E13D4B" w:rsidRPr="00FA16C4" w:rsidRDefault="00E13D4B" w:rsidP="00E13D4B">
      <w:pPr>
        <w:rPr>
          <w:rFonts w:cs="Calibri"/>
          <w:sz w:val="24"/>
          <w:shd w:val="clear" w:color="auto" w:fill="FFFFFF"/>
        </w:rPr>
      </w:pPr>
      <w:r w:rsidRPr="00FA16C4">
        <w:rPr>
          <w:rFonts w:cs="Calibri"/>
          <w:b/>
          <w:sz w:val="24"/>
        </w:rPr>
        <w:lastRenderedPageBreak/>
        <w:t>Zadávání úkolů a komunikace</w:t>
      </w:r>
      <w:r w:rsidRPr="00FA16C4">
        <w:rPr>
          <w:rFonts w:cs="Calibri"/>
          <w:sz w:val="24"/>
        </w:rPr>
        <w:t xml:space="preserve"> probíhá prostřednictvím Bakalářů (Komens), MS Teams. Jsou </w:t>
      </w:r>
      <w:r w:rsidRPr="00FA16C4">
        <w:rPr>
          <w:rFonts w:cs="Calibri"/>
          <w:sz w:val="24"/>
          <w:shd w:val="clear" w:color="auto" w:fill="FFFFFF"/>
        </w:rPr>
        <w:t>zadávány různé typy úkolů (např. pokus, zpracování prezentace a pracovního listu na určité téma, pracovní listy k ověření získaných znalostí a dovedností), rozvíjíme čtenářskou, jazykovou, matematickou, digitální, finanční gramotnost žáků, podporujeme logické a tvůrčí myšlení, zařazujeme praktické úlohy.</w:t>
      </w:r>
    </w:p>
    <w:p w14:paraId="61F4F38C" w14:textId="77777777" w:rsidR="00E13D4B" w:rsidRPr="00FA16C4" w:rsidRDefault="00E13D4B" w:rsidP="00E13D4B">
      <w:pPr>
        <w:rPr>
          <w:rFonts w:cs="Calibri"/>
          <w:sz w:val="24"/>
          <w:shd w:val="clear" w:color="auto" w:fill="FFFFFF"/>
        </w:rPr>
      </w:pPr>
    </w:p>
    <w:p w14:paraId="0D303A0C" w14:textId="77777777" w:rsidR="00E13D4B" w:rsidRPr="00FA16C4" w:rsidRDefault="00E13D4B" w:rsidP="00E13D4B">
      <w:pPr>
        <w:rPr>
          <w:rFonts w:cs="Calibri"/>
          <w:sz w:val="24"/>
        </w:rPr>
      </w:pPr>
      <w:r w:rsidRPr="00FA16C4">
        <w:rPr>
          <w:rFonts w:cs="Calibri"/>
          <w:sz w:val="24"/>
          <w:shd w:val="clear" w:color="auto" w:fill="FFFFFF"/>
        </w:rPr>
        <w:t xml:space="preserve">Distanční výuka probíhá v souladu se základními body ŠVP. Důraz klademe na opakování, získání, prohloubení a praktické uplatnění základních znalostí, dovedností.  Výuka je přizpůsobena možnostem žáků. Žákům nabízíme také individuální konzultace. Zohledňujeme potřeby </w:t>
      </w:r>
      <w:r w:rsidRPr="00FA16C4">
        <w:rPr>
          <w:rFonts w:cs="Calibri"/>
          <w:b/>
          <w:sz w:val="24"/>
          <w:shd w:val="clear" w:color="auto" w:fill="FFFFFF"/>
        </w:rPr>
        <w:t>žáků se SVP</w:t>
      </w:r>
      <w:r w:rsidRPr="00FA16C4">
        <w:rPr>
          <w:rFonts w:cs="Calibri"/>
          <w:sz w:val="24"/>
          <w:shd w:val="clear" w:color="auto" w:fill="FFFFFF"/>
        </w:rPr>
        <w:t xml:space="preserve"> (individuální úkoly, dostatek času na vypracování). Soustředíme se na individuální pokrok každého žáka.</w:t>
      </w:r>
    </w:p>
    <w:p w14:paraId="0E2F9F53" w14:textId="77777777" w:rsidR="00E13D4B" w:rsidRPr="00D566AC" w:rsidRDefault="00E13D4B" w:rsidP="00E13D4B">
      <w:pPr>
        <w:rPr>
          <w:rFonts w:cs="Calibri"/>
          <w:sz w:val="24"/>
          <w:shd w:val="clear" w:color="auto" w:fill="FFFFFF"/>
        </w:rPr>
      </w:pPr>
      <w:r w:rsidRPr="00FA16C4">
        <w:rPr>
          <w:rFonts w:cs="Calibri"/>
          <w:b/>
          <w:sz w:val="24"/>
        </w:rPr>
        <w:t>Hodnocení</w:t>
      </w:r>
      <w:r w:rsidRPr="00FA16C4">
        <w:rPr>
          <w:rFonts w:cs="Calibri"/>
          <w:sz w:val="24"/>
        </w:rPr>
        <w:t xml:space="preserve"> –  v době distanční výuky průběžné výstupy h</w:t>
      </w:r>
      <w:r w:rsidRPr="00FA16C4">
        <w:rPr>
          <w:rFonts w:cs="Calibri"/>
          <w:sz w:val="24"/>
          <w:shd w:val="clear" w:color="auto" w:fill="FFFFFF"/>
        </w:rPr>
        <w:t xml:space="preserve">odnotíme převážně formativně, zejména pozitivně. Vedeme žáky k objektivnímu sebehodnocení, k práci s chybou. Žáci mají možnost přepracování (opravu) prací. Cílem je dosažení pokroku ve znalostech a dovednostech žáků.  Pokud žák neplní častěji úkoly, kontaktujeme žáka a jeho rodiče, ve spolupráci s třídním </w:t>
      </w:r>
      <w:r w:rsidRPr="00D566AC">
        <w:rPr>
          <w:rFonts w:cs="Calibri"/>
          <w:sz w:val="24"/>
          <w:shd w:val="clear" w:color="auto" w:fill="FFFFFF"/>
        </w:rPr>
        <w:t>učitelem zjišťujeme příčiny. Žákovi nabízíme pomoc.</w:t>
      </w:r>
    </w:p>
    <w:p w14:paraId="53FFF922" w14:textId="77777777" w:rsidR="00E13D4B" w:rsidRPr="00D566AC" w:rsidRDefault="00E13D4B" w:rsidP="00E13D4B">
      <w:pPr>
        <w:rPr>
          <w:rFonts w:cs="Calibri"/>
          <w:sz w:val="24"/>
        </w:rPr>
      </w:pPr>
      <w:r w:rsidRPr="00D566AC">
        <w:rPr>
          <w:rFonts w:cs="Calibri"/>
          <w:sz w:val="24"/>
        </w:rPr>
        <w:t xml:space="preserve">Součást hodnocení je: </w:t>
      </w:r>
    </w:p>
    <w:p w14:paraId="1E058038" w14:textId="77777777" w:rsidR="00E13D4B" w:rsidRPr="00D566AC" w:rsidRDefault="00E13D4B" w:rsidP="00534DA1">
      <w:pPr>
        <w:pStyle w:val="Odstavecseseznamem"/>
        <w:numPr>
          <w:ilvl w:val="0"/>
          <w:numId w:val="152"/>
        </w:numPr>
        <w:spacing w:after="200" w:line="276" w:lineRule="auto"/>
        <w:jc w:val="left"/>
        <w:rPr>
          <w:rFonts w:cs="Calibri"/>
          <w:sz w:val="24"/>
        </w:rPr>
      </w:pPr>
      <w:r w:rsidRPr="00D566AC">
        <w:rPr>
          <w:rFonts w:cs="Calibri"/>
          <w:sz w:val="24"/>
        </w:rPr>
        <w:t>účast a aktivita při distanční výuce</w:t>
      </w:r>
    </w:p>
    <w:p w14:paraId="5414A947" w14:textId="77777777" w:rsidR="00E13D4B" w:rsidRPr="00D566AC" w:rsidRDefault="00E13D4B" w:rsidP="00534DA1">
      <w:pPr>
        <w:pStyle w:val="Odstavecseseznamem"/>
        <w:numPr>
          <w:ilvl w:val="0"/>
          <w:numId w:val="152"/>
        </w:numPr>
        <w:spacing w:after="200" w:line="276" w:lineRule="auto"/>
        <w:jc w:val="left"/>
        <w:rPr>
          <w:rFonts w:cs="Calibri"/>
          <w:sz w:val="24"/>
        </w:rPr>
      </w:pPr>
      <w:r w:rsidRPr="00D566AC">
        <w:rPr>
          <w:rFonts w:cs="Calibri"/>
          <w:sz w:val="24"/>
        </w:rPr>
        <w:t>plnění zadaných úkolů (včasnost, kvalita, tvořivost), plnění dalších doplňujících úkolů</w:t>
      </w:r>
    </w:p>
    <w:p w14:paraId="37AEE6D4" w14:textId="0D9C2222" w:rsidR="00E13D4B" w:rsidRPr="00D566AC" w:rsidRDefault="005E1823" w:rsidP="00534DA1">
      <w:pPr>
        <w:pStyle w:val="Odstavecseseznamem"/>
        <w:numPr>
          <w:ilvl w:val="0"/>
          <w:numId w:val="152"/>
        </w:numPr>
        <w:spacing w:after="200" w:line="276" w:lineRule="auto"/>
        <w:jc w:val="left"/>
        <w:rPr>
          <w:rFonts w:cs="Calibri"/>
          <w:sz w:val="24"/>
        </w:rPr>
      </w:pPr>
      <w:r w:rsidRPr="00D566AC">
        <w:rPr>
          <w:rFonts w:cs="Calibri"/>
          <w:sz w:val="24"/>
        </w:rPr>
        <w:t>to, zda</w:t>
      </w:r>
      <w:r w:rsidR="00E13D4B" w:rsidRPr="00D566AC">
        <w:rPr>
          <w:rFonts w:cs="Calibri"/>
          <w:sz w:val="24"/>
        </w:rPr>
        <w:t xml:space="preserve"> žák </w:t>
      </w:r>
      <w:r w:rsidR="00187F7F" w:rsidRPr="00D566AC">
        <w:rPr>
          <w:rFonts w:cs="Calibri"/>
          <w:sz w:val="24"/>
        </w:rPr>
        <w:t>dokáže aplikovat</w:t>
      </w:r>
      <w:r w:rsidR="00E13D4B" w:rsidRPr="00D566AC">
        <w:rPr>
          <w:rFonts w:cs="Calibri"/>
          <w:sz w:val="24"/>
        </w:rPr>
        <w:t xml:space="preserve"> znalosti nabyté při prezenční výuce a dříve osvojené znalosti a dovednosti dokáže dál používat</w:t>
      </w:r>
    </w:p>
    <w:p w14:paraId="4BDA2B48" w14:textId="77777777" w:rsidR="00E13D4B" w:rsidRPr="00D566AC" w:rsidRDefault="00E13D4B" w:rsidP="00420CFF">
      <w:pPr>
        <w:pStyle w:val="Default"/>
        <w:rPr>
          <w:rFonts w:asciiTheme="minorHAnsi" w:hAnsiTheme="minorHAnsi" w:cstheme="minorHAnsi"/>
          <w:color w:val="auto"/>
        </w:rPr>
      </w:pPr>
    </w:p>
    <w:p w14:paraId="0B612613" w14:textId="77777777" w:rsidR="006A4FA5" w:rsidRPr="00D566AC" w:rsidRDefault="006A4FA5" w:rsidP="006A4FA5">
      <w:pPr>
        <w:pStyle w:val="Default"/>
        <w:rPr>
          <w:rFonts w:asciiTheme="minorHAnsi" w:hAnsiTheme="minorHAnsi" w:cstheme="minorHAnsi"/>
          <w:b/>
          <w:color w:val="auto"/>
        </w:rPr>
      </w:pPr>
      <w:r w:rsidRPr="00D566AC">
        <w:rPr>
          <w:rFonts w:asciiTheme="minorHAnsi" w:hAnsiTheme="minorHAnsi" w:cstheme="minorHAnsi"/>
          <w:b/>
          <w:color w:val="auto"/>
        </w:rPr>
        <w:t>D) kombinovaná výuka</w:t>
      </w:r>
    </w:p>
    <w:p w14:paraId="28FE5FED" w14:textId="77777777" w:rsidR="006A4FA5" w:rsidRPr="00D566AC" w:rsidRDefault="006A4FA5" w:rsidP="006A4FA5">
      <w:pPr>
        <w:pStyle w:val="Default"/>
        <w:rPr>
          <w:rFonts w:asciiTheme="minorHAnsi" w:hAnsiTheme="minorHAnsi" w:cstheme="minorHAnsi"/>
          <w:b/>
          <w:color w:val="auto"/>
        </w:rPr>
      </w:pPr>
    </w:p>
    <w:p w14:paraId="41B2C357" w14:textId="529E8A74" w:rsidR="006A4FA5" w:rsidRPr="00D566AC" w:rsidRDefault="006A4FA5" w:rsidP="006A4FA5">
      <w:pPr>
        <w:pStyle w:val="Default"/>
        <w:rPr>
          <w:rFonts w:asciiTheme="minorHAnsi" w:hAnsiTheme="minorHAnsi" w:cstheme="minorHAnsi"/>
          <w:color w:val="auto"/>
        </w:rPr>
      </w:pPr>
      <w:r w:rsidRPr="00D566AC">
        <w:rPr>
          <w:rFonts w:asciiTheme="minorHAnsi" w:hAnsiTheme="minorHAnsi" w:cstheme="minorHAnsi"/>
          <w:bCs/>
          <w:color w:val="auto"/>
        </w:rPr>
        <w:t>Od 1. 2. 2021 se Táborské soukromé gymnázium a Základní škola</w:t>
      </w:r>
      <w:r w:rsidRPr="00D566AC">
        <w:rPr>
          <w:rFonts w:asciiTheme="minorHAnsi" w:hAnsiTheme="minorHAnsi" w:cstheme="minorHAnsi"/>
          <w:b/>
          <w:bCs/>
          <w:color w:val="auto"/>
        </w:rPr>
        <w:t xml:space="preserve"> </w:t>
      </w:r>
      <w:r w:rsidRPr="00D566AC">
        <w:rPr>
          <w:rFonts w:asciiTheme="minorHAnsi" w:hAnsiTheme="minorHAnsi" w:cstheme="minorHAnsi"/>
          <w:color w:val="auto"/>
        </w:rPr>
        <w:t xml:space="preserve">účastní pokusného ověřování vyhlášeného Ministerstvem školství, mládeže a tělovýchovy ČR (Ministerstvo) a realizovaného Národním pedagogickým institutem České republiky (NPI ČR). </w:t>
      </w:r>
    </w:p>
    <w:p w14:paraId="01FCBBF2" w14:textId="77777777" w:rsidR="006A4FA5" w:rsidRPr="00D566AC" w:rsidRDefault="006A4FA5" w:rsidP="006A4FA5">
      <w:pPr>
        <w:pStyle w:val="Default"/>
        <w:rPr>
          <w:rFonts w:asciiTheme="minorHAnsi" w:hAnsiTheme="minorHAnsi" w:cstheme="minorHAnsi"/>
          <w:b/>
          <w:color w:val="auto"/>
        </w:rPr>
      </w:pPr>
      <w:r w:rsidRPr="00D566AC">
        <w:rPr>
          <w:rFonts w:asciiTheme="minorHAnsi" w:hAnsiTheme="minorHAnsi" w:cstheme="minorHAnsi"/>
          <w:color w:val="auto"/>
        </w:rPr>
        <w:t xml:space="preserve">Cílem pokusného ověřování (PO) je ověřit možnosti organizace, volbu obsahu a metod pro kombinované vzdělávání (KV), které by mohlo do budoucna představovat rozšíření vzdělávací nabídky škol. Kombinovaným vzděláváním se rozumí účelné a systematické uplatnění distanční formy vzdělávání v části vzdělávacího procesu. </w:t>
      </w:r>
    </w:p>
    <w:p w14:paraId="57C2F680" w14:textId="77777777" w:rsidR="006A4FA5" w:rsidRPr="00D566AC" w:rsidRDefault="006A4FA5" w:rsidP="006A4FA5">
      <w:pPr>
        <w:spacing w:line="240" w:lineRule="auto"/>
        <w:rPr>
          <w:rFonts w:cstheme="minorHAnsi"/>
          <w:sz w:val="24"/>
        </w:rPr>
      </w:pPr>
      <w:r w:rsidRPr="00D566AC">
        <w:rPr>
          <w:rFonts w:cstheme="minorHAnsi"/>
          <w:sz w:val="24"/>
        </w:rPr>
        <w:t xml:space="preserve">Kombinovaná výuka umožňuje rozšíření vzdělávací nabídky školy z důvodů nadání žáků, poptávky rodičů, nemoci, dlouhodobého pobytu v zahraničí, dlouhodobější léčby a dalších případech, kdy využití KV může být výhodnější pro žáka a jeho rodinu než prezenční výuka. </w:t>
      </w:r>
      <w:r w:rsidRPr="00D566AC">
        <w:rPr>
          <w:rFonts w:cstheme="minorHAnsi"/>
          <w:sz w:val="24"/>
        </w:rPr>
        <w:lastRenderedPageBreak/>
        <w:t>Kombinovaná forma výuky podporuje vzdělávací autonomii žáka, samostudijní dovednosti a dovednosti samostatné individuální a skupinové práce, posiluje digitální kompetence, kompetence k učení, komunikační a prezentační dovednosti nezbytné pro samostatnou práci a pro reflexi výsledků učení.</w:t>
      </w:r>
    </w:p>
    <w:p w14:paraId="5B2D5FBE" w14:textId="0A521E4D" w:rsidR="00A81D09" w:rsidRPr="00D566AC" w:rsidRDefault="00A81D09" w:rsidP="00420CFF">
      <w:pPr>
        <w:pStyle w:val="Default"/>
        <w:rPr>
          <w:rFonts w:asciiTheme="minorHAnsi" w:hAnsiTheme="minorHAnsi" w:cstheme="minorHAnsi"/>
          <w:color w:val="auto"/>
        </w:rPr>
      </w:pPr>
    </w:p>
    <w:p w14:paraId="76BED2B6" w14:textId="77777777" w:rsidR="00A81D09" w:rsidRPr="00D566AC" w:rsidRDefault="00A81D09" w:rsidP="00420CFF">
      <w:pPr>
        <w:pStyle w:val="Default"/>
        <w:rPr>
          <w:rFonts w:asciiTheme="minorHAnsi" w:hAnsiTheme="minorHAnsi" w:cstheme="minorHAnsi"/>
          <w:color w:val="auto"/>
        </w:rPr>
      </w:pPr>
    </w:p>
    <w:p w14:paraId="11A69664" w14:textId="77777777" w:rsidR="00A81D09" w:rsidRPr="00D566AC" w:rsidRDefault="00A81D09" w:rsidP="00420CFF">
      <w:pPr>
        <w:pStyle w:val="Default"/>
        <w:rPr>
          <w:rFonts w:asciiTheme="minorHAnsi" w:hAnsiTheme="minorHAnsi" w:cstheme="minorHAnsi"/>
          <w:color w:val="auto"/>
        </w:rPr>
      </w:pPr>
    </w:p>
    <w:p w14:paraId="3EE440FC" w14:textId="77777777" w:rsidR="00A81D09" w:rsidRPr="00D566AC" w:rsidRDefault="00A81D09" w:rsidP="00420CFF">
      <w:pPr>
        <w:pStyle w:val="Default"/>
        <w:rPr>
          <w:rFonts w:asciiTheme="minorHAnsi" w:hAnsiTheme="minorHAnsi" w:cstheme="minorHAnsi"/>
          <w:color w:val="auto"/>
        </w:rPr>
      </w:pPr>
    </w:p>
    <w:p w14:paraId="559DE866" w14:textId="77777777" w:rsidR="00A81D09" w:rsidRPr="00FA16C4" w:rsidRDefault="00A81D09" w:rsidP="00420CFF">
      <w:pPr>
        <w:pStyle w:val="Default"/>
        <w:rPr>
          <w:rFonts w:asciiTheme="minorHAnsi" w:hAnsiTheme="minorHAnsi" w:cstheme="minorHAnsi"/>
          <w:color w:val="auto"/>
        </w:rPr>
      </w:pPr>
    </w:p>
    <w:p w14:paraId="25E97DA1" w14:textId="77777777" w:rsidR="00A81D09" w:rsidRPr="00FA16C4" w:rsidRDefault="00A81D09" w:rsidP="00420CFF">
      <w:pPr>
        <w:pStyle w:val="Default"/>
        <w:rPr>
          <w:rFonts w:asciiTheme="minorHAnsi" w:hAnsiTheme="minorHAnsi" w:cstheme="minorHAnsi"/>
          <w:color w:val="auto"/>
        </w:rPr>
      </w:pPr>
    </w:p>
    <w:p w14:paraId="09854489" w14:textId="77777777" w:rsidR="00A81D09" w:rsidRPr="00FA16C4" w:rsidRDefault="00A81D09" w:rsidP="00420CFF">
      <w:pPr>
        <w:pStyle w:val="Default"/>
        <w:rPr>
          <w:rFonts w:asciiTheme="minorHAnsi" w:hAnsiTheme="minorHAnsi" w:cstheme="minorHAnsi"/>
          <w:color w:val="auto"/>
        </w:rPr>
      </w:pPr>
    </w:p>
    <w:p w14:paraId="58A2F457" w14:textId="77777777" w:rsidR="00A81D09" w:rsidRPr="00FA16C4" w:rsidRDefault="00A81D09" w:rsidP="00420CFF">
      <w:pPr>
        <w:pStyle w:val="Default"/>
        <w:rPr>
          <w:rFonts w:asciiTheme="minorHAnsi" w:hAnsiTheme="minorHAnsi" w:cstheme="minorHAnsi"/>
          <w:color w:val="auto"/>
        </w:rPr>
      </w:pPr>
    </w:p>
    <w:p w14:paraId="7E848CC3" w14:textId="77777777" w:rsidR="00A81D09" w:rsidRPr="00FA16C4" w:rsidRDefault="00A81D09" w:rsidP="00420CFF">
      <w:pPr>
        <w:pStyle w:val="Default"/>
        <w:rPr>
          <w:rFonts w:asciiTheme="minorHAnsi" w:hAnsiTheme="minorHAnsi" w:cstheme="minorHAnsi"/>
          <w:color w:val="auto"/>
        </w:rPr>
      </w:pPr>
    </w:p>
    <w:p w14:paraId="73269EEB" w14:textId="77777777" w:rsidR="00FF1FB8" w:rsidRDefault="006D69AA">
      <w:pPr>
        <w:pStyle w:val="Nadpis1"/>
        <w:spacing w:before="322" w:after="322"/>
        <w:rPr>
          <w:color w:val="auto"/>
          <w:bdr w:val="nil"/>
        </w:rPr>
      </w:pPr>
      <w:bookmarkStart w:id="22" w:name="_Toc165620512"/>
      <w:r w:rsidRPr="00FA16C4">
        <w:rPr>
          <w:color w:val="auto"/>
          <w:bdr w:val="nil"/>
        </w:rPr>
        <w:t>Charakteristika ŠVP</w:t>
      </w:r>
      <w:bookmarkEnd w:id="22"/>
      <w:r w:rsidRPr="00FA16C4">
        <w:rPr>
          <w:color w:val="auto"/>
          <w:bdr w:val="nil"/>
        </w:rPr>
        <w:t> </w:t>
      </w:r>
    </w:p>
    <w:p w14:paraId="5AAE1421" w14:textId="77777777" w:rsidR="00836B4C" w:rsidRPr="003D5862" w:rsidRDefault="00836B4C" w:rsidP="00836B4C">
      <w:pPr>
        <w:autoSpaceDE w:val="0"/>
        <w:autoSpaceDN w:val="0"/>
        <w:adjustRightInd w:val="0"/>
        <w:spacing w:line="240" w:lineRule="auto"/>
        <w:jc w:val="left"/>
        <w:rPr>
          <w:rFonts w:eastAsia="Times New Roman" w:cstheme="minorHAnsi"/>
          <w:b/>
          <w:bCs/>
          <w:szCs w:val="22"/>
        </w:rPr>
      </w:pPr>
      <w:r>
        <w:t xml:space="preserve">Vzhledem k tomu, že se na nižším stupni víceletých gymnázií realizuje základní vzdělávání, a žáci zde vzdělávaní tak plní povinnou školní docházku, řídí se vzdělávání na nižším stupni víceletých gymnázií Rámcovým vzdělávacím programem pro základní vzdělávání. </w:t>
      </w:r>
    </w:p>
    <w:p w14:paraId="634715E5" w14:textId="6886CEB1" w:rsidR="00836B4C" w:rsidRPr="00C63B32" w:rsidRDefault="00836B4C" w:rsidP="00836B4C">
      <w:pPr>
        <w:autoSpaceDE w:val="0"/>
        <w:autoSpaceDN w:val="0"/>
        <w:adjustRightInd w:val="0"/>
        <w:spacing w:line="240" w:lineRule="auto"/>
        <w:jc w:val="left"/>
        <w:rPr>
          <w:rFonts w:eastAsia="Times New Roman" w:cstheme="minorHAnsi"/>
          <w:iCs/>
          <w:szCs w:val="22"/>
        </w:rPr>
      </w:pPr>
      <w:r w:rsidRPr="00C63B32">
        <w:rPr>
          <w:rFonts w:eastAsia="Times New Roman" w:cstheme="minorHAnsi"/>
          <w:iCs/>
          <w:szCs w:val="22"/>
        </w:rPr>
        <w:t xml:space="preserve">Školní vzdělávací program </w:t>
      </w:r>
      <w:r>
        <w:rPr>
          <w:rFonts w:eastAsia="Times New Roman" w:cstheme="minorHAnsi"/>
          <w:iCs/>
          <w:szCs w:val="22"/>
        </w:rPr>
        <w:t xml:space="preserve">pro </w:t>
      </w:r>
      <w:r w:rsidRPr="00C63B32">
        <w:rPr>
          <w:rFonts w:eastAsia="Times New Roman" w:cstheme="minorHAnsi"/>
          <w:iCs/>
          <w:szCs w:val="22"/>
        </w:rPr>
        <w:t>vychází z</w:t>
      </w:r>
      <w:r>
        <w:rPr>
          <w:rFonts w:eastAsia="Times New Roman" w:cstheme="minorHAnsi"/>
          <w:iCs/>
          <w:szCs w:val="22"/>
        </w:rPr>
        <w:t> </w:t>
      </w:r>
      <w:r w:rsidRPr="00C63B32">
        <w:rPr>
          <w:rFonts w:eastAsia="Times New Roman" w:cstheme="minorHAnsi"/>
          <w:iCs/>
          <w:szCs w:val="22"/>
        </w:rPr>
        <w:t>RVP</w:t>
      </w:r>
      <w:r>
        <w:rPr>
          <w:rFonts w:eastAsia="Times New Roman" w:cstheme="minorHAnsi"/>
          <w:iCs/>
          <w:szCs w:val="22"/>
        </w:rPr>
        <w:t xml:space="preserve"> ZV</w:t>
      </w:r>
      <w:r w:rsidRPr="00C63B32">
        <w:rPr>
          <w:rFonts w:eastAsia="Times New Roman" w:cstheme="minorHAnsi"/>
          <w:iCs/>
          <w:szCs w:val="22"/>
        </w:rPr>
        <w:t>.</w:t>
      </w:r>
    </w:p>
    <w:p w14:paraId="391FDF36" w14:textId="77777777" w:rsidR="00836B4C" w:rsidRDefault="00836B4C" w:rsidP="00836B4C">
      <w:pPr>
        <w:autoSpaceDE w:val="0"/>
        <w:autoSpaceDN w:val="0"/>
        <w:adjustRightInd w:val="0"/>
        <w:spacing w:line="240" w:lineRule="auto"/>
        <w:jc w:val="left"/>
        <w:rPr>
          <w:rFonts w:eastAsia="Times New Roman" w:cstheme="minorHAnsi"/>
          <w:bCs/>
          <w:szCs w:val="22"/>
        </w:rPr>
      </w:pPr>
    </w:p>
    <w:p w14:paraId="16C2FF79" w14:textId="77777777" w:rsidR="00836B4C" w:rsidRPr="00C63B32" w:rsidRDefault="00836B4C" w:rsidP="00836B4C">
      <w:pPr>
        <w:autoSpaceDE w:val="0"/>
        <w:autoSpaceDN w:val="0"/>
        <w:adjustRightInd w:val="0"/>
        <w:spacing w:line="240" w:lineRule="auto"/>
        <w:jc w:val="left"/>
        <w:rPr>
          <w:rFonts w:eastAsia="Times New Roman" w:cstheme="minorHAnsi"/>
          <w:bCs/>
          <w:szCs w:val="22"/>
        </w:rPr>
      </w:pPr>
      <w:r w:rsidRPr="00C63B32">
        <w:rPr>
          <w:rFonts w:eastAsia="Times New Roman" w:cstheme="minorHAnsi"/>
          <w:bCs/>
          <w:szCs w:val="22"/>
        </w:rPr>
        <w:t>Povinnost školní docházky</w:t>
      </w:r>
    </w:p>
    <w:p w14:paraId="51CF8B2A" w14:textId="77777777" w:rsidR="00836B4C" w:rsidRPr="00C63B32" w:rsidRDefault="00836B4C" w:rsidP="00836B4C">
      <w:pPr>
        <w:autoSpaceDE w:val="0"/>
        <w:autoSpaceDN w:val="0"/>
        <w:adjustRightInd w:val="0"/>
        <w:spacing w:line="240" w:lineRule="auto"/>
        <w:jc w:val="left"/>
        <w:rPr>
          <w:rFonts w:eastAsia="TimesNewRomanPSMT" w:cstheme="minorHAnsi"/>
          <w:szCs w:val="22"/>
        </w:rPr>
      </w:pPr>
      <w:r w:rsidRPr="00C63B32">
        <w:rPr>
          <w:rFonts w:eastAsia="TimesNewRomanPSMT" w:cstheme="minorHAnsi"/>
          <w:szCs w:val="22"/>
        </w:rPr>
        <w:t>Základní vzdělávání je spojeno s povinností školní docházky. Plnění povinnosti školní docházky se řídí § 36 až 43 školského zákona.</w:t>
      </w:r>
    </w:p>
    <w:p w14:paraId="221AABAB" w14:textId="77777777" w:rsidR="00836B4C" w:rsidRDefault="00836B4C" w:rsidP="00836B4C">
      <w:pPr>
        <w:autoSpaceDE w:val="0"/>
        <w:autoSpaceDN w:val="0"/>
        <w:adjustRightInd w:val="0"/>
        <w:spacing w:line="240" w:lineRule="auto"/>
        <w:jc w:val="left"/>
        <w:rPr>
          <w:rFonts w:eastAsia="Times New Roman" w:cstheme="minorHAnsi"/>
          <w:bCs/>
          <w:szCs w:val="22"/>
        </w:rPr>
      </w:pPr>
    </w:p>
    <w:p w14:paraId="743877B0" w14:textId="77777777" w:rsidR="00836B4C" w:rsidRPr="00C63B32" w:rsidRDefault="00836B4C" w:rsidP="00836B4C">
      <w:pPr>
        <w:autoSpaceDE w:val="0"/>
        <w:autoSpaceDN w:val="0"/>
        <w:adjustRightInd w:val="0"/>
        <w:spacing w:line="240" w:lineRule="auto"/>
        <w:jc w:val="left"/>
        <w:rPr>
          <w:rFonts w:eastAsia="Times New Roman" w:cstheme="minorHAnsi"/>
          <w:bCs/>
          <w:szCs w:val="22"/>
        </w:rPr>
      </w:pPr>
      <w:r w:rsidRPr="00C63B32">
        <w:rPr>
          <w:rFonts w:eastAsia="Times New Roman" w:cstheme="minorHAnsi"/>
          <w:bCs/>
          <w:szCs w:val="22"/>
        </w:rPr>
        <w:t>Organizace základního vzdělávání</w:t>
      </w:r>
    </w:p>
    <w:p w14:paraId="3554A076" w14:textId="77777777" w:rsidR="00836B4C" w:rsidRPr="00C63B32" w:rsidRDefault="00836B4C" w:rsidP="00836B4C">
      <w:pPr>
        <w:autoSpaceDE w:val="0"/>
        <w:autoSpaceDN w:val="0"/>
        <w:adjustRightInd w:val="0"/>
        <w:spacing w:line="240" w:lineRule="auto"/>
        <w:jc w:val="left"/>
        <w:rPr>
          <w:rFonts w:eastAsia="TimesNewRomanPSMT" w:cstheme="minorHAnsi"/>
          <w:szCs w:val="22"/>
        </w:rPr>
      </w:pPr>
      <w:r w:rsidRPr="00C63B32">
        <w:rPr>
          <w:rFonts w:eastAsia="TimesNewRomanPSMT" w:cstheme="minorHAnsi"/>
          <w:szCs w:val="22"/>
        </w:rPr>
        <w:t>Organizaci základního vzdělávání včetně možnosti zřízení přípravných tříd základní školy</w:t>
      </w:r>
    </w:p>
    <w:p w14:paraId="0A9C9CB9" w14:textId="77777777" w:rsidR="00836B4C" w:rsidRPr="00C63B32" w:rsidRDefault="00836B4C" w:rsidP="00836B4C">
      <w:pPr>
        <w:autoSpaceDE w:val="0"/>
        <w:autoSpaceDN w:val="0"/>
        <w:adjustRightInd w:val="0"/>
        <w:spacing w:line="240" w:lineRule="auto"/>
        <w:jc w:val="left"/>
        <w:rPr>
          <w:rFonts w:eastAsia="TimesNewRomanPSMT" w:cstheme="minorHAnsi"/>
          <w:szCs w:val="22"/>
        </w:rPr>
      </w:pPr>
      <w:r w:rsidRPr="00C63B32">
        <w:rPr>
          <w:rFonts w:eastAsia="TimesNewRomanPSMT" w:cstheme="minorHAnsi"/>
          <w:szCs w:val="22"/>
        </w:rPr>
        <w:t xml:space="preserve">upravuje § 46 a 47 školského zákona. Průběh základního vzdělávání se řídí § </w:t>
      </w:r>
      <w:r w:rsidRPr="00C63B32">
        <w:rPr>
          <w:rFonts w:eastAsia="Times New Roman" w:cstheme="minorHAnsi"/>
          <w:szCs w:val="22"/>
        </w:rPr>
        <w:t xml:space="preserve">49 a </w:t>
      </w:r>
      <w:r w:rsidRPr="00C63B32">
        <w:rPr>
          <w:rFonts w:eastAsia="TimesNewRomanPSMT" w:cstheme="minorHAnsi"/>
          <w:szCs w:val="22"/>
        </w:rPr>
        <w:t>50 školského zákona.</w:t>
      </w:r>
    </w:p>
    <w:p w14:paraId="35350E1E" w14:textId="77777777" w:rsidR="00836B4C" w:rsidRPr="00C63B32" w:rsidRDefault="00836B4C" w:rsidP="00836B4C">
      <w:pPr>
        <w:autoSpaceDE w:val="0"/>
        <w:autoSpaceDN w:val="0"/>
        <w:adjustRightInd w:val="0"/>
        <w:spacing w:line="240" w:lineRule="auto"/>
        <w:jc w:val="left"/>
        <w:rPr>
          <w:szCs w:val="22"/>
          <w:bdr w:val="nil"/>
        </w:rPr>
      </w:pPr>
      <w:r w:rsidRPr="00C63B32">
        <w:rPr>
          <w:rFonts w:eastAsia="Times New Roman" w:cstheme="minorHAnsi"/>
          <w:szCs w:val="22"/>
        </w:rPr>
        <w:t xml:space="preserve">Podrobnosti o </w:t>
      </w:r>
      <w:r w:rsidRPr="00C63B32">
        <w:rPr>
          <w:rFonts w:eastAsia="TimesNewRomanPSMT" w:cstheme="minorHAnsi"/>
          <w:szCs w:val="22"/>
        </w:rPr>
        <w:t xml:space="preserve">organizaci a průběhu základního vzdělávání stanoví Ministerstvo školství, mládeže </w:t>
      </w:r>
      <w:r w:rsidRPr="00C63B32">
        <w:rPr>
          <w:rFonts w:eastAsia="Times New Roman" w:cstheme="minorHAnsi"/>
          <w:szCs w:val="22"/>
        </w:rPr>
        <w:t xml:space="preserve">a </w:t>
      </w:r>
      <w:r w:rsidRPr="00C63B32">
        <w:rPr>
          <w:rFonts w:eastAsia="TimesNewRomanPSMT" w:cstheme="minorHAnsi"/>
          <w:szCs w:val="22"/>
        </w:rPr>
        <w:t xml:space="preserve">tělovýchovy (dále jen „ministerstvo“) ve vyhlášce č. 48/2005 Sb., o základním vzdělávání a některých náležitostech plnění povinné školní docházky, ve znění pozdějších předpisů. Vzdělávání žáků </w:t>
      </w:r>
      <w:r w:rsidRPr="00C63B32">
        <w:rPr>
          <w:rFonts w:eastAsia="Times New Roman" w:cstheme="minorHAnsi"/>
          <w:szCs w:val="22"/>
        </w:rPr>
        <w:t xml:space="preserve">se </w:t>
      </w:r>
      <w:r w:rsidRPr="00C63B32">
        <w:rPr>
          <w:rFonts w:eastAsia="TimesNewRomanPSMT" w:cstheme="minorHAnsi"/>
          <w:szCs w:val="22"/>
        </w:rPr>
        <w:t xml:space="preserve">speciálními vzdělávacími potřebami, žáků nadaných a mimořádně nadaných upravují § </w:t>
      </w:r>
      <w:r w:rsidRPr="00C63B32">
        <w:rPr>
          <w:rFonts w:eastAsia="Times New Roman" w:cstheme="minorHAnsi"/>
          <w:szCs w:val="22"/>
        </w:rPr>
        <w:t xml:space="preserve">16 a 17 </w:t>
      </w:r>
      <w:r w:rsidRPr="00C63B32">
        <w:rPr>
          <w:rFonts w:eastAsia="TimesNewRomanPSMT" w:cstheme="minorHAnsi"/>
          <w:szCs w:val="22"/>
        </w:rPr>
        <w:t>školského zákona a vyhláška č. 27/2016 Sb., o vzdělávání žáků se speciálními vzdělávacími potřebami a žáků nadaných.</w:t>
      </w:r>
    </w:p>
    <w:p w14:paraId="2BAB8A05" w14:textId="77777777" w:rsidR="00FF1FB8" w:rsidRPr="00FA16C4" w:rsidRDefault="006D69AA">
      <w:pPr>
        <w:pStyle w:val="Nadpis2"/>
        <w:spacing w:before="299" w:after="299"/>
      </w:pPr>
      <w:bookmarkStart w:id="23" w:name="_Toc165620513"/>
      <w:r w:rsidRPr="00FA16C4">
        <w:rPr>
          <w:bdr w:val="nil"/>
        </w:rPr>
        <w:lastRenderedPageBreak/>
        <w:t>Zaměření školy</w:t>
      </w:r>
      <w:bookmarkEnd w:id="23"/>
      <w:r w:rsidRPr="00FA16C4">
        <w:rPr>
          <w:bdr w:val="nil"/>
        </w:rPr>
        <w:t> </w:t>
      </w:r>
    </w:p>
    <w:p w14:paraId="6EDAA3FA" w14:textId="3BE969B9" w:rsidR="00FF1FB8" w:rsidRPr="00FA16C4" w:rsidRDefault="006D69AA">
      <w:pPr>
        <w:spacing w:before="240" w:after="240"/>
      </w:pPr>
      <w:r w:rsidRPr="00FA16C4">
        <w:rPr>
          <w:b/>
          <w:bCs/>
          <w:bdr w:val="nil"/>
        </w:rPr>
        <w:t>Zaměření školy:  </w:t>
      </w:r>
      <w:r w:rsidRPr="00FA16C4">
        <w:rPr>
          <w:bdr w:val="nil"/>
        </w:rPr>
        <w:t xml:space="preserve">jazykové  gymnázium, žáci přicházejí po 5. třídě ZŠ a absolvují první </w:t>
      </w:r>
      <w:r w:rsidR="00D566AC">
        <w:rPr>
          <w:bdr w:val="nil"/>
        </w:rPr>
        <w:t>4</w:t>
      </w:r>
      <w:r w:rsidRPr="00FA16C4">
        <w:rPr>
          <w:bdr w:val="nil"/>
        </w:rPr>
        <w:t xml:space="preserve"> ročníky osmiletého gymnázia, kód oboru 7941K81.</w:t>
      </w:r>
      <w:r w:rsidR="00D566AC">
        <w:rPr>
          <w:bdr w:val="nil"/>
        </w:rPr>
        <w:t xml:space="preserve"> Poté pokračují na vyšším gymnáziu nebo si mohou zvolit jiný typ studia.</w:t>
      </w:r>
    </w:p>
    <w:p w14:paraId="54D19692" w14:textId="77777777" w:rsidR="00FF1FB8" w:rsidRPr="00FA16C4" w:rsidRDefault="006D69AA">
      <w:pPr>
        <w:pStyle w:val="Nadpis2"/>
        <w:spacing w:before="299" w:after="299"/>
      </w:pPr>
      <w:bookmarkStart w:id="24" w:name="_Toc165620514"/>
      <w:r w:rsidRPr="00FA16C4">
        <w:rPr>
          <w:bdr w:val="nil"/>
        </w:rPr>
        <w:t>Profil absolventa</w:t>
      </w:r>
      <w:bookmarkEnd w:id="24"/>
      <w:r w:rsidRPr="00FA16C4">
        <w:rPr>
          <w:bdr w:val="nil"/>
        </w:rPr>
        <w:t> </w:t>
      </w:r>
    </w:p>
    <w:p w14:paraId="7C391981" w14:textId="77777777" w:rsidR="00FF1FB8" w:rsidRPr="00FA16C4" w:rsidRDefault="006D69AA">
      <w:pPr>
        <w:spacing w:before="240" w:after="240"/>
      </w:pPr>
      <w:r w:rsidRPr="00FA16C4">
        <w:rPr>
          <w:bdr w:val="nil"/>
        </w:rPr>
        <w:t>Po ukončení nižšího stupně gymnázia (prima - kvarta) žáci obvykle pokračují ve studiu na vyšším stupni gymnázia (kvinta - oktáva). </w:t>
      </w:r>
    </w:p>
    <w:p w14:paraId="173D7C61" w14:textId="77777777" w:rsidR="00FF1FB8" w:rsidRPr="00FA16C4" w:rsidRDefault="006D69AA">
      <w:pPr>
        <w:pStyle w:val="Nadpis2"/>
        <w:spacing w:before="299" w:after="299"/>
      </w:pPr>
      <w:bookmarkStart w:id="25" w:name="_Toc165620515"/>
      <w:r w:rsidRPr="00FA16C4">
        <w:rPr>
          <w:bdr w:val="nil"/>
        </w:rPr>
        <w:t>Organizace přijímacího řízení</w:t>
      </w:r>
      <w:bookmarkEnd w:id="25"/>
      <w:r w:rsidRPr="00FA16C4">
        <w:rPr>
          <w:bdr w:val="nil"/>
        </w:rPr>
        <w:t> </w:t>
      </w:r>
    </w:p>
    <w:p w14:paraId="2CD94126" w14:textId="77777777" w:rsidR="00FF1FB8" w:rsidRPr="00FA16C4" w:rsidRDefault="006D69AA" w:rsidP="000323B6">
      <w:pPr>
        <w:rPr>
          <w:bdr w:val="nil"/>
        </w:rPr>
      </w:pPr>
      <w:r w:rsidRPr="00FA16C4">
        <w:rPr>
          <w:b/>
          <w:bCs/>
          <w:bdr w:val="nil"/>
        </w:rPr>
        <w:t>Obsah: </w:t>
      </w:r>
      <w:r w:rsidRPr="00FA16C4">
        <w:rPr>
          <w:bdr w:val="nil"/>
        </w:rPr>
        <w:t>Všeobecný pohovor, případně písemná přijímací zkouška z předmětů stanovených vyhláškou MŠMT. </w:t>
      </w:r>
    </w:p>
    <w:p w14:paraId="25A51337" w14:textId="77777777" w:rsidR="000323B6" w:rsidRPr="00FA16C4" w:rsidRDefault="000323B6" w:rsidP="000323B6"/>
    <w:p w14:paraId="48DEF89A" w14:textId="77777777" w:rsidR="005A631D" w:rsidRPr="00FA16C4" w:rsidRDefault="006D69AA">
      <w:pPr>
        <w:rPr>
          <w:bdr w:val="nil"/>
        </w:rPr>
      </w:pPr>
      <w:r w:rsidRPr="00FA16C4">
        <w:rPr>
          <w:b/>
          <w:bCs/>
          <w:bdr w:val="nil"/>
        </w:rPr>
        <w:t>Forma přijímacího řízení: </w:t>
      </w:r>
      <w:r w:rsidRPr="00FA16C4">
        <w:rPr>
          <w:bdr w:val="nil"/>
        </w:rPr>
        <w:t>písemná přijímací zkouška</w:t>
      </w:r>
      <w:r w:rsidR="005A631D" w:rsidRPr="00FA16C4">
        <w:rPr>
          <w:bdr w:val="nil"/>
        </w:rPr>
        <w:t xml:space="preserve"> dle JPZ</w:t>
      </w:r>
      <w:r w:rsidRPr="00FA16C4">
        <w:rPr>
          <w:bdr w:val="nil"/>
        </w:rPr>
        <w:t xml:space="preserve">, </w:t>
      </w:r>
      <w:r w:rsidR="005A631D" w:rsidRPr="00FA16C4">
        <w:rPr>
          <w:bdr w:val="nil"/>
        </w:rPr>
        <w:t xml:space="preserve">ústní </w:t>
      </w:r>
      <w:r w:rsidRPr="00FA16C4">
        <w:rPr>
          <w:bdr w:val="nil"/>
        </w:rPr>
        <w:t>pohovor </w:t>
      </w:r>
      <w:r w:rsidR="005A631D" w:rsidRPr="00FA16C4">
        <w:rPr>
          <w:bdr w:val="nil"/>
        </w:rPr>
        <w:t>a vyplnění motivačního dotazníku</w:t>
      </w:r>
    </w:p>
    <w:p w14:paraId="2CF3FAB2" w14:textId="77777777" w:rsidR="000323B6" w:rsidRPr="00FA16C4" w:rsidRDefault="000323B6">
      <w:pPr>
        <w:rPr>
          <w:b/>
          <w:bCs/>
          <w:bdr w:val="nil"/>
        </w:rPr>
      </w:pPr>
    </w:p>
    <w:p w14:paraId="26E554D5" w14:textId="77777777" w:rsidR="00FF1FB8" w:rsidRPr="00FA16C4" w:rsidRDefault="006D69AA" w:rsidP="000323B6">
      <w:pPr>
        <w:rPr>
          <w:bdr w:val="nil"/>
        </w:rPr>
      </w:pPr>
      <w:r w:rsidRPr="00FA16C4">
        <w:rPr>
          <w:b/>
          <w:bCs/>
          <w:bdr w:val="nil"/>
        </w:rPr>
        <w:t>Kritéria přijetí žáka: </w:t>
      </w:r>
      <w:r w:rsidRPr="00FA16C4">
        <w:rPr>
          <w:bdr w:val="nil"/>
        </w:rPr>
        <w:t>Velmi dobrý průměrný prospěch, úspěšné složení příjímací zkoušky</w:t>
      </w:r>
      <w:r w:rsidR="005A631D" w:rsidRPr="00FA16C4">
        <w:rPr>
          <w:bdr w:val="nil"/>
        </w:rPr>
        <w:t xml:space="preserve"> a absolvování přijímacího pohovoru</w:t>
      </w:r>
      <w:r w:rsidRPr="00FA16C4">
        <w:rPr>
          <w:bdr w:val="nil"/>
        </w:rPr>
        <w:t>. </w:t>
      </w:r>
    </w:p>
    <w:p w14:paraId="46F444DF" w14:textId="77777777" w:rsidR="00DE0DB3" w:rsidRPr="00FA16C4" w:rsidRDefault="00DE0DB3" w:rsidP="000323B6">
      <w:pPr>
        <w:rPr>
          <w:bdr w:val="nil"/>
        </w:rPr>
      </w:pPr>
    </w:p>
    <w:p w14:paraId="24030285" w14:textId="77777777" w:rsidR="00DE0DB3" w:rsidRPr="00FA16C4" w:rsidRDefault="00DE0DB3" w:rsidP="00DE0DB3">
      <w:pPr>
        <w:pStyle w:val="Nadpis2"/>
        <w:spacing w:before="299" w:after="299"/>
      </w:pPr>
      <w:bookmarkStart w:id="26" w:name="_Toc48895687"/>
      <w:bookmarkStart w:id="27" w:name="_Toc165620516"/>
      <w:r w:rsidRPr="00FA16C4">
        <w:rPr>
          <w:bdr w:val="nil"/>
        </w:rPr>
        <w:t>Organizace maturitní zkoušky</w:t>
      </w:r>
      <w:bookmarkEnd w:id="26"/>
      <w:bookmarkEnd w:id="27"/>
      <w:r w:rsidRPr="00FA16C4">
        <w:rPr>
          <w:bdr w:val="nil"/>
        </w:rPr>
        <w:t> </w:t>
      </w:r>
    </w:p>
    <w:p w14:paraId="22846430" w14:textId="77777777" w:rsidR="00DE0DB3" w:rsidRPr="00FA16C4" w:rsidRDefault="00DE0DB3" w:rsidP="00DE0DB3">
      <w:pPr>
        <w:spacing w:before="240" w:after="240"/>
      </w:pPr>
      <w:bookmarkStart w:id="28" w:name="_Toc48895688"/>
      <w:r w:rsidRPr="00FA16C4">
        <w:rPr>
          <w:b/>
          <w:bCs/>
          <w:bdr w:val="none" w:sz="0" w:space="0" w:color="auto" w:frame="1"/>
        </w:rPr>
        <w:t>Organizace maturitní zkoušky:  </w:t>
      </w:r>
    </w:p>
    <w:p w14:paraId="4C043DEF" w14:textId="77777777" w:rsidR="00DE0DB3" w:rsidRPr="00FA16C4" w:rsidRDefault="00DE0DB3" w:rsidP="00DE0DB3">
      <w:pPr>
        <w:spacing w:before="240" w:after="240"/>
        <w:rPr>
          <w:bdr w:val="none" w:sz="0" w:space="0" w:color="auto" w:frame="1"/>
        </w:rPr>
      </w:pPr>
      <w:r w:rsidRPr="00FA16C4">
        <w:rPr>
          <w:bdr w:val="none" w:sz="0" w:space="0" w:color="auto" w:frame="1"/>
        </w:rPr>
        <w:t>Organizace maturitní zkoušky se řídí vyhláškou o ukončení studia ve středních školách a učilištích. </w:t>
      </w:r>
    </w:p>
    <w:p w14:paraId="59C8D203" w14:textId="77777777" w:rsidR="00DE0DB3" w:rsidRPr="00FA16C4" w:rsidRDefault="00DE0DB3" w:rsidP="00DE0DB3">
      <w:pPr>
        <w:spacing w:before="240" w:after="240"/>
      </w:pPr>
      <w:r w:rsidRPr="00FA16C4">
        <w:rPr>
          <w:b/>
          <w:bCs/>
          <w:bdr w:val="none" w:sz="0" w:space="0" w:color="auto" w:frame="1"/>
        </w:rPr>
        <w:t>Způsob ukončení vzdělávání a potvrzení dosaženého vzdělání: </w:t>
      </w:r>
    </w:p>
    <w:p w14:paraId="082DB547" w14:textId="77777777" w:rsidR="00DE0DB3" w:rsidRDefault="00DE0DB3" w:rsidP="00DE0DB3">
      <w:pPr>
        <w:spacing w:before="240" w:after="240"/>
        <w:rPr>
          <w:bdr w:val="none" w:sz="0" w:space="0" w:color="auto" w:frame="1"/>
        </w:rPr>
      </w:pPr>
      <w:r w:rsidRPr="00FA16C4">
        <w:rPr>
          <w:bdr w:val="none" w:sz="0" w:space="0" w:color="auto" w:frame="1"/>
        </w:rPr>
        <w:lastRenderedPageBreak/>
        <w:t>Studium je ukončeno maturitní zkouškou a předáním maturitního vysvědčení. </w:t>
      </w:r>
    </w:p>
    <w:p w14:paraId="032DE482" w14:textId="77777777" w:rsidR="00241537" w:rsidRPr="00FA16C4" w:rsidRDefault="00241537" w:rsidP="00241537">
      <w:pPr>
        <w:spacing w:before="240" w:after="240"/>
        <w:rPr>
          <w:bdr w:val="none" w:sz="0" w:space="0" w:color="auto" w:frame="1"/>
        </w:rPr>
      </w:pPr>
    </w:p>
    <w:tbl>
      <w:tblPr>
        <w:tblStyle w:val="Mkatabulky"/>
        <w:tblW w:w="0" w:type="auto"/>
        <w:tblLook w:val="04A0" w:firstRow="1" w:lastRow="0" w:firstColumn="1" w:lastColumn="0" w:noHBand="0" w:noVBand="1"/>
      </w:tblPr>
      <w:tblGrid>
        <w:gridCol w:w="890"/>
        <w:gridCol w:w="3801"/>
        <w:gridCol w:w="1825"/>
        <w:gridCol w:w="2546"/>
      </w:tblGrid>
      <w:tr w:rsidR="00241537" w:rsidRPr="00FA16C4" w14:paraId="1A62A38B" w14:textId="77777777" w:rsidTr="0097617B">
        <w:tc>
          <w:tcPr>
            <w:tcW w:w="890" w:type="dxa"/>
            <w:tcBorders>
              <w:top w:val="single" w:sz="4" w:space="0" w:color="auto"/>
              <w:left w:val="single" w:sz="4" w:space="0" w:color="auto"/>
              <w:bottom w:val="single" w:sz="4" w:space="0" w:color="auto"/>
              <w:right w:val="single" w:sz="4" w:space="0" w:color="auto"/>
            </w:tcBorders>
          </w:tcPr>
          <w:p w14:paraId="12A40E2B" w14:textId="77777777" w:rsidR="00241537" w:rsidRPr="00FA16C4" w:rsidRDefault="00241537" w:rsidP="0097617B"/>
        </w:tc>
        <w:tc>
          <w:tcPr>
            <w:tcW w:w="3801" w:type="dxa"/>
            <w:tcBorders>
              <w:top w:val="single" w:sz="4" w:space="0" w:color="auto"/>
              <w:left w:val="single" w:sz="4" w:space="0" w:color="auto"/>
              <w:bottom w:val="single" w:sz="4" w:space="0" w:color="auto"/>
              <w:right w:val="single" w:sz="4" w:space="0" w:color="auto"/>
            </w:tcBorders>
            <w:hideMark/>
          </w:tcPr>
          <w:p w14:paraId="3AC05147" w14:textId="77777777" w:rsidR="00241537" w:rsidRPr="00FA16C4" w:rsidRDefault="00241537" w:rsidP="0097617B">
            <w:r w:rsidRPr="00FA16C4">
              <w:rPr>
                <w:b/>
              </w:rPr>
              <w:t>společná část maturitní zkoušky</w:t>
            </w:r>
          </w:p>
        </w:tc>
        <w:tc>
          <w:tcPr>
            <w:tcW w:w="1825" w:type="dxa"/>
            <w:tcBorders>
              <w:top w:val="single" w:sz="4" w:space="0" w:color="auto"/>
              <w:left w:val="single" w:sz="4" w:space="0" w:color="auto"/>
              <w:bottom w:val="single" w:sz="4" w:space="0" w:color="auto"/>
              <w:right w:val="single" w:sz="4" w:space="0" w:color="auto"/>
            </w:tcBorders>
          </w:tcPr>
          <w:p w14:paraId="7EFAF079" w14:textId="77777777" w:rsidR="00241537" w:rsidRPr="00FA16C4" w:rsidRDefault="00241537" w:rsidP="0097617B"/>
        </w:tc>
        <w:tc>
          <w:tcPr>
            <w:tcW w:w="2546" w:type="dxa"/>
            <w:tcBorders>
              <w:top w:val="single" w:sz="4" w:space="0" w:color="auto"/>
              <w:left w:val="single" w:sz="4" w:space="0" w:color="auto"/>
              <w:bottom w:val="single" w:sz="4" w:space="0" w:color="auto"/>
              <w:right w:val="single" w:sz="4" w:space="0" w:color="auto"/>
            </w:tcBorders>
          </w:tcPr>
          <w:p w14:paraId="7BE8506F" w14:textId="77777777" w:rsidR="00241537" w:rsidRPr="00FA16C4" w:rsidRDefault="00241537" w:rsidP="0097617B"/>
        </w:tc>
      </w:tr>
      <w:tr w:rsidR="00241537" w:rsidRPr="00FA16C4" w14:paraId="5B54F211" w14:textId="77777777" w:rsidTr="0097617B">
        <w:tc>
          <w:tcPr>
            <w:tcW w:w="890" w:type="dxa"/>
            <w:tcBorders>
              <w:top w:val="single" w:sz="4" w:space="0" w:color="auto"/>
              <w:left w:val="single" w:sz="4" w:space="0" w:color="auto"/>
              <w:bottom w:val="single" w:sz="4" w:space="0" w:color="auto"/>
              <w:right w:val="single" w:sz="4" w:space="0" w:color="auto"/>
            </w:tcBorders>
            <w:hideMark/>
          </w:tcPr>
          <w:p w14:paraId="5528D0A7" w14:textId="77777777" w:rsidR="00241537" w:rsidRPr="00FA16C4" w:rsidRDefault="00241537" w:rsidP="0097617B">
            <w:pPr>
              <w:rPr>
                <w:b/>
              </w:rPr>
            </w:pPr>
            <w:r w:rsidRPr="00FA16C4">
              <w:rPr>
                <w:b/>
              </w:rPr>
              <w:t>Č.volby</w:t>
            </w:r>
          </w:p>
        </w:tc>
        <w:tc>
          <w:tcPr>
            <w:tcW w:w="3801" w:type="dxa"/>
            <w:tcBorders>
              <w:top w:val="single" w:sz="4" w:space="0" w:color="auto"/>
              <w:left w:val="single" w:sz="4" w:space="0" w:color="auto"/>
              <w:bottom w:val="single" w:sz="4" w:space="0" w:color="auto"/>
              <w:right w:val="single" w:sz="4" w:space="0" w:color="auto"/>
            </w:tcBorders>
            <w:hideMark/>
          </w:tcPr>
          <w:p w14:paraId="19D9899C" w14:textId="77777777" w:rsidR="00241537" w:rsidRPr="00FA16C4" w:rsidRDefault="00241537" w:rsidP="0097617B">
            <w:pPr>
              <w:rPr>
                <w:b/>
              </w:rPr>
            </w:pPr>
            <w:r w:rsidRPr="00FA16C4">
              <w:rPr>
                <w:b/>
              </w:rPr>
              <w:t>Předmět</w:t>
            </w:r>
          </w:p>
        </w:tc>
        <w:tc>
          <w:tcPr>
            <w:tcW w:w="1825" w:type="dxa"/>
            <w:tcBorders>
              <w:top w:val="single" w:sz="4" w:space="0" w:color="auto"/>
              <w:left w:val="single" w:sz="4" w:space="0" w:color="auto"/>
              <w:bottom w:val="single" w:sz="4" w:space="0" w:color="auto"/>
              <w:right w:val="single" w:sz="4" w:space="0" w:color="auto"/>
            </w:tcBorders>
            <w:hideMark/>
          </w:tcPr>
          <w:p w14:paraId="4980F193" w14:textId="77777777" w:rsidR="00241537" w:rsidRPr="00FA16C4" w:rsidRDefault="00241537" w:rsidP="0097617B">
            <w:pPr>
              <w:rPr>
                <w:b/>
              </w:rPr>
            </w:pPr>
            <w:r w:rsidRPr="00FA16C4">
              <w:rPr>
                <w:b/>
              </w:rPr>
              <w:t>Forma / typ zkoušky /váha</w:t>
            </w:r>
          </w:p>
        </w:tc>
        <w:tc>
          <w:tcPr>
            <w:tcW w:w="2546" w:type="dxa"/>
            <w:tcBorders>
              <w:top w:val="single" w:sz="4" w:space="0" w:color="auto"/>
              <w:left w:val="single" w:sz="4" w:space="0" w:color="auto"/>
              <w:bottom w:val="single" w:sz="4" w:space="0" w:color="auto"/>
              <w:right w:val="single" w:sz="4" w:space="0" w:color="auto"/>
            </w:tcBorders>
            <w:hideMark/>
          </w:tcPr>
          <w:p w14:paraId="72C06E50" w14:textId="77777777" w:rsidR="00241537" w:rsidRPr="00FA16C4" w:rsidRDefault="00241537" w:rsidP="0097617B">
            <w:pPr>
              <w:rPr>
                <w:b/>
              </w:rPr>
            </w:pPr>
            <w:r w:rsidRPr="00FA16C4">
              <w:rPr>
                <w:b/>
              </w:rPr>
              <w:t>Čas a další podmínky</w:t>
            </w:r>
          </w:p>
        </w:tc>
      </w:tr>
      <w:tr w:rsidR="00241537" w:rsidRPr="00FA16C4" w14:paraId="6A1BC3D2" w14:textId="77777777" w:rsidTr="0097617B">
        <w:tc>
          <w:tcPr>
            <w:tcW w:w="890" w:type="dxa"/>
            <w:tcBorders>
              <w:top w:val="single" w:sz="4" w:space="0" w:color="auto"/>
              <w:left w:val="single" w:sz="4" w:space="0" w:color="auto"/>
              <w:bottom w:val="single" w:sz="4" w:space="0" w:color="auto"/>
              <w:right w:val="single" w:sz="4" w:space="0" w:color="auto"/>
            </w:tcBorders>
            <w:hideMark/>
          </w:tcPr>
          <w:p w14:paraId="64D74B84" w14:textId="77777777" w:rsidR="00241537" w:rsidRPr="00FA16C4" w:rsidRDefault="00241537" w:rsidP="0097617B">
            <w:r w:rsidRPr="00FA16C4">
              <w:t>1</w:t>
            </w:r>
          </w:p>
        </w:tc>
        <w:tc>
          <w:tcPr>
            <w:tcW w:w="3801" w:type="dxa"/>
            <w:tcBorders>
              <w:top w:val="single" w:sz="4" w:space="0" w:color="auto"/>
              <w:left w:val="single" w:sz="4" w:space="0" w:color="auto"/>
              <w:bottom w:val="single" w:sz="4" w:space="0" w:color="auto"/>
              <w:right w:val="single" w:sz="4" w:space="0" w:color="auto"/>
            </w:tcBorders>
            <w:hideMark/>
          </w:tcPr>
          <w:p w14:paraId="327902E3" w14:textId="77777777" w:rsidR="00241537" w:rsidRPr="00FA16C4" w:rsidRDefault="00241537" w:rsidP="0097617B">
            <w:r w:rsidRPr="00FA16C4">
              <w:t>Český jazyk a literatura</w:t>
            </w:r>
          </w:p>
        </w:tc>
        <w:tc>
          <w:tcPr>
            <w:tcW w:w="1825" w:type="dxa"/>
            <w:tcBorders>
              <w:top w:val="single" w:sz="4" w:space="0" w:color="auto"/>
              <w:left w:val="single" w:sz="4" w:space="0" w:color="auto"/>
              <w:bottom w:val="single" w:sz="4" w:space="0" w:color="auto"/>
              <w:right w:val="single" w:sz="4" w:space="0" w:color="auto"/>
            </w:tcBorders>
            <w:hideMark/>
          </w:tcPr>
          <w:p w14:paraId="67708293" w14:textId="77777777" w:rsidR="00241537" w:rsidRPr="00FA16C4" w:rsidRDefault="00241537" w:rsidP="0097617B">
            <w:r w:rsidRPr="00FA16C4">
              <w:t>Didaktický test / uspěl(a)-neuspěl(a)</w:t>
            </w:r>
          </w:p>
        </w:tc>
        <w:tc>
          <w:tcPr>
            <w:tcW w:w="2546" w:type="dxa"/>
            <w:tcBorders>
              <w:top w:val="single" w:sz="4" w:space="0" w:color="auto"/>
              <w:left w:val="single" w:sz="4" w:space="0" w:color="auto"/>
              <w:bottom w:val="single" w:sz="4" w:space="0" w:color="auto"/>
              <w:right w:val="single" w:sz="4" w:space="0" w:color="auto"/>
            </w:tcBorders>
          </w:tcPr>
          <w:p w14:paraId="624E1F83" w14:textId="77777777" w:rsidR="00241537" w:rsidRPr="00FA16C4" w:rsidRDefault="00241537" w:rsidP="0097617B"/>
        </w:tc>
      </w:tr>
      <w:tr w:rsidR="00241537" w:rsidRPr="00FA16C4" w14:paraId="326ADA1B" w14:textId="77777777" w:rsidTr="0097617B">
        <w:tc>
          <w:tcPr>
            <w:tcW w:w="890" w:type="dxa"/>
            <w:tcBorders>
              <w:top w:val="single" w:sz="4" w:space="0" w:color="auto"/>
              <w:left w:val="single" w:sz="4" w:space="0" w:color="auto"/>
              <w:bottom w:val="single" w:sz="4" w:space="0" w:color="auto"/>
              <w:right w:val="single" w:sz="4" w:space="0" w:color="auto"/>
            </w:tcBorders>
            <w:hideMark/>
          </w:tcPr>
          <w:p w14:paraId="46344A52" w14:textId="77777777" w:rsidR="00241537" w:rsidRPr="00FA16C4" w:rsidRDefault="00241537" w:rsidP="0097617B">
            <w:r w:rsidRPr="00FA16C4">
              <w:t xml:space="preserve">2 </w:t>
            </w:r>
          </w:p>
        </w:tc>
        <w:tc>
          <w:tcPr>
            <w:tcW w:w="3801" w:type="dxa"/>
            <w:tcBorders>
              <w:top w:val="single" w:sz="4" w:space="0" w:color="auto"/>
              <w:left w:val="single" w:sz="4" w:space="0" w:color="auto"/>
              <w:bottom w:val="single" w:sz="4" w:space="0" w:color="auto"/>
              <w:right w:val="single" w:sz="4" w:space="0" w:color="auto"/>
            </w:tcBorders>
            <w:hideMark/>
          </w:tcPr>
          <w:p w14:paraId="5F140F5E" w14:textId="77777777" w:rsidR="00241537" w:rsidRPr="00FA16C4" w:rsidRDefault="00241537" w:rsidP="0097617B">
            <w:r w:rsidRPr="00FA16C4">
              <w:t>Cizí jazyk</w:t>
            </w:r>
          </w:p>
        </w:tc>
        <w:tc>
          <w:tcPr>
            <w:tcW w:w="1825" w:type="dxa"/>
            <w:tcBorders>
              <w:top w:val="single" w:sz="4" w:space="0" w:color="auto"/>
              <w:left w:val="single" w:sz="4" w:space="0" w:color="auto"/>
              <w:bottom w:val="single" w:sz="4" w:space="0" w:color="auto"/>
              <w:right w:val="single" w:sz="4" w:space="0" w:color="auto"/>
            </w:tcBorders>
            <w:hideMark/>
          </w:tcPr>
          <w:p w14:paraId="1F9E725A" w14:textId="77777777" w:rsidR="00241537" w:rsidRPr="00FA16C4" w:rsidRDefault="00241537" w:rsidP="0097617B">
            <w:r w:rsidRPr="00FA16C4">
              <w:t>Didaktický test uspěl(a)-neuspěl(a)</w:t>
            </w:r>
          </w:p>
        </w:tc>
        <w:tc>
          <w:tcPr>
            <w:tcW w:w="2546" w:type="dxa"/>
            <w:tcBorders>
              <w:top w:val="single" w:sz="4" w:space="0" w:color="auto"/>
              <w:left w:val="single" w:sz="4" w:space="0" w:color="auto"/>
              <w:bottom w:val="single" w:sz="4" w:space="0" w:color="auto"/>
              <w:right w:val="single" w:sz="4" w:space="0" w:color="auto"/>
            </w:tcBorders>
          </w:tcPr>
          <w:p w14:paraId="1C959B13" w14:textId="77777777" w:rsidR="00241537" w:rsidRPr="00FA16C4" w:rsidRDefault="00241537" w:rsidP="0097617B"/>
        </w:tc>
      </w:tr>
      <w:tr w:rsidR="00241537" w:rsidRPr="00FA16C4" w14:paraId="7187D88B" w14:textId="77777777" w:rsidTr="0097617B">
        <w:tc>
          <w:tcPr>
            <w:tcW w:w="890" w:type="dxa"/>
            <w:tcBorders>
              <w:top w:val="single" w:sz="4" w:space="0" w:color="auto"/>
              <w:left w:val="single" w:sz="4" w:space="0" w:color="auto"/>
              <w:bottom w:val="single" w:sz="4" w:space="0" w:color="auto"/>
              <w:right w:val="single" w:sz="4" w:space="0" w:color="auto"/>
            </w:tcBorders>
            <w:hideMark/>
          </w:tcPr>
          <w:p w14:paraId="483E0C1C" w14:textId="77777777" w:rsidR="00241537" w:rsidRPr="00FA16C4" w:rsidRDefault="00241537" w:rsidP="0097617B">
            <w:r w:rsidRPr="00FA16C4">
              <w:t>nebo 2</w:t>
            </w:r>
          </w:p>
        </w:tc>
        <w:tc>
          <w:tcPr>
            <w:tcW w:w="3801" w:type="dxa"/>
            <w:tcBorders>
              <w:top w:val="single" w:sz="4" w:space="0" w:color="auto"/>
              <w:left w:val="single" w:sz="4" w:space="0" w:color="auto"/>
              <w:bottom w:val="single" w:sz="4" w:space="0" w:color="auto"/>
              <w:right w:val="single" w:sz="4" w:space="0" w:color="auto"/>
            </w:tcBorders>
            <w:hideMark/>
          </w:tcPr>
          <w:p w14:paraId="0F6360E5" w14:textId="77777777" w:rsidR="00241537" w:rsidRPr="00FA16C4" w:rsidRDefault="00241537" w:rsidP="0097617B">
            <w:r w:rsidRPr="00FA16C4">
              <w:t>Matematika</w:t>
            </w:r>
          </w:p>
        </w:tc>
        <w:tc>
          <w:tcPr>
            <w:tcW w:w="1825" w:type="dxa"/>
            <w:tcBorders>
              <w:top w:val="single" w:sz="4" w:space="0" w:color="auto"/>
              <w:left w:val="single" w:sz="4" w:space="0" w:color="auto"/>
              <w:bottom w:val="single" w:sz="4" w:space="0" w:color="auto"/>
              <w:right w:val="single" w:sz="4" w:space="0" w:color="auto"/>
            </w:tcBorders>
            <w:hideMark/>
          </w:tcPr>
          <w:p w14:paraId="7288F90B" w14:textId="77777777" w:rsidR="00241537" w:rsidRPr="00FA16C4" w:rsidRDefault="00241537" w:rsidP="0097617B">
            <w:r w:rsidRPr="00FA16C4">
              <w:t>Didaktický test uspěl(a)-neuspěl(a)</w:t>
            </w:r>
          </w:p>
        </w:tc>
        <w:tc>
          <w:tcPr>
            <w:tcW w:w="2546" w:type="dxa"/>
            <w:tcBorders>
              <w:top w:val="single" w:sz="4" w:space="0" w:color="auto"/>
              <w:left w:val="single" w:sz="4" w:space="0" w:color="auto"/>
              <w:bottom w:val="single" w:sz="4" w:space="0" w:color="auto"/>
              <w:right w:val="single" w:sz="4" w:space="0" w:color="auto"/>
            </w:tcBorders>
          </w:tcPr>
          <w:p w14:paraId="0BC7229F" w14:textId="77777777" w:rsidR="00241537" w:rsidRPr="00FA16C4" w:rsidRDefault="00241537" w:rsidP="0097617B"/>
        </w:tc>
      </w:tr>
      <w:tr w:rsidR="00241537" w:rsidRPr="00FA16C4" w14:paraId="0E4895BD" w14:textId="77777777" w:rsidTr="0097617B">
        <w:tc>
          <w:tcPr>
            <w:tcW w:w="890" w:type="dxa"/>
            <w:tcBorders>
              <w:top w:val="single" w:sz="4" w:space="0" w:color="auto"/>
              <w:left w:val="single" w:sz="4" w:space="0" w:color="auto"/>
              <w:bottom w:val="single" w:sz="4" w:space="0" w:color="auto"/>
              <w:right w:val="single" w:sz="4" w:space="0" w:color="auto"/>
            </w:tcBorders>
          </w:tcPr>
          <w:p w14:paraId="038B41D6" w14:textId="77777777" w:rsidR="00241537" w:rsidRPr="00FA16C4" w:rsidRDefault="00241537" w:rsidP="0097617B"/>
        </w:tc>
        <w:tc>
          <w:tcPr>
            <w:tcW w:w="3801" w:type="dxa"/>
            <w:tcBorders>
              <w:top w:val="single" w:sz="4" w:space="0" w:color="auto"/>
              <w:left w:val="single" w:sz="4" w:space="0" w:color="auto"/>
              <w:bottom w:val="single" w:sz="4" w:space="0" w:color="auto"/>
              <w:right w:val="single" w:sz="4" w:space="0" w:color="auto"/>
            </w:tcBorders>
            <w:hideMark/>
          </w:tcPr>
          <w:p w14:paraId="1069739B" w14:textId="77777777" w:rsidR="00241537" w:rsidRPr="00FA16C4" w:rsidRDefault="00241537" w:rsidP="0097617B">
            <w:r w:rsidRPr="00FA16C4">
              <w:rPr>
                <w:b/>
              </w:rPr>
              <w:t xml:space="preserve">profilová část maturitní zkoušky </w:t>
            </w:r>
          </w:p>
        </w:tc>
        <w:tc>
          <w:tcPr>
            <w:tcW w:w="1825" w:type="dxa"/>
            <w:tcBorders>
              <w:top w:val="single" w:sz="4" w:space="0" w:color="auto"/>
              <w:left w:val="single" w:sz="4" w:space="0" w:color="auto"/>
              <w:bottom w:val="single" w:sz="4" w:space="0" w:color="auto"/>
              <w:right w:val="single" w:sz="4" w:space="0" w:color="auto"/>
            </w:tcBorders>
          </w:tcPr>
          <w:p w14:paraId="3884B203" w14:textId="77777777" w:rsidR="00241537" w:rsidRPr="00D566AC" w:rsidRDefault="00241537" w:rsidP="0097617B"/>
        </w:tc>
        <w:tc>
          <w:tcPr>
            <w:tcW w:w="2546" w:type="dxa"/>
            <w:tcBorders>
              <w:top w:val="single" w:sz="4" w:space="0" w:color="auto"/>
              <w:left w:val="single" w:sz="4" w:space="0" w:color="auto"/>
              <w:bottom w:val="single" w:sz="4" w:space="0" w:color="auto"/>
              <w:right w:val="single" w:sz="4" w:space="0" w:color="auto"/>
            </w:tcBorders>
          </w:tcPr>
          <w:p w14:paraId="55ADF97A" w14:textId="77777777" w:rsidR="00241537" w:rsidRPr="00D566AC" w:rsidRDefault="00241537" w:rsidP="0097617B"/>
        </w:tc>
      </w:tr>
      <w:tr w:rsidR="00241537" w:rsidRPr="00FA16C4" w14:paraId="2CD90ABE" w14:textId="77777777" w:rsidTr="0097617B">
        <w:tc>
          <w:tcPr>
            <w:tcW w:w="890" w:type="dxa"/>
            <w:tcBorders>
              <w:top w:val="single" w:sz="4" w:space="0" w:color="auto"/>
              <w:left w:val="single" w:sz="4" w:space="0" w:color="auto"/>
              <w:bottom w:val="single" w:sz="4" w:space="0" w:color="auto"/>
              <w:right w:val="single" w:sz="4" w:space="0" w:color="auto"/>
            </w:tcBorders>
            <w:hideMark/>
          </w:tcPr>
          <w:p w14:paraId="11A53407" w14:textId="77777777" w:rsidR="00241537" w:rsidRPr="00FA16C4" w:rsidRDefault="00241537" w:rsidP="0097617B">
            <w:r w:rsidRPr="00FA16C4">
              <w:t>1</w:t>
            </w:r>
          </w:p>
        </w:tc>
        <w:tc>
          <w:tcPr>
            <w:tcW w:w="3801" w:type="dxa"/>
            <w:tcBorders>
              <w:top w:val="single" w:sz="4" w:space="0" w:color="auto"/>
              <w:left w:val="single" w:sz="4" w:space="0" w:color="auto"/>
              <w:bottom w:val="single" w:sz="4" w:space="0" w:color="auto"/>
              <w:right w:val="single" w:sz="4" w:space="0" w:color="auto"/>
            </w:tcBorders>
            <w:hideMark/>
          </w:tcPr>
          <w:p w14:paraId="09C9A525" w14:textId="77777777" w:rsidR="00241537" w:rsidRPr="00FA16C4" w:rsidRDefault="00241537" w:rsidP="0097617B">
            <w:r w:rsidRPr="00FA16C4">
              <w:t>Český jazyk a literatura</w:t>
            </w:r>
          </w:p>
        </w:tc>
        <w:tc>
          <w:tcPr>
            <w:tcW w:w="1825" w:type="dxa"/>
            <w:tcBorders>
              <w:top w:val="single" w:sz="4" w:space="0" w:color="auto"/>
              <w:left w:val="single" w:sz="4" w:space="0" w:color="auto"/>
              <w:bottom w:val="single" w:sz="4" w:space="0" w:color="auto"/>
              <w:right w:val="single" w:sz="4" w:space="0" w:color="auto"/>
            </w:tcBorders>
            <w:hideMark/>
          </w:tcPr>
          <w:p w14:paraId="17D1438D" w14:textId="77777777" w:rsidR="00241537" w:rsidRPr="00D566AC" w:rsidRDefault="00241537" w:rsidP="0097617B">
            <w:r w:rsidRPr="00D566AC">
              <w:t>Písemná práce 40%</w:t>
            </w:r>
          </w:p>
        </w:tc>
        <w:tc>
          <w:tcPr>
            <w:tcW w:w="2546" w:type="dxa"/>
            <w:tcBorders>
              <w:top w:val="single" w:sz="4" w:space="0" w:color="auto"/>
              <w:left w:val="single" w:sz="4" w:space="0" w:color="auto"/>
              <w:bottom w:val="single" w:sz="4" w:space="0" w:color="auto"/>
              <w:right w:val="single" w:sz="4" w:space="0" w:color="auto"/>
            </w:tcBorders>
            <w:hideMark/>
          </w:tcPr>
          <w:p w14:paraId="52193A29" w14:textId="77777777" w:rsidR="00241537" w:rsidRPr="00D566AC" w:rsidRDefault="00241537" w:rsidP="0097617B">
            <w:r w:rsidRPr="00D566AC">
              <w:t>Nejméně 110 minut, 250 slov, min.4 zadání</w:t>
            </w:r>
          </w:p>
        </w:tc>
      </w:tr>
      <w:tr w:rsidR="00241537" w:rsidRPr="00FA16C4" w14:paraId="466D9A89" w14:textId="77777777" w:rsidTr="0097617B">
        <w:tc>
          <w:tcPr>
            <w:tcW w:w="890" w:type="dxa"/>
            <w:tcBorders>
              <w:top w:val="single" w:sz="4" w:space="0" w:color="auto"/>
              <w:left w:val="single" w:sz="4" w:space="0" w:color="auto"/>
              <w:bottom w:val="single" w:sz="4" w:space="0" w:color="auto"/>
              <w:right w:val="single" w:sz="4" w:space="0" w:color="auto"/>
            </w:tcBorders>
          </w:tcPr>
          <w:p w14:paraId="1D7DD851" w14:textId="77777777" w:rsidR="00241537" w:rsidRPr="00FA16C4" w:rsidRDefault="00241537" w:rsidP="0097617B"/>
        </w:tc>
        <w:tc>
          <w:tcPr>
            <w:tcW w:w="3801" w:type="dxa"/>
            <w:tcBorders>
              <w:top w:val="single" w:sz="4" w:space="0" w:color="auto"/>
              <w:left w:val="single" w:sz="4" w:space="0" w:color="auto"/>
              <w:bottom w:val="single" w:sz="4" w:space="0" w:color="auto"/>
              <w:right w:val="single" w:sz="4" w:space="0" w:color="auto"/>
            </w:tcBorders>
          </w:tcPr>
          <w:p w14:paraId="7FE0653A" w14:textId="77777777" w:rsidR="00241537" w:rsidRPr="00FA16C4" w:rsidRDefault="00241537" w:rsidP="0097617B"/>
        </w:tc>
        <w:tc>
          <w:tcPr>
            <w:tcW w:w="1825" w:type="dxa"/>
            <w:tcBorders>
              <w:top w:val="single" w:sz="4" w:space="0" w:color="auto"/>
              <w:left w:val="single" w:sz="4" w:space="0" w:color="auto"/>
              <w:bottom w:val="single" w:sz="4" w:space="0" w:color="auto"/>
              <w:right w:val="single" w:sz="4" w:space="0" w:color="auto"/>
            </w:tcBorders>
            <w:hideMark/>
          </w:tcPr>
          <w:p w14:paraId="5E985F0D" w14:textId="77777777" w:rsidR="00241537" w:rsidRPr="00D566AC" w:rsidRDefault="00241537" w:rsidP="0097617B">
            <w:r w:rsidRPr="00D566AC">
              <w:t>Ústní zkouška 60%</w:t>
            </w:r>
          </w:p>
        </w:tc>
        <w:tc>
          <w:tcPr>
            <w:tcW w:w="2546" w:type="dxa"/>
            <w:tcBorders>
              <w:top w:val="single" w:sz="4" w:space="0" w:color="auto"/>
              <w:left w:val="single" w:sz="4" w:space="0" w:color="auto"/>
              <w:bottom w:val="single" w:sz="4" w:space="0" w:color="auto"/>
              <w:right w:val="single" w:sz="4" w:space="0" w:color="auto"/>
            </w:tcBorders>
            <w:hideMark/>
          </w:tcPr>
          <w:p w14:paraId="16834EAA" w14:textId="4571459E" w:rsidR="00241537" w:rsidRPr="00D566AC" w:rsidRDefault="00241537" w:rsidP="0097617B">
            <w:r w:rsidRPr="00D566AC">
              <w:t>Ze školního seznamu literár. děl vlastní seznam 2</w:t>
            </w:r>
            <w:r w:rsidR="00C55728" w:rsidRPr="00D566AC">
              <w:t>5</w:t>
            </w:r>
            <w:r w:rsidRPr="00D566AC">
              <w:t xml:space="preserve"> děl, max. 15 minut</w:t>
            </w:r>
          </w:p>
        </w:tc>
      </w:tr>
      <w:tr w:rsidR="00241537" w:rsidRPr="00FA16C4" w14:paraId="6021CB74" w14:textId="77777777" w:rsidTr="0097617B">
        <w:tc>
          <w:tcPr>
            <w:tcW w:w="890" w:type="dxa"/>
            <w:tcBorders>
              <w:top w:val="single" w:sz="4" w:space="0" w:color="auto"/>
              <w:left w:val="single" w:sz="4" w:space="0" w:color="auto"/>
              <w:bottom w:val="single" w:sz="4" w:space="0" w:color="auto"/>
              <w:right w:val="single" w:sz="4" w:space="0" w:color="auto"/>
            </w:tcBorders>
            <w:hideMark/>
          </w:tcPr>
          <w:p w14:paraId="75CE5E3F" w14:textId="77777777" w:rsidR="00241537" w:rsidRPr="00FA16C4" w:rsidRDefault="00241537" w:rsidP="0097617B">
            <w:r w:rsidRPr="00FA16C4">
              <w:t>2</w:t>
            </w:r>
          </w:p>
        </w:tc>
        <w:tc>
          <w:tcPr>
            <w:tcW w:w="3801" w:type="dxa"/>
            <w:tcBorders>
              <w:top w:val="single" w:sz="4" w:space="0" w:color="auto"/>
              <w:left w:val="single" w:sz="4" w:space="0" w:color="auto"/>
              <w:bottom w:val="single" w:sz="4" w:space="0" w:color="auto"/>
              <w:right w:val="single" w:sz="4" w:space="0" w:color="auto"/>
            </w:tcBorders>
            <w:hideMark/>
          </w:tcPr>
          <w:p w14:paraId="090286FC" w14:textId="77777777" w:rsidR="00241537" w:rsidRPr="00FA16C4" w:rsidRDefault="00241537" w:rsidP="0097617B">
            <w:r w:rsidRPr="00FA16C4">
              <w:t>Cizí jazyk</w:t>
            </w:r>
          </w:p>
        </w:tc>
        <w:tc>
          <w:tcPr>
            <w:tcW w:w="1825" w:type="dxa"/>
            <w:tcBorders>
              <w:top w:val="single" w:sz="4" w:space="0" w:color="auto"/>
              <w:left w:val="single" w:sz="4" w:space="0" w:color="auto"/>
              <w:bottom w:val="single" w:sz="4" w:space="0" w:color="auto"/>
              <w:right w:val="single" w:sz="4" w:space="0" w:color="auto"/>
            </w:tcBorders>
            <w:hideMark/>
          </w:tcPr>
          <w:p w14:paraId="41011AD5" w14:textId="77777777" w:rsidR="00241537" w:rsidRPr="00D566AC" w:rsidRDefault="00241537" w:rsidP="0097617B">
            <w:r w:rsidRPr="00D566AC">
              <w:t>Písemná práce 40%</w:t>
            </w:r>
          </w:p>
        </w:tc>
        <w:tc>
          <w:tcPr>
            <w:tcW w:w="2546" w:type="dxa"/>
            <w:tcBorders>
              <w:top w:val="single" w:sz="4" w:space="0" w:color="auto"/>
              <w:left w:val="single" w:sz="4" w:space="0" w:color="auto"/>
              <w:bottom w:val="single" w:sz="4" w:space="0" w:color="auto"/>
              <w:right w:val="single" w:sz="4" w:space="0" w:color="auto"/>
            </w:tcBorders>
            <w:hideMark/>
          </w:tcPr>
          <w:p w14:paraId="626F3A70" w14:textId="77777777" w:rsidR="00241537" w:rsidRPr="00D566AC" w:rsidRDefault="00241537" w:rsidP="0097617B">
            <w:r w:rsidRPr="00D566AC">
              <w:t>Nejméně 60 min.včetně volby zadání, min.200 slov, 1 a více zadání</w:t>
            </w:r>
          </w:p>
        </w:tc>
      </w:tr>
      <w:tr w:rsidR="00241537" w:rsidRPr="00FA16C4" w14:paraId="2221335C" w14:textId="77777777" w:rsidTr="0097617B">
        <w:tc>
          <w:tcPr>
            <w:tcW w:w="890" w:type="dxa"/>
            <w:tcBorders>
              <w:top w:val="single" w:sz="4" w:space="0" w:color="auto"/>
              <w:left w:val="single" w:sz="4" w:space="0" w:color="auto"/>
              <w:bottom w:val="single" w:sz="4" w:space="0" w:color="auto"/>
              <w:right w:val="single" w:sz="4" w:space="0" w:color="auto"/>
            </w:tcBorders>
          </w:tcPr>
          <w:p w14:paraId="0B870925" w14:textId="77777777" w:rsidR="00241537" w:rsidRPr="00FA16C4" w:rsidRDefault="00241537" w:rsidP="0097617B"/>
        </w:tc>
        <w:tc>
          <w:tcPr>
            <w:tcW w:w="3801" w:type="dxa"/>
            <w:tcBorders>
              <w:top w:val="single" w:sz="4" w:space="0" w:color="auto"/>
              <w:left w:val="single" w:sz="4" w:space="0" w:color="auto"/>
              <w:bottom w:val="single" w:sz="4" w:space="0" w:color="auto"/>
              <w:right w:val="single" w:sz="4" w:space="0" w:color="auto"/>
            </w:tcBorders>
          </w:tcPr>
          <w:p w14:paraId="56768869" w14:textId="77777777" w:rsidR="00241537" w:rsidRPr="00FA16C4" w:rsidRDefault="00241537" w:rsidP="0097617B"/>
        </w:tc>
        <w:tc>
          <w:tcPr>
            <w:tcW w:w="1825" w:type="dxa"/>
            <w:tcBorders>
              <w:top w:val="single" w:sz="4" w:space="0" w:color="auto"/>
              <w:left w:val="single" w:sz="4" w:space="0" w:color="auto"/>
              <w:bottom w:val="single" w:sz="4" w:space="0" w:color="auto"/>
              <w:right w:val="single" w:sz="4" w:space="0" w:color="auto"/>
            </w:tcBorders>
            <w:hideMark/>
          </w:tcPr>
          <w:p w14:paraId="1C5C1849" w14:textId="77777777" w:rsidR="00241537" w:rsidRPr="00FA16C4" w:rsidRDefault="00241537" w:rsidP="0097617B">
            <w:r w:rsidRPr="00FA16C4">
              <w:t>Ústní zkouška 60%</w:t>
            </w:r>
          </w:p>
        </w:tc>
        <w:tc>
          <w:tcPr>
            <w:tcW w:w="2546" w:type="dxa"/>
            <w:tcBorders>
              <w:top w:val="single" w:sz="4" w:space="0" w:color="auto"/>
              <w:left w:val="single" w:sz="4" w:space="0" w:color="auto"/>
              <w:bottom w:val="single" w:sz="4" w:space="0" w:color="auto"/>
              <w:right w:val="single" w:sz="4" w:space="0" w:color="auto"/>
            </w:tcBorders>
            <w:hideMark/>
          </w:tcPr>
          <w:p w14:paraId="141C70D4" w14:textId="77777777" w:rsidR="00241537" w:rsidRPr="00FA16C4" w:rsidRDefault="00241537" w:rsidP="0097617B">
            <w:r w:rsidRPr="00FA16C4">
              <w:t>20-30 témat, rozhovor s využitím prac.listu, max.15 minut</w:t>
            </w:r>
          </w:p>
        </w:tc>
      </w:tr>
      <w:tr w:rsidR="00241537" w:rsidRPr="00D566AC" w14:paraId="51AD9E91" w14:textId="77777777" w:rsidTr="0097617B">
        <w:tc>
          <w:tcPr>
            <w:tcW w:w="890" w:type="dxa"/>
            <w:tcBorders>
              <w:top w:val="single" w:sz="4" w:space="0" w:color="auto"/>
              <w:left w:val="single" w:sz="4" w:space="0" w:color="auto"/>
              <w:bottom w:val="single" w:sz="4" w:space="0" w:color="auto"/>
              <w:right w:val="single" w:sz="4" w:space="0" w:color="auto"/>
            </w:tcBorders>
            <w:hideMark/>
          </w:tcPr>
          <w:p w14:paraId="6EBC08B1" w14:textId="77777777" w:rsidR="00241537" w:rsidRPr="00D566AC" w:rsidRDefault="00241537" w:rsidP="0097617B">
            <w:r w:rsidRPr="00D566AC">
              <w:t>3, 4</w:t>
            </w:r>
          </w:p>
        </w:tc>
        <w:tc>
          <w:tcPr>
            <w:tcW w:w="3801" w:type="dxa"/>
            <w:tcBorders>
              <w:top w:val="single" w:sz="4" w:space="0" w:color="auto"/>
              <w:left w:val="single" w:sz="4" w:space="0" w:color="auto"/>
              <w:bottom w:val="single" w:sz="4" w:space="0" w:color="auto"/>
              <w:right w:val="single" w:sz="4" w:space="0" w:color="auto"/>
            </w:tcBorders>
            <w:hideMark/>
          </w:tcPr>
          <w:p w14:paraId="3EA657F3" w14:textId="77777777" w:rsidR="00241537" w:rsidRPr="00D566AC" w:rsidRDefault="00241537" w:rsidP="0097617B">
            <w:r w:rsidRPr="00D566AC">
              <w:t>Zkoušky podle RVP, ŠVP pokud bude zvolen Další cizí jazyk, formou zkoušky je opět písemná i ústní</w:t>
            </w:r>
          </w:p>
          <w:p w14:paraId="0E88E39E" w14:textId="77777777" w:rsidR="00241537" w:rsidRPr="00D566AC" w:rsidRDefault="00ED34B9" w:rsidP="0097617B">
            <w:pPr>
              <w:shd w:val="clear" w:color="auto" w:fill="F8F8F8"/>
              <w:textAlignment w:val="baseline"/>
              <w:outlineLvl w:val="3"/>
              <w:rPr>
                <w:rStyle w:val="Hypertextovodkaz"/>
                <w:rFonts w:eastAsia="Times New Roman" w:cstheme="minorHAnsi"/>
                <w:bCs/>
                <w:color w:val="auto"/>
                <w:u w:val="none"/>
                <w:bdr w:val="none" w:sz="0" w:space="0" w:color="auto" w:frame="1"/>
              </w:rPr>
            </w:pPr>
            <w:hyperlink r:id="rId17" w:anchor="1555615184022-a78a0b5a-f99e" w:history="1">
              <w:r w:rsidR="00241537" w:rsidRPr="00D566AC">
                <w:rPr>
                  <w:rStyle w:val="Hypertextovodkaz"/>
                  <w:rFonts w:eastAsia="Times New Roman" w:cstheme="minorHAnsi"/>
                  <w:bCs/>
                  <w:color w:val="auto"/>
                  <w:u w:val="none"/>
                  <w:bdr w:val="none" w:sz="0" w:space="0" w:color="auto" w:frame="1"/>
                </w:rPr>
                <w:t>Německý jazyk</w:t>
              </w:r>
            </w:hyperlink>
          </w:p>
          <w:p w14:paraId="3490CBD0" w14:textId="77777777" w:rsidR="00241537" w:rsidRPr="00D566AC" w:rsidRDefault="00241537" w:rsidP="0097617B">
            <w:pPr>
              <w:shd w:val="clear" w:color="auto" w:fill="F8F8F8"/>
              <w:textAlignment w:val="baseline"/>
              <w:outlineLvl w:val="3"/>
              <w:rPr>
                <w:rFonts w:eastAsia="Times New Roman" w:cstheme="minorHAnsi"/>
                <w:bCs/>
              </w:rPr>
            </w:pPr>
            <w:r w:rsidRPr="00D566AC">
              <w:rPr>
                <w:rFonts w:eastAsia="Times New Roman" w:cstheme="minorHAnsi"/>
                <w:bCs/>
              </w:rPr>
              <w:t>Francouzský jazyk</w:t>
            </w:r>
          </w:p>
          <w:p w14:paraId="31E7B2DF" w14:textId="77777777" w:rsidR="00241537" w:rsidRPr="00D566AC" w:rsidRDefault="00ED34B9" w:rsidP="0097617B">
            <w:pPr>
              <w:shd w:val="clear" w:color="auto" w:fill="F8F8F8"/>
              <w:textAlignment w:val="baseline"/>
              <w:outlineLvl w:val="3"/>
              <w:rPr>
                <w:rFonts w:eastAsia="Times New Roman" w:cstheme="minorHAnsi"/>
                <w:bCs/>
              </w:rPr>
            </w:pPr>
            <w:hyperlink r:id="rId18" w:anchor="1569923379231-b4739096-6851" w:history="1">
              <w:r w:rsidR="00241537" w:rsidRPr="00D566AC">
                <w:rPr>
                  <w:rStyle w:val="Hypertextovodkaz"/>
                  <w:rFonts w:eastAsia="Times New Roman" w:cstheme="minorHAnsi"/>
                  <w:bCs/>
                  <w:color w:val="auto"/>
                  <w:u w:val="none"/>
                  <w:bdr w:val="none" w:sz="0" w:space="0" w:color="auto" w:frame="1"/>
                </w:rPr>
                <w:t>Španělský jazyk</w:t>
              </w:r>
            </w:hyperlink>
          </w:p>
          <w:p w14:paraId="20C5D35B" w14:textId="77777777" w:rsidR="00241537" w:rsidRPr="00D566AC" w:rsidRDefault="00ED34B9" w:rsidP="0097617B">
            <w:pPr>
              <w:shd w:val="clear" w:color="auto" w:fill="F8F8F8"/>
              <w:textAlignment w:val="baseline"/>
              <w:outlineLvl w:val="3"/>
              <w:rPr>
                <w:rFonts w:eastAsia="Times New Roman" w:cstheme="minorHAnsi"/>
                <w:bCs/>
              </w:rPr>
            </w:pPr>
            <w:hyperlink r:id="rId19" w:anchor="1555615220360-09341f2a-1a0e" w:history="1">
              <w:r w:rsidR="00241537" w:rsidRPr="00D566AC">
                <w:rPr>
                  <w:rStyle w:val="Hypertextovodkaz"/>
                  <w:rFonts w:eastAsia="Times New Roman" w:cstheme="minorHAnsi"/>
                  <w:bCs/>
                  <w:color w:val="auto"/>
                  <w:u w:val="none"/>
                  <w:bdr w:val="none" w:sz="0" w:space="0" w:color="auto" w:frame="1"/>
                </w:rPr>
                <w:t>Základy společenských věd</w:t>
              </w:r>
            </w:hyperlink>
          </w:p>
          <w:p w14:paraId="604A0254" w14:textId="77777777" w:rsidR="00241537" w:rsidRPr="00D566AC" w:rsidRDefault="00ED34B9" w:rsidP="0097617B">
            <w:pPr>
              <w:shd w:val="clear" w:color="auto" w:fill="F8F8F8"/>
              <w:textAlignment w:val="baseline"/>
              <w:outlineLvl w:val="3"/>
              <w:rPr>
                <w:rFonts w:eastAsia="Times New Roman" w:cstheme="minorHAnsi"/>
                <w:bCs/>
              </w:rPr>
            </w:pPr>
            <w:hyperlink r:id="rId20" w:anchor="1555615238117-5c967bb7-a129" w:history="1">
              <w:r w:rsidR="00241537" w:rsidRPr="00D566AC">
                <w:rPr>
                  <w:rStyle w:val="Hypertextovodkaz"/>
                  <w:rFonts w:eastAsia="Times New Roman" w:cstheme="minorHAnsi"/>
                  <w:bCs/>
                  <w:color w:val="auto"/>
                  <w:u w:val="none"/>
                  <w:bdr w:val="none" w:sz="0" w:space="0" w:color="auto" w:frame="1"/>
                </w:rPr>
                <w:t>Dějepis</w:t>
              </w:r>
            </w:hyperlink>
          </w:p>
          <w:p w14:paraId="12483A2B" w14:textId="77777777" w:rsidR="00241537" w:rsidRPr="00D566AC" w:rsidRDefault="00ED34B9" w:rsidP="0097617B">
            <w:pPr>
              <w:shd w:val="clear" w:color="auto" w:fill="F8F8F8"/>
              <w:textAlignment w:val="baseline"/>
              <w:outlineLvl w:val="3"/>
              <w:rPr>
                <w:rFonts w:eastAsia="Times New Roman" w:cstheme="minorHAnsi"/>
                <w:bCs/>
              </w:rPr>
            </w:pPr>
            <w:hyperlink r:id="rId21" w:anchor="1555615257820-0a2e6696-993d" w:history="1">
              <w:r w:rsidR="00241537" w:rsidRPr="00D566AC">
                <w:rPr>
                  <w:rStyle w:val="Hypertextovodkaz"/>
                  <w:rFonts w:eastAsia="Times New Roman" w:cstheme="minorHAnsi"/>
                  <w:bCs/>
                  <w:color w:val="auto"/>
                  <w:u w:val="none"/>
                  <w:bdr w:val="none" w:sz="0" w:space="0" w:color="auto" w:frame="1"/>
                </w:rPr>
                <w:t>Zeměpis</w:t>
              </w:r>
            </w:hyperlink>
          </w:p>
          <w:p w14:paraId="77EC3B71" w14:textId="77777777" w:rsidR="00241537" w:rsidRPr="00D566AC" w:rsidRDefault="00ED34B9" w:rsidP="0097617B">
            <w:pPr>
              <w:shd w:val="clear" w:color="auto" w:fill="F8F8F8"/>
              <w:textAlignment w:val="baseline"/>
              <w:outlineLvl w:val="3"/>
              <w:rPr>
                <w:rFonts w:eastAsia="Times New Roman" w:cstheme="minorHAnsi"/>
                <w:bCs/>
              </w:rPr>
            </w:pPr>
            <w:hyperlink r:id="rId22" w:anchor="1555615269791-26d29ac0-07b2" w:history="1">
              <w:r w:rsidR="00241537" w:rsidRPr="00D566AC">
                <w:rPr>
                  <w:rStyle w:val="Hypertextovodkaz"/>
                  <w:rFonts w:eastAsia="Times New Roman" w:cstheme="minorHAnsi"/>
                  <w:bCs/>
                  <w:color w:val="auto"/>
                  <w:u w:val="none"/>
                  <w:bdr w:val="none" w:sz="0" w:space="0" w:color="auto" w:frame="1"/>
                </w:rPr>
                <w:t>Biologie</w:t>
              </w:r>
            </w:hyperlink>
          </w:p>
          <w:p w14:paraId="3CB14441" w14:textId="77777777" w:rsidR="00241537" w:rsidRPr="00D566AC" w:rsidRDefault="00ED34B9" w:rsidP="0097617B">
            <w:pPr>
              <w:shd w:val="clear" w:color="auto" w:fill="F8F8F8"/>
              <w:textAlignment w:val="baseline"/>
              <w:outlineLvl w:val="3"/>
              <w:rPr>
                <w:rFonts w:eastAsia="Times New Roman" w:cstheme="minorHAnsi"/>
                <w:bCs/>
              </w:rPr>
            </w:pPr>
            <w:hyperlink r:id="rId23" w:anchor="1555615287929-32e0f184-cd41" w:history="1">
              <w:r w:rsidR="00241537" w:rsidRPr="00D566AC">
                <w:rPr>
                  <w:rStyle w:val="Hypertextovodkaz"/>
                  <w:rFonts w:eastAsia="Times New Roman" w:cstheme="minorHAnsi"/>
                  <w:bCs/>
                  <w:color w:val="auto"/>
                  <w:u w:val="none"/>
                  <w:bdr w:val="none" w:sz="0" w:space="0" w:color="auto" w:frame="1"/>
                </w:rPr>
                <w:t>Chemie</w:t>
              </w:r>
            </w:hyperlink>
          </w:p>
          <w:p w14:paraId="77944228" w14:textId="77777777" w:rsidR="00241537" w:rsidRPr="00D566AC" w:rsidRDefault="00ED34B9" w:rsidP="0097617B">
            <w:pPr>
              <w:shd w:val="clear" w:color="auto" w:fill="F8F8F8"/>
              <w:textAlignment w:val="baseline"/>
              <w:outlineLvl w:val="3"/>
              <w:rPr>
                <w:rFonts w:eastAsia="Times New Roman" w:cstheme="minorHAnsi"/>
                <w:bCs/>
              </w:rPr>
            </w:pPr>
            <w:hyperlink r:id="rId24" w:anchor="1555615286590-cfa9068f-f4b8" w:history="1">
              <w:r w:rsidR="00241537" w:rsidRPr="00D566AC">
                <w:rPr>
                  <w:rStyle w:val="Hypertextovodkaz"/>
                  <w:rFonts w:eastAsia="Times New Roman" w:cstheme="minorHAnsi"/>
                  <w:bCs/>
                  <w:color w:val="auto"/>
                  <w:u w:val="none"/>
                  <w:bdr w:val="none" w:sz="0" w:space="0" w:color="auto" w:frame="1"/>
                </w:rPr>
                <w:t>Matematika</w:t>
              </w:r>
            </w:hyperlink>
          </w:p>
          <w:p w14:paraId="0DBB02DA" w14:textId="77777777" w:rsidR="00241537" w:rsidRPr="00D566AC" w:rsidRDefault="00ED34B9" w:rsidP="0097617B">
            <w:pPr>
              <w:shd w:val="clear" w:color="auto" w:fill="F8F8F8"/>
              <w:textAlignment w:val="baseline"/>
              <w:outlineLvl w:val="3"/>
              <w:rPr>
                <w:rFonts w:eastAsia="Times New Roman" w:cstheme="minorHAnsi"/>
                <w:bCs/>
              </w:rPr>
            </w:pPr>
            <w:hyperlink r:id="rId25" w:anchor="1555615312708-c31e0b5f-3bf6" w:history="1">
              <w:r w:rsidR="00241537" w:rsidRPr="00D566AC">
                <w:rPr>
                  <w:rStyle w:val="Hypertextovodkaz"/>
                  <w:rFonts w:eastAsia="Times New Roman" w:cstheme="minorHAnsi"/>
                  <w:bCs/>
                  <w:color w:val="auto"/>
                  <w:u w:val="none"/>
                  <w:bdr w:val="none" w:sz="0" w:space="0" w:color="auto" w:frame="1"/>
                </w:rPr>
                <w:t>Fyzika</w:t>
              </w:r>
            </w:hyperlink>
          </w:p>
          <w:p w14:paraId="5A6924A9" w14:textId="77777777" w:rsidR="00241537" w:rsidRPr="00D566AC" w:rsidRDefault="00ED34B9" w:rsidP="0097617B">
            <w:pPr>
              <w:shd w:val="clear" w:color="auto" w:fill="F8F8F8"/>
              <w:textAlignment w:val="baseline"/>
              <w:outlineLvl w:val="3"/>
              <w:rPr>
                <w:rFonts w:eastAsia="Times New Roman" w:cstheme="minorHAnsi"/>
                <w:bCs/>
              </w:rPr>
            </w:pPr>
            <w:hyperlink r:id="rId26" w:anchor="1555615343682-c6d01079-833e" w:history="1">
              <w:r w:rsidR="00241537" w:rsidRPr="00D566AC">
                <w:rPr>
                  <w:rStyle w:val="Hypertextovodkaz"/>
                  <w:rFonts w:eastAsia="Times New Roman" w:cstheme="minorHAnsi"/>
                  <w:bCs/>
                  <w:color w:val="auto"/>
                  <w:u w:val="none"/>
                  <w:bdr w:val="none" w:sz="0" w:space="0" w:color="auto" w:frame="1"/>
                </w:rPr>
                <w:t>Informační a výpočetní technologie</w:t>
              </w:r>
            </w:hyperlink>
          </w:p>
          <w:p w14:paraId="0EB03B78" w14:textId="77777777" w:rsidR="00241537" w:rsidRPr="00D566AC" w:rsidRDefault="00ED34B9" w:rsidP="0097617B">
            <w:pPr>
              <w:shd w:val="clear" w:color="auto" w:fill="F0F0F0"/>
              <w:textAlignment w:val="baseline"/>
              <w:outlineLvl w:val="3"/>
              <w:rPr>
                <w:rFonts w:eastAsia="Times New Roman" w:cstheme="minorHAnsi"/>
                <w:bCs/>
              </w:rPr>
            </w:pPr>
            <w:hyperlink r:id="rId27" w:anchor="1555615341968-c9883eb6-f6e9" w:history="1">
              <w:r w:rsidR="00241537" w:rsidRPr="00D566AC">
                <w:rPr>
                  <w:rStyle w:val="Hypertextovodkaz"/>
                  <w:rFonts w:eastAsia="Times New Roman" w:cstheme="minorHAnsi"/>
                  <w:bCs/>
                  <w:color w:val="auto"/>
                  <w:u w:val="none"/>
                  <w:bdr w:val="none" w:sz="0" w:space="0" w:color="auto" w:frame="1"/>
                </w:rPr>
                <w:t>Estetická výchova - hudební</w:t>
              </w:r>
            </w:hyperlink>
          </w:p>
          <w:p w14:paraId="19E6166E" w14:textId="77777777" w:rsidR="00241537" w:rsidRPr="00D566AC" w:rsidRDefault="00ED34B9" w:rsidP="0097617B">
            <w:pPr>
              <w:shd w:val="clear" w:color="auto" w:fill="F8F8F8"/>
              <w:textAlignment w:val="baseline"/>
              <w:outlineLvl w:val="3"/>
            </w:pPr>
            <w:hyperlink r:id="rId28" w:anchor="1555615340406-cfa4cfe9-8458" w:history="1">
              <w:r w:rsidR="00241537" w:rsidRPr="00D566AC">
                <w:rPr>
                  <w:rStyle w:val="Hypertextovodkaz"/>
                  <w:rFonts w:eastAsia="Times New Roman" w:cstheme="minorHAnsi"/>
                  <w:bCs/>
                  <w:color w:val="auto"/>
                  <w:u w:val="none"/>
                  <w:bdr w:val="none" w:sz="0" w:space="0" w:color="auto" w:frame="1"/>
                </w:rPr>
                <w:t>Estetická výchova - výtvarná</w:t>
              </w:r>
            </w:hyperlink>
          </w:p>
        </w:tc>
        <w:tc>
          <w:tcPr>
            <w:tcW w:w="1825" w:type="dxa"/>
            <w:tcBorders>
              <w:top w:val="single" w:sz="4" w:space="0" w:color="auto"/>
              <w:left w:val="single" w:sz="4" w:space="0" w:color="auto"/>
              <w:bottom w:val="single" w:sz="4" w:space="0" w:color="auto"/>
              <w:right w:val="single" w:sz="4" w:space="0" w:color="auto"/>
            </w:tcBorders>
          </w:tcPr>
          <w:p w14:paraId="2AF73767" w14:textId="77777777" w:rsidR="00241537" w:rsidRPr="00D566AC" w:rsidRDefault="00241537" w:rsidP="0097617B">
            <w:r w:rsidRPr="00D566AC">
              <w:t>Ústní zkouška 100%</w:t>
            </w:r>
          </w:p>
          <w:p w14:paraId="69154228" w14:textId="77777777" w:rsidR="00241537" w:rsidRPr="00D566AC" w:rsidRDefault="00241537" w:rsidP="0097617B"/>
          <w:p w14:paraId="6F97ED44" w14:textId="77777777" w:rsidR="00241537" w:rsidRPr="00D566AC" w:rsidRDefault="00241537" w:rsidP="0097617B">
            <w:r w:rsidRPr="00D566AC">
              <w:t>Ústní zkouška 60%</w:t>
            </w:r>
          </w:p>
          <w:p w14:paraId="327649C2" w14:textId="77777777" w:rsidR="00241537" w:rsidRPr="00D566AC" w:rsidRDefault="00241537" w:rsidP="0097617B">
            <w:pPr>
              <w:rPr>
                <w:b/>
              </w:rPr>
            </w:pPr>
            <w:r w:rsidRPr="00D566AC">
              <w:t xml:space="preserve">Písemná práce 40% </w:t>
            </w:r>
            <w:r w:rsidRPr="00D566AC">
              <w:rPr>
                <w:b/>
              </w:rPr>
              <w:t>(pro předměty Cizí jazyk a Další cizí jazyk)</w:t>
            </w:r>
          </w:p>
          <w:p w14:paraId="7EF85B48" w14:textId="77777777" w:rsidR="00241537" w:rsidRPr="00D566AC" w:rsidRDefault="00241537" w:rsidP="0097617B"/>
          <w:p w14:paraId="18D2E81F" w14:textId="46F9ECDD" w:rsidR="00241537" w:rsidRPr="00D566AC" w:rsidRDefault="00241537" w:rsidP="0097617B">
            <w:r w:rsidRPr="00D566AC">
              <w:t xml:space="preserve">Kombinovaná forma ústní a praktické zkoušky </w:t>
            </w:r>
            <w:r w:rsidRPr="00D566AC">
              <w:rPr>
                <w:b/>
              </w:rPr>
              <w:t>(pro předměty EV, EH</w:t>
            </w:r>
            <w:r w:rsidR="00E22B2F" w:rsidRPr="00D566AC">
              <w:rPr>
                <w:b/>
              </w:rPr>
              <w:t>, CH, Z</w:t>
            </w:r>
            <w:r w:rsidRPr="00D566AC">
              <w:rPr>
                <w:b/>
              </w:rPr>
              <w:t>)</w:t>
            </w:r>
          </w:p>
        </w:tc>
        <w:tc>
          <w:tcPr>
            <w:tcW w:w="2546" w:type="dxa"/>
            <w:tcBorders>
              <w:top w:val="single" w:sz="4" w:space="0" w:color="auto"/>
              <w:left w:val="single" w:sz="4" w:space="0" w:color="auto"/>
              <w:bottom w:val="single" w:sz="4" w:space="0" w:color="auto"/>
              <w:right w:val="single" w:sz="4" w:space="0" w:color="auto"/>
            </w:tcBorders>
          </w:tcPr>
          <w:p w14:paraId="6E1FB69D" w14:textId="77777777" w:rsidR="00241537" w:rsidRPr="00D566AC" w:rsidRDefault="00241537" w:rsidP="0097617B"/>
        </w:tc>
      </w:tr>
    </w:tbl>
    <w:p w14:paraId="0CA9127F" w14:textId="77777777" w:rsidR="00241537" w:rsidRPr="00D566AC" w:rsidRDefault="00241537" w:rsidP="00241537">
      <w:pPr>
        <w:rPr>
          <w:i/>
        </w:rPr>
      </w:pPr>
      <w:r w:rsidRPr="00D566AC">
        <w:rPr>
          <w:i/>
        </w:rPr>
        <w:t xml:space="preserve">Možné formy zkoušek profilové části předmětů 3 až 4: </w:t>
      </w:r>
    </w:p>
    <w:p w14:paraId="4D37423D" w14:textId="77777777" w:rsidR="00241537" w:rsidRPr="00D566AC" w:rsidRDefault="00241537" w:rsidP="00241537">
      <w:pPr>
        <w:rPr>
          <w:i/>
        </w:rPr>
      </w:pPr>
      <w:r w:rsidRPr="00D566AC">
        <w:rPr>
          <w:i/>
        </w:rPr>
        <w:t>Ústní zkouška</w:t>
      </w:r>
    </w:p>
    <w:p w14:paraId="5BF50F86" w14:textId="77777777" w:rsidR="00241537" w:rsidRPr="00D566AC" w:rsidRDefault="00241537" w:rsidP="00241537">
      <w:pPr>
        <w:rPr>
          <w:i/>
        </w:rPr>
      </w:pPr>
      <w:r w:rsidRPr="00D566AC">
        <w:rPr>
          <w:i/>
        </w:rPr>
        <w:t>Ústní zkouška a Písemná práce (všechny cizí jazyky)</w:t>
      </w:r>
    </w:p>
    <w:p w14:paraId="63618110" w14:textId="6334BC24" w:rsidR="00241537" w:rsidRPr="00D566AC" w:rsidRDefault="00241537" w:rsidP="00241537">
      <w:pPr>
        <w:rPr>
          <w:i/>
        </w:rPr>
      </w:pPr>
      <w:r w:rsidRPr="00D566AC">
        <w:rPr>
          <w:i/>
        </w:rPr>
        <w:t>Ústní zkouška v kombinaci s praktickou zkouškou (u EV a EH</w:t>
      </w:r>
      <w:r w:rsidR="00E22B2F" w:rsidRPr="00D566AC">
        <w:rPr>
          <w:i/>
        </w:rPr>
        <w:t>, CH, Z</w:t>
      </w:r>
      <w:r w:rsidRPr="00D566AC">
        <w:rPr>
          <w:i/>
        </w:rPr>
        <w:t>)</w:t>
      </w:r>
    </w:p>
    <w:p w14:paraId="2EA1268B" w14:textId="77777777" w:rsidR="00241537" w:rsidRPr="00D566AC" w:rsidRDefault="00241537" w:rsidP="00241537">
      <w:pPr>
        <w:rPr>
          <w:b/>
        </w:rPr>
      </w:pPr>
      <w:r w:rsidRPr="00D566AC">
        <w:rPr>
          <w:b/>
        </w:rPr>
        <w:t>Termíny zkoušek v jarním a podzimním zkušebním období upravuje vyhláška.</w:t>
      </w:r>
    </w:p>
    <w:p w14:paraId="77507344" w14:textId="77777777" w:rsidR="00241537" w:rsidRPr="00FA16C4" w:rsidRDefault="00241537" w:rsidP="00241537">
      <w:r w:rsidRPr="00D566AC">
        <w:lastRenderedPageBreak/>
        <w:t xml:space="preserve">Do nabídky povinných zkoušek profilové části maturitní zkoušky mohou být zařazeny pouze předměty nebo jiné ucelené části vzdělávacího obsahu, jejichž celková doba podle učebního plánu školního vzdělávacího programu činí po dobu vzdělávání nejméně </w:t>
      </w:r>
      <w:r w:rsidRPr="00FA16C4">
        <w:t>144 vyučovacích hodin. Obsahem zkoušky může být více obsahově příbuzných předmětů školního vzdělávacího programu. součet týdenních vyučovacích hodin v jednotlivých ročnících stanovených učebním plánem školního vzdělávacího programu činí za celou dobu vzdělávání nejméně 4 vyučovací hodiny. Pokud je obsahem zkoušky více obsahově příbuzných předmětů nebo jiných ucelených částí vzdělávacího obsahu školního vzdělávacího programu, pak se jejich týdenní vyučovací doby sčítají.</w:t>
      </w:r>
    </w:p>
    <w:p w14:paraId="6462F090" w14:textId="77777777" w:rsidR="00241537" w:rsidRPr="00FA16C4" w:rsidRDefault="00241537" w:rsidP="00241537"/>
    <w:p w14:paraId="77B42C0B" w14:textId="77777777" w:rsidR="00A81D09" w:rsidRPr="00FA16C4" w:rsidRDefault="00A81D09" w:rsidP="00DE0DB3"/>
    <w:p w14:paraId="560A9F5A" w14:textId="77777777" w:rsidR="00A81D09" w:rsidRPr="00FA16C4" w:rsidRDefault="00A81D09" w:rsidP="00DE0DB3"/>
    <w:p w14:paraId="70901530" w14:textId="77777777" w:rsidR="00A81D09" w:rsidRPr="00FA16C4" w:rsidRDefault="00A81D09" w:rsidP="00DE0DB3"/>
    <w:p w14:paraId="6289B5F1" w14:textId="77777777" w:rsidR="00A81D09" w:rsidRPr="00FA16C4" w:rsidRDefault="00A81D09" w:rsidP="00DE0DB3"/>
    <w:bookmarkEnd w:id="28"/>
    <w:p w14:paraId="5815C0C8" w14:textId="77777777" w:rsidR="00DE0DB3" w:rsidRPr="00FA16C4" w:rsidRDefault="00DE0DB3" w:rsidP="000323B6">
      <w:pPr>
        <w:rPr>
          <w:bdr w:val="nil"/>
        </w:rPr>
      </w:pPr>
    </w:p>
    <w:p w14:paraId="55919784" w14:textId="77777777" w:rsidR="00FF1FB8" w:rsidRPr="00FA16C4" w:rsidRDefault="006D69AA">
      <w:pPr>
        <w:pStyle w:val="Nadpis2"/>
        <w:spacing w:before="299" w:after="299"/>
      </w:pPr>
      <w:bookmarkStart w:id="29" w:name="_Toc165620517"/>
      <w:r w:rsidRPr="00FA16C4">
        <w:rPr>
          <w:bdr w:val="nil"/>
        </w:rPr>
        <w:t>Výchovné a vzdělávací strategie</w:t>
      </w:r>
      <w:bookmarkEnd w:id="29"/>
      <w:r w:rsidRPr="00FA16C4">
        <w:rPr>
          <w:bdr w:val="nil"/>
        </w:rPr>
        <w:t> </w:t>
      </w:r>
    </w:p>
    <w:tbl>
      <w:tblPr>
        <w:tblStyle w:val="TabulkaK"/>
        <w:tblW w:w="5000" w:type="pct"/>
        <w:tblCellMar>
          <w:left w:w="15" w:type="dxa"/>
          <w:right w:w="15" w:type="dxa"/>
        </w:tblCellMar>
        <w:tblLook w:val="04A0" w:firstRow="1" w:lastRow="0" w:firstColumn="1" w:lastColumn="0" w:noHBand="0" w:noVBand="1"/>
      </w:tblPr>
      <w:tblGrid>
        <w:gridCol w:w="2097"/>
        <w:gridCol w:w="11600"/>
      </w:tblGrid>
      <w:tr w:rsidR="00FA16C4" w:rsidRPr="00FA16C4" w14:paraId="22770C44"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6E7B25" w14:textId="77777777" w:rsidR="00FF1FB8" w:rsidRPr="00FA16C4" w:rsidRDefault="006D69AA">
            <w:pPr>
              <w:shd w:val="clear" w:color="auto" w:fill="9CC2E5"/>
              <w:spacing w:line="240" w:lineRule="auto"/>
              <w:jc w:val="center"/>
            </w:pPr>
            <w:r w:rsidRPr="00FA16C4">
              <w:rPr>
                <w:rFonts w:ascii="Calibri" w:eastAsia="Calibri" w:hAnsi="Calibri" w:cs="Calibri"/>
                <w:b/>
                <w:bCs/>
                <w:bdr w:val="nil"/>
              </w:rPr>
              <w:t>Výchovné a vzdělávací strategie</w:t>
            </w:r>
          </w:p>
        </w:tc>
      </w:tr>
      <w:tr w:rsidR="00FA16C4" w:rsidRPr="00FA16C4" w14:paraId="2A3F3957"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1E4DAA" w14:textId="77777777" w:rsidR="00FF1FB8" w:rsidRPr="00FA16C4" w:rsidRDefault="006D69AA">
            <w:pPr>
              <w:shd w:val="clear" w:color="auto" w:fill="DEEAF6"/>
              <w:spacing w:line="240" w:lineRule="auto"/>
              <w:jc w:val="left"/>
            </w:pPr>
            <w:r w:rsidRPr="00FA16C4">
              <w:rPr>
                <w:rFonts w:ascii="Calibri" w:eastAsia="Calibri" w:hAnsi="Calibri" w:cs="Calibri"/>
                <w:b/>
                <w:bCs/>
                <w:bdr w:val="nil"/>
              </w:rPr>
              <w:t>Kompetence k řešení problémů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65F1B" w14:textId="77777777" w:rsidR="00FF1FB8" w:rsidRPr="00FA16C4" w:rsidRDefault="006D69AA">
            <w:pPr>
              <w:spacing w:line="240" w:lineRule="auto"/>
              <w:jc w:val="left"/>
            </w:pPr>
            <w:r w:rsidRPr="00FA16C4">
              <w:rPr>
                <w:rFonts w:ascii="Calibri" w:eastAsia="Calibri" w:hAnsi="Calibri" w:cs="Calibri"/>
                <w:bdr w:val="nil"/>
              </w:rPr>
              <w:t>Žák:</w:t>
            </w:r>
          </w:p>
          <w:p w14:paraId="40CB5B50" w14:textId="77777777" w:rsidR="00FF1FB8" w:rsidRPr="00FA16C4" w:rsidRDefault="006D69AA" w:rsidP="006D69AA">
            <w:pPr>
              <w:numPr>
                <w:ilvl w:val="0"/>
                <w:numId w:val="2"/>
              </w:numPr>
              <w:spacing w:line="240" w:lineRule="auto"/>
              <w:jc w:val="left"/>
            </w:pPr>
            <w:r w:rsidRPr="00FA16C4">
              <w:rPr>
                <w:rFonts w:ascii="Calibri" w:eastAsia="Calibri" w:hAnsi="Calibri" w:cs="Calibri"/>
                <w:bdr w:val="nil"/>
              </w:rPr>
              <w:t>vnímá nejrůznější problémové situace ve škole i mimo ni, rozpozná a pochopí problém, přemýšlí o nesrovnalostech a jejich příčinách, promyslí a naplánuje způsob řešení problémů a využívá k tomu vlastního úsudku a zkušeností</w:t>
            </w:r>
          </w:p>
          <w:p w14:paraId="547AD0FF" w14:textId="77777777" w:rsidR="00FF1FB8" w:rsidRPr="00FA16C4" w:rsidRDefault="006D69AA" w:rsidP="006D69AA">
            <w:pPr>
              <w:numPr>
                <w:ilvl w:val="0"/>
                <w:numId w:val="2"/>
              </w:numPr>
              <w:spacing w:line="240" w:lineRule="auto"/>
              <w:jc w:val="left"/>
            </w:pPr>
            <w:r w:rsidRPr="00FA16C4">
              <w:rPr>
                <w:rFonts w:ascii="Calibri" w:eastAsia="Calibri" w:hAnsi="Calibri" w:cs="Calibri"/>
                <w:bdr w:val="nil"/>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p w14:paraId="06B0A4AD" w14:textId="77777777" w:rsidR="00FF1FB8" w:rsidRPr="00FA16C4" w:rsidRDefault="006D69AA" w:rsidP="006D69AA">
            <w:pPr>
              <w:numPr>
                <w:ilvl w:val="0"/>
                <w:numId w:val="2"/>
              </w:numPr>
              <w:spacing w:line="240" w:lineRule="auto"/>
              <w:jc w:val="left"/>
            </w:pPr>
            <w:r w:rsidRPr="00FA16C4">
              <w:rPr>
                <w:rFonts w:ascii="Calibri" w:eastAsia="Calibri" w:hAnsi="Calibri" w:cs="Calibri"/>
                <w:bdr w:val="nil"/>
              </w:rPr>
              <w:t>samostatně řeší problémy; volí vhodné způsoby řešení; užívá při řešení problémů logické, matematické a empirické postupy</w:t>
            </w:r>
          </w:p>
          <w:p w14:paraId="41AA32C0" w14:textId="77777777" w:rsidR="00FF1FB8" w:rsidRPr="00FA16C4" w:rsidRDefault="006D69AA" w:rsidP="006D69AA">
            <w:pPr>
              <w:numPr>
                <w:ilvl w:val="0"/>
                <w:numId w:val="2"/>
              </w:numPr>
              <w:spacing w:line="240" w:lineRule="auto"/>
              <w:jc w:val="left"/>
            </w:pPr>
            <w:r w:rsidRPr="00FA16C4">
              <w:rPr>
                <w:rFonts w:ascii="Calibri" w:eastAsia="Calibri" w:hAnsi="Calibri" w:cs="Calibri"/>
                <w:bdr w:val="nil"/>
              </w:rPr>
              <w:t>ověřuje prakticky správnost řešení problémů a osvědčené postupy aplikuje při řešení obdobných nebo nových problémových situací, sleduje vlastní pokrok při zdolávání problémů</w:t>
            </w:r>
          </w:p>
          <w:p w14:paraId="3969C88A" w14:textId="77777777" w:rsidR="00FF1FB8" w:rsidRPr="00FA16C4" w:rsidRDefault="006D69AA" w:rsidP="006D69AA">
            <w:pPr>
              <w:numPr>
                <w:ilvl w:val="0"/>
                <w:numId w:val="2"/>
              </w:numPr>
              <w:spacing w:line="240" w:lineRule="auto"/>
              <w:jc w:val="left"/>
            </w:pPr>
            <w:r w:rsidRPr="00FA16C4">
              <w:rPr>
                <w:rFonts w:ascii="Calibri" w:eastAsia="Calibri" w:hAnsi="Calibri" w:cs="Calibri"/>
                <w:bdr w:val="nil"/>
              </w:rPr>
              <w:t>kriticky myslí, činí uvážlivá rozhodnutí, je schopen je obhájit, uvědomuje si zodpovědnost za svá rozhodnutí a výsledky svých činů zhodnotí</w:t>
            </w:r>
          </w:p>
        </w:tc>
      </w:tr>
      <w:tr w:rsidR="00FA16C4" w:rsidRPr="00FA16C4" w14:paraId="0A2F3CC1"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8784F6" w14:textId="77777777" w:rsidR="00FF1FB8" w:rsidRPr="00FA16C4" w:rsidRDefault="006D69AA">
            <w:pPr>
              <w:shd w:val="clear" w:color="auto" w:fill="DEEAF6"/>
              <w:spacing w:line="240" w:lineRule="auto"/>
              <w:jc w:val="left"/>
            </w:pPr>
            <w:r w:rsidRPr="00FA16C4">
              <w:rPr>
                <w:rFonts w:ascii="Calibri" w:eastAsia="Calibri" w:hAnsi="Calibri" w:cs="Calibri"/>
                <w:b/>
                <w:bCs/>
                <w:bdr w:val="nil"/>
              </w:rPr>
              <w:lastRenderedPageBreak/>
              <w:t>Kompetence komunikativní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04C0B6" w14:textId="77777777" w:rsidR="00FF1FB8" w:rsidRPr="00FA16C4" w:rsidRDefault="006D69AA">
            <w:pPr>
              <w:spacing w:line="240" w:lineRule="auto"/>
              <w:jc w:val="left"/>
            </w:pPr>
            <w:r w:rsidRPr="00FA16C4">
              <w:rPr>
                <w:rFonts w:ascii="Calibri" w:eastAsia="Calibri" w:hAnsi="Calibri" w:cs="Calibri"/>
                <w:bdr w:val="nil"/>
              </w:rPr>
              <w:t>Žák:</w:t>
            </w:r>
          </w:p>
          <w:p w14:paraId="5961DCCF" w14:textId="77777777" w:rsidR="00FF1FB8" w:rsidRPr="00FA16C4" w:rsidRDefault="006D69AA" w:rsidP="006D69AA">
            <w:pPr>
              <w:numPr>
                <w:ilvl w:val="0"/>
                <w:numId w:val="3"/>
              </w:numPr>
              <w:spacing w:line="240" w:lineRule="auto"/>
              <w:jc w:val="left"/>
            </w:pPr>
            <w:r w:rsidRPr="00FA16C4">
              <w:rPr>
                <w:rFonts w:ascii="Calibri" w:eastAsia="Calibri" w:hAnsi="Calibri" w:cs="Calibri"/>
                <w:bdr w:val="nil"/>
              </w:rPr>
              <w:t>formuluje a vyjadřuje své myšlenky a názory v logickém sledu, vyjadřuje se výstižně, souvisle a kultivovaně v písemném i ústním projevu</w:t>
            </w:r>
          </w:p>
          <w:p w14:paraId="1A60D11C" w14:textId="77777777" w:rsidR="00FF1FB8" w:rsidRPr="00FA16C4" w:rsidRDefault="006D69AA" w:rsidP="006D69AA">
            <w:pPr>
              <w:numPr>
                <w:ilvl w:val="0"/>
                <w:numId w:val="3"/>
              </w:numPr>
              <w:spacing w:line="240" w:lineRule="auto"/>
              <w:jc w:val="left"/>
            </w:pPr>
            <w:r w:rsidRPr="00FA16C4">
              <w:rPr>
                <w:rFonts w:ascii="Calibri" w:eastAsia="Calibri" w:hAnsi="Calibri" w:cs="Calibri"/>
                <w:bdr w:val="nil"/>
              </w:rPr>
              <w:t>naslouchá promluvám druhých lidí, porozumí jim, vhodně na ně reaguje, účinně se zapojuje do diskuse, obhajuje svůj názor a vhodně argumentuje</w:t>
            </w:r>
          </w:p>
          <w:p w14:paraId="0F42E5D5" w14:textId="77777777" w:rsidR="00FF1FB8" w:rsidRPr="00FA16C4" w:rsidRDefault="006D69AA" w:rsidP="006D69AA">
            <w:pPr>
              <w:numPr>
                <w:ilvl w:val="0"/>
                <w:numId w:val="3"/>
              </w:numPr>
              <w:spacing w:line="240" w:lineRule="auto"/>
              <w:jc w:val="left"/>
            </w:pPr>
            <w:r w:rsidRPr="00FA16C4">
              <w:rPr>
                <w:rFonts w:ascii="Calibri" w:eastAsia="Calibri" w:hAnsi="Calibri" w:cs="Calibri"/>
                <w:bdr w:val="nil"/>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14:paraId="1477DADF" w14:textId="77777777" w:rsidR="00FF1FB8" w:rsidRPr="00FA16C4" w:rsidRDefault="006D69AA" w:rsidP="006D69AA">
            <w:pPr>
              <w:numPr>
                <w:ilvl w:val="0"/>
                <w:numId w:val="3"/>
              </w:numPr>
              <w:spacing w:line="240" w:lineRule="auto"/>
              <w:jc w:val="left"/>
            </w:pPr>
            <w:r w:rsidRPr="00FA16C4">
              <w:rPr>
                <w:rFonts w:ascii="Calibri" w:eastAsia="Calibri" w:hAnsi="Calibri" w:cs="Calibri"/>
                <w:bdr w:val="nil"/>
              </w:rPr>
              <w:t>využívá informační a komunikační prostředky a technologie pro kvalitní a účinnou komunikaci s okolním světem</w:t>
            </w:r>
          </w:p>
          <w:p w14:paraId="55146338" w14:textId="77777777" w:rsidR="00FF1FB8" w:rsidRPr="00FA16C4" w:rsidRDefault="006D69AA" w:rsidP="006D69AA">
            <w:pPr>
              <w:numPr>
                <w:ilvl w:val="0"/>
                <w:numId w:val="3"/>
              </w:numPr>
              <w:spacing w:line="240" w:lineRule="auto"/>
              <w:jc w:val="left"/>
            </w:pPr>
            <w:r w:rsidRPr="00FA16C4">
              <w:rPr>
                <w:rFonts w:ascii="Calibri" w:eastAsia="Calibri" w:hAnsi="Calibri" w:cs="Calibri"/>
                <w:bdr w:val="nil"/>
              </w:rPr>
              <w:t>využívá získané komunikativní dovednosti k vytváření vztahů potřebných k plnohodnotnému soužití a kvalitní spolupráci s ostatními lidmi</w:t>
            </w:r>
          </w:p>
        </w:tc>
      </w:tr>
      <w:tr w:rsidR="00FA16C4" w:rsidRPr="00FA16C4" w14:paraId="7CE8447E"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3A70AF" w14:textId="77777777" w:rsidR="00FF1FB8" w:rsidRPr="00FA16C4" w:rsidRDefault="006D69AA">
            <w:pPr>
              <w:shd w:val="clear" w:color="auto" w:fill="DEEAF6"/>
              <w:spacing w:line="240" w:lineRule="auto"/>
              <w:jc w:val="left"/>
            </w:pPr>
            <w:r w:rsidRPr="00FA16C4">
              <w:rPr>
                <w:rFonts w:ascii="Calibri" w:eastAsia="Calibri" w:hAnsi="Calibri" w:cs="Calibri"/>
                <w:b/>
                <w:bCs/>
                <w:bdr w:val="nil"/>
              </w:rPr>
              <w:t>Kompetence sociální a personální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01C8BC" w14:textId="77777777" w:rsidR="00FF1FB8" w:rsidRPr="00FA16C4" w:rsidRDefault="006D69AA">
            <w:pPr>
              <w:spacing w:line="240" w:lineRule="auto"/>
              <w:jc w:val="left"/>
            </w:pPr>
            <w:r w:rsidRPr="00FA16C4">
              <w:rPr>
                <w:rFonts w:ascii="Calibri" w:eastAsia="Calibri" w:hAnsi="Calibri" w:cs="Calibri"/>
                <w:bdr w:val="nil"/>
              </w:rPr>
              <w:t>Žák:</w:t>
            </w:r>
          </w:p>
          <w:p w14:paraId="417EA1FF" w14:textId="77777777" w:rsidR="00FF1FB8" w:rsidRPr="00FA16C4" w:rsidRDefault="006D69AA" w:rsidP="006D69AA">
            <w:pPr>
              <w:numPr>
                <w:ilvl w:val="0"/>
                <w:numId w:val="4"/>
              </w:numPr>
              <w:spacing w:line="240" w:lineRule="auto"/>
              <w:jc w:val="left"/>
            </w:pPr>
            <w:r w:rsidRPr="00FA16C4">
              <w:rPr>
                <w:rFonts w:ascii="Calibri" w:eastAsia="Calibri" w:hAnsi="Calibri" w:cs="Calibri"/>
                <w:bdr w:val="nil"/>
              </w:rPr>
              <w:t>účinně spolupracuje ve skupině, podílí se společně s pedagogy na vytváření pravidel práce v týmu, na základě poznání nebo přijetí nové role v pracovní činnosti pozitivně ovlivňuje kvalitu společné práce</w:t>
            </w:r>
          </w:p>
          <w:p w14:paraId="32199B57" w14:textId="77777777" w:rsidR="00FF1FB8" w:rsidRPr="00FA16C4" w:rsidRDefault="006D69AA" w:rsidP="006D69AA">
            <w:pPr>
              <w:numPr>
                <w:ilvl w:val="0"/>
                <w:numId w:val="4"/>
              </w:numPr>
              <w:spacing w:line="240" w:lineRule="auto"/>
              <w:jc w:val="left"/>
            </w:pPr>
            <w:r w:rsidRPr="00FA16C4">
              <w:rPr>
                <w:rFonts w:ascii="Calibri" w:eastAsia="Calibri" w:hAnsi="Calibri" w:cs="Calibri"/>
                <w:bdr w:val="nil"/>
              </w:rPr>
              <w:t>podílí se na utváření příjemné atmosféry v týmu, na základě ohleduplnosti a úcty při jednání s druhými lidmi přispívá k upevňování dobrých mezilidských vztahů, v případě potřeby poskytne pomoc nebo o ni požádá</w:t>
            </w:r>
          </w:p>
          <w:p w14:paraId="1B691B12" w14:textId="77777777" w:rsidR="00FF1FB8" w:rsidRPr="00FA16C4" w:rsidRDefault="006D69AA" w:rsidP="006D69AA">
            <w:pPr>
              <w:numPr>
                <w:ilvl w:val="0"/>
                <w:numId w:val="4"/>
              </w:numPr>
              <w:spacing w:line="240" w:lineRule="auto"/>
              <w:jc w:val="left"/>
            </w:pPr>
            <w:r w:rsidRPr="00FA16C4">
              <w:rPr>
                <w:rFonts w:ascii="Calibri" w:eastAsia="Calibri" w:hAnsi="Calibri" w:cs="Calibri"/>
                <w:bdr w:val="nil"/>
              </w:rPr>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14:paraId="2A403970" w14:textId="77777777" w:rsidR="00FF1FB8" w:rsidRPr="00FA16C4" w:rsidRDefault="006D69AA" w:rsidP="006D69AA">
            <w:pPr>
              <w:numPr>
                <w:ilvl w:val="0"/>
                <w:numId w:val="4"/>
              </w:numPr>
              <w:spacing w:line="240" w:lineRule="auto"/>
              <w:jc w:val="left"/>
            </w:pPr>
            <w:r w:rsidRPr="00FA16C4">
              <w:rPr>
                <w:rFonts w:ascii="Calibri" w:eastAsia="Calibri" w:hAnsi="Calibri" w:cs="Calibri"/>
                <w:bdr w:val="nil"/>
              </w:rPr>
              <w:t>vytváří si pozitivní představu o sobě samém, která podporuje jeho sebedůvěru a samostatný rozvoj; ovládá a řídí svoje jednání a chování tak, aby dosáhl pocitu sebeuspokojení a sebeúcty</w:t>
            </w:r>
          </w:p>
        </w:tc>
      </w:tr>
      <w:tr w:rsidR="00FA16C4" w:rsidRPr="00FA16C4" w14:paraId="731FE1E5"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988890" w14:textId="77777777" w:rsidR="00FF1FB8" w:rsidRPr="00FA16C4" w:rsidRDefault="006D69AA">
            <w:pPr>
              <w:shd w:val="clear" w:color="auto" w:fill="DEEAF6"/>
              <w:spacing w:line="240" w:lineRule="auto"/>
              <w:jc w:val="left"/>
            </w:pPr>
            <w:r w:rsidRPr="00FA16C4">
              <w:rPr>
                <w:rFonts w:ascii="Calibri" w:eastAsia="Calibri" w:hAnsi="Calibri" w:cs="Calibri"/>
                <w:b/>
                <w:bCs/>
                <w:bdr w:val="nil"/>
              </w:rPr>
              <w:t>Kompetence občanská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BBE0A3" w14:textId="77777777" w:rsidR="00FF1FB8" w:rsidRPr="00FA16C4" w:rsidRDefault="006D69AA">
            <w:pPr>
              <w:spacing w:line="240" w:lineRule="auto"/>
              <w:jc w:val="left"/>
            </w:pPr>
            <w:r w:rsidRPr="00FA16C4">
              <w:rPr>
                <w:rFonts w:ascii="Calibri" w:eastAsia="Calibri" w:hAnsi="Calibri" w:cs="Calibri"/>
                <w:bdr w:val="nil"/>
              </w:rPr>
              <w:t>Žák:</w:t>
            </w:r>
          </w:p>
          <w:p w14:paraId="7DA5D5CE" w14:textId="77777777" w:rsidR="00FF1FB8" w:rsidRPr="00FA16C4" w:rsidRDefault="006D69AA" w:rsidP="006D69AA">
            <w:pPr>
              <w:numPr>
                <w:ilvl w:val="0"/>
                <w:numId w:val="5"/>
              </w:numPr>
              <w:spacing w:line="240" w:lineRule="auto"/>
              <w:jc w:val="left"/>
            </w:pPr>
            <w:r w:rsidRPr="00FA16C4">
              <w:rPr>
                <w:rFonts w:ascii="Calibri" w:eastAsia="Calibri" w:hAnsi="Calibri" w:cs="Calibri"/>
                <w:bdr w:val="nil"/>
              </w:rPr>
              <w:t>respektuje přesvědčení druhých lidí, váží si jejich vnitřních hodnot, je schopen vcítit se do situací ostatních lidí, odmítá útlak a hrubé zacházení, uvědomuje si povinnost postavit se proti fyzickému i psychickému násilí</w:t>
            </w:r>
          </w:p>
          <w:p w14:paraId="5E084522" w14:textId="77777777" w:rsidR="00FF1FB8" w:rsidRPr="00FA16C4" w:rsidRDefault="006D69AA" w:rsidP="006D69AA">
            <w:pPr>
              <w:numPr>
                <w:ilvl w:val="0"/>
                <w:numId w:val="5"/>
              </w:numPr>
              <w:spacing w:line="240" w:lineRule="auto"/>
              <w:jc w:val="left"/>
            </w:pPr>
            <w:r w:rsidRPr="00FA16C4">
              <w:rPr>
                <w:rFonts w:ascii="Calibri" w:eastAsia="Calibri" w:hAnsi="Calibri" w:cs="Calibri"/>
                <w:bdr w:val="nil"/>
              </w:rPr>
              <w:t>chápe základní principy, na nichž spočívají zákony a společenské normy, je si vědom svých práv a povinností ve škole i mimo školu</w:t>
            </w:r>
          </w:p>
          <w:p w14:paraId="7E510895" w14:textId="77777777" w:rsidR="00FF1FB8" w:rsidRPr="00FA16C4" w:rsidRDefault="006D69AA" w:rsidP="006D69AA">
            <w:pPr>
              <w:numPr>
                <w:ilvl w:val="0"/>
                <w:numId w:val="5"/>
              </w:numPr>
              <w:spacing w:line="240" w:lineRule="auto"/>
              <w:jc w:val="left"/>
            </w:pPr>
            <w:r w:rsidRPr="00FA16C4">
              <w:rPr>
                <w:rFonts w:ascii="Calibri" w:eastAsia="Calibri" w:hAnsi="Calibri" w:cs="Calibri"/>
                <w:bdr w:val="nil"/>
              </w:rPr>
              <w:t>rozhoduje se zodpovědně podle dané situace, poskytne dle svých možností účinnou pomoc a chová se zodpovědně v krizových situacích i v situacích ohrožujících život a zdraví člověka</w:t>
            </w:r>
          </w:p>
          <w:p w14:paraId="05C3372A" w14:textId="77777777" w:rsidR="00FF1FB8" w:rsidRPr="00FA16C4" w:rsidRDefault="006D69AA" w:rsidP="006D69AA">
            <w:pPr>
              <w:numPr>
                <w:ilvl w:val="0"/>
                <w:numId w:val="5"/>
              </w:numPr>
              <w:spacing w:line="240" w:lineRule="auto"/>
              <w:jc w:val="left"/>
            </w:pPr>
            <w:r w:rsidRPr="00FA16C4">
              <w:rPr>
                <w:rFonts w:ascii="Calibri" w:eastAsia="Calibri" w:hAnsi="Calibri" w:cs="Calibri"/>
                <w:bdr w:val="nil"/>
              </w:rPr>
              <w:t>respektuje, chrání a ocení naše tradice a kulturní i historické dědictví, projevuje pozitivní postoj k uměleckým dílům, smysl pro kulturu a tvořivost, aktivně se zapojuje do kulturního dění a sportovních aktivit</w:t>
            </w:r>
          </w:p>
          <w:p w14:paraId="2D2803A0" w14:textId="77777777" w:rsidR="00FF1FB8" w:rsidRPr="00FA16C4" w:rsidRDefault="006D69AA" w:rsidP="006D69AA">
            <w:pPr>
              <w:numPr>
                <w:ilvl w:val="0"/>
                <w:numId w:val="5"/>
              </w:numPr>
              <w:spacing w:line="240" w:lineRule="auto"/>
              <w:jc w:val="left"/>
            </w:pPr>
            <w:r w:rsidRPr="00FA16C4">
              <w:rPr>
                <w:rFonts w:ascii="Calibri" w:eastAsia="Calibri" w:hAnsi="Calibri" w:cs="Calibri"/>
                <w:bdr w:val="nil"/>
              </w:rPr>
              <w:lastRenderedPageBreak/>
              <w:t>chápe základní ekologické souvislosti a environmentální problémy, respektuje požadavky na kvalitní životní prostředí, rozhoduje se v zájmu podpory a ochrany zdraví a trvale udržitelného rozvoje společnosti</w:t>
            </w:r>
          </w:p>
        </w:tc>
      </w:tr>
      <w:tr w:rsidR="00FA16C4" w:rsidRPr="00FA16C4" w14:paraId="53691461"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2A070D" w14:textId="77777777" w:rsidR="00FF1FB8" w:rsidRPr="00FA16C4" w:rsidRDefault="006D69AA">
            <w:pPr>
              <w:shd w:val="clear" w:color="auto" w:fill="DEEAF6"/>
              <w:spacing w:line="240" w:lineRule="auto"/>
              <w:jc w:val="left"/>
            </w:pPr>
            <w:r w:rsidRPr="00FA16C4">
              <w:rPr>
                <w:rFonts w:ascii="Calibri" w:eastAsia="Calibri" w:hAnsi="Calibri" w:cs="Calibri"/>
                <w:b/>
                <w:bCs/>
                <w:bdr w:val="nil"/>
              </w:rPr>
              <w:lastRenderedPageBreak/>
              <w:t>Kompetence k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5D571D" w14:textId="77777777" w:rsidR="00FF1FB8" w:rsidRPr="00FA16C4" w:rsidRDefault="006D69AA">
            <w:pPr>
              <w:spacing w:line="240" w:lineRule="auto"/>
              <w:jc w:val="left"/>
            </w:pPr>
            <w:r w:rsidRPr="00FA16C4">
              <w:rPr>
                <w:rFonts w:ascii="Calibri" w:eastAsia="Calibri" w:hAnsi="Calibri" w:cs="Calibri"/>
                <w:bdr w:val="nil"/>
              </w:rPr>
              <w:t>Žák:</w:t>
            </w:r>
          </w:p>
          <w:p w14:paraId="33E3C1C3" w14:textId="77777777" w:rsidR="00FF1FB8" w:rsidRPr="00FA16C4" w:rsidRDefault="006D69AA" w:rsidP="006D69AA">
            <w:pPr>
              <w:numPr>
                <w:ilvl w:val="0"/>
                <w:numId w:val="6"/>
              </w:numPr>
              <w:spacing w:line="240" w:lineRule="auto"/>
              <w:jc w:val="left"/>
            </w:pPr>
            <w:r w:rsidRPr="00FA16C4">
              <w:rPr>
                <w:rFonts w:ascii="Calibri" w:eastAsia="Calibri" w:hAnsi="Calibri" w:cs="Calibri"/>
                <w:bdr w:val="nil"/>
              </w:rPr>
              <w:t>vybírá a využívá pro efektivní učení vhodné způsoby, metody a strategie, plánuje, organizuje a řídí vlastní učení, projevuje ochotu věnovat se dalšímu studiu a celoživotnímu učení</w:t>
            </w:r>
          </w:p>
          <w:p w14:paraId="438D2198" w14:textId="77777777" w:rsidR="00FF1FB8" w:rsidRPr="00FA16C4" w:rsidRDefault="006D69AA" w:rsidP="006D69AA">
            <w:pPr>
              <w:numPr>
                <w:ilvl w:val="0"/>
                <w:numId w:val="6"/>
              </w:numPr>
              <w:spacing w:line="240" w:lineRule="auto"/>
              <w:jc w:val="left"/>
            </w:pPr>
            <w:r w:rsidRPr="00FA16C4">
              <w:rPr>
                <w:rFonts w:ascii="Calibri" w:eastAsia="Calibri" w:hAnsi="Calibri" w:cs="Calibri"/>
                <w:bdr w:val="nil"/>
              </w:rPr>
              <w:t>vyhledává a třídí informace a na základě jejich pochopení, propojení a systematizace je efektivně využívá v procesu učení, tvůrčích činnostech a praktickém životě</w:t>
            </w:r>
          </w:p>
          <w:p w14:paraId="184E9033" w14:textId="77777777" w:rsidR="00FF1FB8" w:rsidRPr="00FA16C4" w:rsidRDefault="006D69AA" w:rsidP="006D69AA">
            <w:pPr>
              <w:numPr>
                <w:ilvl w:val="0"/>
                <w:numId w:val="6"/>
              </w:numPr>
              <w:spacing w:line="240" w:lineRule="auto"/>
              <w:jc w:val="left"/>
            </w:pPr>
            <w:r w:rsidRPr="00FA16C4">
              <w:rPr>
                <w:rFonts w:ascii="Calibri" w:eastAsia="Calibri" w:hAnsi="Calibri" w:cs="Calibri"/>
                <w:bdr w:val="nil"/>
              </w:rPr>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p>
          <w:p w14:paraId="18FEAF0D" w14:textId="77777777" w:rsidR="00FF1FB8" w:rsidRPr="00FA16C4" w:rsidRDefault="006D69AA" w:rsidP="006D69AA">
            <w:pPr>
              <w:numPr>
                <w:ilvl w:val="0"/>
                <w:numId w:val="6"/>
              </w:numPr>
              <w:spacing w:line="240" w:lineRule="auto"/>
              <w:jc w:val="left"/>
            </w:pPr>
            <w:r w:rsidRPr="00FA16C4">
              <w:rPr>
                <w:rFonts w:ascii="Calibri" w:eastAsia="Calibri" w:hAnsi="Calibri" w:cs="Calibri"/>
                <w:bdr w:val="nil"/>
              </w:rPr>
              <w:t>samostatně pozoruje a experimentuje, získané výsledky porovnává, kriticky posuzuje a vyvozuje z nich závěry pro využití v budoucnosti</w:t>
            </w:r>
          </w:p>
          <w:p w14:paraId="7D8E33E0" w14:textId="77777777" w:rsidR="00FF1FB8" w:rsidRPr="00FA16C4" w:rsidRDefault="006D69AA" w:rsidP="006D69AA">
            <w:pPr>
              <w:numPr>
                <w:ilvl w:val="0"/>
                <w:numId w:val="6"/>
              </w:numPr>
              <w:spacing w:line="240" w:lineRule="auto"/>
              <w:jc w:val="left"/>
            </w:pPr>
            <w:r w:rsidRPr="00FA16C4">
              <w:rPr>
                <w:rFonts w:ascii="Calibri" w:eastAsia="Calibri" w:hAnsi="Calibri" w:cs="Calibri"/>
                <w:bdr w:val="nil"/>
              </w:rPr>
              <w:t>poznává smysl a cíl učení, má pozitivní vztah k učení, posoudí vlastní pokrok a určí překážky či problémy bránící učení, naplánuje si, jakým způsobem by mohl své učení zdokonalit, kriticky zhodnotí výsledky svého učení a diskutuje o nich</w:t>
            </w:r>
          </w:p>
        </w:tc>
      </w:tr>
      <w:tr w:rsidR="00FA16C4" w:rsidRPr="00FA16C4" w14:paraId="224F1D36"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3FBEC2" w14:textId="77777777" w:rsidR="00FF1FB8" w:rsidRPr="00FA16C4" w:rsidRDefault="006D69AA">
            <w:pPr>
              <w:shd w:val="clear" w:color="auto" w:fill="DEEAF6"/>
              <w:spacing w:line="240" w:lineRule="auto"/>
              <w:jc w:val="left"/>
              <w:rPr>
                <w:u w:val="single"/>
              </w:rPr>
            </w:pPr>
            <w:r w:rsidRPr="00FA16C4">
              <w:rPr>
                <w:rFonts w:ascii="Calibri" w:eastAsia="Calibri" w:hAnsi="Calibri" w:cs="Calibri"/>
                <w:b/>
                <w:bCs/>
                <w:u w:val="single"/>
                <w:bdr w:val="nil"/>
              </w:rPr>
              <w:t>Kompetence pracovní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5D313" w14:textId="77777777" w:rsidR="00FF1FB8" w:rsidRPr="00D566AC" w:rsidRDefault="006D69AA">
            <w:pPr>
              <w:spacing w:line="240" w:lineRule="auto"/>
              <w:jc w:val="left"/>
              <w:rPr>
                <w:u w:val="single"/>
              </w:rPr>
            </w:pPr>
            <w:r w:rsidRPr="00D566AC">
              <w:rPr>
                <w:rFonts w:ascii="Calibri" w:eastAsia="Calibri" w:hAnsi="Calibri" w:cs="Calibri"/>
                <w:u w:val="single"/>
                <w:bdr w:val="nil"/>
              </w:rPr>
              <w:t>Žák:</w:t>
            </w:r>
          </w:p>
          <w:p w14:paraId="79FF3506" w14:textId="77777777" w:rsidR="00FF1FB8" w:rsidRPr="00D566AC" w:rsidRDefault="006D69AA" w:rsidP="006D69AA">
            <w:pPr>
              <w:numPr>
                <w:ilvl w:val="0"/>
                <w:numId w:val="7"/>
              </w:numPr>
              <w:spacing w:line="240" w:lineRule="auto"/>
              <w:jc w:val="left"/>
              <w:rPr>
                <w:u w:val="single"/>
              </w:rPr>
            </w:pPr>
            <w:r w:rsidRPr="00D566AC">
              <w:rPr>
                <w:rFonts w:ascii="Calibri" w:eastAsia="Calibri" w:hAnsi="Calibri" w:cs="Calibri"/>
                <w:u w:val="single"/>
                <w:bdr w:val="nil"/>
              </w:rPr>
              <w:t>používá bezpečně a účinně materiály, nástroje a vybavení, dodržuje vymezená pravidla, plní povinnosti a závazky, adaptuje se na změněné nebo nové pracovní podmínky</w:t>
            </w:r>
          </w:p>
          <w:p w14:paraId="4EA22A90" w14:textId="77777777" w:rsidR="00FF1FB8" w:rsidRPr="00D566AC" w:rsidRDefault="006D69AA" w:rsidP="006D69AA">
            <w:pPr>
              <w:numPr>
                <w:ilvl w:val="0"/>
                <w:numId w:val="7"/>
              </w:numPr>
              <w:spacing w:line="240" w:lineRule="auto"/>
              <w:jc w:val="left"/>
              <w:rPr>
                <w:u w:val="single"/>
              </w:rPr>
            </w:pPr>
            <w:r w:rsidRPr="00D566AC">
              <w:rPr>
                <w:rFonts w:ascii="Calibri" w:eastAsia="Calibri" w:hAnsi="Calibri" w:cs="Calibri"/>
                <w:u w:val="single"/>
                <w:bdr w:val="nil"/>
              </w:rPr>
              <w:t>přistupuje k výsledkům pracovní činnosti nejen z hlediska kvality, funkčnosti, hospodárnosti a společenského významu, ale i z hlediska ochrany svého zdraví i zdraví druhých, ochrany životního prostředí i ochrany kulturních a společenských hodnot</w:t>
            </w:r>
          </w:p>
          <w:p w14:paraId="3E47A8CF" w14:textId="77777777" w:rsidR="00FF1FB8" w:rsidRPr="00D566AC" w:rsidRDefault="006D69AA" w:rsidP="006D69AA">
            <w:pPr>
              <w:numPr>
                <w:ilvl w:val="0"/>
                <w:numId w:val="7"/>
              </w:numPr>
              <w:spacing w:line="240" w:lineRule="auto"/>
              <w:jc w:val="left"/>
              <w:rPr>
                <w:u w:val="single"/>
              </w:rPr>
            </w:pPr>
            <w:r w:rsidRPr="00D566AC">
              <w:rPr>
                <w:rFonts w:ascii="Calibri" w:eastAsia="Calibri" w:hAnsi="Calibri" w:cs="Calibri"/>
                <w:u w:val="single"/>
                <w:bdr w:val="nil"/>
              </w:rPr>
              <w:t>využívá znalosti a zkušenosti získané v jednotlivých vzdělávacích oblastech v zájmu vlastního rozvoje i své přípravy na budoucnost, činí podložená rozhodnutí o dalším vzdělávání a profesním zaměření</w:t>
            </w:r>
          </w:p>
          <w:p w14:paraId="5E23E683" w14:textId="77777777" w:rsidR="00FF1FB8" w:rsidRPr="00D566AC" w:rsidRDefault="006D69AA" w:rsidP="006D69AA">
            <w:pPr>
              <w:numPr>
                <w:ilvl w:val="0"/>
                <w:numId w:val="7"/>
              </w:numPr>
              <w:spacing w:line="240" w:lineRule="auto"/>
              <w:jc w:val="left"/>
              <w:rPr>
                <w:u w:val="single"/>
              </w:rPr>
            </w:pPr>
            <w:r w:rsidRPr="00D566AC">
              <w:rPr>
                <w:rFonts w:ascii="Calibri" w:eastAsia="Calibri" w:hAnsi="Calibri" w:cs="Calibri"/>
                <w:u w:val="single"/>
                <w:bdr w:val="nil"/>
              </w:rPr>
              <w:t>orientuje se v základních aktivitách potřebných k uskutečnění podnikatelského záměru a k jeho realizaci, chápe podstatu, cíl a riziko podnikání, rozvíjí své podnikatelské myšlení</w:t>
            </w:r>
          </w:p>
        </w:tc>
      </w:tr>
      <w:tr w:rsidR="00412BFC" w:rsidRPr="00D566AC" w14:paraId="7CFB7DE2"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0E8981" w14:textId="5719504B" w:rsidR="00412BFC" w:rsidRPr="00D566AC" w:rsidRDefault="00412BFC">
            <w:pPr>
              <w:shd w:val="clear" w:color="auto" w:fill="DEEAF6"/>
              <w:spacing w:line="240" w:lineRule="auto"/>
              <w:jc w:val="left"/>
              <w:rPr>
                <w:rFonts w:ascii="Calibri" w:eastAsia="Calibri" w:hAnsi="Calibri" w:cs="Calibri"/>
                <w:b/>
                <w:bCs/>
                <w:u w:val="single"/>
                <w:bdr w:val="nil"/>
              </w:rPr>
            </w:pPr>
            <w:r w:rsidRPr="00D566AC">
              <w:rPr>
                <w:rFonts w:ascii="Calibri" w:eastAsia="Calibri" w:hAnsi="Calibri" w:cs="Calibri"/>
                <w:b/>
                <w:bCs/>
                <w:bdr w:val="nil"/>
              </w:rPr>
              <w:t>Kompetence digitální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54F0AC" w14:textId="77777777" w:rsidR="00412BFC" w:rsidRPr="00D566AC" w:rsidRDefault="00412BFC" w:rsidP="00412BFC">
            <w:pPr>
              <w:spacing w:line="240" w:lineRule="auto"/>
              <w:jc w:val="left"/>
            </w:pPr>
            <w:r w:rsidRPr="00D566AC">
              <w:rPr>
                <w:rFonts w:ascii="Calibri" w:eastAsia="Calibri" w:hAnsi="Calibri" w:cs="Calibri"/>
                <w:bdr w:val="nil"/>
              </w:rPr>
              <w:t>Žák:</w:t>
            </w:r>
          </w:p>
          <w:p w14:paraId="15A1DBF1" w14:textId="77777777" w:rsidR="00412BFC" w:rsidRPr="00D566AC" w:rsidRDefault="00412BFC" w:rsidP="00534DA1">
            <w:pPr>
              <w:pStyle w:val="Odstavecseseznamem"/>
              <w:numPr>
                <w:ilvl w:val="0"/>
                <w:numId w:val="155"/>
              </w:numPr>
              <w:autoSpaceDE w:val="0"/>
              <w:autoSpaceDN w:val="0"/>
              <w:adjustRightInd w:val="0"/>
              <w:spacing w:line="240" w:lineRule="auto"/>
              <w:jc w:val="left"/>
              <w:rPr>
                <w:rFonts w:eastAsia="TimesNewRomanPSMT" w:cstheme="minorHAnsi"/>
                <w:szCs w:val="22"/>
              </w:rPr>
            </w:pPr>
            <w:r w:rsidRPr="00D566AC">
              <w:rPr>
                <w:rFonts w:eastAsia="TimesNewRomanPSMT" w:cstheme="minorHAnsi"/>
                <w:szCs w:val="22"/>
              </w:rPr>
              <w:t>ovládá běžně používaná digitální zařízení, aplikace a služby; využívá je při učení i při zapojení do života školy a do společnosti; samostatně rozhoduje, které technologie pro jakou činnost či řešený problém použít</w:t>
            </w:r>
          </w:p>
          <w:p w14:paraId="7D7F5DC6" w14:textId="77777777" w:rsidR="00412BFC" w:rsidRPr="00D566AC" w:rsidRDefault="00412BFC" w:rsidP="00534DA1">
            <w:pPr>
              <w:pStyle w:val="Odstavecseseznamem"/>
              <w:numPr>
                <w:ilvl w:val="0"/>
                <w:numId w:val="155"/>
              </w:numPr>
              <w:autoSpaceDE w:val="0"/>
              <w:autoSpaceDN w:val="0"/>
              <w:adjustRightInd w:val="0"/>
              <w:spacing w:line="240" w:lineRule="auto"/>
              <w:jc w:val="left"/>
              <w:rPr>
                <w:rFonts w:eastAsia="TimesNewRomanPSMT" w:cstheme="minorHAnsi"/>
                <w:szCs w:val="22"/>
              </w:rPr>
            </w:pPr>
            <w:r w:rsidRPr="00D566AC">
              <w:rPr>
                <w:rFonts w:eastAsia="TimesNewRomanPSMT" w:cstheme="minorHAnsi"/>
                <w:szCs w:val="22"/>
              </w:rPr>
              <w:t>získává, vyhledává, kriticky posuzuje, spravuje a sdílí data, informace a digitální obsah, k tomu volí postupy, způsoby a prostředky, které odpovídají konkrétní situaci a účelu</w:t>
            </w:r>
          </w:p>
          <w:p w14:paraId="1A3D8219" w14:textId="77777777" w:rsidR="00412BFC" w:rsidRPr="00D566AC" w:rsidRDefault="00412BFC" w:rsidP="00534DA1">
            <w:pPr>
              <w:pStyle w:val="Odstavecseseznamem"/>
              <w:numPr>
                <w:ilvl w:val="0"/>
                <w:numId w:val="155"/>
              </w:numPr>
              <w:autoSpaceDE w:val="0"/>
              <w:autoSpaceDN w:val="0"/>
              <w:adjustRightInd w:val="0"/>
              <w:spacing w:line="240" w:lineRule="auto"/>
              <w:jc w:val="left"/>
              <w:rPr>
                <w:rFonts w:eastAsia="TimesNewRomanPSMT" w:cstheme="minorHAnsi"/>
                <w:szCs w:val="22"/>
              </w:rPr>
            </w:pPr>
            <w:r w:rsidRPr="00D566AC">
              <w:rPr>
                <w:rFonts w:eastAsia="TimesNewRomanPSMT" w:cstheme="minorHAnsi"/>
                <w:szCs w:val="22"/>
              </w:rPr>
              <w:t>vytváří a upravuje digitální obsah, kombinuje různé formáty, vyjadřuje se za pomoci digitálních prostředků</w:t>
            </w:r>
          </w:p>
          <w:p w14:paraId="44B4B4A6" w14:textId="77777777" w:rsidR="00412BFC" w:rsidRPr="00D566AC" w:rsidRDefault="00412BFC" w:rsidP="00534DA1">
            <w:pPr>
              <w:pStyle w:val="Odstavecseseznamem"/>
              <w:numPr>
                <w:ilvl w:val="0"/>
                <w:numId w:val="155"/>
              </w:numPr>
              <w:autoSpaceDE w:val="0"/>
              <w:autoSpaceDN w:val="0"/>
              <w:adjustRightInd w:val="0"/>
              <w:spacing w:line="240" w:lineRule="auto"/>
              <w:jc w:val="left"/>
              <w:rPr>
                <w:rFonts w:eastAsia="TimesNewRomanPSMT" w:cstheme="minorHAnsi"/>
                <w:szCs w:val="22"/>
              </w:rPr>
            </w:pPr>
            <w:r w:rsidRPr="00D566AC">
              <w:rPr>
                <w:rFonts w:eastAsia="TimesNewRomanPSMT" w:cstheme="minorHAnsi"/>
                <w:szCs w:val="22"/>
              </w:rPr>
              <w:lastRenderedPageBreak/>
              <w:t>využívá digitální technologie, aby si usnadnil práci, zautomatizoval rutinní činnosti, zefektivnil či zjednodušil své pracovní postupy a zkvalitnil výsledky své práce</w:t>
            </w:r>
          </w:p>
          <w:p w14:paraId="63832DA7" w14:textId="77777777" w:rsidR="00412BFC" w:rsidRPr="00D566AC" w:rsidRDefault="00412BFC" w:rsidP="00534DA1">
            <w:pPr>
              <w:pStyle w:val="Odstavecseseznamem"/>
              <w:numPr>
                <w:ilvl w:val="0"/>
                <w:numId w:val="155"/>
              </w:numPr>
              <w:autoSpaceDE w:val="0"/>
              <w:autoSpaceDN w:val="0"/>
              <w:adjustRightInd w:val="0"/>
              <w:spacing w:line="240" w:lineRule="auto"/>
              <w:jc w:val="left"/>
              <w:rPr>
                <w:rFonts w:eastAsia="TimesNewRomanPSMT" w:cstheme="minorHAnsi"/>
                <w:szCs w:val="22"/>
              </w:rPr>
            </w:pPr>
            <w:r w:rsidRPr="00D566AC">
              <w:rPr>
                <w:rFonts w:eastAsia="TimesNewRomanPSMT" w:cstheme="minorHAnsi"/>
                <w:szCs w:val="22"/>
              </w:rPr>
              <w:t>chápe význam digitálních technologií pro lidskou společnost, seznamuje se s novými technologiemi, kriticky hodnotí jejich přínosy a reflektuje rizika jejich využívání</w:t>
            </w:r>
          </w:p>
          <w:p w14:paraId="3A7B4858" w14:textId="77777777" w:rsidR="00412BFC" w:rsidRPr="00D566AC" w:rsidRDefault="00412BFC" w:rsidP="00534DA1">
            <w:pPr>
              <w:pStyle w:val="Odstavecseseznamem"/>
              <w:numPr>
                <w:ilvl w:val="0"/>
                <w:numId w:val="155"/>
              </w:numPr>
              <w:autoSpaceDE w:val="0"/>
              <w:autoSpaceDN w:val="0"/>
              <w:adjustRightInd w:val="0"/>
              <w:spacing w:line="240" w:lineRule="auto"/>
              <w:jc w:val="left"/>
              <w:rPr>
                <w:rFonts w:eastAsia="TimesNewRomanPSMT" w:cstheme="minorHAnsi"/>
                <w:szCs w:val="22"/>
              </w:rPr>
            </w:pPr>
            <w:r w:rsidRPr="00D566AC">
              <w:rPr>
                <w:rFonts w:eastAsia="TimesNewRomanPSMT" w:cstheme="minorHAnsi"/>
                <w:szCs w:val="22"/>
              </w:rPr>
              <w:t>předchází situacím ohrožujícím bezpečnost zařízení i dat, situacím s negativním dopadem na jeho tělesné a duševní zdraví i zdraví ostatních; při spolupráci, komunikaci a sdílení informací</w:t>
            </w:r>
          </w:p>
          <w:p w14:paraId="7DBDFF63" w14:textId="2693284B" w:rsidR="00412BFC" w:rsidRPr="00D566AC" w:rsidRDefault="00412BFC" w:rsidP="00534DA1">
            <w:pPr>
              <w:pStyle w:val="Odstavecseseznamem"/>
              <w:numPr>
                <w:ilvl w:val="0"/>
                <w:numId w:val="155"/>
              </w:numPr>
              <w:autoSpaceDE w:val="0"/>
              <w:autoSpaceDN w:val="0"/>
              <w:adjustRightInd w:val="0"/>
              <w:spacing w:line="240" w:lineRule="auto"/>
              <w:jc w:val="left"/>
              <w:rPr>
                <w:rFonts w:eastAsia="TimesNewRomanPSMT" w:cstheme="minorHAnsi"/>
                <w:szCs w:val="22"/>
              </w:rPr>
            </w:pPr>
            <w:r w:rsidRPr="00D566AC">
              <w:rPr>
                <w:rFonts w:eastAsia="TimesNewRomanPSMT" w:cstheme="minorHAnsi"/>
                <w:szCs w:val="22"/>
              </w:rPr>
              <w:t>v digitálním prostředí jedná eticky</w:t>
            </w:r>
          </w:p>
        </w:tc>
      </w:tr>
    </w:tbl>
    <w:p w14:paraId="07885D61" w14:textId="77777777" w:rsidR="00CF146E" w:rsidRPr="00FA16C4" w:rsidRDefault="00CF146E">
      <w:pPr>
        <w:rPr>
          <w:bdr w:val="nil"/>
        </w:rPr>
      </w:pPr>
    </w:p>
    <w:p w14:paraId="15731048" w14:textId="77777777" w:rsidR="00CF146E" w:rsidRPr="00FA16C4" w:rsidRDefault="00CF146E" w:rsidP="00CF146E">
      <w:pPr>
        <w:rPr>
          <w:rFonts w:ascii="Times New Roman" w:hAnsi="Times New Roman"/>
          <w:b/>
          <w:sz w:val="36"/>
          <w:szCs w:val="36"/>
        </w:rPr>
      </w:pPr>
      <w:r w:rsidRPr="00FA16C4">
        <w:rPr>
          <w:rFonts w:ascii="Times New Roman" w:hAnsi="Times New Roman"/>
          <w:b/>
          <w:sz w:val="36"/>
          <w:szCs w:val="36"/>
        </w:rPr>
        <w:t>Strategie digitálního vzdělávání</w:t>
      </w:r>
    </w:p>
    <w:p w14:paraId="7A445CEA" w14:textId="77777777" w:rsidR="00CF146E" w:rsidRPr="00FA16C4" w:rsidRDefault="00CF146E" w:rsidP="00CF146E">
      <w:pPr>
        <w:rPr>
          <w:rFonts w:ascii="Times New Roman" w:hAnsi="Times New Roman"/>
          <w:b/>
          <w:sz w:val="28"/>
          <w:szCs w:val="28"/>
        </w:rPr>
      </w:pPr>
      <w:r w:rsidRPr="00FA16C4">
        <w:rPr>
          <w:rFonts w:ascii="Times New Roman" w:hAnsi="Times New Roman"/>
          <w:b/>
          <w:sz w:val="28"/>
          <w:szCs w:val="28"/>
        </w:rPr>
        <w:t xml:space="preserve">1. Oblast vzdělávání </w:t>
      </w:r>
    </w:p>
    <w:p w14:paraId="2BAD7724" w14:textId="77777777" w:rsidR="00CF146E" w:rsidRPr="00FA16C4" w:rsidRDefault="00CF146E" w:rsidP="00534DA1">
      <w:pPr>
        <w:pStyle w:val="Bezmezer"/>
        <w:numPr>
          <w:ilvl w:val="0"/>
          <w:numId w:val="69"/>
        </w:numPr>
      </w:pPr>
      <w:r w:rsidRPr="00FA16C4">
        <w:t>zaměřit se na osvojení a utvrzení základního učiva</w:t>
      </w:r>
    </w:p>
    <w:p w14:paraId="38C07CEA" w14:textId="77777777" w:rsidR="00CF146E" w:rsidRPr="00FA16C4" w:rsidRDefault="00CF146E" w:rsidP="00534DA1">
      <w:pPr>
        <w:pStyle w:val="Bezmezer"/>
        <w:numPr>
          <w:ilvl w:val="0"/>
          <w:numId w:val="69"/>
        </w:numPr>
      </w:pPr>
      <w:r w:rsidRPr="00FA16C4">
        <w:t>podporovat rozvoj čtenářské gramotnosti a rozvoj mluveného projevu</w:t>
      </w:r>
    </w:p>
    <w:p w14:paraId="4B84F8DF" w14:textId="77777777" w:rsidR="00CF146E" w:rsidRPr="00FA16C4" w:rsidRDefault="00CF146E" w:rsidP="00534DA1">
      <w:pPr>
        <w:pStyle w:val="Bezmezer"/>
        <w:numPr>
          <w:ilvl w:val="0"/>
          <w:numId w:val="69"/>
        </w:numPr>
      </w:pPr>
      <w:r w:rsidRPr="00FA16C4">
        <w:t>naučit žáky učit se</w:t>
      </w:r>
    </w:p>
    <w:p w14:paraId="474C5103" w14:textId="77777777" w:rsidR="00CF146E" w:rsidRPr="00FA16C4" w:rsidRDefault="00CF146E" w:rsidP="00534DA1">
      <w:pPr>
        <w:pStyle w:val="Bezmezer"/>
        <w:numPr>
          <w:ilvl w:val="0"/>
          <w:numId w:val="69"/>
        </w:numPr>
      </w:pPr>
      <w:r w:rsidRPr="00FA16C4">
        <w:t>zdokonalovat a promýšlet metody, které budou ve výuce použity</w:t>
      </w:r>
    </w:p>
    <w:p w14:paraId="55CCBD4D" w14:textId="77777777" w:rsidR="00CF146E" w:rsidRPr="00FA16C4" w:rsidRDefault="00CF146E" w:rsidP="00534DA1">
      <w:pPr>
        <w:pStyle w:val="Bezmezer"/>
        <w:numPr>
          <w:ilvl w:val="0"/>
          <w:numId w:val="69"/>
        </w:numPr>
      </w:pPr>
      <w:r w:rsidRPr="00FA16C4">
        <w:t>zařazovat prvky skupinové práce</w:t>
      </w:r>
    </w:p>
    <w:p w14:paraId="2A870B51" w14:textId="77777777" w:rsidR="00CF146E" w:rsidRPr="00FA16C4" w:rsidRDefault="00CF146E" w:rsidP="00534DA1">
      <w:pPr>
        <w:pStyle w:val="Bezmezer"/>
        <w:numPr>
          <w:ilvl w:val="0"/>
          <w:numId w:val="69"/>
        </w:numPr>
      </w:pPr>
      <w:r w:rsidRPr="00FA16C4">
        <w:t>promýšlet hodinu a tím zefektivnit vyučovací proces</w:t>
      </w:r>
    </w:p>
    <w:p w14:paraId="19C9DBD3" w14:textId="77777777" w:rsidR="00CF146E" w:rsidRPr="00FA16C4" w:rsidRDefault="00CF146E" w:rsidP="00534DA1">
      <w:pPr>
        <w:pStyle w:val="Bezmezer"/>
        <w:numPr>
          <w:ilvl w:val="0"/>
          <w:numId w:val="69"/>
        </w:numPr>
      </w:pPr>
      <w:r w:rsidRPr="00FA16C4">
        <w:t>pracovat s ICT technikou, využívat pomůcek</w:t>
      </w:r>
    </w:p>
    <w:p w14:paraId="7002E65F" w14:textId="77777777" w:rsidR="00CF146E" w:rsidRPr="00FA16C4" w:rsidRDefault="00CF146E" w:rsidP="00CF146E">
      <w:pPr>
        <w:pStyle w:val="Bezmezer"/>
        <w:ind w:left="720"/>
      </w:pPr>
    </w:p>
    <w:p w14:paraId="3A4CB79C" w14:textId="77777777" w:rsidR="00CF146E" w:rsidRPr="00FA16C4" w:rsidRDefault="00CF146E" w:rsidP="00CF146E">
      <w:pPr>
        <w:pStyle w:val="Bezmezer"/>
        <w:ind w:left="720"/>
      </w:pPr>
    </w:p>
    <w:p w14:paraId="2C2CA122" w14:textId="77777777" w:rsidR="00CF146E" w:rsidRPr="00FA16C4" w:rsidRDefault="00CF146E" w:rsidP="00CF146E">
      <w:pPr>
        <w:rPr>
          <w:rFonts w:ascii="Times New Roman" w:hAnsi="Times New Roman"/>
          <w:b/>
          <w:sz w:val="28"/>
          <w:szCs w:val="28"/>
        </w:rPr>
      </w:pPr>
      <w:r w:rsidRPr="00FA16C4">
        <w:rPr>
          <w:rFonts w:ascii="Times New Roman" w:hAnsi="Times New Roman"/>
          <w:b/>
          <w:sz w:val="28"/>
          <w:szCs w:val="28"/>
        </w:rPr>
        <w:t>2. Výuka s použitím ICT</w:t>
      </w:r>
    </w:p>
    <w:p w14:paraId="472E5770" w14:textId="77777777" w:rsidR="00CF146E" w:rsidRPr="00FA16C4" w:rsidRDefault="00CF146E" w:rsidP="00534DA1">
      <w:pPr>
        <w:pStyle w:val="Bezmezer"/>
        <w:numPr>
          <w:ilvl w:val="0"/>
          <w:numId w:val="69"/>
        </w:numPr>
      </w:pPr>
      <w:r w:rsidRPr="00FA16C4">
        <w:t>hodiny obohatit o řadu praktických cvičení, které děti baví</w:t>
      </w:r>
    </w:p>
    <w:p w14:paraId="57DD4578" w14:textId="77777777" w:rsidR="00CF146E" w:rsidRPr="00FA16C4" w:rsidRDefault="00CF146E" w:rsidP="00534DA1">
      <w:pPr>
        <w:pStyle w:val="Bezmezer"/>
        <w:numPr>
          <w:ilvl w:val="0"/>
          <w:numId w:val="69"/>
        </w:numPr>
      </w:pPr>
      <w:r w:rsidRPr="00FA16C4">
        <w:t>zdokonalení v učivu např. tím, že si potřebná fakta a informace vyhledávají žáci sami</w:t>
      </w:r>
    </w:p>
    <w:p w14:paraId="5EBEE801" w14:textId="77777777" w:rsidR="00CF146E" w:rsidRPr="00FA16C4" w:rsidRDefault="00CF146E" w:rsidP="00534DA1">
      <w:pPr>
        <w:pStyle w:val="Bezmezer"/>
        <w:numPr>
          <w:ilvl w:val="0"/>
          <w:numId w:val="69"/>
        </w:numPr>
      </w:pPr>
      <w:r w:rsidRPr="00FA16C4">
        <w:t>žáci se stanou aktivními účastníky výuky</w:t>
      </w:r>
    </w:p>
    <w:p w14:paraId="5CD75F47" w14:textId="77777777" w:rsidR="00CF146E" w:rsidRPr="00FA16C4" w:rsidRDefault="00CF146E" w:rsidP="00534DA1">
      <w:pPr>
        <w:pStyle w:val="Bezmezer"/>
        <w:numPr>
          <w:ilvl w:val="0"/>
          <w:numId w:val="69"/>
        </w:numPr>
      </w:pPr>
      <w:r w:rsidRPr="00FA16C4">
        <w:t>rozvíjet jejich schopnost konstruktivně přemýšlet a tvořit</w:t>
      </w:r>
    </w:p>
    <w:p w14:paraId="4D6F1CBB" w14:textId="77777777" w:rsidR="00CF146E" w:rsidRPr="00FA16C4" w:rsidRDefault="00CF146E" w:rsidP="00CF146E">
      <w:pPr>
        <w:autoSpaceDE w:val="0"/>
        <w:autoSpaceDN w:val="0"/>
        <w:adjustRightInd w:val="0"/>
        <w:spacing w:line="240" w:lineRule="auto"/>
        <w:rPr>
          <w:rFonts w:ascii="Times New Roman" w:hAnsi="Times New Roman"/>
          <w:sz w:val="24"/>
        </w:rPr>
      </w:pPr>
    </w:p>
    <w:p w14:paraId="3AAE0807" w14:textId="77777777" w:rsidR="00CF146E" w:rsidRPr="00FA16C4" w:rsidRDefault="00CF146E" w:rsidP="00CF146E">
      <w:pPr>
        <w:autoSpaceDE w:val="0"/>
        <w:autoSpaceDN w:val="0"/>
        <w:adjustRightInd w:val="0"/>
        <w:spacing w:line="240" w:lineRule="auto"/>
        <w:rPr>
          <w:rFonts w:ascii="Times New Roman" w:hAnsi="Times New Roman"/>
          <w:sz w:val="24"/>
        </w:rPr>
      </w:pPr>
    </w:p>
    <w:p w14:paraId="4176C311" w14:textId="77777777" w:rsidR="00CF146E" w:rsidRPr="00FA16C4" w:rsidRDefault="00CF146E" w:rsidP="00CF146E">
      <w:pPr>
        <w:rPr>
          <w:rFonts w:ascii="Times New Roman" w:hAnsi="Times New Roman"/>
          <w:b/>
          <w:sz w:val="28"/>
          <w:szCs w:val="28"/>
        </w:rPr>
      </w:pPr>
      <w:r w:rsidRPr="00FA16C4">
        <w:rPr>
          <w:rFonts w:ascii="Times New Roman" w:hAnsi="Times New Roman"/>
          <w:b/>
          <w:sz w:val="28"/>
          <w:szCs w:val="28"/>
        </w:rPr>
        <w:t>3. Podpora rozvoje ICT na škole</w:t>
      </w:r>
    </w:p>
    <w:p w14:paraId="04264ACE" w14:textId="77777777" w:rsidR="00CF146E" w:rsidRPr="00FA16C4" w:rsidRDefault="00CF146E" w:rsidP="00CF146E">
      <w:pPr>
        <w:tabs>
          <w:tab w:val="left" w:pos="1440"/>
        </w:tabs>
        <w:rPr>
          <w:rFonts w:ascii="Times New Roman" w:hAnsi="Times New Roman"/>
          <w:sz w:val="24"/>
        </w:rPr>
      </w:pPr>
      <w:r w:rsidRPr="00FA16C4">
        <w:rPr>
          <w:rFonts w:ascii="Times New Roman" w:hAnsi="Times New Roman"/>
          <w:sz w:val="24"/>
        </w:rPr>
        <w:t>Úkoly:</w:t>
      </w:r>
    </w:p>
    <w:p w14:paraId="4C107C54" w14:textId="77777777" w:rsidR="00CF146E" w:rsidRPr="00FA16C4" w:rsidRDefault="00CF146E" w:rsidP="00534DA1">
      <w:pPr>
        <w:pStyle w:val="Bezmezer"/>
        <w:numPr>
          <w:ilvl w:val="0"/>
          <w:numId w:val="69"/>
        </w:numPr>
      </w:pPr>
      <w:r w:rsidRPr="00FA16C4">
        <w:lastRenderedPageBreak/>
        <w:t>využívat informační a komunikační techniku ve výchovně vzdělávacím procesu (e-learningové prostředí, výukové programy pro interaktivní tabule a tablety, internet jako zdroj informací)</w:t>
      </w:r>
    </w:p>
    <w:p w14:paraId="2F7E84E6" w14:textId="77777777" w:rsidR="00CF146E" w:rsidRPr="00FA16C4" w:rsidRDefault="00CF146E" w:rsidP="00534DA1">
      <w:pPr>
        <w:pStyle w:val="Bezmezer"/>
        <w:numPr>
          <w:ilvl w:val="0"/>
          <w:numId w:val="69"/>
        </w:numPr>
      </w:pPr>
      <w:r w:rsidRPr="00FA16C4">
        <w:t>využívat informační a komunikační techniku při organizaci a řízení školy (elektronické žákovské knížky, elektronické třídní knihy, komunikace mezi pedagogy, komunikace s rodiči, webové stránky tříd a předmětů…)</w:t>
      </w:r>
    </w:p>
    <w:p w14:paraId="23BD31FD" w14:textId="77777777" w:rsidR="00CF146E" w:rsidRPr="00FA16C4" w:rsidRDefault="00CF146E" w:rsidP="00534DA1">
      <w:pPr>
        <w:pStyle w:val="Bezmezer"/>
        <w:numPr>
          <w:ilvl w:val="0"/>
          <w:numId w:val="69"/>
        </w:numPr>
      </w:pPr>
      <w:r w:rsidRPr="00FA16C4">
        <w:t>zvyšovat znalosti a dovednosti pedagogů při práci s informačními technologiemi</w:t>
      </w:r>
    </w:p>
    <w:p w14:paraId="2C3386DC" w14:textId="77777777" w:rsidR="00CF146E" w:rsidRPr="00FA16C4" w:rsidRDefault="00CF146E" w:rsidP="00CF146E">
      <w:pPr>
        <w:pStyle w:val="Bezmezer"/>
        <w:ind w:left="720"/>
      </w:pPr>
    </w:p>
    <w:p w14:paraId="4FC9787E" w14:textId="77777777" w:rsidR="00CF146E" w:rsidRPr="00FA16C4" w:rsidRDefault="00CF146E" w:rsidP="00CF146E">
      <w:pPr>
        <w:pStyle w:val="Bezmezer"/>
      </w:pPr>
      <w:r w:rsidRPr="00FA16C4">
        <w:t>Dosažení cílů:</w:t>
      </w:r>
    </w:p>
    <w:p w14:paraId="7F205A0E" w14:textId="77777777" w:rsidR="00CF146E" w:rsidRPr="00FA16C4" w:rsidRDefault="00CF146E" w:rsidP="00534DA1">
      <w:pPr>
        <w:pStyle w:val="Bezmezer"/>
        <w:numPr>
          <w:ilvl w:val="0"/>
          <w:numId w:val="70"/>
        </w:numPr>
      </w:pPr>
      <w:r w:rsidRPr="00FA16C4">
        <w:t>modernizovat ICT techniku v počítačových učebnách a jednotlivých třídách</w:t>
      </w:r>
    </w:p>
    <w:p w14:paraId="172BB496" w14:textId="77777777" w:rsidR="00CF146E" w:rsidRPr="00FA16C4" w:rsidRDefault="00CF146E" w:rsidP="00534DA1">
      <w:pPr>
        <w:pStyle w:val="Bezmezer"/>
        <w:numPr>
          <w:ilvl w:val="0"/>
          <w:numId w:val="70"/>
        </w:numPr>
      </w:pPr>
      <w:r w:rsidRPr="00FA16C4">
        <w:t>postupně vybavovat školu dataprojektory, interaktivními tabulemi a tablety</w:t>
      </w:r>
    </w:p>
    <w:p w14:paraId="02BBAEBF" w14:textId="77777777" w:rsidR="00CF146E" w:rsidRPr="00FA16C4" w:rsidRDefault="00CF146E" w:rsidP="00534DA1">
      <w:pPr>
        <w:pStyle w:val="Bezmezer"/>
        <w:numPr>
          <w:ilvl w:val="0"/>
          <w:numId w:val="70"/>
        </w:numPr>
      </w:pPr>
      <w:r w:rsidRPr="00FA16C4">
        <w:t>zdůrazňovat efektivní a smysluplné využívání technologií</w:t>
      </w:r>
    </w:p>
    <w:p w14:paraId="752B771A" w14:textId="77777777" w:rsidR="00CF146E" w:rsidRPr="00FA16C4" w:rsidRDefault="00CF146E" w:rsidP="00534DA1">
      <w:pPr>
        <w:pStyle w:val="Bezmezer"/>
        <w:numPr>
          <w:ilvl w:val="0"/>
          <w:numId w:val="70"/>
        </w:numPr>
      </w:pPr>
      <w:r w:rsidRPr="00FA16C4">
        <w:t xml:space="preserve">využívat e-learningového systému </w:t>
      </w:r>
    </w:p>
    <w:p w14:paraId="1F85169D" w14:textId="77777777" w:rsidR="00CF146E" w:rsidRPr="00FA16C4" w:rsidRDefault="00CF146E" w:rsidP="00534DA1">
      <w:pPr>
        <w:pStyle w:val="Bezmezer"/>
        <w:numPr>
          <w:ilvl w:val="0"/>
          <w:numId w:val="70"/>
        </w:numPr>
      </w:pPr>
      <w:r w:rsidRPr="00FA16C4">
        <w:t>zadávat úkoly, k jejichž splnění je potřebná znalost informačních technologií</w:t>
      </w:r>
    </w:p>
    <w:p w14:paraId="4FC13A4F" w14:textId="77777777" w:rsidR="00CF146E" w:rsidRPr="00FA16C4" w:rsidRDefault="00CF146E" w:rsidP="00534DA1">
      <w:pPr>
        <w:pStyle w:val="Bezmezer"/>
        <w:numPr>
          <w:ilvl w:val="0"/>
          <w:numId w:val="70"/>
        </w:numPr>
      </w:pPr>
      <w:r w:rsidRPr="00FA16C4">
        <w:t>umožnit pedagogům další vzdělávání v této oblasti</w:t>
      </w:r>
    </w:p>
    <w:p w14:paraId="42E6C828" w14:textId="77777777" w:rsidR="00CF146E" w:rsidRPr="00FA16C4" w:rsidRDefault="00CF146E" w:rsidP="00534DA1">
      <w:pPr>
        <w:pStyle w:val="Bezmezer"/>
        <w:numPr>
          <w:ilvl w:val="0"/>
          <w:numId w:val="70"/>
        </w:numPr>
      </w:pPr>
      <w:r w:rsidRPr="00FA16C4">
        <w:t>zajistit pokrytí celé školy internetem</w:t>
      </w:r>
    </w:p>
    <w:p w14:paraId="2A99901B" w14:textId="77777777" w:rsidR="00CF146E" w:rsidRPr="00FA16C4" w:rsidRDefault="00CF146E" w:rsidP="00CF146E">
      <w:pPr>
        <w:pStyle w:val="Bezmezer"/>
        <w:ind w:left="720"/>
      </w:pPr>
    </w:p>
    <w:p w14:paraId="603A3306" w14:textId="77777777" w:rsidR="00CF146E" w:rsidRPr="00FA16C4" w:rsidRDefault="00CF146E"/>
    <w:p w14:paraId="33C45781" w14:textId="77777777" w:rsidR="00FF1FB8" w:rsidRPr="00FA16C4" w:rsidRDefault="006D69AA">
      <w:pPr>
        <w:pStyle w:val="Nadpis2"/>
        <w:spacing w:before="299" w:after="299"/>
        <w:rPr>
          <w:bdr w:val="nil"/>
        </w:rPr>
      </w:pPr>
      <w:bookmarkStart w:id="30" w:name="_Toc165620518"/>
      <w:r w:rsidRPr="00FA16C4">
        <w:rPr>
          <w:bdr w:val="nil"/>
        </w:rPr>
        <w:t>Zabezpečení výuky žáků se speciálními vzdělávacími potřebami</w:t>
      </w:r>
      <w:bookmarkEnd w:id="30"/>
      <w:r w:rsidRPr="00FA16C4">
        <w:rPr>
          <w:bdr w:val="nil"/>
        </w:rPr>
        <w:t> </w:t>
      </w:r>
    </w:p>
    <w:p w14:paraId="0E5DC00A" w14:textId="77777777" w:rsidR="00FF1FB8" w:rsidRPr="00FA16C4" w:rsidRDefault="006D69AA">
      <w:pPr>
        <w:spacing w:before="240" w:after="240"/>
        <w:rPr>
          <w:bdr w:val="nil"/>
        </w:rPr>
      </w:pPr>
      <w:r w:rsidRPr="00FA16C4">
        <w:rPr>
          <w:b/>
          <w:bCs/>
          <w:bdr w:val="nil"/>
        </w:rPr>
        <w:t>Zabezpečení výuky žáků se zdravotním postižením nebo znevýhodněním  </w:t>
      </w:r>
    </w:p>
    <w:p w14:paraId="3D9D00BF" w14:textId="1E1A8AFB" w:rsidR="00FF1FB8" w:rsidRPr="00FA16C4" w:rsidRDefault="006D69AA">
      <w:pPr>
        <w:spacing w:before="240" w:after="240"/>
        <w:rPr>
          <w:bdr w:val="nil"/>
        </w:rPr>
      </w:pPr>
      <w:r w:rsidRPr="00FA16C4">
        <w:rPr>
          <w:bdr w:val="nil"/>
        </w:rPr>
        <w:t xml:space="preserve">Na základě zpráv školského poradenského </w:t>
      </w:r>
      <w:r w:rsidR="003E1A74" w:rsidRPr="00FA16C4">
        <w:rPr>
          <w:bdr w:val="nil"/>
        </w:rPr>
        <w:t>pracoviště</w:t>
      </w:r>
      <w:r w:rsidRPr="00FA16C4">
        <w:rPr>
          <w:bdr w:val="nil"/>
        </w:rPr>
        <w:t xml:space="preserve"> vypracováváme </w:t>
      </w:r>
      <w:r w:rsidR="00621F3B" w:rsidRPr="00FA16C4">
        <w:rPr>
          <w:bdr w:val="nil"/>
        </w:rPr>
        <w:t>plán podpůrného opatření (předcházení školní neúspěšnosti</w:t>
      </w:r>
      <w:r w:rsidRPr="00FA16C4">
        <w:rPr>
          <w:bdr w:val="nil"/>
        </w:rPr>
        <w:t xml:space="preserve"> – individualizace a diferenciace výuky, stanovování různých forem i metod výuky,  individuální konzultace, při hodnocení výsledků vzdělávání zohledňujeme </w:t>
      </w:r>
      <w:r w:rsidR="005A631D" w:rsidRPr="00FA16C4">
        <w:rPr>
          <w:bdr w:val="nil"/>
        </w:rPr>
        <w:t>specifické potřeby žáka</w:t>
      </w:r>
      <w:r w:rsidRPr="00FA16C4">
        <w:rPr>
          <w:bdr w:val="nil"/>
        </w:rPr>
        <w:t>, využíváme speciálních pomůcek a vybavení, případně se snažíme o přidělení asistenta pedagoga, přizpůsobujeme program školních akcí tak, aby je mohl absolvovat i tělesně postižený žák  a obecně reflektujeme potřeby těchto žáků. Hlavní budova školy je bezbariérová, s výtahem, WC pro vozíčkáře, hygienickou kabinou. Výhledově chceme i přístavbu školy (malý pavilon) dobudovat a doplnit o bezbariérové vstupy. </w:t>
      </w:r>
    </w:p>
    <w:p w14:paraId="4B32734E" w14:textId="77777777" w:rsidR="00FF1FB8" w:rsidRPr="00FA16C4" w:rsidRDefault="006D69AA">
      <w:pPr>
        <w:spacing w:before="240" w:after="240"/>
        <w:rPr>
          <w:bdr w:val="nil"/>
        </w:rPr>
      </w:pPr>
      <w:r w:rsidRPr="00FA16C4">
        <w:rPr>
          <w:bdr w:val="nil"/>
        </w:rPr>
        <w:lastRenderedPageBreak/>
        <w:t>Spolupracujeme s odborníky z jiných resortů  a se školskými poradenskými zařízeními a odbornými pracovníky školního poradenského pracoviště. Umožňujeme využívat podpůrných opatření při vzdělávání žáků, zajišťujeme pravidelnou komunikaci a zpětnou vazbu od žáků , zajišťujeme učební pomůcky  </w:t>
      </w:r>
    </w:p>
    <w:p w14:paraId="697E61F5" w14:textId="77777777" w:rsidR="00E13D4B" w:rsidRPr="00FA16C4" w:rsidRDefault="006D69AA" w:rsidP="00E13D4B">
      <w:pPr>
        <w:spacing w:before="240" w:after="240"/>
        <w:rPr>
          <w:bdr w:val="nil"/>
        </w:rPr>
      </w:pPr>
      <w:r w:rsidRPr="00FA16C4">
        <w:rPr>
          <w:b/>
          <w:bCs/>
          <w:bdr w:val="nil"/>
        </w:rPr>
        <w:t>Zabezpečení výuky žáků se sociálním znevýhodněním  </w:t>
      </w:r>
      <w:r w:rsidR="00E13D4B" w:rsidRPr="00FA16C4">
        <w:rPr>
          <w:b/>
          <w:bCs/>
          <w:bdr w:val="nil"/>
        </w:rPr>
        <w:t>- pomoc a podpora Nadačního fondu na podporu výchovy a vzdělávání TSG </w:t>
      </w:r>
    </w:p>
    <w:p w14:paraId="3080E00D" w14:textId="77777777" w:rsidR="00E13D4B" w:rsidRPr="00FA16C4" w:rsidRDefault="00E13D4B" w:rsidP="00534DA1">
      <w:pPr>
        <w:pStyle w:val="Odstavecseseznamem"/>
        <w:numPr>
          <w:ilvl w:val="0"/>
          <w:numId w:val="153"/>
        </w:numPr>
        <w:spacing w:before="240" w:after="240"/>
        <w:rPr>
          <w:bdr w:val="nil"/>
        </w:rPr>
      </w:pPr>
      <w:r w:rsidRPr="00FA16C4">
        <w:rPr>
          <w:bdr w:val="nil"/>
        </w:rPr>
        <w:t>možnost sociálního stipendia a doučování </w:t>
      </w:r>
    </w:p>
    <w:p w14:paraId="5B2029B7" w14:textId="77777777" w:rsidR="00E13D4B" w:rsidRPr="00FA16C4" w:rsidRDefault="00E13D4B" w:rsidP="00534DA1">
      <w:pPr>
        <w:pStyle w:val="Odstavecseseznamem"/>
        <w:numPr>
          <w:ilvl w:val="0"/>
          <w:numId w:val="153"/>
        </w:numPr>
        <w:spacing w:before="240" w:after="240"/>
        <w:rPr>
          <w:bdr w:val="nil"/>
        </w:rPr>
      </w:pPr>
      <w:r w:rsidRPr="00FA16C4">
        <w:rPr>
          <w:bdr w:val="nil"/>
        </w:rPr>
        <w:t>pravidelná komunikaci a zpětná vazbu od žáků </w:t>
      </w:r>
    </w:p>
    <w:p w14:paraId="7BED26E5" w14:textId="77777777" w:rsidR="00E13D4B" w:rsidRPr="00FA16C4" w:rsidRDefault="00E13D4B" w:rsidP="00534DA1">
      <w:pPr>
        <w:pStyle w:val="Odstavecseseznamem"/>
        <w:numPr>
          <w:ilvl w:val="0"/>
          <w:numId w:val="153"/>
        </w:numPr>
        <w:spacing w:before="240" w:after="240"/>
        <w:rPr>
          <w:bdr w:val="nil"/>
        </w:rPr>
      </w:pPr>
      <w:r w:rsidRPr="00FA16C4">
        <w:rPr>
          <w:bdr w:val="nil"/>
        </w:rPr>
        <w:t>spolupráce s psychologem, speciálním pedagogem, sociálním pracovníkem, metodikem prevence, případně s dalšími odborníky </w:t>
      </w:r>
    </w:p>
    <w:p w14:paraId="53FA2217" w14:textId="77777777" w:rsidR="00E13D4B" w:rsidRPr="00FA16C4" w:rsidRDefault="00E13D4B" w:rsidP="00534DA1">
      <w:pPr>
        <w:pStyle w:val="Odstavecseseznamem"/>
        <w:numPr>
          <w:ilvl w:val="0"/>
          <w:numId w:val="153"/>
        </w:numPr>
        <w:spacing w:before="240" w:after="240"/>
        <w:rPr>
          <w:bdr w:val="nil"/>
        </w:rPr>
      </w:pPr>
      <w:r w:rsidRPr="00FA16C4">
        <w:rPr>
          <w:bdr w:val="nil"/>
        </w:rPr>
        <w:t>učební pomůcky a učebnice </w:t>
      </w:r>
    </w:p>
    <w:p w14:paraId="3DFAB2C8" w14:textId="77777777" w:rsidR="00E13D4B" w:rsidRPr="00FA16C4" w:rsidRDefault="00E13D4B" w:rsidP="00E13D4B">
      <w:pPr>
        <w:pStyle w:val="Odstavecseseznamem"/>
        <w:spacing w:before="240" w:after="240"/>
        <w:rPr>
          <w:bdr w:val="nil"/>
        </w:rPr>
      </w:pPr>
    </w:p>
    <w:p w14:paraId="55A9881C" w14:textId="77777777" w:rsidR="00E13D4B" w:rsidRPr="00AD67A5" w:rsidRDefault="00E13D4B" w:rsidP="00E13D4B">
      <w:pPr>
        <w:spacing w:before="240" w:after="240"/>
        <w:rPr>
          <w:b/>
          <w:bdr w:val="nil"/>
        </w:rPr>
      </w:pPr>
      <w:r w:rsidRPr="00AD67A5">
        <w:rPr>
          <w:b/>
          <w:bdr w:val="nil"/>
        </w:rPr>
        <w:t>Vzdělávání žáků se speciálními vzdělávacími potřebami</w:t>
      </w:r>
    </w:p>
    <w:p w14:paraId="63D771C3" w14:textId="77777777" w:rsidR="00E13D4B" w:rsidRPr="00FA16C4" w:rsidRDefault="00E13D4B" w:rsidP="00E13D4B">
      <w:pPr>
        <w:pStyle w:val="Odstavecseseznamem"/>
        <w:spacing w:before="240" w:after="240"/>
        <w:rPr>
          <w:bdr w:val="nil"/>
        </w:rPr>
      </w:pPr>
      <w:r w:rsidRPr="00FA16C4">
        <w:rPr>
          <w:bdr w:val="nil"/>
        </w:rPr>
        <w:t>a.</w:t>
      </w:r>
      <w:r w:rsidRPr="00FA16C4">
        <w:rPr>
          <w:bdr w:val="nil"/>
        </w:rPr>
        <w:tab/>
        <w:t>Žáci se speciálními vzdělávacími potřebami (dále SVP) mají nárok na poskytování podpůrných opatření školou a školským poradenským zařízením při prezenčním i distančním způsobu vzdělávání.</w:t>
      </w:r>
    </w:p>
    <w:p w14:paraId="5B342CA4" w14:textId="77777777" w:rsidR="00E13D4B" w:rsidRPr="00FA16C4" w:rsidRDefault="00E13D4B" w:rsidP="00E13D4B">
      <w:pPr>
        <w:pStyle w:val="Odstavecseseznamem"/>
        <w:spacing w:before="240" w:after="240"/>
        <w:rPr>
          <w:bdr w:val="nil"/>
        </w:rPr>
      </w:pPr>
      <w:r w:rsidRPr="00FA16C4">
        <w:rPr>
          <w:bdr w:val="nil"/>
        </w:rPr>
        <w:t>b.</w:t>
      </w:r>
      <w:r w:rsidRPr="00FA16C4">
        <w:rPr>
          <w:bdr w:val="nil"/>
        </w:rPr>
        <w:tab/>
        <w:t xml:space="preserve">Podpůrná opatření spočívají mj. v: </w:t>
      </w:r>
    </w:p>
    <w:p w14:paraId="7BA17182" w14:textId="77777777" w:rsidR="00E13D4B" w:rsidRPr="00FA16C4" w:rsidRDefault="00E13D4B" w:rsidP="00E13D4B">
      <w:pPr>
        <w:pStyle w:val="Odstavecseseznamem"/>
        <w:spacing w:before="240" w:after="240"/>
        <w:rPr>
          <w:bdr w:val="nil"/>
        </w:rPr>
      </w:pPr>
      <w:r w:rsidRPr="00FA16C4">
        <w:rPr>
          <w:bdr w:val="nil"/>
        </w:rPr>
        <w:t>•</w:t>
      </w:r>
      <w:r w:rsidRPr="00FA16C4">
        <w:rPr>
          <w:bdr w:val="nil"/>
        </w:rPr>
        <w:tab/>
        <w:t xml:space="preserve">poradenské pomoci školy a školského poradenského zařízení, </w:t>
      </w:r>
    </w:p>
    <w:p w14:paraId="7B8C7193" w14:textId="77777777" w:rsidR="00E13D4B" w:rsidRPr="00FA16C4" w:rsidRDefault="00E13D4B" w:rsidP="00E13D4B">
      <w:pPr>
        <w:pStyle w:val="Odstavecseseznamem"/>
        <w:spacing w:before="240" w:after="240"/>
        <w:rPr>
          <w:bdr w:val="nil"/>
        </w:rPr>
      </w:pPr>
      <w:r w:rsidRPr="00FA16C4">
        <w:rPr>
          <w:bdr w:val="nil"/>
        </w:rPr>
        <w:t>•</w:t>
      </w:r>
      <w:r w:rsidRPr="00FA16C4">
        <w:rPr>
          <w:bdr w:val="nil"/>
        </w:rPr>
        <w:tab/>
        <w:t xml:space="preserve">úpravě organizace, obsahu, hodnocení, forem a metod vzdělávání, </w:t>
      </w:r>
    </w:p>
    <w:p w14:paraId="55EDFD3A" w14:textId="77777777" w:rsidR="00E13D4B" w:rsidRPr="00FA16C4" w:rsidRDefault="00E13D4B" w:rsidP="00E13D4B">
      <w:pPr>
        <w:pStyle w:val="Odstavecseseznamem"/>
        <w:spacing w:before="240" w:after="240"/>
        <w:rPr>
          <w:bdr w:val="nil"/>
        </w:rPr>
      </w:pPr>
      <w:r w:rsidRPr="00FA16C4">
        <w:rPr>
          <w:bdr w:val="nil"/>
        </w:rPr>
        <w:t>•</w:t>
      </w:r>
      <w:r w:rsidRPr="00FA16C4">
        <w:rPr>
          <w:bdr w:val="nil"/>
        </w:rPr>
        <w:tab/>
        <w:t xml:space="preserve">předmětu speciálně pedagogické péče a pedagogické intervence, </w:t>
      </w:r>
    </w:p>
    <w:p w14:paraId="26187868" w14:textId="77777777" w:rsidR="00E13D4B" w:rsidRPr="00FA16C4" w:rsidRDefault="00E13D4B" w:rsidP="00E13D4B">
      <w:pPr>
        <w:pStyle w:val="Odstavecseseznamem"/>
        <w:spacing w:before="240" w:after="240"/>
        <w:rPr>
          <w:bdr w:val="nil"/>
        </w:rPr>
      </w:pPr>
      <w:r w:rsidRPr="00FA16C4">
        <w:rPr>
          <w:bdr w:val="nil"/>
        </w:rPr>
        <w:t>•</w:t>
      </w:r>
      <w:r w:rsidRPr="00FA16C4">
        <w:rPr>
          <w:bdr w:val="nil"/>
        </w:rPr>
        <w:tab/>
        <w:t xml:space="preserve">v úpravě očekávaných výstupů vzdělávání, </w:t>
      </w:r>
    </w:p>
    <w:p w14:paraId="13CFFB8F" w14:textId="77777777" w:rsidR="00E13D4B" w:rsidRPr="00FA16C4" w:rsidRDefault="00E13D4B" w:rsidP="00E13D4B">
      <w:pPr>
        <w:pStyle w:val="Odstavecseseznamem"/>
        <w:spacing w:before="240" w:after="240"/>
        <w:rPr>
          <w:bdr w:val="nil"/>
        </w:rPr>
      </w:pPr>
      <w:r w:rsidRPr="00FA16C4">
        <w:rPr>
          <w:bdr w:val="nil"/>
        </w:rPr>
        <w:t>•</w:t>
      </w:r>
      <w:r w:rsidRPr="00FA16C4">
        <w:rPr>
          <w:bdr w:val="nil"/>
        </w:rPr>
        <w:tab/>
        <w:t xml:space="preserve">v použití kompenzačních pomůcek, speciálních učebnic a speciálních učebních pomůcek, </w:t>
      </w:r>
    </w:p>
    <w:p w14:paraId="2CF26542" w14:textId="77777777" w:rsidR="00E13D4B" w:rsidRPr="00FA16C4" w:rsidRDefault="00E13D4B" w:rsidP="00E13D4B">
      <w:pPr>
        <w:pStyle w:val="Odstavecseseznamem"/>
        <w:spacing w:before="240" w:after="240"/>
        <w:rPr>
          <w:bdr w:val="nil"/>
        </w:rPr>
      </w:pPr>
      <w:r w:rsidRPr="00FA16C4">
        <w:rPr>
          <w:bdr w:val="nil"/>
        </w:rPr>
        <w:t>•</w:t>
      </w:r>
      <w:r w:rsidRPr="00FA16C4">
        <w:rPr>
          <w:bdr w:val="nil"/>
        </w:rPr>
        <w:tab/>
        <w:t>ve využití asistenta pedagoga, dalšího pedagogického pracovníka, tlumočníka nebo přepisovatele pro neslyšící.</w:t>
      </w:r>
    </w:p>
    <w:p w14:paraId="6A235351" w14:textId="77777777" w:rsidR="00E13D4B" w:rsidRPr="00FA16C4" w:rsidRDefault="00E13D4B" w:rsidP="00E13D4B">
      <w:pPr>
        <w:pStyle w:val="Odstavecseseznamem"/>
        <w:spacing w:before="240" w:after="240"/>
        <w:rPr>
          <w:bdr w:val="nil"/>
        </w:rPr>
      </w:pPr>
      <w:r w:rsidRPr="00FA16C4">
        <w:rPr>
          <w:bdr w:val="nil"/>
        </w:rPr>
        <w:t>c.</w:t>
      </w:r>
      <w:r w:rsidRPr="00FA16C4">
        <w:rPr>
          <w:bdr w:val="nil"/>
        </w:rPr>
        <w:tab/>
        <w:t xml:space="preserve">Školní poradenské pracoviště se zaměřuje především na poskytování podpůrných opatření pro žáky se SVP, podporu vzdělávání a sociálního začleňování žáků z odlišného kulturního prostředí a s odlišnými životními podmínkami, podporu vzdělávání žáků nadaných a mimořádně nadaných, spolupráci a komunikaci mezi školou a zákonnými zástupci a metodickou podporu učitelům a zákonným zástupcům při použití speciálně pedagogických postupů ve vzdělávání.    </w:t>
      </w:r>
    </w:p>
    <w:p w14:paraId="6840290F" w14:textId="77777777" w:rsidR="00E13D4B" w:rsidRPr="00FA16C4" w:rsidRDefault="00E13D4B" w:rsidP="00E13D4B">
      <w:pPr>
        <w:pStyle w:val="Odstavecseseznamem"/>
        <w:spacing w:before="240" w:after="240"/>
        <w:rPr>
          <w:bdr w:val="nil"/>
        </w:rPr>
      </w:pPr>
      <w:r w:rsidRPr="00FA16C4">
        <w:rPr>
          <w:bdr w:val="nil"/>
        </w:rPr>
        <w:lastRenderedPageBreak/>
        <w:t>d.</w:t>
      </w:r>
      <w:r w:rsidRPr="00FA16C4">
        <w:rPr>
          <w:bdr w:val="nil"/>
        </w:rPr>
        <w:tab/>
        <w:t>Žákům se SVP jsou zapůjčeny potřebné kompenzační pomůcky, speciální učebnice a speciální učební pomůcky, jež má daný jednotlivec uvedené v doporučení školského poradenského zařízení (např. notebook, klávesnice pro slabozraké, pomůcky pro alternativní komunikaci, pomůcky pro rozvoj hrubé motoriky aj.), a to s podmínkou, že je zákonný zástupce povinen uhradit jejich případné poškození či zcizení. Škola se zákonnými zástupci sepisují smlouvu o výpůjčce.</w:t>
      </w:r>
    </w:p>
    <w:p w14:paraId="00740E1A" w14:textId="77777777" w:rsidR="00E13D4B" w:rsidRPr="00FA16C4" w:rsidRDefault="00E13D4B" w:rsidP="00E13D4B">
      <w:pPr>
        <w:pStyle w:val="Odstavecseseznamem"/>
        <w:spacing w:before="240" w:after="240"/>
        <w:rPr>
          <w:bdr w:val="nil"/>
        </w:rPr>
      </w:pPr>
      <w:r w:rsidRPr="00FA16C4">
        <w:rPr>
          <w:bdr w:val="nil"/>
        </w:rPr>
        <w:t>e.</w:t>
      </w:r>
      <w:r w:rsidRPr="00FA16C4">
        <w:rPr>
          <w:bdr w:val="nil"/>
        </w:rPr>
        <w:tab/>
        <w:t xml:space="preserve">V případě přiznaného podpůrného opatření asistenta pedagoga, dalšího pedagogického pracovníka, tlumočníka nebo přepisovatele pro neslyšící škola zajistí jeho podporu i pro distanční způsob vzdělávání. Tyto osoby mohou poskytovat individualizované učební materiály a podklady, konzultace a podporu na dálku a také pomáhat s distanční výukou. </w:t>
      </w:r>
    </w:p>
    <w:p w14:paraId="7F4DB343" w14:textId="77777777" w:rsidR="00E13D4B" w:rsidRPr="00D566AC" w:rsidRDefault="00E13D4B" w:rsidP="00E13D4B">
      <w:pPr>
        <w:pStyle w:val="Odstavecseseznamem"/>
        <w:spacing w:before="240" w:after="240"/>
        <w:rPr>
          <w:bdr w:val="nil"/>
        </w:rPr>
      </w:pPr>
      <w:r w:rsidRPr="00FA16C4">
        <w:rPr>
          <w:bdr w:val="nil"/>
        </w:rPr>
        <w:t>f.</w:t>
      </w:r>
      <w:r w:rsidRPr="00FA16C4">
        <w:rPr>
          <w:bdr w:val="nil"/>
        </w:rPr>
        <w:tab/>
        <w:t>Hodnocení žáků/studentů se SVP je provedeno na základě konkrétních pravidel nastavených v doporučení žáka vydaném školským poradenským zařízením a v souladu s pravidly hodnocení žáků, jež jsou součástí školního řádu dané školy. Průběžná formativní zpětná vazba významným způsobem podporuje motivaci žáka k učení a konkrétní pokroky.</w:t>
      </w:r>
    </w:p>
    <w:p w14:paraId="34EBAEAB" w14:textId="77777777" w:rsidR="00187F7F" w:rsidRPr="00D566AC" w:rsidRDefault="00187F7F" w:rsidP="00E13D4B">
      <w:pPr>
        <w:pStyle w:val="Odstavecseseznamem"/>
        <w:spacing w:before="240" w:after="240"/>
        <w:rPr>
          <w:bdr w:val="nil"/>
        </w:rPr>
      </w:pPr>
    </w:p>
    <w:p w14:paraId="7AC6CB1B" w14:textId="77777777" w:rsidR="006A4FA5" w:rsidRPr="00D566AC" w:rsidRDefault="006A4FA5" w:rsidP="006A4FA5">
      <w:pPr>
        <w:pStyle w:val="Nadpis2"/>
        <w:spacing w:before="299" w:after="299"/>
        <w:rPr>
          <w:bdr w:val="nil"/>
        </w:rPr>
      </w:pPr>
      <w:bookmarkStart w:id="31" w:name="_Toc165620519"/>
      <w:r w:rsidRPr="00D566AC">
        <w:rPr>
          <w:bdr w:val="nil"/>
        </w:rPr>
        <w:t>Vzdělávání žáků – cizinců</w:t>
      </w:r>
      <w:bookmarkEnd w:id="31"/>
    </w:p>
    <w:p w14:paraId="376ACC6F" w14:textId="77777777" w:rsidR="006A4FA5" w:rsidRPr="00D566AC" w:rsidRDefault="006A4FA5" w:rsidP="006A4FA5">
      <w:pPr>
        <w:ind w:left="113"/>
        <w:rPr>
          <w:sz w:val="24"/>
        </w:rPr>
      </w:pPr>
      <w:r w:rsidRPr="00D566AC">
        <w:rPr>
          <w:sz w:val="24"/>
        </w:rPr>
        <w:t>Žáci s OMJ mají nárok na poskytování podpůrných opatření školou a školským poradenským zařízením při prezenčním i distančním způsobu vzdělávání.</w:t>
      </w:r>
    </w:p>
    <w:p w14:paraId="1731A175" w14:textId="77777777" w:rsidR="006A4FA5" w:rsidRPr="00D566AC" w:rsidRDefault="006A4FA5" w:rsidP="006A4FA5">
      <w:pPr>
        <w:ind w:left="113"/>
        <w:rPr>
          <w:sz w:val="24"/>
        </w:rPr>
      </w:pPr>
      <w:r w:rsidRPr="00D566AC">
        <w:rPr>
          <w:sz w:val="24"/>
        </w:rPr>
        <w:t xml:space="preserve"> Podpůrná opatření spočívají mj. v:</w:t>
      </w:r>
    </w:p>
    <w:p w14:paraId="660BC4E4" w14:textId="77777777" w:rsidR="006A4FA5" w:rsidRPr="00D566AC" w:rsidRDefault="006A4FA5" w:rsidP="00534DA1">
      <w:pPr>
        <w:pStyle w:val="Odstavecseseznamem"/>
        <w:numPr>
          <w:ilvl w:val="0"/>
          <w:numId w:val="156"/>
        </w:numPr>
        <w:spacing w:line="276" w:lineRule="auto"/>
        <w:jc w:val="left"/>
        <w:rPr>
          <w:sz w:val="24"/>
        </w:rPr>
      </w:pPr>
      <w:r w:rsidRPr="00D566AC">
        <w:rPr>
          <w:sz w:val="24"/>
        </w:rPr>
        <w:t>přípravě třídy na přijetí cizince : seznámení žáků s kulturními a sociálními odlišnostmi prostředí, z něhož nový žák přichází.</w:t>
      </w:r>
    </w:p>
    <w:p w14:paraId="6C8D524A" w14:textId="77777777" w:rsidR="006A4FA5" w:rsidRPr="00D566AC" w:rsidRDefault="006A4FA5" w:rsidP="00534DA1">
      <w:pPr>
        <w:pStyle w:val="Odstavecseseznamem"/>
        <w:numPr>
          <w:ilvl w:val="0"/>
          <w:numId w:val="156"/>
        </w:numPr>
        <w:spacing w:line="276" w:lineRule="auto"/>
        <w:jc w:val="left"/>
        <w:rPr>
          <w:sz w:val="24"/>
        </w:rPr>
      </w:pPr>
      <w:r w:rsidRPr="00D566AC">
        <w:rPr>
          <w:sz w:val="24"/>
        </w:rPr>
        <w:t>toleranci ze strany žáků a učitelů ke specifickým rysům a jevům, které souvisejí s náročností situace, v níž se cizinec v důsledku malé nebo žádné znalosti českého jazyka a zdejších poměrů a zvyklostí nachází.</w:t>
      </w:r>
    </w:p>
    <w:p w14:paraId="049ADD91" w14:textId="1E7F5BFC" w:rsidR="006A4FA5" w:rsidRPr="00D566AC" w:rsidRDefault="006A4FA5" w:rsidP="00534DA1">
      <w:pPr>
        <w:pStyle w:val="Odstavecseseznamem"/>
        <w:numPr>
          <w:ilvl w:val="0"/>
          <w:numId w:val="156"/>
        </w:numPr>
        <w:spacing w:line="276" w:lineRule="auto"/>
        <w:jc w:val="left"/>
        <w:rPr>
          <w:sz w:val="24"/>
        </w:rPr>
      </w:pPr>
      <w:r w:rsidRPr="00D566AC">
        <w:rPr>
          <w:sz w:val="24"/>
        </w:rPr>
        <w:t>poradenské pomoci školy a školského poradenského zařízení : aktivní spolupráce</w:t>
      </w:r>
      <w:r w:rsidR="00D566AC">
        <w:rPr>
          <w:sz w:val="24"/>
        </w:rPr>
        <w:t xml:space="preserve"> </w:t>
      </w:r>
      <w:r w:rsidRPr="00D566AC">
        <w:rPr>
          <w:sz w:val="24"/>
        </w:rPr>
        <w:t>výchovného  poradce s třídními učiteli a pravidelné konzultace. Pro žáky je vypracován plán pedagogické podpory.</w:t>
      </w:r>
    </w:p>
    <w:p w14:paraId="4432C0BE" w14:textId="0096D0E8" w:rsidR="006A4FA5" w:rsidRPr="00D566AC" w:rsidRDefault="006A4FA5" w:rsidP="00534DA1">
      <w:pPr>
        <w:pStyle w:val="Odstavecseseznamem"/>
        <w:numPr>
          <w:ilvl w:val="0"/>
          <w:numId w:val="156"/>
        </w:numPr>
        <w:spacing w:line="276" w:lineRule="auto"/>
        <w:jc w:val="left"/>
        <w:rPr>
          <w:sz w:val="24"/>
        </w:rPr>
      </w:pPr>
      <w:r w:rsidRPr="00D566AC">
        <w:rPr>
          <w:sz w:val="24"/>
        </w:rPr>
        <w:t>spolupráce s rodinou: Seznámení rodičů s pravidly školní docházky, pravidly chodu školy, omlouvání žáka z výuky, možnost plánování pravidelných konzultací s učiteli.</w:t>
      </w:r>
    </w:p>
    <w:p w14:paraId="6A191449" w14:textId="77777777" w:rsidR="006A4FA5" w:rsidRPr="00D566AC" w:rsidRDefault="006A4FA5" w:rsidP="00534DA1">
      <w:pPr>
        <w:pStyle w:val="Odstavecseseznamem"/>
        <w:numPr>
          <w:ilvl w:val="0"/>
          <w:numId w:val="156"/>
        </w:numPr>
        <w:spacing w:line="276" w:lineRule="auto"/>
        <w:jc w:val="left"/>
        <w:rPr>
          <w:sz w:val="24"/>
        </w:rPr>
      </w:pPr>
      <w:r w:rsidRPr="00D566AC">
        <w:rPr>
          <w:sz w:val="24"/>
        </w:rPr>
        <w:lastRenderedPageBreak/>
        <w:t>v úpravě organizace, obsahu, hodnocení, forem a metod vzdělávání: přistupovat k výuce českého jazyka jako k výuce cizího jazyka (z pozice cizince) a využívat dostupných učebnic, cvičebnic a dalších materiálů pro výuku žáků-cizinců češtině (blíže viz např. na www.inkluzivniskola.cz, www.rvp.cz nebo www.meta-os.cz). Za výše uvedených okolností musí učitel upravit pro skupinu žáka - cizince mimo jiné také svůj postup výuky.</w:t>
      </w:r>
    </w:p>
    <w:p w14:paraId="5F2C1780" w14:textId="77777777" w:rsidR="006A4FA5" w:rsidRPr="00D566AC" w:rsidRDefault="006A4FA5" w:rsidP="00534DA1">
      <w:pPr>
        <w:pStyle w:val="Odstavecseseznamem"/>
        <w:numPr>
          <w:ilvl w:val="0"/>
          <w:numId w:val="156"/>
        </w:numPr>
        <w:spacing w:line="276" w:lineRule="auto"/>
        <w:jc w:val="left"/>
        <w:rPr>
          <w:sz w:val="24"/>
        </w:rPr>
      </w:pPr>
      <w:r w:rsidRPr="00D566AC">
        <w:rPr>
          <w:sz w:val="24"/>
        </w:rPr>
        <w:t>pedagogické intervenci a doučování: poskytováno pravidelně a dle potřeby dlouhodobě.</w:t>
      </w:r>
    </w:p>
    <w:p w14:paraId="398E6151" w14:textId="77777777" w:rsidR="006A4FA5" w:rsidRPr="00D566AC" w:rsidRDefault="006A4FA5" w:rsidP="00534DA1">
      <w:pPr>
        <w:pStyle w:val="Odstavecseseznamem"/>
        <w:numPr>
          <w:ilvl w:val="0"/>
          <w:numId w:val="156"/>
        </w:numPr>
        <w:spacing w:line="276" w:lineRule="auto"/>
        <w:jc w:val="left"/>
        <w:rPr>
          <w:sz w:val="24"/>
        </w:rPr>
      </w:pPr>
      <w:r w:rsidRPr="00D566AC">
        <w:rPr>
          <w:sz w:val="24"/>
        </w:rPr>
        <w:t>hodnocení  žáků s OMJ:  hodnotíme  reálně dosažený pokrok a úsilí. Zároveň je nezbytné, aby učitelé kladli na žáky-cizince, kteří již plně komunikují v češtině, stejné požadavky, jaké kladou na jejich české spolužáky. Využíváme program hodnoceni.scio.cz .</w:t>
      </w:r>
    </w:p>
    <w:p w14:paraId="263835C5" w14:textId="77777777" w:rsidR="006A4FA5" w:rsidRPr="00D566AC" w:rsidRDefault="006A4FA5" w:rsidP="00534DA1">
      <w:pPr>
        <w:pStyle w:val="Odstavecseseznamem"/>
        <w:numPr>
          <w:ilvl w:val="0"/>
          <w:numId w:val="156"/>
        </w:numPr>
        <w:spacing w:line="276" w:lineRule="auto"/>
        <w:jc w:val="left"/>
        <w:rPr>
          <w:sz w:val="24"/>
        </w:rPr>
      </w:pPr>
      <w:r w:rsidRPr="00D566AC">
        <w:rPr>
          <w:sz w:val="24"/>
        </w:rPr>
        <w:t>v použití komunikačních a výukových pomůcek : práce  s názornými pomůckami, zejména obrazovými, které jsou k dispozici pro výuku cizím jazykům (např. angličtině, němčině), dále s obrazovými encyklopediemi, fotografiemi, časopisy pro děti a mládež atd. Využíváme ve výuce mj. pomůcky, které jsou k dispozici pro výuku dyslektikům , dysgrafikům apod., a zkušeností speciálních pedagogů, logopedů.</w:t>
      </w:r>
    </w:p>
    <w:p w14:paraId="55739C22" w14:textId="77777777" w:rsidR="006A4FA5" w:rsidRPr="00D566AC" w:rsidRDefault="006A4FA5" w:rsidP="00534DA1">
      <w:pPr>
        <w:pStyle w:val="Bezmezer"/>
        <w:numPr>
          <w:ilvl w:val="0"/>
          <w:numId w:val="156"/>
        </w:numPr>
        <w:rPr>
          <w:sz w:val="24"/>
          <w:szCs w:val="24"/>
        </w:rPr>
      </w:pPr>
      <w:r w:rsidRPr="00D566AC">
        <w:rPr>
          <w:sz w:val="24"/>
          <w:szCs w:val="24"/>
        </w:rPr>
        <w:t>ve využití adaptačního koordinátora, školního asistenta, dalšího pedagogického pracovníka: Žákům –cizincům  pomáhá adaptační koordinátor, školní asistent . Adaptační koordinátor pomáhá vytvořit bezpečné, prostředí ve škole tak, aby se žák po nástupu do školy cítil dobře, nebyl vystaven vysoké míře stresu a zažíval duševní a fyzickou pohodu, která zrychluje a zkvalitňuje náročný proces adaptace a zvyšuje míru motivace, pozitivně ovlivňuje proces učení i učení se jazyku výuky.</w:t>
      </w:r>
    </w:p>
    <w:p w14:paraId="3DFF295E" w14:textId="77777777" w:rsidR="00FF1FB8" w:rsidRPr="00D566AC" w:rsidRDefault="006D69AA">
      <w:pPr>
        <w:pStyle w:val="Nadpis2"/>
        <w:spacing w:before="299" w:after="299"/>
        <w:rPr>
          <w:bdr w:val="nil"/>
        </w:rPr>
      </w:pPr>
      <w:bookmarkStart w:id="32" w:name="_Toc165620520"/>
      <w:r w:rsidRPr="00D566AC">
        <w:rPr>
          <w:bdr w:val="nil"/>
        </w:rPr>
        <w:t>Zabezpečení výuky žáků mimořádně nadaných</w:t>
      </w:r>
      <w:bookmarkEnd w:id="32"/>
      <w:r w:rsidRPr="00D566AC">
        <w:rPr>
          <w:bdr w:val="nil"/>
        </w:rPr>
        <w:t> </w:t>
      </w:r>
    </w:p>
    <w:p w14:paraId="00E2DE0F" w14:textId="53E865BA" w:rsidR="00FF1FB8" w:rsidRPr="000E7401" w:rsidRDefault="006D69AA" w:rsidP="000E7401">
      <w:pPr>
        <w:pStyle w:val="Odstavecseseznamem"/>
        <w:numPr>
          <w:ilvl w:val="0"/>
          <w:numId w:val="236"/>
        </w:numPr>
        <w:spacing w:before="240" w:after="240"/>
        <w:rPr>
          <w:bdr w:val="nil"/>
        </w:rPr>
      </w:pPr>
      <w:r w:rsidRPr="000E7401">
        <w:rPr>
          <w:bdr w:val="nil"/>
        </w:rPr>
        <w:t>nabízíme odměny/stipendia – prospěchová </w:t>
      </w:r>
    </w:p>
    <w:p w14:paraId="1A6D8FF0" w14:textId="0D06881C" w:rsidR="00FF1FB8" w:rsidRPr="000E7401" w:rsidRDefault="006D69AA" w:rsidP="000E7401">
      <w:pPr>
        <w:pStyle w:val="Odstavecseseznamem"/>
        <w:numPr>
          <w:ilvl w:val="0"/>
          <w:numId w:val="236"/>
        </w:numPr>
        <w:spacing w:before="240" w:after="240"/>
        <w:rPr>
          <w:bdr w:val="nil"/>
        </w:rPr>
      </w:pPr>
      <w:r w:rsidRPr="000E7401">
        <w:rPr>
          <w:bdr w:val="nil"/>
        </w:rPr>
        <w:t>podporujeme nadání a talent žáků vytvářením vhodné vzdělávací nabídky (široká nabídka nepovinných předmětů a seminářů – od cizích jazyků, přes laboratorní práce až po sportovní hry a různé kroužky,  otevíraných i při malém počtu zájemců) </w:t>
      </w:r>
    </w:p>
    <w:p w14:paraId="78379D49" w14:textId="48AC8695" w:rsidR="00FF1FB8" w:rsidRPr="000E7401" w:rsidRDefault="006D69AA" w:rsidP="000E7401">
      <w:pPr>
        <w:pStyle w:val="Odstavecseseznamem"/>
        <w:numPr>
          <w:ilvl w:val="0"/>
          <w:numId w:val="236"/>
        </w:numPr>
        <w:spacing w:before="240" w:after="240"/>
        <w:rPr>
          <w:bdr w:val="nil"/>
        </w:rPr>
      </w:pPr>
      <w:r w:rsidRPr="000E7401">
        <w:rPr>
          <w:bdr w:val="nil"/>
        </w:rPr>
        <w:t>spolupracujeme s odborníky  a s volnočasovými organizacemi  </w:t>
      </w:r>
    </w:p>
    <w:p w14:paraId="089A0095" w14:textId="130A0E4C" w:rsidR="00FF1FB8" w:rsidRPr="000E7401" w:rsidRDefault="006D69AA" w:rsidP="000E7401">
      <w:pPr>
        <w:pStyle w:val="Odstavecseseznamem"/>
        <w:numPr>
          <w:ilvl w:val="0"/>
          <w:numId w:val="236"/>
        </w:numPr>
        <w:spacing w:before="240" w:after="240"/>
        <w:rPr>
          <w:bdr w:val="nil"/>
        </w:rPr>
      </w:pPr>
      <w:r w:rsidRPr="000E7401">
        <w:rPr>
          <w:bdr w:val="nil"/>
        </w:rPr>
        <w:t>využíváme celou řadu soutěží/olympiád  </w:t>
      </w:r>
    </w:p>
    <w:p w14:paraId="17150429" w14:textId="50507168" w:rsidR="00FF1FB8" w:rsidRPr="000E7401" w:rsidRDefault="006D69AA" w:rsidP="000E7401">
      <w:pPr>
        <w:pStyle w:val="Odstavecseseznamem"/>
        <w:numPr>
          <w:ilvl w:val="0"/>
          <w:numId w:val="236"/>
        </w:numPr>
        <w:spacing w:before="240" w:after="240"/>
        <w:rPr>
          <w:bdr w:val="nil"/>
        </w:rPr>
      </w:pPr>
      <w:r w:rsidRPr="000E7401">
        <w:rPr>
          <w:bdr w:val="nil"/>
        </w:rPr>
        <w:t>zadáváme specifické úkoly žákovi, zajišťujeme didaktické materiály  </w:t>
      </w:r>
    </w:p>
    <w:p w14:paraId="1C4D5CEF" w14:textId="3CA5F65A" w:rsidR="00FF1FB8" w:rsidRPr="000E7401" w:rsidRDefault="006D69AA" w:rsidP="000E7401">
      <w:pPr>
        <w:pStyle w:val="Odstavecseseznamem"/>
        <w:numPr>
          <w:ilvl w:val="0"/>
          <w:numId w:val="236"/>
        </w:numPr>
        <w:spacing w:before="240" w:after="240"/>
        <w:rPr>
          <w:bdr w:val="nil"/>
        </w:rPr>
      </w:pPr>
      <w:r w:rsidRPr="000E7401">
        <w:rPr>
          <w:bdr w:val="nil"/>
        </w:rPr>
        <w:t xml:space="preserve">zajišťujeme spolupráci se školským poradenským </w:t>
      </w:r>
      <w:r w:rsidR="003E1A74" w:rsidRPr="000E7401">
        <w:rPr>
          <w:bdr w:val="nil"/>
        </w:rPr>
        <w:t>pracovištěm</w:t>
      </w:r>
    </w:p>
    <w:p w14:paraId="5EF2ED9A" w14:textId="2E734DD2" w:rsidR="00FF1FB8" w:rsidRPr="000E7401" w:rsidRDefault="006D69AA" w:rsidP="000E7401">
      <w:pPr>
        <w:pStyle w:val="Odstavecseseznamem"/>
        <w:numPr>
          <w:ilvl w:val="0"/>
          <w:numId w:val="234"/>
        </w:numPr>
        <w:spacing w:before="240" w:after="240"/>
        <w:rPr>
          <w:bdr w:val="nil"/>
        </w:rPr>
      </w:pPr>
      <w:r w:rsidRPr="000E7401">
        <w:rPr>
          <w:bdr w:val="nil"/>
        </w:rPr>
        <w:t>zajišťujeme úpravu organizace vzdělávání  </w:t>
      </w:r>
    </w:p>
    <w:p w14:paraId="2892104D" w14:textId="4382BEDA" w:rsidR="00FF1FB8" w:rsidRPr="00D566AC" w:rsidRDefault="006D69AA" w:rsidP="000E7401">
      <w:pPr>
        <w:pStyle w:val="Odstavecseseznamem"/>
        <w:numPr>
          <w:ilvl w:val="0"/>
          <w:numId w:val="235"/>
        </w:numPr>
        <w:spacing w:before="240" w:after="240"/>
        <w:rPr>
          <w:bdr w:val="nil"/>
        </w:rPr>
      </w:pPr>
      <w:r w:rsidRPr="00D566AC">
        <w:rPr>
          <w:bdr w:val="nil"/>
        </w:rPr>
        <w:lastRenderedPageBreak/>
        <w:t xml:space="preserve">specializované předměty napříč ročníky, nepovinné předměty, </w:t>
      </w:r>
      <w:r w:rsidR="00D566AC" w:rsidRPr="00D566AC">
        <w:rPr>
          <w:bdr w:val="nil"/>
        </w:rPr>
        <w:t>kroužky</w:t>
      </w:r>
      <w:r w:rsidRPr="00D566AC">
        <w:rPr>
          <w:bdr w:val="nil"/>
        </w:rPr>
        <w:t>, konzultace s odborníky</w:t>
      </w:r>
    </w:p>
    <w:p w14:paraId="06882E45" w14:textId="6ECC5BDA" w:rsidR="00FF1FB8" w:rsidRPr="000E7401" w:rsidRDefault="006D69AA" w:rsidP="000E7401">
      <w:pPr>
        <w:pStyle w:val="Odstavecseseznamem"/>
        <w:numPr>
          <w:ilvl w:val="0"/>
          <w:numId w:val="234"/>
        </w:numPr>
        <w:spacing w:before="240" w:after="240"/>
        <w:rPr>
          <w:bdr w:val="nil"/>
        </w:rPr>
      </w:pPr>
      <w:r w:rsidRPr="000E7401">
        <w:rPr>
          <w:bdr w:val="nil"/>
        </w:rPr>
        <w:t>zapojujeme žáka do samostatných a rozsáhlejších prací a projektů   </w:t>
      </w:r>
    </w:p>
    <w:p w14:paraId="3163CDCE" w14:textId="108EE8CB" w:rsidR="00FF1FB8" w:rsidRDefault="006D69AA">
      <w:pPr>
        <w:pStyle w:val="Nadpis2"/>
        <w:spacing w:before="299" w:after="299"/>
        <w:rPr>
          <w:bdr w:val="nil"/>
        </w:rPr>
      </w:pPr>
      <w:bookmarkStart w:id="33" w:name="_Toc165620521"/>
      <w:r w:rsidRPr="00FA16C4">
        <w:rPr>
          <w:bdr w:val="nil"/>
        </w:rPr>
        <w:t>Začlenění průřezových témat</w:t>
      </w:r>
      <w:bookmarkEnd w:id="33"/>
      <w:r w:rsidRPr="00FA16C4">
        <w:rPr>
          <w:bdr w:val="nil"/>
        </w:rPr>
        <w:t> </w:t>
      </w:r>
    </w:p>
    <w:p w14:paraId="656B298D" w14:textId="77777777" w:rsidR="00490249" w:rsidRPr="00785624" w:rsidRDefault="00490249" w:rsidP="00490249">
      <w:pPr>
        <w:rPr>
          <w:szCs w:val="22"/>
        </w:rPr>
      </w:pPr>
      <w:r w:rsidRPr="00785624">
        <w:rPr>
          <w:szCs w:val="22"/>
        </w:rPr>
        <w:t>Průřezová témata reprezentují okruhy aktuálních problémů současného světa a jsou významnou a nedílnou součástí vzdělávání, jsou důležitým formativním prvkem vzdělávání, vytvářejí příležitosti pro individuální uplatnění žáků i pro jejich vzájemnou spolupráci a pomáhají rozvíjet osobnost žáka především v oblasti postojů a hodnot.  Nároky kladené na utváření vědomostí a dovedností žáků vždy respektují jejich individuální možnosti. Tematické okruhy průřezových témat procházejí napříč vzdělávacími oblastmi a umožňují propojení vzdělávacích obsahů oborů, průřezová témata jsou zařazena do jednotlivých předmětů, jsou realizována v rámci projektů a dalších aktivit. Tím přispívají ke komplexnosti vzdělávání žáků a pozitivně ovlivňují proces utváření a rozvíjení klíčových kompetencí žáků. Žáci dostávají možnost utvářet si integrovaný pohled na danou problematiku a uplatňovat širší spektrum dovedností.</w:t>
      </w:r>
    </w:p>
    <w:p w14:paraId="5B25F723" w14:textId="77777777" w:rsidR="00490249" w:rsidRPr="00785624" w:rsidRDefault="00490249" w:rsidP="00490249">
      <w:pPr>
        <w:rPr>
          <w:szCs w:val="22"/>
        </w:rPr>
      </w:pPr>
      <w:r w:rsidRPr="00785624">
        <w:rPr>
          <w:szCs w:val="22"/>
        </w:rPr>
        <w:t xml:space="preserve">Do vzdělávání jsou zařazena následující průřezová témata: </w:t>
      </w:r>
    </w:p>
    <w:p w14:paraId="5A86EFA7" w14:textId="77777777" w:rsidR="00490249" w:rsidRPr="00785624" w:rsidRDefault="00490249" w:rsidP="00490249">
      <w:pPr>
        <w:pStyle w:val="Odstavecseseznamem"/>
        <w:numPr>
          <w:ilvl w:val="0"/>
          <w:numId w:val="239"/>
        </w:numPr>
        <w:rPr>
          <w:szCs w:val="22"/>
        </w:rPr>
      </w:pPr>
      <w:r w:rsidRPr="00785624">
        <w:rPr>
          <w:szCs w:val="22"/>
        </w:rPr>
        <w:t>Osobnostní a sociální výchova</w:t>
      </w:r>
    </w:p>
    <w:p w14:paraId="05A4AFC4" w14:textId="77777777" w:rsidR="00490249" w:rsidRPr="00785624" w:rsidRDefault="00490249" w:rsidP="00490249">
      <w:pPr>
        <w:pStyle w:val="Odstavecseseznamem"/>
        <w:numPr>
          <w:ilvl w:val="0"/>
          <w:numId w:val="239"/>
        </w:numPr>
        <w:rPr>
          <w:szCs w:val="22"/>
        </w:rPr>
      </w:pPr>
      <w:r w:rsidRPr="00785624">
        <w:rPr>
          <w:szCs w:val="22"/>
        </w:rPr>
        <w:t>Výchova demokratického občana</w:t>
      </w:r>
    </w:p>
    <w:p w14:paraId="19F79A5E" w14:textId="77777777" w:rsidR="00490249" w:rsidRPr="00785624" w:rsidRDefault="00490249" w:rsidP="00490249">
      <w:pPr>
        <w:pStyle w:val="Odstavecseseznamem"/>
        <w:numPr>
          <w:ilvl w:val="0"/>
          <w:numId w:val="239"/>
        </w:numPr>
        <w:rPr>
          <w:szCs w:val="22"/>
        </w:rPr>
      </w:pPr>
      <w:r w:rsidRPr="00785624">
        <w:rPr>
          <w:szCs w:val="22"/>
        </w:rPr>
        <w:t>Výchova k myšlení v evropských a globálních souvislostech</w:t>
      </w:r>
    </w:p>
    <w:p w14:paraId="61F53B2D" w14:textId="77777777" w:rsidR="007E6438" w:rsidRDefault="00490249" w:rsidP="00490249">
      <w:pPr>
        <w:pStyle w:val="Odstavecseseznamem"/>
        <w:numPr>
          <w:ilvl w:val="0"/>
          <w:numId w:val="239"/>
        </w:numPr>
        <w:rPr>
          <w:szCs w:val="22"/>
        </w:rPr>
      </w:pPr>
      <w:r w:rsidRPr="00785624">
        <w:rPr>
          <w:szCs w:val="22"/>
        </w:rPr>
        <w:t xml:space="preserve">Multikulturní výchova, </w:t>
      </w:r>
    </w:p>
    <w:p w14:paraId="4AE9C969" w14:textId="4B4CF238" w:rsidR="00490249" w:rsidRPr="00785624" w:rsidRDefault="00490249" w:rsidP="00490249">
      <w:pPr>
        <w:pStyle w:val="Odstavecseseznamem"/>
        <w:numPr>
          <w:ilvl w:val="0"/>
          <w:numId w:val="239"/>
        </w:numPr>
        <w:rPr>
          <w:szCs w:val="22"/>
        </w:rPr>
      </w:pPr>
      <w:r w:rsidRPr="00785624">
        <w:rPr>
          <w:szCs w:val="22"/>
        </w:rPr>
        <w:t>Environmentální výchova,</w:t>
      </w:r>
    </w:p>
    <w:p w14:paraId="05E0A301" w14:textId="77777777" w:rsidR="00490249" w:rsidRPr="00785624" w:rsidRDefault="00490249" w:rsidP="00490249">
      <w:pPr>
        <w:pStyle w:val="Odstavecseseznamem"/>
        <w:numPr>
          <w:ilvl w:val="0"/>
          <w:numId w:val="239"/>
        </w:numPr>
        <w:rPr>
          <w:szCs w:val="22"/>
          <w:bdr w:val="nil"/>
        </w:rPr>
      </w:pPr>
      <w:r w:rsidRPr="00785624">
        <w:rPr>
          <w:szCs w:val="22"/>
        </w:rPr>
        <w:t>Mediální výchova</w:t>
      </w:r>
    </w:p>
    <w:p w14:paraId="15DA1962" w14:textId="77777777" w:rsidR="00490249" w:rsidRPr="00785624" w:rsidRDefault="00490249" w:rsidP="00490249">
      <w:pPr>
        <w:spacing w:before="240" w:after="240"/>
        <w:rPr>
          <w:szCs w:val="22"/>
          <w:bdr w:val="nil"/>
        </w:rPr>
      </w:pPr>
      <w:r w:rsidRPr="00785624">
        <w:rPr>
          <w:szCs w:val="22"/>
          <w:bdr w:val="nil"/>
        </w:rPr>
        <w:t>  </w:t>
      </w:r>
    </w:p>
    <w:p w14:paraId="06C59FA7" w14:textId="3A41ACA4" w:rsidR="000E7401" w:rsidRPr="00FA16C4" w:rsidRDefault="006D69AA">
      <w:pPr>
        <w:rPr>
          <w:bdr w:val="nil"/>
        </w:rPr>
      </w:pPr>
      <w:r w:rsidRPr="00FA16C4">
        <w:rPr>
          <w:bdr w:val="nil"/>
        </w:rPr>
        <w:t>    </w:t>
      </w:r>
    </w:p>
    <w:p w14:paraId="20676FA4" w14:textId="48B03834" w:rsidR="00FF1FB8" w:rsidRPr="00FA16C4" w:rsidRDefault="006D69AA" w:rsidP="00816B43">
      <w:pPr>
        <w:pStyle w:val="Nadpis1"/>
        <w:spacing w:before="0" w:beforeAutospacing="0" w:after="0" w:afterAutospacing="0"/>
        <w:rPr>
          <w:color w:val="auto"/>
          <w:bdr w:val="nil"/>
        </w:rPr>
      </w:pPr>
      <w:bookmarkStart w:id="34" w:name="_Toc165620522"/>
      <w:r w:rsidRPr="00FA16C4">
        <w:rPr>
          <w:color w:val="auto"/>
          <w:bdr w:val="nil"/>
        </w:rPr>
        <w:lastRenderedPageBreak/>
        <w:t>Učební plán</w:t>
      </w:r>
      <w:bookmarkEnd w:id="34"/>
      <w:r w:rsidRPr="00FA16C4">
        <w:rPr>
          <w:color w:val="auto"/>
          <w:bdr w:val="nil"/>
        </w:rPr>
        <w:t> </w:t>
      </w:r>
    </w:p>
    <w:p w14:paraId="3B32A166" w14:textId="77777777" w:rsidR="00142895" w:rsidRPr="00FA16C4" w:rsidRDefault="006D69AA" w:rsidP="00142895">
      <w:pPr>
        <w:pStyle w:val="Nadpis2"/>
        <w:spacing w:before="0" w:beforeAutospacing="0" w:after="0" w:afterAutospacing="0"/>
        <w:rPr>
          <w:bdr w:val="nil"/>
        </w:rPr>
      </w:pPr>
      <w:bookmarkStart w:id="35" w:name="_Toc165620523"/>
      <w:r w:rsidRPr="00FA16C4">
        <w:rPr>
          <w:bdr w:val="nil"/>
        </w:rPr>
        <w:t>Celkové dotace - přehled </w:t>
      </w:r>
      <w:r w:rsidR="00142895" w:rsidRPr="00FA16C4">
        <w:rPr>
          <w:bdr w:val="nil"/>
        </w:rPr>
        <w:t>- G8 – nižší gymnázium</w:t>
      </w:r>
      <w:bookmarkEnd w:id="35"/>
    </w:p>
    <w:tbl>
      <w:tblPr>
        <w:tblStyle w:val="TabulkaUP"/>
        <w:tblW w:w="3524" w:type="pct"/>
        <w:tblCellMar>
          <w:left w:w="15" w:type="dxa"/>
          <w:right w:w="15" w:type="dxa"/>
        </w:tblCellMar>
        <w:tblLook w:val="04A0" w:firstRow="1" w:lastRow="0" w:firstColumn="1" w:lastColumn="0" w:noHBand="0" w:noVBand="1"/>
      </w:tblPr>
      <w:tblGrid>
        <w:gridCol w:w="2731"/>
        <w:gridCol w:w="2489"/>
        <w:gridCol w:w="581"/>
        <w:gridCol w:w="815"/>
        <w:gridCol w:w="566"/>
        <w:gridCol w:w="626"/>
        <w:gridCol w:w="1846"/>
      </w:tblGrid>
      <w:tr w:rsidR="00FA16C4" w:rsidRPr="00D566AC" w14:paraId="4F0078DF" w14:textId="77777777" w:rsidTr="00CE4239">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669016" w14:textId="77777777" w:rsidR="00142895" w:rsidRPr="00D566AC" w:rsidRDefault="00142895" w:rsidP="00CE4239">
            <w:pPr>
              <w:shd w:val="clear" w:color="auto" w:fill="9CC2E5"/>
              <w:spacing w:line="240" w:lineRule="auto"/>
              <w:jc w:val="center"/>
              <w:rPr>
                <w:bdr w:val="nil"/>
              </w:rPr>
            </w:pPr>
            <w:r w:rsidRPr="00D566AC">
              <w:rPr>
                <w:rFonts w:ascii="Calibri" w:eastAsia="Calibri" w:hAnsi="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B26127" w14:textId="77777777" w:rsidR="00142895" w:rsidRPr="00D566AC" w:rsidRDefault="00142895" w:rsidP="00CE4239">
            <w:pPr>
              <w:shd w:val="clear" w:color="auto" w:fill="9CC2E5"/>
              <w:spacing w:line="240" w:lineRule="auto"/>
              <w:jc w:val="center"/>
              <w:rPr>
                <w:bdr w:val="nil"/>
              </w:rPr>
            </w:pPr>
            <w:r w:rsidRPr="00D566AC">
              <w:rPr>
                <w:rFonts w:ascii="Calibri" w:eastAsia="Calibri" w:hAnsi="Calibri" w:cs="Calibri"/>
                <w:b/>
                <w:bCs/>
                <w:bdr w:val="nil"/>
              </w:rPr>
              <w:t>Předmět</w:t>
            </w:r>
          </w:p>
        </w:tc>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45E1BE" w14:textId="77777777" w:rsidR="00142895" w:rsidRPr="00D566AC" w:rsidRDefault="00142895" w:rsidP="00CE4239">
            <w:pPr>
              <w:shd w:val="clear" w:color="auto" w:fill="9CC2E5"/>
              <w:spacing w:line="240" w:lineRule="auto"/>
              <w:jc w:val="center"/>
              <w:rPr>
                <w:bdr w:val="nil"/>
              </w:rPr>
            </w:pPr>
            <w:r w:rsidRPr="00D566AC">
              <w:rPr>
                <w:rFonts w:ascii="Calibri" w:eastAsia="Calibri" w:hAnsi="Calibri" w:cs="Calibri"/>
                <w:b/>
                <w:bCs/>
                <w:bdr w:val="nil"/>
              </w:rPr>
              <w:t>nižší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F22849" w14:textId="77777777" w:rsidR="00142895" w:rsidRPr="00D566AC" w:rsidRDefault="00142895" w:rsidP="00CE4239">
            <w:pPr>
              <w:shd w:val="clear" w:color="auto" w:fill="9CC2E5"/>
              <w:spacing w:line="240" w:lineRule="auto"/>
              <w:jc w:val="center"/>
              <w:rPr>
                <w:bdr w:val="nil"/>
              </w:rPr>
            </w:pPr>
            <w:r w:rsidRPr="00D566AC">
              <w:rPr>
                <w:rFonts w:ascii="Calibri" w:eastAsia="Calibri" w:hAnsi="Calibri" w:cs="Calibri"/>
                <w:b/>
                <w:bCs/>
                <w:bdr w:val="nil"/>
              </w:rPr>
              <w:t xml:space="preserve">Dotace </w:t>
            </w:r>
            <w:r w:rsidRPr="00D566AC">
              <w:rPr>
                <w:rFonts w:ascii="Calibri" w:eastAsia="Calibri" w:hAnsi="Calibri" w:cs="Calibri"/>
                <w:b/>
                <w:bCs/>
                <w:bdr w:val="nil"/>
              </w:rPr>
              <w:cr/>
              <w:t>nižší stupeň</w:t>
            </w:r>
          </w:p>
        </w:tc>
      </w:tr>
      <w:tr w:rsidR="00FA16C4" w:rsidRPr="00D566AC" w14:paraId="5E4D414A" w14:textId="77777777" w:rsidTr="00CE4239">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6029E2B2" w14:textId="77777777" w:rsidR="00142895" w:rsidRPr="00D566AC" w:rsidRDefault="00142895" w:rsidP="00CE4239"/>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41EA9EC8" w14:textId="77777777" w:rsidR="00142895" w:rsidRPr="00D566AC" w:rsidRDefault="00142895" w:rsidP="00CE4239">
            <w:pPr>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DA2982" w14:textId="77777777" w:rsidR="00142895" w:rsidRPr="00D566AC" w:rsidRDefault="00142895" w:rsidP="00CE4239">
            <w:pPr>
              <w:shd w:val="clear" w:color="auto" w:fill="9CC2E5"/>
              <w:spacing w:line="240" w:lineRule="auto"/>
              <w:jc w:val="center"/>
              <w:rPr>
                <w:bdr w:val="nil"/>
              </w:rPr>
            </w:pPr>
            <w:r w:rsidRPr="00D566AC">
              <w:rPr>
                <w:rFonts w:ascii="Calibri" w:eastAsia="Calibri" w:hAnsi="Calibri" w:cs="Calibri"/>
                <w:b/>
                <w:bCs/>
                <w:bdr w:val="nil"/>
              </w:rPr>
              <w:t>prima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774BAD" w14:textId="77777777" w:rsidR="00142895" w:rsidRPr="00D566AC" w:rsidRDefault="00142895" w:rsidP="00CE4239">
            <w:pPr>
              <w:shd w:val="clear" w:color="auto" w:fill="9CC2E5"/>
              <w:spacing w:line="240" w:lineRule="auto"/>
              <w:jc w:val="center"/>
              <w:rPr>
                <w:bdr w:val="nil"/>
              </w:rPr>
            </w:pPr>
            <w:r w:rsidRPr="00D566AC">
              <w:rPr>
                <w:rFonts w:ascii="Calibri" w:eastAsia="Calibri" w:hAnsi="Calibri" w:cs="Calibri"/>
                <w:b/>
                <w:bCs/>
                <w:bdr w:val="nil"/>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9EF174" w14:textId="77777777" w:rsidR="00142895" w:rsidRPr="00D566AC" w:rsidRDefault="00142895" w:rsidP="00CE4239">
            <w:pPr>
              <w:shd w:val="clear" w:color="auto" w:fill="9CC2E5"/>
              <w:spacing w:line="240" w:lineRule="auto"/>
              <w:jc w:val="center"/>
              <w:rPr>
                <w:bdr w:val="nil"/>
              </w:rPr>
            </w:pPr>
            <w:r w:rsidRPr="00D566AC">
              <w:rPr>
                <w:rFonts w:ascii="Calibri" w:eastAsia="Calibri" w:hAnsi="Calibri" w:cs="Calibri"/>
                <w:b/>
                <w:bCs/>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A1E587" w14:textId="77777777" w:rsidR="00142895" w:rsidRPr="00D566AC" w:rsidRDefault="00142895" w:rsidP="00CE4239">
            <w:pPr>
              <w:shd w:val="clear" w:color="auto" w:fill="9CC2E5"/>
              <w:spacing w:line="240" w:lineRule="auto"/>
              <w:jc w:val="center"/>
              <w:rPr>
                <w:bdr w:val="nil"/>
              </w:rPr>
            </w:pPr>
            <w:r w:rsidRPr="00D566AC">
              <w:rPr>
                <w:rFonts w:ascii="Calibri" w:eastAsia="Calibri" w:hAnsi="Calibri" w:cs="Calibri"/>
                <w:b/>
                <w:bCs/>
                <w:bdr w:val="nil"/>
              </w:rPr>
              <w:t>kvarta</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08EF4596" w14:textId="77777777" w:rsidR="00142895" w:rsidRPr="00D566AC" w:rsidRDefault="00142895" w:rsidP="00CE4239"/>
        </w:tc>
      </w:tr>
      <w:tr w:rsidR="00FA16C4" w:rsidRPr="00D566AC" w14:paraId="4FD6D246" w14:textId="77777777" w:rsidTr="00CE4239">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CE9DC1" w14:textId="77777777" w:rsidR="00142895" w:rsidRPr="00D566AC" w:rsidRDefault="00142895" w:rsidP="00CE4239">
            <w:pPr>
              <w:spacing w:line="240" w:lineRule="auto"/>
              <w:jc w:val="left"/>
              <w:rPr>
                <w:bdr w:val="nil"/>
              </w:rPr>
            </w:pPr>
            <w:r w:rsidRPr="00D566AC">
              <w:rPr>
                <w:rFonts w:ascii="Calibri" w:eastAsia="Calibri" w:hAnsi="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86E835" w14:textId="77777777" w:rsidR="00142895" w:rsidRPr="00D566AC" w:rsidRDefault="00142895" w:rsidP="00CE4239">
            <w:pPr>
              <w:spacing w:line="240" w:lineRule="auto"/>
              <w:jc w:val="left"/>
              <w:rPr>
                <w:bdr w:val="nil"/>
              </w:rPr>
            </w:pPr>
            <w:r w:rsidRPr="00D566AC">
              <w:rPr>
                <w:rFonts w:ascii="Calibri" w:eastAsia="Calibri" w:hAnsi="Calibri" w:cs="Calibri"/>
                <w:bdr w:val="nil"/>
              </w:rPr>
              <w:t>Český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6ECBA" w14:textId="77777777" w:rsidR="00142895" w:rsidRPr="00D566AC" w:rsidRDefault="00142895" w:rsidP="00CE4239">
            <w:pPr>
              <w:spacing w:line="240" w:lineRule="auto"/>
              <w:jc w:val="center"/>
              <w:rPr>
                <w:bdr w:val="nil"/>
              </w:rPr>
            </w:pPr>
            <w:r w:rsidRPr="00D566AC">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34939C" w14:textId="77777777" w:rsidR="00142895" w:rsidRPr="00D566AC" w:rsidRDefault="00142895" w:rsidP="00CE4239">
            <w:pPr>
              <w:spacing w:line="240" w:lineRule="auto"/>
              <w:jc w:val="center"/>
              <w:rPr>
                <w:bdr w:val="nil"/>
              </w:rPr>
            </w:pPr>
            <w:r w:rsidRPr="00D566AC">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0F7AD8" w14:textId="77777777" w:rsidR="00142895" w:rsidRPr="00D566AC" w:rsidRDefault="00142895" w:rsidP="00CE4239">
            <w:pPr>
              <w:jc w:val="center"/>
            </w:pPr>
            <w:r w:rsidRPr="00D566AC">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E8B2FE" w14:textId="77777777" w:rsidR="00142895" w:rsidRPr="00D566AC" w:rsidRDefault="00142895" w:rsidP="00CE4239">
            <w:pPr>
              <w:spacing w:line="240" w:lineRule="auto"/>
              <w:jc w:val="center"/>
              <w:rPr>
                <w:bdr w:val="nil"/>
              </w:rPr>
            </w:pPr>
            <w:r w:rsidRPr="00D566AC">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27A44D" w14:textId="77777777" w:rsidR="00142895" w:rsidRPr="00D566AC" w:rsidRDefault="00142895" w:rsidP="00CE4239">
            <w:pPr>
              <w:shd w:val="clear" w:color="auto" w:fill="DEEAF6"/>
              <w:spacing w:line="240" w:lineRule="auto"/>
              <w:jc w:val="center"/>
              <w:rPr>
                <w:b/>
                <w:bdr w:val="nil"/>
              </w:rPr>
            </w:pPr>
            <w:r w:rsidRPr="00D566AC">
              <w:rPr>
                <w:rFonts w:ascii="Calibri" w:eastAsia="Calibri" w:hAnsi="Calibri" w:cs="Calibri"/>
                <w:b/>
                <w:bCs/>
                <w:bdr w:val="nil"/>
              </w:rPr>
              <w:t>18</w:t>
            </w:r>
          </w:p>
        </w:tc>
      </w:tr>
      <w:tr w:rsidR="00FA16C4" w:rsidRPr="00D566AC" w14:paraId="2ED66587" w14:textId="77777777" w:rsidTr="00CE4239">
        <w:tc>
          <w:tcPr>
            <w:tcW w:w="0" w:type="auto"/>
            <w:vMerge/>
            <w:tcBorders>
              <w:top w:val="inset" w:sz="6" w:space="0" w:color="808080"/>
              <w:left w:val="inset" w:sz="6" w:space="0" w:color="808080"/>
              <w:bottom w:val="inset" w:sz="6" w:space="0" w:color="808080"/>
              <w:right w:val="inset" w:sz="6" w:space="0" w:color="808080"/>
            </w:tcBorders>
          </w:tcPr>
          <w:p w14:paraId="7F4D9906" w14:textId="77777777" w:rsidR="00142895" w:rsidRPr="00D566AC" w:rsidRDefault="00142895" w:rsidP="00CE4239">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F473F6" w14:textId="77777777" w:rsidR="00142895" w:rsidRPr="00D566AC" w:rsidRDefault="00142895" w:rsidP="00CE4239">
            <w:pPr>
              <w:spacing w:line="240" w:lineRule="auto"/>
              <w:jc w:val="left"/>
              <w:rPr>
                <w:bdr w:val="nil"/>
              </w:rPr>
            </w:pPr>
            <w:r w:rsidRPr="00D566AC">
              <w:rPr>
                <w:rFonts w:ascii="Calibri" w:eastAsia="Calibri" w:hAnsi="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119D13" w14:textId="77777777" w:rsidR="00142895" w:rsidRPr="00D566AC" w:rsidRDefault="00257945" w:rsidP="00CE4239">
            <w:pPr>
              <w:spacing w:line="240" w:lineRule="auto"/>
              <w:jc w:val="center"/>
              <w:rPr>
                <w:bdr w:val="nil"/>
              </w:rPr>
            </w:pPr>
            <w:r w:rsidRPr="00D566AC">
              <w:rPr>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C3D3A5" w14:textId="77777777" w:rsidR="00142895" w:rsidRPr="00D566AC" w:rsidRDefault="00142895" w:rsidP="00CE4239">
            <w:pPr>
              <w:spacing w:line="240" w:lineRule="auto"/>
              <w:jc w:val="center"/>
              <w:rPr>
                <w:bdr w:val="nil"/>
              </w:rPr>
            </w:pPr>
            <w:r w:rsidRPr="00D566AC">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B3071" w14:textId="5E643E59" w:rsidR="00142895" w:rsidRPr="00D566AC" w:rsidRDefault="00396372" w:rsidP="00CE4239">
            <w:pPr>
              <w:jc w:val="center"/>
            </w:pPr>
            <w:r w:rsidRPr="00D566AC">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E2E2D" w14:textId="77777777" w:rsidR="00142895" w:rsidRPr="00D566AC" w:rsidRDefault="00142895" w:rsidP="00CE4239">
            <w:pPr>
              <w:spacing w:line="240" w:lineRule="auto"/>
              <w:jc w:val="center"/>
              <w:rPr>
                <w:bdr w:val="nil"/>
              </w:rPr>
            </w:pPr>
            <w:r w:rsidRPr="00D566AC">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5E46FF" w14:textId="77777777" w:rsidR="00142895" w:rsidRPr="00D566AC" w:rsidRDefault="009040E2" w:rsidP="00CE4239">
            <w:pPr>
              <w:shd w:val="clear" w:color="auto" w:fill="DEEAF6"/>
              <w:spacing w:line="240" w:lineRule="auto"/>
              <w:jc w:val="center"/>
              <w:rPr>
                <w:b/>
                <w:bdr w:val="nil"/>
              </w:rPr>
            </w:pPr>
            <w:r w:rsidRPr="00D566AC">
              <w:rPr>
                <w:b/>
                <w:bdr w:val="nil"/>
              </w:rPr>
              <w:t>13</w:t>
            </w:r>
          </w:p>
        </w:tc>
      </w:tr>
      <w:tr w:rsidR="00FA16C4" w:rsidRPr="00D566AC" w14:paraId="71D30BE1" w14:textId="77777777" w:rsidTr="00CE4239">
        <w:tc>
          <w:tcPr>
            <w:tcW w:w="0" w:type="auto"/>
            <w:vMerge/>
            <w:tcBorders>
              <w:top w:val="inset" w:sz="6" w:space="0" w:color="808080"/>
              <w:left w:val="inset" w:sz="6" w:space="0" w:color="808080"/>
              <w:bottom w:val="inset" w:sz="6" w:space="0" w:color="808080"/>
              <w:right w:val="inset" w:sz="6" w:space="0" w:color="808080"/>
            </w:tcBorders>
          </w:tcPr>
          <w:p w14:paraId="7201AB0E" w14:textId="77777777" w:rsidR="00257945" w:rsidRPr="00D566AC" w:rsidRDefault="00257945" w:rsidP="00CE4239">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0C2F12" w14:textId="77777777" w:rsidR="00257945" w:rsidRPr="00D566AC" w:rsidRDefault="00257945" w:rsidP="00CE4239">
            <w:pPr>
              <w:spacing w:line="240" w:lineRule="auto"/>
              <w:jc w:val="left"/>
              <w:rPr>
                <w:rFonts w:ascii="Calibri" w:eastAsia="Calibri" w:hAnsi="Calibri" w:cs="Calibri"/>
                <w:bdr w:val="nil"/>
              </w:rPr>
            </w:pPr>
            <w:r w:rsidRPr="00D566AC">
              <w:rPr>
                <w:rFonts w:ascii="Calibri" w:eastAsia="Calibri" w:hAnsi="Calibri" w:cs="Calibri"/>
                <w:bdr w:val="nil"/>
              </w:rPr>
              <w:t>Konverzace v Aj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76B075" w14:textId="77777777" w:rsidR="00257945" w:rsidRPr="00D566AC" w:rsidRDefault="00257945" w:rsidP="00CE4239">
            <w:pPr>
              <w:spacing w:line="240" w:lineRule="auto"/>
              <w:jc w:val="center"/>
              <w:rPr>
                <w:bdr w:val="nil"/>
              </w:rPr>
            </w:pPr>
            <w:r w:rsidRPr="00D566AC">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5C806D" w14:textId="77777777" w:rsidR="00257945" w:rsidRPr="00D566AC" w:rsidRDefault="00257945" w:rsidP="00CE4239">
            <w:pPr>
              <w:spacing w:line="240" w:lineRule="auto"/>
              <w:jc w:val="center"/>
              <w:rPr>
                <w:rFonts w:ascii="Calibri" w:eastAsia="Calibri" w:hAnsi="Calibri" w:cs="Calibri"/>
                <w:bdr w:val="nil"/>
              </w:rPr>
            </w:pPr>
            <w:r w:rsidRPr="00D566AC">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B79C42" w14:textId="780D8841" w:rsidR="00257945" w:rsidRPr="00D566AC" w:rsidRDefault="00257945" w:rsidP="00CE4239">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F24E77" w14:textId="77777777" w:rsidR="00257945" w:rsidRPr="00D566AC" w:rsidRDefault="00257945" w:rsidP="00CE4239">
            <w:pPr>
              <w:spacing w:line="240" w:lineRule="auto"/>
              <w:jc w:val="center"/>
              <w:rPr>
                <w:rFonts w:ascii="Calibri" w:eastAsia="Calibri" w:hAnsi="Calibri" w:cs="Calibri"/>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B917CD" w14:textId="06882283" w:rsidR="00257945" w:rsidRPr="00D566AC" w:rsidRDefault="00396372" w:rsidP="00CE4239">
            <w:pPr>
              <w:shd w:val="clear" w:color="auto" w:fill="DEEAF6"/>
              <w:spacing w:line="240" w:lineRule="auto"/>
              <w:jc w:val="center"/>
              <w:rPr>
                <w:b/>
                <w:bdr w:val="nil"/>
              </w:rPr>
            </w:pPr>
            <w:r w:rsidRPr="00D566AC">
              <w:rPr>
                <w:b/>
                <w:bdr w:val="nil"/>
              </w:rPr>
              <w:t>2</w:t>
            </w:r>
          </w:p>
        </w:tc>
      </w:tr>
      <w:tr w:rsidR="00396372" w:rsidRPr="00D566AC" w14:paraId="642EB3D1" w14:textId="77777777" w:rsidTr="00CE4239">
        <w:tc>
          <w:tcPr>
            <w:tcW w:w="0" w:type="auto"/>
            <w:vMerge/>
            <w:tcBorders>
              <w:top w:val="inset" w:sz="6" w:space="0" w:color="808080"/>
              <w:left w:val="inset" w:sz="6" w:space="0" w:color="808080"/>
              <w:bottom w:val="inset" w:sz="6" w:space="0" w:color="808080"/>
              <w:right w:val="inset" w:sz="6" w:space="0" w:color="808080"/>
            </w:tcBorders>
          </w:tcPr>
          <w:p w14:paraId="76F16F55" w14:textId="77777777" w:rsidR="00396372" w:rsidRPr="00D566AC" w:rsidRDefault="00396372" w:rsidP="00CE4239">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ED22ED" w14:textId="77777777" w:rsidR="00396372" w:rsidRPr="00D566AC" w:rsidRDefault="00396372" w:rsidP="00CE4239">
            <w:pPr>
              <w:spacing w:line="240" w:lineRule="auto"/>
              <w:jc w:val="left"/>
              <w:rPr>
                <w:rFonts w:ascii="Calibri" w:eastAsia="Calibri" w:hAnsi="Calibri" w:cs="Calibri"/>
                <w:i/>
                <w:bdr w:val="nil"/>
              </w:rPr>
            </w:pPr>
            <w:r w:rsidRPr="00D566AC">
              <w:rPr>
                <w:rFonts w:ascii="Calibri" w:eastAsia="Calibri" w:hAnsi="Calibri" w:cs="Calibri"/>
                <w:i/>
                <w:bdr w:val="nil"/>
              </w:rPr>
              <w:t xml:space="preserve">Konverzace v Aj </w:t>
            </w:r>
          </w:p>
          <w:p w14:paraId="2748F436" w14:textId="785A57F4" w:rsidR="00396372" w:rsidRPr="00D566AC" w:rsidRDefault="00396372" w:rsidP="00CE4239">
            <w:pPr>
              <w:spacing w:line="240" w:lineRule="auto"/>
              <w:jc w:val="left"/>
              <w:rPr>
                <w:rFonts w:ascii="Calibri" w:eastAsia="Calibri" w:hAnsi="Calibri" w:cs="Calibri"/>
                <w:i/>
                <w:bdr w:val="nil"/>
              </w:rPr>
            </w:pPr>
            <w:r w:rsidRPr="00D566AC">
              <w:rPr>
                <w:rFonts w:ascii="Calibri" w:eastAsia="Calibri" w:hAnsi="Calibri" w:cs="Calibri"/>
                <w:i/>
                <w:bdr w:val="nil"/>
              </w:rPr>
              <w:t>(nepovinný předmět)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CD777C" w14:textId="77777777" w:rsidR="00396372" w:rsidRPr="00D566AC" w:rsidRDefault="00396372" w:rsidP="00CE4239">
            <w:pPr>
              <w:spacing w:line="240" w:lineRule="auto"/>
              <w:jc w:val="center"/>
              <w:rPr>
                <w:i/>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6DAEE8" w14:textId="77777777" w:rsidR="00396372" w:rsidRPr="00D566AC" w:rsidRDefault="00396372" w:rsidP="00CE4239">
            <w:pPr>
              <w:spacing w:line="240" w:lineRule="auto"/>
              <w:jc w:val="center"/>
              <w:rPr>
                <w:rFonts w:ascii="Calibri" w:eastAsia="Calibri" w:hAnsi="Calibri" w:cs="Calibri"/>
                <w:i/>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DBD27A" w14:textId="77777777" w:rsidR="00396372" w:rsidRPr="00D566AC" w:rsidRDefault="00396372" w:rsidP="00CE4239">
            <w:pPr>
              <w:jc w:val="center"/>
              <w:rPr>
                <w:i/>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263DC6" w14:textId="4AF6C5C2" w:rsidR="00396372" w:rsidRPr="00D566AC" w:rsidRDefault="00396372" w:rsidP="00CE4239">
            <w:pPr>
              <w:spacing w:line="240" w:lineRule="auto"/>
              <w:jc w:val="center"/>
              <w:rPr>
                <w:rFonts w:ascii="Calibri" w:eastAsia="Calibri" w:hAnsi="Calibri" w:cs="Calibri"/>
                <w:i/>
                <w:bdr w:val="nil"/>
              </w:rPr>
            </w:pPr>
            <w:r w:rsidRPr="00D566AC">
              <w:rPr>
                <w:rFonts w:ascii="Calibri" w:eastAsia="Calibri" w:hAnsi="Calibri" w:cs="Calibri"/>
                <w: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1CE29E" w14:textId="2FA0B3CA" w:rsidR="00396372" w:rsidRPr="00D566AC" w:rsidRDefault="00396372" w:rsidP="00CE4239">
            <w:pPr>
              <w:shd w:val="clear" w:color="auto" w:fill="DEEAF6"/>
              <w:spacing w:line="240" w:lineRule="auto"/>
              <w:jc w:val="center"/>
              <w:rPr>
                <w:b/>
                <w:i/>
                <w:bdr w:val="nil"/>
              </w:rPr>
            </w:pPr>
            <w:r w:rsidRPr="00D566AC">
              <w:rPr>
                <w:b/>
                <w:i/>
                <w:bdr w:val="nil"/>
              </w:rPr>
              <w:t>1</w:t>
            </w:r>
          </w:p>
        </w:tc>
      </w:tr>
      <w:tr w:rsidR="00FA16C4" w:rsidRPr="00D566AC" w14:paraId="3C25E3B3" w14:textId="77777777" w:rsidTr="00CE4239">
        <w:tc>
          <w:tcPr>
            <w:tcW w:w="0" w:type="auto"/>
            <w:vMerge/>
            <w:tcBorders>
              <w:top w:val="inset" w:sz="6" w:space="0" w:color="808080"/>
              <w:left w:val="inset" w:sz="6" w:space="0" w:color="808080"/>
              <w:bottom w:val="inset" w:sz="6" w:space="0" w:color="808080"/>
              <w:right w:val="inset" w:sz="6" w:space="0" w:color="808080"/>
            </w:tcBorders>
          </w:tcPr>
          <w:p w14:paraId="487BB2F8" w14:textId="77777777" w:rsidR="00142895" w:rsidRPr="00D566AC" w:rsidRDefault="00142895" w:rsidP="00CE4239">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8DB43A" w14:textId="77777777" w:rsidR="00142895" w:rsidRPr="00D566AC" w:rsidRDefault="00142895" w:rsidP="00CE4239">
            <w:pPr>
              <w:spacing w:line="240" w:lineRule="auto"/>
              <w:jc w:val="left"/>
              <w:rPr>
                <w:bdr w:val="nil"/>
              </w:rPr>
            </w:pPr>
            <w:r w:rsidRPr="00D566AC">
              <w:rPr>
                <w:rFonts w:ascii="Calibri" w:eastAsia="Calibri" w:hAnsi="Calibri" w:cs="Calibri"/>
                <w:bdr w:val="nil"/>
              </w:rPr>
              <w:t xml:space="preserve">Další cizí jazyk </w:t>
            </w:r>
          </w:p>
          <w:p w14:paraId="7347F0A1" w14:textId="77777777" w:rsidR="00142895" w:rsidRPr="00D566AC" w:rsidRDefault="00142895" w:rsidP="00CE4239">
            <w:pPr>
              <w:numPr>
                <w:ilvl w:val="0"/>
                <w:numId w:val="8"/>
              </w:numPr>
              <w:spacing w:line="240" w:lineRule="auto"/>
              <w:jc w:val="left"/>
              <w:rPr>
                <w:sz w:val="24"/>
                <w:bdr w:val="nil"/>
              </w:rPr>
            </w:pPr>
            <w:r w:rsidRPr="00D566AC">
              <w:rPr>
                <w:rFonts w:ascii="Calibri" w:eastAsia="Calibri" w:hAnsi="Calibri" w:cs="Calibri"/>
                <w:bdr w:val="nil"/>
              </w:rPr>
              <w:t>Německý jazyk</w:t>
            </w:r>
          </w:p>
          <w:p w14:paraId="29E74F58" w14:textId="5C8C707F" w:rsidR="00142895" w:rsidRPr="00D566AC" w:rsidRDefault="008D4D92" w:rsidP="00CE4239">
            <w:pPr>
              <w:numPr>
                <w:ilvl w:val="0"/>
                <w:numId w:val="8"/>
              </w:numPr>
              <w:spacing w:line="240" w:lineRule="auto"/>
              <w:jc w:val="left"/>
              <w:rPr>
                <w:sz w:val="24"/>
                <w:bdr w:val="nil"/>
              </w:rPr>
            </w:pPr>
            <w:r w:rsidRPr="00D566AC">
              <w:rPr>
                <w:rFonts w:ascii="Calibri" w:eastAsia="Calibri" w:hAnsi="Calibri" w:cs="Calibri"/>
                <w:bdr w:val="nil"/>
              </w:rPr>
              <w:t>Francouzský</w:t>
            </w:r>
            <w:r w:rsidR="00142895" w:rsidRPr="00D566AC">
              <w:rPr>
                <w:rFonts w:ascii="Calibri" w:eastAsia="Calibri" w:hAnsi="Calibri" w:cs="Calibri"/>
                <w:bdr w:val="nil"/>
              </w:rPr>
              <w:t xml:space="preserve">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DBAA61" w14:textId="77777777" w:rsidR="00142895" w:rsidRPr="00D566AC" w:rsidRDefault="00142895" w:rsidP="00CE4239">
            <w:pPr>
              <w:spacing w:line="240" w:lineRule="auto"/>
              <w:jc w:val="center"/>
              <w:rPr>
                <w:bdr w:val="nil"/>
              </w:rPr>
            </w:pPr>
            <w:r w:rsidRPr="00D566AC">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2402AF" w14:textId="77777777" w:rsidR="00142895" w:rsidRPr="00D566AC" w:rsidRDefault="00142895" w:rsidP="00CE4239">
            <w:pPr>
              <w:spacing w:line="240" w:lineRule="auto"/>
              <w:jc w:val="center"/>
              <w:rPr>
                <w:bdr w:val="nil"/>
              </w:rPr>
            </w:pPr>
            <w:r w:rsidRPr="00D566AC">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7DD4C" w14:textId="77777777" w:rsidR="00142895" w:rsidRPr="00D566AC" w:rsidRDefault="00142895" w:rsidP="00CE4239">
            <w:pPr>
              <w:jc w:val="center"/>
            </w:pPr>
            <w:r w:rsidRPr="00D566AC">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4191D6" w14:textId="77777777" w:rsidR="00142895" w:rsidRPr="00D566AC" w:rsidRDefault="00142895" w:rsidP="00CE4239">
            <w:pPr>
              <w:spacing w:line="240" w:lineRule="auto"/>
              <w:jc w:val="center"/>
              <w:rPr>
                <w:bdr w:val="nil"/>
              </w:rPr>
            </w:pPr>
            <w:r w:rsidRPr="00D566AC">
              <w:rPr>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84A7CB" w14:textId="77777777" w:rsidR="00142895" w:rsidRPr="00D566AC" w:rsidRDefault="00142895" w:rsidP="00CE4239">
            <w:pPr>
              <w:shd w:val="clear" w:color="auto" w:fill="DEEAF6"/>
              <w:spacing w:line="240" w:lineRule="auto"/>
              <w:jc w:val="center"/>
              <w:rPr>
                <w:b/>
                <w:bdr w:val="nil"/>
              </w:rPr>
            </w:pPr>
            <w:r w:rsidRPr="00D566AC">
              <w:rPr>
                <w:b/>
                <w:bdr w:val="nil"/>
              </w:rPr>
              <w:t>10</w:t>
            </w:r>
          </w:p>
        </w:tc>
      </w:tr>
      <w:tr w:rsidR="00FA16C4" w:rsidRPr="00D566AC" w14:paraId="112E1151" w14:textId="77777777" w:rsidTr="00CE423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9D1269" w14:textId="77777777" w:rsidR="00142895" w:rsidRPr="00D566AC" w:rsidRDefault="00142895" w:rsidP="00CE4239">
            <w:pPr>
              <w:spacing w:line="240" w:lineRule="auto"/>
              <w:jc w:val="left"/>
              <w:rPr>
                <w:bdr w:val="nil"/>
              </w:rPr>
            </w:pPr>
            <w:r w:rsidRPr="00D566AC">
              <w:rPr>
                <w:rFonts w:ascii="Calibri" w:eastAsia="Calibri" w:hAnsi="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D80B73" w14:textId="77777777" w:rsidR="00142895" w:rsidRPr="00D566AC" w:rsidRDefault="00142895" w:rsidP="00CE4239">
            <w:pPr>
              <w:spacing w:line="240" w:lineRule="auto"/>
              <w:jc w:val="left"/>
              <w:rPr>
                <w:bdr w:val="nil"/>
              </w:rPr>
            </w:pPr>
            <w:r w:rsidRPr="00D566AC">
              <w:rPr>
                <w:rFonts w:ascii="Calibri" w:eastAsia="Calibri" w:hAnsi="Calibri" w:cs="Calibri"/>
                <w:bdr w:val="nil"/>
              </w:rPr>
              <w:t>Matematika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3C3BA7" w14:textId="77777777" w:rsidR="00142895" w:rsidRPr="00D566AC" w:rsidRDefault="00142895" w:rsidP="00CE4239">
            <w:pPr>
              <w:spacing w:line="240" w:lineRule="auto"/>
              <w:jc w:val="center"/>
              <w:rPr>
                <w:bdr w:val="nil"/>
              </w:rPr>
            </w:pPr>
            <w:r w:rsidRPr="00D566AC">
              <w:rPr>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C95FB0" w14:textId="77777777" w:rsidR="00142895" w:rsidRPr="00D566AC" w:rsidRDefault="00142895" w:rsidP="00CE4239">
            <w:pPr>
              <w:spacing w:line="240" w:lineRule="auto"/>
              <w:jc w:val="center"/>
              <w:rPr>
                <w:bdr w:val="nil"/>
              </w:rPr>
            </w:pPr>
            <w:r w:rsidRPr="00D566AC">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68E3F6" w14:textId="77777777" w:rsidR="00142895" w:rsidRPr="00D566AC" w:rsidRDefault="00142895" w:rsidP="00CE4239">
            <w:pPr>
              <w:jc w:val="center"/>
            </w:pPr>
            <w:r w:rsidRPr="00D566AC">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FE4C7A" w14:textId="77777777" w:rsidR="00142895" w:rsidRPr="00D566AC" w:rsidRDefault="00142895" w:rsidP="00CE4239">
            <w:pPr>
              <w:spacing w:line="240" w:lineRule="auto"/>
              <w:jc w:val="center"/>
              <w:rPr>
                <w:bdr w:val="nil"/>
              </w:rPr>
            </w:pPr>
            <w:r w:rsidRPr="00D566AC">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C8C4AD" w14:textId="77777777" w:rsidR="00142895" w:rsidRPr="00D566AC" w:rsidRDefault="00142895" w:rsidP="00CE4239">
            <w:pPr>
              <w:shd w:val="clear" w:color="auto" w:fill="DEEAF6"/>
              <w:spacing w:line="240" w:lineRule="auto"/>
              <w:jc w:val="center"/>
              <w:rPr>
                <w:b/>
                <w:bdr w:val="nil"/>
              </w:rPr>
            </w:pPr>
            <w:r w:rsidRPr="00D566AC">
              <w:rPr>
                <w:b/>
                <w:bdr w:val="nil"/>
              </w:rPr>
              <w:t>16</w:t>
            </w:r>
          </w:p>
        </w:tc>
      </w:tr>
      <w:tr w:rsidR="00FA16C4" w:rsidRPr="00D566AC" w14:paraId="3C41040E" w14:textId="77777777" w:rsidTr="00CE4239">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72AA84" w14:textId="611ECCC9" w:rsidR="00142895" w:rsidRPr="00D566AC" w:rsidRDefault="00142895" w:rsidP="00CE4239">
            <w:pPr>
              <w:spacing w:line="240" w:lineRule="auto"/>
              <w:jc w:val="left"/>
              <w:rPr>
                <w:rFonts w:ascii="Calibri" w:eastAsia="Calibri" w:hAnsi="Calibri" w:cs="Calibri"/>
                <w:b/>
                <w:bCs/>
                <w:bdr w:val="nil"/>
              </w:rPr>
            </w:pPr>
            <w:r w:rsidRPr="00D566AC">
              <w:rPr>
                <w:rFonts w:ascii="Calibri" w:eastAsia="Calibri" w:hAnsi="Calibri" w:cs="Calibri"/>
                <w:b/>
                <w:bCs/>
                <w:bdr w:val="nil"/>
              </w:rPr>
              <w:t>Člověk a příroda</w:t>
            </w:r>
          </w:p>
          <w:p w14:paraId="41046837" w14:textId="6A687DB6" w:rsidR="00E125F0" w:rsidRPr="00D566AC" w:rsidRDefault="00CA449B" w:rsidP="00CE4239">
            <w:pPr>
              <w:spacing w:line="240" w:lineRule="auto"/>
              <w:jc w:val="left"/>
              <w:rPr>
                <w:rFonts w:ascii="Calibri" w:eastAsia="Calibri" w:hAnsi="Calibri" w:cs="Calibri"/>
                <w:b/>
                <w:bCs/>
                <w:bdr w:val="nil"/>
              </w:rPr>
            </w:pPr>
            <w:r w:rsidRPr="00D566AC">
              <w:rPr>
                <w:rFonts w:ascii="Calibri" w:eastAsia="Calibri" w:hAnsi="Calibri" w:cs="Calibri"/>
                <w:b/>
                <w:bCs/>
                <w:bdr w:val="nil"/>
              </w:rPr>
              <w:t xml:space="preserve">Člověk a svět  </w:t>
            </w:r>
            <w:r w:rsidR="00E125F0" w:rsidRPr="00D566AC">
              <w:rPr>
                <w:rFonts w:ascii="Calibri" w:eastAsia="Calibri" w:hAnsi="Calibri" w:cs="Calibri"/>
                <w:b/>
                <w:bCs/>
                <w:bdr w:val="nil"/>
              </w:rPr>
              <w:t>práce</w:t>
            </w:r>
          </w:p>
          <w:p w14:paraId="2F5B1C8E" w14:textId="75A32DCF" w:rsidR="00E125F0" w:rsidRPr="00D566AC" w:rsidRDefault="00E125F0" w:rsidP="00CE4239">
            <w:pPr>
              <w:spacing w:line="240" w:lineRule="auto"/>
              <w:jc w:val="left"/>
              <w:rPr>
                <w:bdr w:val="nil"/>
              </w:rPr>
            </w:pPr>
            <w:r w:rsidRPr="00D566AC">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633C0A" w14:textId="77777777" w:rsidR="00142895" w:rsidRPr="00D566AC" w:rsidRDefault="00142895" w:rsidP="00CE4239">
            <w:pPr>
              <w:spacing w:line="240" w:lineRule="auto"/>
              <w:jc w:val="left"/>
              <w:rPr>
                <w:bdr w:val="nil"/>
              </w:rPr>
            </w:pPr>
            <w:r w:rsidRPr="00D566AC">
              <w:rPr>
                <w:rFonts w:ascii="Calibri" w:eastAsia="Calibri" w:hAnsi="Calibri" w:cs="Calibri"/>
                <w:bdr w:val="nil"/>
              </w:rPr>
              <w:t>Zeměpis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033E46" w14:textId="77777777" w:rsidR="00142895" w:rsidRPr="00D566AC" w:rsidRDefault="00142895" w:rsidP="00CE4239">
            <w:pPr>
              <w:spacing w:line="240" w:lineRule="auto"/>
              <w:jc w:val="center"/>
              <w:rPr>
                <w:bdr w:val="nil"/>
              </w:rPr>
            </w:pPr>
            <w:r w:rsidRPr="00D566AC">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78D9D3" w14:textId="77777777" w:rsidR="00142895" w:rsidRPr="00D566AC" w:rsidRDefault="00142895" w:rsidP="00CE4239">
            <w:pPr>
              <w:spacing w:line="240" w:lineRule="auto"/>
              <w:jc w:val="center"/>
              <w:rPr>
                <w:bdr w:val="nil"/>
              </w:rPr>
            </w:pPr>
            <w:r w:rsidRPr="00D566AC">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4937B1" w14:textId="77777777" w:rsidR="00142895" w:rsidRPr="00D566AC" w:rsidRDefault="00142895" w:rsidP="00CE4239">
            <w:pPr>
              <w:jc w:val="center"/>
            </w:pPr>
            <w:r w:rsidRPr="00D566AC">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EA3214" w14:textId="77777777" w:rsidR="00142895" w:rsidRPr="00D566AC" w:rsidRDefault="00142895" w:rsidP="00CE4239">
            <w:pPr>
              <w:spacing w:line="240" w:lineRule="auto"/>
              <w:jc w:val="center"/>
              <w:rPr>
                <w:bdr w:val="nil"/>
              </w:rPr>
            </w:pPr>
            <w:r w:rsidRPr="00D566AC">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900CA0" w14:textId="77777777" w:rsidR="00142895" w:rsidRPr="00D566AC" w:rsidRDefault="00142895" w:rsidP="00CE4239">
            <w:pPr>
              <w:shd w:val="clear" w:color="auto" w:fill="DEEAF6"/>
              <w:spacing w:line="240" w:lineRule="auto"/>
              <w:jc w:val="center"/>
              <w:rPr>
                <w:b/>
                <w:bdr w:val="nil"/>
              </w:rPr>
            </w:pPr>
            <w:r w:rsidRPr="00D566AC">
              <w:rPr>
                <w:b/>
                <w:bdr w:val="nil"/>
              </w:rPr>
              <w:t>8</w:t>
            </w:r>
          </w:p>
        </w:tc>
      </w:tr>
      <w:tr w:rsidR="00FA16C4" w:rsidRPr="00D566AC" w14:paraId="4DC305EE" w14:textId="77777777" w:rsidTr="00CE4239">
        <w:tc>
          <w:tcPr>
            <w:tcW w:w="0" w:type="auto"/>
            <w:vMerge/>
            <w:tcBorders>
              <w:top w:val="inset" w:sz="6" w:space="0" w:color="808080"/>
              <w:left w:val="inset" w:sz="6" w:space="0" w:color="808080"/>
              <w:bottom w:val="inset" w:sz="6" w:space="0" w:color="808080"/>
              <w:right w:val="inset" w:sz="6" w:space="0" w:color="808080"/>
            </w:tcBorders>
          </w:tcPr>
          <w:p w14:paraId="25457430" w14:textId="77777777" w:rsidR="00142895" w:rsidRPr="00D566AC" w:rsidRDefault="00142895" w:rsidP="00CE4239">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72CE0" w14:textId="77777777" w:rsidR="00142895" w:rsidRPr="00D566AC" w:rsidRDefault="00142895" w:rsidP="00CE4239">
            <w:pPr>
              <w:spacing w:line="240" w:lineRule="auto"/>
              <w:jc w:val="left"/>
              <w:rPr>
                <w:bdr w:val="nil"/>
              </w:rPr>
            </w:pPr>
            <w:r w:rsidRPr="00D566AC">
              <w:rPr>
                <w:rFonts w:ascii="Calibri" w:eastAsia="Calibri" w:hAnsi="Calibri" w:cs="Calibri"/>
                <w:bdr w:val="nil"/>
              </w:rPr>
              <w:t>Fyzika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D18C9C" w14:textId="77777777" w:rsidR="00142895" w:rsidRPr="00D566AC" w:rsidRDefault="00142895" w:rsidP="00CE4239">
            <w:pPr>
              <w:spacing w:line="240" w:lineRule="auto"/>
              <w:jc w:val="center"/>
              <w:rPr>
                <w:bdr w:val="nil"/>
              </w:rPr>
            </w:pPr>
            <w:r w:rsidRPr="00D566AC">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0BDA46" w14:textId="77777777" w:rsidR="00142895" w:rsidRPr="00D566AC" w:rsidRDefault="00142895" w:rsidP="00CE4239">
            <w:pPr>
              <w:spacing w:line="240" w:lineRule="auto"/>
              <w:jc w:val="center"/>
              <w:rPr>
                <w:bdr w:val="nil"/>
              </w:rPr>
            </w:pPr>
            <w:r w:rsidRPr="00D566AC">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C1593E" w14:textId="77777777" w:rsidR="00142895" w:rsidRPr="00D566AC" w:rsidRDefault="00142895" w:rsidP="00CE4239">
            <w:pPr>
              <w:jc w:val="center"/>
            </w:pPr>
            <w:r w:rsidRPr="00D566AC">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96C22" w14:textId="77777777" w:rsidR="00142895" w:rsidRPr="00D566AC" w:rsidRDefault="00142895" w:rsidP="00CE4239">
            <w:pPr>
              <w:spacing w:line="240" w:lineRule="auto"/>
              <w:jc w:val="center"/>
              <w:rPr>
                <w:bdr w:val="nil"/>
              </w:rPr>
            </w:pPr>
            <w:r w:rsidRPr="00D566AC">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064648" w14:textId="77777777" w:rsidR="00142895" w:rsidRPr="00D566AC" w:rsidRDefault="00142895" w:rsidP="00CE4239">
            <w:pPr>
              <w:shd w:val="clear" w:color="auto" w:fill="DEEAF6"/>
              <w:spacing w:line="240" w:lineRule="auto"/>
              <w:jc w:val="center"/>
              <w:rPr>
                <w:b/>
                <w:bdr w:val="nil"/>
              </w:rPr>
            </w:pPr>
            <w:r w:rsidRPr="00D566AC">
              <w:rPr>
                <w:b/>
                <w:bdr w:val="nil"/>
              </w:rPr>
              <w:t>8</w:t>
            </w:r>
          </w:p>
        </w:tc>
      </w:tr>
      <w:tr w:rsidR="00FA16C4" w:rsidRPr="00D566AC" w14:paraId="470FDFEB" w14:textId="77777777" w:rsidTr="00CE4239">
        <w:tc>
          <w:tcPr>
            <w:tcW w:w="0" w:type="auto"/>
            <w:vMerge/>
            <w:tcBorders>
              <w:top w:val="inset" w:sz="6" w:space="0" w:color="808080"/>
              <w:left w:val="inset" w:sz="6" w:space="0" w:color="808080"/>
              <w:bottom w:val="inset" w:sz="6" w:space="0" w:color="808080"/>
              <w:right w:val="inset" w:sz="6" w:space="0" w:color="808080"/>
            </w:tcBorders>
          </w:tcPr>
          <w:p w14:paraId="4DC76A21" w14:textId="77777777" w:rsidR="00142895" w:rsidRPr="00D566AC" w:rsidRDefault="00142895" w:rsidP="00CE4239">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3F58B0" w14:textId="77777777" w:rsidR="00142895" w:rsidRPr="00D566AC" w:rsidRDefault="00142895" w:rsidP="00CE4239">
            <w:pPr>
              <w:spacing w:line="240" w:lineRule="auto"/>
              <w:jc w:val="left"/>
              <w:rPr>
                <w:bdr w:val="nil"/>
              </w:rPr>
            </w:pPr>
            <w:r w:rsidRPr="00D566AC">
              <w:rPr>
                <w:rFonts w:ascii="Calibri" w:eastAsia="Calibri" w:hAnsi="Calibri" w:cs="Calibri"/>
                <w:bdr w:val="nil"/>
              </w:rPr>
              <w:t>Chemie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A5CEF" w14:textId="77777777" w:rsidR="00142895" w:rsidRPr="00D566AC" w:rsidRDefault="00142895" w:rsidP="00CE4239">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0C268D" w14:textId="77777777" w:rsidR="00142895" w:rsidRPr="00D566AC" w:rsidRDefault="00142895" w:rsidP="00CE4239">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2FAE17" w14:textId="77777777" w:rsidR="00142895" w:rsidRPr="00D566AC" w:rsidRDefault="00142895" w:rsidP="00CE4239">
            <w:pPr>
              <w:jc w:val="center"/>
            </w:pPr>
            <w:r w:rsidRPr="00D566AC">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366B0A" w14:textId="77777777" w:rsidR="00142895" w:rsidRPr="00D566AC" w:rsidRDefault="00142895" w:rsidP="00CE4239">
            <w:pPr>
              <w:spacing w:line="240" w:lineRule="auto"/>
              <w:jc w:val="center"/>
              <w:rPr>
                <w:bdr w:val="nil"/>
              </w:rPr>
            </w:pPr>
            <w:r w:rsidRPr="00D566AC">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B551CD" w14:textId="77777777" w:rsidR="00142895" w:rsidRPr="00D566AC" w:rsidRDefault="009040E2" w:rsidP="00CE4239">
            <w:pPr>
              <w:shd w:val="clear" w:color="auto" w:fill="DEEAF6"/>
              <w:spacing w:line="240" w:lineRule="auto"/>
              <w:jc w:val="center"/>
              <w:rPr>
                <w:b/>
                <w:bdr w:val="nil"/>
              </w:rPr>
            </w:pPr>
            <w:r w:rsidRPr="00D566AC">
              <w:rPr>
                <w:b/>
                <w:bdr w:val="nil"/>
              </w:rPr>
              <w:t>4</w:t>
            </w:r>
          </w:p>
        </w:tc>
      </w:tr>
      <w:tr w:rsidR="00FA16C4" w:rsidRPr="00D566AC" w14:paraId="7A68916A" w14:textId="77777777" w:rsidTr="00CE4239">
        <w:tc>
          <w:tcPr>
            <w:tcW w:w="0" w:type="auto"/>
            <w:vMerge/>
            <w:tcBorders>
              <w:top w:val="inset" w:sz="6" w:space="0" w:color="808080"/>
              <w:left w:val="inset" w:sz="6" w:space="0" w:color="808080"/>
              <w:bottom w:val="inset" w:sz="6" w:space="0" w:color="808080"/>
              <w:right w:val="inset" w:sz="6" w:space="0" w:color="808080"/>
            </w:tcBorders>
          </w:tcPr>
          <w:p w14:paraId="470E07EC" w14:textId="77777777" w:rsidR="00142895" w:rsidRPr="00D566AC" w:rsidRDefault="00142895" w:rsidP="00CE4239">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52CDF7" w14:textId="77777777" w:rsidR="00142895" w:rsidRPr="00D566AC" w:rsidRDefault="00142895" w:rsidP="00CE4239">
            <w:pPr>
              <w:spacing w:line="240" w:lineRule="auto"/>
              <w:jc w:val="left"/>
              <w:rPr>
                <w:bdr w:val="nil"/>
              </w:rPr>
            </w:pPr>
            <w:r w:rsidRPr="00D566AC">
              <w:rPr>
                <w:rFonts w:ascii="Calibri" w:eastAsia="Calibri" w:hAnsi="Calibri" w:cs="Calibri"/>
                <w:bdr w:val="nil"/>
              </w:rPr>
              <w:t>Biologie/geologie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B43F6C" w14:textId="77777777" w:rsidR="00142895" w:rsidRPr="00D566AC" w:rsidRDefault="00142895" w:rsidP="00CE4239">
            <w:pPr>
              <w:spacing w:line="240" w:lineRule="auto"/>
              <w:jc w:val="center"/>
              <w:rPr>
                <w:bdr w:val="nil"/>
              </w:rPr>
            </w:pPr>
            <w:r w:rsidRPr="00D566AC">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F1B8AD" w14:textId="77777777" w:rsidR="00142895" w:rsidRPr="00D566AC" w:rsidRDefault="00142895" w:rsidP="00CE4239">
            <w:pPr>
              <w:spacing w:line="240" w:lineRule="auto"/>
              <w:jc w:val="center"/>
              <w:rPr>
                <w:bdr w:val="nil"/>
              </w:rPr>
            </w:pPr>
            <w:r w:rsidRPr="00D566AC">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68DAA" w14:textId="77777777" w:rsidR="00142895" w:rsidRPr="00D566AC" w:rsidRDefault="00142895" w:rsidP="00CE4239">
            <w:pPr>
              <w:jc w:val="center"/>
            </w:pPr>
            <w:r w:rsidRPr="00D566AC">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B58AFD" w14:textId="77777777" w:rsidR="00142895" w:rsidRPr="00D566AC" w:rsidRDefault="00142895" w:rsidP="00CE4239">
            <w:pPr>
              <w:spacing w:line="240" w:lineRule="auto"/>
              <w:jc w:val="center"/>
              <w:rPr>
                <w:bdr w:val="nil"/>
              </w:rPr>
            </w:pPr>
            <w:r w:rsidRPr="00D566AC">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A1CE00" w14:textId="77777777" w:rsidR="00142895" w:rsidRPr="00D566AC" w:rsidRDefault="00142895" w:rsidP="00CE4239">
            <w:pPr>
              <w:shd w:val="clear" w:color="auto" w:fill="DEEAF6"/>
              <w:spacing w:line="240" w:lineRule="auto"/>
              <w:jc w:val="center"/>
              <w:rPr>
                <w:b/>
                <w:bdr w:val="nil"/>
              </w:rPr>
            </w:pPr>
            <w:r w:rsidRPr="00D566AC">
              <w:rPr>
                <w:b/>
                <w:bdr w:val="nil"/>
              </w:rPr>
              <w:t>8</w:t>
            </w:r>
          </w:p>
        </w:tc>
      </w:tr>
      <w:tr w:rsidR="00FA16C4" w:rsidRPr="00D566AC" w14:paraId="45A950B8" w14:textId="77777777" w:rsidTr="00CE4239">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43B74A" w14:textId="77777777" w:rsidR="00142895" w:rsidRPr="00D566AC" w:rsidRDefault="00142895" w:rsidP="00CE4239">
            <w:pPr>
              <w:spacing w:line="240" w:lineRule="auto"/>
              <w:jc w:val="left"/>
              <w:rPr>
                <w:rFonts w:ascii="Calibri" w:eastAsia="Calibri" w:hAnsi="Calibri" w:cs="Calibri"/>
                <w:b/>
                <w:bCs/>
                <w:bdr w:val="nil"/>
              </w:rPr>
            </w:pPr>
            <w:r w:rsidRPr="00D566AC">
              <w:rPr>
                <w:rFonts w:ascii="Calibri" w:eastAsia="Calibri" w:hAnsi="Calibri" w:cs="Calibri"/>
                <w:b/>
                <w:bCs/>
                <w:bdr w:val="nil"/>
              </w:rPr>
              <w:t>Člověk a společnost</w:t>
            </w:r>
          </w:p>
          <w:p w14:paraId="7EDB6A12" w14:textId="3EDF39B6" w:rsidR="00E125F0" w:rsidRPr="00D566AC" w:rsidRDefault="00CA449B" w:rsidP="00E125F0">
            <w:pPr>
              <w:spacing w:line="240" w:lineRule="auto"/>
              <w:jc w:val="left"/>
              <w:rPr>
                <w:rFonts w:ascii="Calibri" w:eastAsia="Calibri" w:hAnsi="Calibri" w:cs="Calibri"/>
                <w:b/>
                <w:bCs/>
                <w:bdr w:val="nil"/>
              </w:rPr>
            </w:pPr>
            <w:r w:rsidRPr="00D566AC">
              <w:rPr>
                <w:rFonts w:ascii="Calibri" w:eastAsia="Calibri" w:hAnsi="Calibri" w:cs="Calibri"/>
                <w:b/>
                <w:bCs/>
                <w:bdr w:val="nil"/>
              </w:rPr>
              <w:t xml:space="preserve">Člověk a svět  </w:t>
            </w:r>
            <w:r w:rsidR="00E125F0" w:rsidRPr="00D566AC">
              <w:rPr>
                <w:rFonts w:ascii="Calibri" w:eastAsia="Calibri" w:hAnsi="Calibri" w:cs="Calibri"/>
                <w:b/>
                <w:bCs/>
                <w:bdr w:val="nil"/>
              </w:rPr>
              <w:t>práce</w:t>
            </w:r>
          </w:p>
          <w:p w14:paraId="189F9149" w14:textId="42812CB9" w:rsidR="00E125F0" w:rsidRPr="00D566AC" w:rsidRDefault="00E125F0" w:rsidP="00E125F0">
            <w:pPr>
              <w:spacing w:line="240" w:lineRule="auto"/>
              <w:jc w:val="left"/>
              <w:rPr>
                <w:bdr w:val="nil"/>
              </w:rPr>
            </w:pPr>
            <w:r w:rsidRPr="00D566AC">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956813" w14:textId="77777777" w:rsidR="00142895" w:rsidRPr="00D566AC" w:rsidRDefault="00142895" w:rsidP="00CE4239">
            <w:pPr>
              <w:spacing w:line="240" w:lineRule="auto"/>
              <w:jc w:val="left"/>
              <w:rPr>
                <w:bdr w:val="nil"/>
              </w:rPr>
            </w:pPr>
            <w:r w:rsidRPr="00D566AC">
              <w:rPr>
                <w:rFonts w:ascii="Calibri" w:eastAsia="Calibri" w:hAnsi="Calibri" w:cs="Calibri"/>
                <w:bdr w:val="nil"/>
              </w:rPr>
              <w:t>Základy společenských věd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C6707A" w14:textId="77777777" w:rsidR="00142895" w:rsidRPr="00D566AC" w:rsidRDefault="00142895" w:rsidP="00CE4239">
            <w:pPr>
              <w:spacing w:line="240" w:lineRule="auto"/>
              <w:jc w:val="center"/>
              <w:rPr>
                <w:bdr w:val="nil"/>
              </w:rPr>
            </w:pPr>
            <w:r w:rsidRPr="00D566AC">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5CE6A" w14:textId="77777777" w:rsidR="00142895" w:rsidRPr="00D566AC" w:rsidRDefault="00142895" w:rsidP="00CE4239">
            <w:pPr>
              <w:spacing w:line="240" w:lineRule="auto"/>
              <w:jc w:val="center"/>
              <w:rPr>
                <w:bdr w:val="nil"/>
              </w:rPr>
            </w:pPr>
            <w:r w:rsidRPr="00D566AC">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C8708" w14:textId="77777777" w:rsidR="00142895" w:rsidRPr="00D566AC" w:rsidRDefault="00142895" w:rsidP="00CE4239">
            <w:pPr>
              <w:jc w:val="center"/>
            </w:pPr>
            <w:r w:rsidRPr="00D566AC">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52589" w14:textId="77777777" w:rsidR="00142895" w:rsidRPr="00D566AC" w:rsidRDefault="00142895" w:rsidP="00CE4239">
            <w:pPr>
              <w:spacing w:line="240" w:lineRule="auto"/>
              <w:jc w:val="center"/>
              <w:rPr>
                <w:bdr w:val="nil"/>
              </w:rPr>
            </w:pPr>
            <w:r w:rsidRPr="00D566AC">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6DB444" w14:textId="77777777" w:rsidR="00142895" w:rsidRPr="00D566AC" w:rsidRDefault="00142895" w:rsidP="00CE4239">
            <w:pPr>
              <w:shd w:val="clear" w:color="auto" w:fill="DEEAF6"/>
              <w:spacing w:line="240" w:lineRule="auto"/>
              <w:jc w:val="center"/>
              <w:rPr>
                <w:b/>
                <w:bdr w:val="nil"/>
              </w:rPr>
            </w:pPr>
            <w:r w:rsidRPr="00D566AC">
              <w:rPr>
                <w:b/>
                <w:bdr w:val="nil"/>
              </w:rPr>
              <w:t>4</w:t>
            </w:r>
          </w:p>
        </w:tc>
      </w:tr>
      <w:tr w:rsidR="00FA16C4" w:rsidRPr="00D566AC" w14:paraId="2FA6BDCD" w14:textId="77777777" w:rsidTr="00CE4239">
        <w:tc>
          <w:tcPr>
            <w:tcW w:w="0" w:type="auto"/>
            <w:vMerge/>
            <w:tcBorders>
              <w:top w:val="inset" w:sz="6" w:space="0" w:color="808080"/>
              <w:left w:val="inset" w:sz="6" w:space="0" w:color="808080"/>
              <w:bottom w:val="inset" w:sz="6" w:space="0" w:color="808080"/>
              <w:right w:val="inset" w:sz="6" w:space="0" w:color="808080"/>
            </w:tcBorders>
          </w:tcPr>
          <w:p w14:paraId="0B8A8FA5" w14:textId="77777777" w:rsidR="00142895" w:rsidRPr="00D566AC" w:rsidRDefault="00142895" w:rsidP="00CE4239">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B56D87" w14:textId="77777777" w:rsidR="00142895" w:rsidRPr="00D566AC" w:rsidRDefault="00142895" w:rsidP="00CE4239">
            <w:pPr>
              <w:spacing w:line="240" w:lineRule="auto"/>
              <w:jc w:val="left"/>
              <w:rPr>
                <w:bdr w:val="nil"/>
              </w:rPr>
            </w:pPr>
            <w:r w:rsidRPr="00D566AC">
              <w:rPr>
                <w:rFonts w:ascii="Calibri" w:eastAsia="Calibri" w:hAnsi="Calibri" w:cs="Calibri"/>
                <w:bdr w:val="nil"/>
              </w:rPr>
              <w:t>Dějepis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37C3EA" w14:textId="77777777" w:rsidR="00142895" w:rsidRPr="00D566AC" w:rsidRDefault="00142895" w:rsidP="00CE4239">
            <w:pPr>
              <w:spacing w:line="240" w:lineRule="auto"/>
              <w:jc w:val="center"/>
              <w:rPr>
                <w:bdr w:val="nil"/>
              </w:rPr>
            </w:pPr>
            <w:r w:rsidRPr="00D566AC">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3A2C1" w14:textId="77777777" w:rsidR="00142895" w:rsidRPr="00D566AC" w:rsidRDefault="00142895" w:rsidP="00CE4239">
            <w:pPr>
              <w:spacing w:line="240" w:lineRule="auto"/>
              <w:jc w:val="center"/>
              <w:rPr>
                <w:bdr w:val="nil"/>
              </w:rPr>
            </w:pPr>
            <w:r w:rsidRPr="00D566AC">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67892D" w14:textId="77777777" w:rsidR="00142895" w:rsidRPr="00D566AC" w:rsidRDefault="00142895" w:rsidP="00CE4239">
            <w:pPr>
              <w:jc w:val="center"/>
            </w:pPr>
            <w:r w:rsidRPr="00D566AC">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064CA0" w14:textId="77777777" w:rsidR="00142895" w:rsidRPr="00D566AC" w:rsidRDefault="00142895" w:rsidP="00CE4239">
            <w:pPr>
              <w:spacing w:line="240" w:lineRule="auto"/>
              <w:jc w:val="center"/>
              <w:rPr>
                <w:bdr w:val="nil"/>
              </w:rPr>
            </w:pPr>
            <w:r w:rsidRPr="00D566AC">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B688B2" w14:textId="77777777" w:rsidR="00142895" w:rsidRPr="00D566AC" w:rsidRDefault="00142895" w:rsidP="00CE4239">
            <w:pPr>
              <w:shd w:val="clear" w:color="auto" w:fill="DEEAF6"/>
              <w:spacing w:line="240" w:lineRule="auto"/>
              <w:jc w:val="center"/>
              <w:rPr>
                <w:b/>
                <w:bdr w:val="nil"/>
              </w:rPr>
            </w:pPr>
            <w:r w:rsidRPr="00D566AC">
              <w:rPr>
                <w:b/>
                <w:bdr w:val="nil"/>
              </w:rPr>
              <w:t>8</w:t>
            </w:r>
          </w:p>
        </w:tc>
      </w:tr>
      <w:tr w:rsidR="00FA16C4" w:rsidRPr="00D566AC" w14:paraId="110CB9F5" w14:textId="77777777" w:rsidTr="00CE4239">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CC309A" w14:textId="77777777" w:rsidR="00142895" w:rsidRPr="00D566AC" w:rsidRDefault="00142895" w:rsidP="00CE4239">
            <w:pPr>
              <w:spacing w:line="240" w:lineRule="auto"/>
              <w:jc w:val="left"/>
              <w:rPr>
                <w:bdr w:val="nil"/>
              </w:rPr>
            </w:pPr>
            <w:r w:rsidRPr="00D566AC">
              <w:rPr>
                <w:rFonts w:ascii="Calibri" w:eastAsia="Calibri" w:hAnsi="Calibri" w:cs="Calibri"/>
                <w:b/>
                <w:bCs/>
                <w:bdr w:val="nil"/>
              </w:rPr>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71473A" w14:textId="77777777" w:rsidR="00142895" w:rsidRPr="00D566AC" w:rsidRDefault="00142895" w:rsidP="00CE4239">
            <w:pPr>
              <w:spacing w:line="240" w:lineRule="auto"/>
              <w:jc w:val="left"/>
              <w:rPr>
                <w:bdr w:val="nil"/>
              </w:rPr>
            </w:pPr>
            <w:r w:rsidRPr="00D566AC">
              <w:rPr>
                <w:rFonts w:ascii="Calibri" w:eastAsia="Calibri" w:hAnsi="Calibri" w:cs="Calibri"/>
                <w:bdr w:val="nil"/>
              </w:rPr>
              <w:t>Estetická výchova hudební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C6809E" w14:textId="77777777" w:rsidR="00142895" w:rsidRPr="00D566AC" w:rsidRDefault="00142895" w:rsidP="00CE4239">
            <w:pPr>
              <w:spacing w:line="240" w:lineRule="auto"/>
              <w:jc w:val="center"/>
              <w:rPr>
                <w:bdr w:val="nil"/>
              </w:rPr>
            </w:pPr>
            <w:r w:rsidRPr="00D566AC">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4113AD" w14:textId="77777777" w:rsidR="00142895" w:rsidRPr="00D566AC" w:rsidRDefault="00142895" w:rsidP="00CE4239">
            <w:pPr>
              <w:spacing w:line="240" w:lineRule="auto"/>
              <w:jc w:val="center"/>
              <w:rPr>
                <w:bdr w:val="nil"/>
              </w:rPr>
            </w:pPr>
            <w:r w:rsidRPr="00D566AC">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9CAB71" w14:textId="77777777" w:rsidR="00142895" w:rsidRPr="00D566AC" w:rsidRDefault="00142895" w:rsidP="00CE4239">
            <w:pPr>
              <w:jc w:val="center"/>
            </w:pPr>
            <w:r w:rsidRPr="00D566AC">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69CE7E" w14:textId="77777777" w:rsidR="00142895" w:rsidRPr="00D566AC" w:rsidRDefault="00142895" w:rsidP="00CE4239">
            <w:pPr>
              <w:spacing w:line="240" w:lineRule="auto"/>
              <w:jc w:val="center"/>
              <w:rPr>
                <w:bdr w:val="nil"/>
              </w:rPr>
            </w:pPr>
            <w:r w:rsidRPr="00D566AC">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237357" w14:textId="77777777" w:rsidR="00142895" w:rsidRPr="00D566AC" w:rsidRDefault="00142895" w:rsidP="00CE4239">
            <w:pPr>
              <w:shd w:val="clear" w:color="auto" w:fill="DEEAF6"/>
              <w:spacing w:line="240" w:lineRule="auto"/>
              <w:jc w:val="center"/>
              <w:rPr>
                <w:b/>
                <w:bdr w:val="nil"/>
              </w:rPr>
            </w:pPr>
            <w:r w:rsidRPr="00D566AC">
              <w:rPr>
                <w:b/>
                <w:bdr w:val="nil"/>
              </w:rPr>
              <w:t>4</w:t>
            </w:r>
          </w:p>
        </w:tc>
      </w:tr>
      <w:tr w:rsidR="00FA16C4" w:rsidRPr="00D566AC" w14:paraId="1991F646" w14:textId="77777777" w:rsidTr="00CE4239">
        <w:tc>
          <w:tcPr>
            <w:tcW w:w="0" w:type="auto"/>
            <w:vMerge/>
            <w:tcBorders>
              <w:top w:val="inset" w:sz="6" w:space="0" w:color="808080"/>
              <w:left w:val="inset" w:sz="6" w:space="0" w:color="808080"/>
              <w:bottom w:val="inset" w:sz="6" w:space="0" w:color="808080"/>
              <w:right w:val="inset" w:sz="6" w:space="0" w:color="808080"/>
            </w:tcBorders>
          </w:tcPr>
          <w:p w14:paraId="3046AE51" w14:textId="77777777" w:rsidR="00142895" w:rsidRPr="00D566AC" w:rsidRDefault="00142895" w:rsidP="00CE4239">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9A29C0" w14:textId="77777777" w:rsidR="00142895" w:rsidRPr="00D566AC" w:rsidRDefault="00142895" w:rsidP="00CE4239">
            <w:pPr>
              <w:spacing w:line="240" w:lineRule="auto"/>
              <w:jc w:val="left"/>
              <w:rPr>
                <w:bdr w:val="nil"/>
              </w:rPr>
            </w:pPr>
            <w:r w:rsidRPr="00D566AC">
              <w:rPr>
                <w:rFonts w:ascii="Calibri" w:eastAsia="Calibri" w:hAnsi="Calibri" w:cs="Calibri"/>
                <w:bdr w:val="nil"/>
              </w:rPr>
              <w:t>Estetická výchova výtvarná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4079CD" w14:textId="77777777" w:rsidR="00142895" w:rsidRPr="00D566AC" w:rsidRDefault="00142895" w:rsidP="00CE4239">
            <w:pPr>
              <w:spacing w:line="240" w:lineRule="auto"/>
              <w:jc w:val="center"/>
              <w:rPr>
                <w:bdr w:val="nil"/>
              </w:rPr>
            </w:pPr>
            <w:r w:rsidRPr="00D566AC">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D7927" w14:textId="77777777" w:rsidR="00142895" w:rsidRPr="00D566AC" w:rsidRDefault="00142895" w:rsidP="00CE4239">
            <w:pPr>
              <w:spacing w:line="240" w:lineRule="auto"/>
              <w:jc w:val="center"/>
              <w:rPr>
                <w:bdr w:val="nil"/>
              </w:rPr>
            </w:pPr>
            <w:r w:rsidRPr="00D566AC">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6D922D" w14:textId="77777777" w:rsidR="00142895" w:rsidRPr="00D566AC" w:rsidRDefault="00142895" w:rsidP="00CE4239">
            <w:pPr>
              <w:jc w:val="center"/>
            </w:pPr>
            <w:r w:rsidRPr="00D566AC">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DAD5B" w14:textId="77777777" w:rsidR="00142895" w:rsidRPr="00D566AC" w:rsidRDefault="00142895" w:rsidP="00CE4239">
            <w:pPr>
              <w:spacing w:line="240" w:lineRule="auto"/>
              <w:jc w:val="center"/>
              <w:rPr>
                <w:bdr w:val="nil"/>
              </w:rPr>
            </w:pPr>
            <w:r w:rsidRPr="00D566AC">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4029D7" w14:textId="77777777" w:rsidR="00142895" w:rsidRPr="00D566AC" w:rsidRDefault="00142895" w:rsidP="00CE4239">
            <w:pPr>
              <w:shd w:val="clear" w:color="auto" w:fill="DEEAF6"/>
              <w:spacing w:line="240" w:lineRule="auto"/>
              <w:jc w:val="center"/>
              <w:rPr>
                <w:b/>
                <w:bdr w:val="nil"/>
              </w:rPr>
            </w:pPr>
            <w:r w:rsidRPr="00D566AC">
              <w:rPr>
                <w:b/>
                <w:bdr w:val="nil"/>
              </w:rPr>
              <w:t>7</w:t>
            </w:r>
          </w:p>
        </w:tc>
      </w:tr>
      <w:tr w:rsidR="00FA16C4" w:rsidRPr="00D566AC" w14:paraId="78112E70" w14:textId="77777777" w:rsidTr="00CE423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A194C1" w14:textId="77777777" w:rsidR="00142895" w:rsidRPr="00D566AC" w:rsidRDefault="00142895" w:rsidP="00CE4239">
            <w:pPr>
              <w:spacing w:line="240" w:lineRule="auto"/>
              <w:jc w:val="left"/>
              <w:rPr>
                <w:bdr w:val="nil"/>
              </w:rPr>
            </w:pPr>
            <w:r w:rsidRPr="00D566AC">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D461DE" w14:textId="77777777" w:rsidR="00142895" w:rsidRPr="00D566AC" w:rsidRDefault="00142895" w:rsidP="00CE4239">
            <w:pPr>
              <w:spacing w:line="240" w:lineRule="auto"/>
              <w:jc w:val="left"/>
              <w:rPr>
                <w:bdr w:val="nil"/>
              </w:rPr>
            </w:pPr>
            <w:r w:rsidRPr="00D566AC">
              <w:rPr>
                <w:rFonts w:ascii="Calibri" w:eastAsia="Calibri" w:hAnsi="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BB4C81" w14:textId="77777777" w:rsidR="00142895" w:rsidRPr="00D566AC" w:rsidRDefault="00142895" w:rsidP="00CE4239">
            <w:pPr>
              <w:spacing w:line="240" w:lineRule="auto"/>
              <w:jc w:val="center"/>
              <w:rPr>
                <w:bdr w:val="nil"/>
              </w:rPr>
            </w:pPr>
            <w:r w:rsidRPr="00D566AC">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72B5F3" w14:textId="77777777" w:rsidR="00142895" w:rsidRPr="00D566AC" w:rsidRDefault="00142895" w:rsidP="00CE4239">
            <w:pPr>
              <w:spacing w:line="240" w:lineRule="auto"/>
              <w:jc w:val="center"/>
              <w:rPr>
                <w:bdr w:val="nil"/>
              </w:rPr>
            </w:pPr>
            <w:r w:rsidRPr="00D566AC">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BAF0E2" w14:textId="77777777" w:rsidR="00142895" w:rsidRPr="00D566AC" w:rsidRDefault="00142895" w:rsidP="00CE4239">
            <w:pPr>
              <w:jc w:val="center"/>
            </w:pPr>
            <w:r w:rsidRPr="00D566AC">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8047E" w14:textId="77777777" w:rsidR="00142895" w:rsidRPr="00D566AC" w:rsidRDefault="00142895" w:rsidP="00CE4239">
            <w:pPr>
              <w:spacing w:line="240" w:lineRule="auto"/>
              <w:jc w:val="center"/>
              <w:rPr>
                <w:bdr w:val="nil"/>
              </w:rPr>
            </w:pPr>
            <w:r w:rsidRPr="00D566AC">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9108F4" w14:textId="77777777" w:rsidR="00142895" w:rsidRPr="00D566AC" w:rsidRDefault="00142895" w:rsidP="00CE4239">
            <w:pPr>
              <w:shd w:val="clear" w:color="auto" w:fill="DEEAF6"/>
              <w:spacing w:line="240" w:lineRule="auto"/>
              <w:jc w:val="center"/>
              <w:rPr>
                <w:b/>
                <w:bdr w:val="nil"/>
              </w:rPr>
            </w:pPr>
            <w:r w:rsidRPr="00D566AC">
              <w:rPr>
                <w:b/>
                <w:bdr w:val="nil"/>
              </w:rPr>
              <w:t>8</w:t>
            </w:r>
          </w:p>
        </w:tc>
      </w:tr>
      <w:tr w:rsidR="00FA16C4" w:rsidRPr="00D566AC" w14:paraId="54D3672D" w14:textId="77777777" w:rsidTr="00CE423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2F6890" w14:textId="68749A7F" w:rsidR="00142895" w:rsidRPr="00D566AC" w:rsidRDefault="00142895" w:rsidP="00CE4239">
            <w:pPr>
              <w:spacing w:line="240" w:lineRule="auto"/>
              <w:jc w:val="left"/>
              <w:rPr>
                <w:bdr w:val="nil"/>
              </w:rPr>
            </w:pPr>
            <w:r w:rsidRPr="00D566AC">
              <w:rPr>
                <w:rFonts w:ascii="Calibri" w:eastAsia="Calibri" w:hAnsi="Calibri" w:cs="Calibri"/>
                <w:b/>
                <w:bCs/>
                <w:bdr w:val="nil"/>
              </w:rPr>
              <w:lastRenderedPageBreak/>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CB291E" w14:textId="60F528C8" w:rsidR="00142895" w:rsidRPr="00D566AC" w:rsidRDefault="00142895" w:rsidP="00F82EBE">
            <w:pPr>
              <w:spacing w:line="240" w:lineRule="auto"/>
              <w:jc w:val="left"/>
              <w:rPr>
                <w:bdr w:val="nil"/>
              </w:rPr>
            </w:pPr>
            <w:r w:rsidRPr="00D566AC">
              <w:rPr>
                <w:rFonts w:ascii="Calibri" w:eastAsia="Calibri" w:hAnsi="Calibri" w:cs="Calibri"/>
                <w:bdr w:val="nil"/>
              </w:rPr>
              <w:t xml:space="preserve">Informatika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F51E58" w14:textId="77777777" w:rsidR="00142895" w:rsidRPr="00D566AC" w:rsidRDefault="00142895" w:rsidP="00CE4239">
            <w:pPr>
              <w:jc w:val="center"/>
            </w:pPr>
            <w:r w:rsidRPr="00D566AC">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99E385" w14:textId="77777777" w:rsidR="00142895" w:rsidRPr="00D566AC" w:rsidRDefault="00142895" w:rsidP="00CE4239">
            <w:pPr>
              <w:spacing w:line="240" w:lineRule="auto"/>
              <w:jc w:val="center"/>
              <w:rPr>
                <w:bdr w:val="nil"/>
              </w:rPr>
            </w:pPr>
            <w:r w:rsidRPr="00D566AC">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BA3F16" w14:textId="77777777" w:rsidR="00142895" w:rsidRPr="00D566AC" w:rsidRDefault="00142895" w:rsidP="00CE4239">
            <w:pPr>
              <w:jc w:val="center"/>
            </w:pPr>
            <w:r w:rsidRPr="00D566AC">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12D356" w14:textId="77777777" w:rsidR="00142895" w:rsidRPr="00D566AC" w:rsidRDefault="00142895" w:rsidP="00CE4239">
            <w:pPr>
              <w:spacing w:line="240" w:lineRule="auto"/>
              <w:jc w:val="center"/>
              <w:rPr>
                <w:bdr w:val="nil"/>
              </w:rPr>
            </w:pPr>
            <w:r w:rsidRPr="00D566AC">
              <w:rPr>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424164" w14:textId="77777777" w:rsidR="00142895" w:rsidRPr="00D566AC" w:rsidRDefault="00142895" w:rsidP="00CE4239">
            <w:pPr>
              <w:jc w:val="center"/>
              <w:rPr>
                <w:b/>
              </w:rPr>
            </w:pPr>
            <w:r w:rsidRPr="00D566AC">
              <w:rPr>
                <w:b/>
              </w:rPr>
              <w:t>4</w:t>
            </w:r>
          </w:p>
        </w:tc>
      </w:tr>
      <w:tr w:rsidR="00FA16C4" w:rsidRPr="00D566AC" w14:paraId="1E86D13D" w14:textId="77777777" w:rsidTr="00CE4239">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2A1EFC" w14:textId="77777777" w:rsidR="00142895" w:rsidRPr="00D566AC" w:rsidRDefault="00142895" w:rsidP="00CE4239">
            <w:pPr>
              <w:spacing w:line="240" w:lineRule="auto"/>
              <w:jc w:val="left"/>
              <w:rPr>
                <w:bdr w:val="nil"/>
              </w:rPr>
            </w:pPr>
            <w:r w:rsidRPr="00D566AC">
              <w:rPr>
                <w:rFonts w:ascii="Calibri" w:eastAsia="Calibri" w:hAnsi="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F38A21" w14:textId="77777777" w:rsidR="00142895" w:rsidRPr="00D566AC" w:rsidRDefault="00142895" w:rsidP="00CE4239">
            <w:pPr>
              <w:spacing w:line="240" w:lineRule="auto"/>
              <w:jc w:val="center"/>
              <w:rPr>
                <w:bdr w:val="nil"/>
              </w:rPr>
            </w:pPr>
            <w:r w:rsidRPr="00D566AC">
              <w:rPr>
                <w:rFonts w:ascii="Calibri" w:eastAsia="Calibri" w:hAnsi="Calibri" w:cs="Calibri"/>
                <w:b/>
                <w:bCs/>
                <w:bdr w:val="nil"/>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06F300" w14:textId="77777777" w:rsidR="00142895" w:rsidRPr="00D566AC" w:rsidRDefault="00142895" w:rsidP="00CE4239">
            <w:pPr>
              <w:spacing w:line="240" w:lineRule="auto"/>
              <w:jc w:val="center"/>
              <w:rPr>
                <w:bdr w:val="nil"/>
              </w:rPr>
            </w:pPr>
            <w:r w:rsidRPr="00D566AC">
              <w:rPr>
                <w:rFonts w:ascii="Calibri" w:eastAsia="Calibri" w:hAnsi="Calibri" w:cs="Calibri"/>
                <w:b/>
                <w:bCs/>
                <w:bdr w:val="nil"/>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A506C3" w14:textId="77777777" w:rsidR="00142895" w:rsidRPr="00D566AC" w:rsidRDefault="00142895" w:rsidP="00CE4239">
            <w:pPr>
              <w:spacing w:line="240" w:lineRule="auto"/>
              <w:jc w:val="center"/>
              <w:rPr>
                <w:b/>
                <w:bdr w:val="nil"/>
              </w:rPr>
            </w:pPr>
            <w:r w:rsidRPr="00D566AC">
              <w:rPr>
                <w:b/>
                <w:bdr w:val="nil"/>
              </w:rPr>
              <w:t>32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9B25FC" w14:textId="77777777" w:rsidR="00396372" w:rsidRPr="00D566AC" w:rsidRDefault="00142895" w:rsidP="00CE4239">
            <w:pPr>
              <w:spacing w:line="240" w:lineRule="auto"/>
              <w:jc w:val="center"/>
              <w:rPr>
                <w:rFonts w:ascii="Calibri" w:eastAsia="Calibri" w:hAnsi="Calibri" w:cs="Calibri"/>
                <w:b/>
                <w:bCs/>
                <w:bdr w:val="nil"/>
              </w:rPr>
            </w:pPr>
            <w:r w:rsidRPr="00D566AC">
              <w:rPr>
                <w:rFonts w:ascii="Calibri" w:eastAsia="Calibri" w:hAnsi="Calibri" w:cs="Calibri"/>
                <w:b/>
                <w:bCs/>
                <w:bdr w:val="nil"/>
              </w:rPr>
              <w:t>30</w:t>
            </w:r>
            <w:r w:rsidR="00396372" w:rsidRPr="00D566AC">
              <w:rPr>
                <w:rFonts w:ascii="Calibri" w:eastAsia="Calibri" w:hAnsi="Calibri" w:cs="Calibri"/>
                <w:b/>
                <w:bCs/>
                <w:bdr w:val="nil"/>
              </w:rPr>
              <w:t xml:space="preserve"> </w:t>
            </w:r>
          </w:p>
          <w:p w14:paraId="200156C9" w14:textId="340CF74F" w:rsidR="00142895" w:rsidRPr="00D566AC" w:rsidRDefault="00396372" w:rsidP="00CE4239">
            <w:pPr>
              <w:spacing w:line="240" w:lineRule="auto"/>
              <w:jc w:val="center"/>
              <w:rPr>
                <w:bdr w:val="nil"/>
              </w:rPr>
            </w:pPr>
            <w:r w:rsidRPr="00D566AC">
              <w:rPr>
                <w:rFonts w:ascii="Calibri" w:eastAsia="Calibri" w:hAnsi="Calibri" w:cs="Calibri"/>
                <w:b/>
                <w:bCs/>
                <w:i/>
                <w:bdr w:val="nil"/>
              </w:rPr>
              <w:t>+ 1 n</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6B1EBB" w14:textId="70786577" w:rsidR="00142895" w:rsidRPr="00D566AC" w:rsidRDefault="00142895" w:rsidP="00CE4239">
            <w:pPr>
              <w:shd w:val="clear" w:color="auto" w:fill="DEEAF6"/>
              <w:spacing w:line="240" w:lineRule="auto"/>
              <w:jc w:val="center"/>
              <w:rPr>
                <w:bdr w:val="nil"/>
              </w:rPr>
            </w:pPr>
            <w:r w:rsidRPr="00D566AC">
              <w:rPr>
                <w:rFonts w:ascii="Calibri" w:eastAsia="Calibri" w:hAnsi="Calibri" w:cs="Calibri"/>
                <w:b/>
                <w:bCs/>
                <w:bdr w:val="nil"/>
              </w:rPr>
              <w:t>122</w:t>
            </w:r>
            <w:r w:rsidR="00396372" w:rsidRPr="00D566AC">
              <w:rPr>
                <w:rFonts w:ascii="Calibri" w:eastAsia="Calibri" w:hAnsi="Calibri" w:cs="Calibri"/>
                <w:b/>
                <w:bCs/>
                <w:bdr w:val="nil"/>
              </w:rPr>
              <w:t xml:space="preserve"> </w:t>
            </w:r>
            <w:r w:rsidR="00396372" w:rsidRPr="00D566AC">
              <w:rPr>
                <w:rFonts w:ascii="Calibri" w:eastAsia="Calibri" w:hAnsi="Calibri" w:cs="Calibri"/>
                <w:b/>
                <w:bCs/>
                <w:i/>
                <w:bdr w:val="nil"/>
              </w:rPr>
              <w:t>+ 1 n</w:t>
            </w:r>
          </w:p>
        </w:tc>
      </w:tr>
    </w:tbl>
    <w:p w14:paraId="3515DAD1" w14:textId="77777777" w:rsidR="00142895" w:rsidRPr="00D566AC" w:rsidRDefault="00142895" w:rsidP="00142895">
      <w:pPr>
        <w:rPr>
          <w:bdr w:val="nil"/>
        </w:rPr>
      </w:pPr>
      <w:r w:rsidRPr="00D566AC">
        <w:rPr>
          <w:bdr w:val="nil"/>
        </w:rPr>
        <w:t>   </w:t>
      </w:r>
    </w:p>
    <w:p w14:paraId="233658D8" w14:textId="77777777" w:rsidR="006308C6" w:rsidRPr="00D566AC" w:rsidRDefault="006308C6" w:rsidP="006308C6">
      <w:pPr>
        <w:jc w:val="left"/>
        <w:rPr>
          <w:bdr w:val="nil"/>
        </w:rPr>
      </w:pPr>
      <w:r w:rsidRPr="00D566AC">
        <w:rPr>
          <w:rFonts w:cstheme="minorHAnsi"/>
          <w:b/>
          <w:sz w:val="24"/>
        </w:rPr>
        <w:t>Celkovou hodinovou dotaci vzdělávací oblasti Člověk a svět práce stanovené RVP plníme v celkovém rozsahu 3 hodiny, z toho 2 hodiny v přírodovědných předmětech (biologie, fyzika, chemie), 1 hodinu v základech společenských věd.</w:t>
      </w:r>
    </w:p>
    <w:p w14:paraId="76FB13FB" w14:textId="77777777" w:rsidR="006308C6" w:rsidRPr="00D566AC" w:rsidRDefault="006308C6" w:rsidP="006308C6">
      <w:pPr>
        <w:rPr>
          <w:rFonts w:cstheme="minorHAnsi"/>
          <w:b/>
          <w:sz w:val="24"/>
        </w:rPr>
      </w:pPr>
      <w:r w:rsidRPr="00D566AC">
        <w:rPr>
          <w:rFonts w:cstheme="minorHAnsi"/>
          <w:b/>
          <w:sz w:val="24"/>
        </w:rPr>
        <w:t>Realizujeme tematické okruhy Svět práce (v předmětu základy společenských věd) a Práce s laboratorní technikou (v předmětu pracovní činnosti a v přírodovědných předmětech).</w:t>
      </w:r>
    </w:p>
    <w:p w14:paraId="193A8942" w14:textId="77777777" w:rsidR="006308C6" w:rsidRPr="00D566AC" w:rsidRDefault="006308C6" w:rsidP="006308C6">
      <w:pPr>
        <w:rPr>
          <w:rFonts w:cstheme="minorHAnsi"/>
          <w:b/>
          <w:sz w:val="24"/>
        </w:rPr>
      </w:pPr>
    </w:p>
    <w:p w14:paraId="75B0733A" w14:textId="77777777" w:rsidR="006308C6" w:rsidRPr="00D566AC" w:rsidRDefault="006308C6" w:rsidP="006308C6">
      <w:pPr>
        <w:rPr>
          <w:rFonts w:cstheme="minorHAnsi"/>
          <w:i/>
        </w:rPr>
      </w:pPr>
      <w:r w:rsidRPr="00D566AC">
        <w:rPr>
          <w:rFonts w:cstheme="minorHAnsi"/>
          <w:b/>
          <w:sz w:val="24"/>
        </w:rPr>
        <w:t>Celkovou hodinovou dotaci vzdělávací oblasti Člověk a zdraví stanovené RVP plníme v celkovém rozsahu 10 hodin, 8 hodin v rámci TV a 2 hodiny Výchovy ke zdraví, z toho 1 hodinu v biologii a 1 hodinu v základech společenských věd.</w:t>
      </w:r>
    </w:p>
    <w:p w14:paraId="22784C9C" w14:textId="0D417880" w:rsidR="00142895" w:rsidRDefault="00142895" w:rsidP="00142895">
      <w:pPr>
        <w:pStyle w:val="Nadpis2"/>
        <w:numPr>
          <w:ilvl w:val="0"/>
          <w:numId w:val="0"/>
        </w:numPr>
        <w:spacing w:before="0" w:beforeAutospacing="0" w:after="0" w:afterAutospacing="0"/>
        <w:ind w:left="578"/>
        <w:rPr>
          <w:bdr w:val="nil"/>
        </w:rPr>
      </w:pPr>
    </w:p>
    <w:p w14:paraId="7C1FB77D" w14:textId="097248BB" w:rsidR="00142895" w:rsidRPr="00FA16C4" w:rsidRDefault="00142895" w:rsidP="00142895">
      <w:pPr>
        <w:pStyle w:val="Nadpis2"/>
        <w:spacing w:before="0" w:beforeAutospacing="0" w:after="0" w:afterAutospacing="0"/>
        <w:rPr>
          <w:b w:val="0"/>
          <w:bdr w:val="nil"/>
        </w:rPr>
      </w:pPr>
      <w:bookmarkStart w:id="36" w:name="_Toc165620524"/>
      <w:r w:rsidRPr="00FA16C4">
        <w:rPr>
          <w:bdr w:val="nil"/>
        </w:rPr>
        <w:t>Celkové dotace - přehled – G6 – nižší gymnázium</w:t>
      </w:r>
      <w:bookmarkEnd w:id="36"/>
    </w:p>
    <w:tbl>
      <w:tblPr>
        <w:tblStyle w:val="TabulkaUP"/>
        <w:tblW w:w="3877" w:type="pct"/>
        <w:tblCellMar>
          <w:left w:w="15" w:type="dxa"/>
          <w:right w:w="15" w:type="dxa"/>
        </w:tblCellMar>
        <w:tblLook w:val="04A0" w:firstRow="1" w:lastRow="0" w:firstColumn="1" w:lastColumn="0" w:noHBand="0" w:noVBand="1"/>
      </w:tblPr>
      <w:tblGrid>
        <w:gridCol w:w="3745"/>
        <w:gridCol w:w="3413"/>
        <w:gridCol w:w="776"/>
        <w:gridCol w:w="858"/>
        <w:gridCol w:w="1829"/>
      </w:tblGrid>
      <w:tr w:rsidR="004331E7" w:rsidRPr="00FA16C4" w14:paraId="73B9AB17" w14:textId="77777777" w:rsidTr="00CE4239">
        <w:trPr>
          <w:cnfStyle w:val="100000000000" w:firstRow="1" w:lastRow="0" w:firstColumn="0" w:lastColumn="0" w:oddVBand="0" w:evenVBand="0" w:oddHBand="0" w:evenHBand="0" w:firstRowFirstColumn="0" w:firstRowLastColumn="0" w:lastRowFirstColumn="0" w:lastRowLastColumn="0"/>
          <w:trHeight w:val="293"/>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CF26CD" w14:textId="77777777" w:rsidR="00142895" w:rsidRPr="00FA16C4" w:rsidRDefault="00142895" w:rsidP="00CE4239">
            <w:pPr>
              <w:shd w:val="clear" w:color="auto" w:fill="9CC2E5"/>
              <w:spacing w:line="240" w:lineRule="auto"/>
              <w:jc w:val="center"/>
              <w:rPr>
                <w:bdr w:val="nil"/>
              </w:rPr>
            </w:pPr>
            <w:r w:rsidRPr="00FA16C4">
              <w:rPr>
                <w:rFonts w:ascii="Calibri" w:eastAsia="Calibri" w:hAnsi="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1071FF" w14:textId="77777777" w:rsidR="00142895" w:rsidRPr="00FA16C4" w:rsidRDefault="00142895" w:rsidP="00CE4239">
            <w:pPr>
              <w:shd w:val="clear" w:color="auto" w:fill="9CC2E5"/>
              <w:spacing w:line="240" w:lineRule="auto"/>
              <w:jc w:val="center"/>
              <w:rPr>
                <w:bdr w:val="nil"/>
              </w:rPr>
            </w:pPr>
            <w:r w:rsidRPr="00FA16C4">
              <w:rPr>
                <w:rFonts w:ascii="Calibri" w:eastAsia="Calibri" w:hAnsi="Calibri" w:cs="Calibri"/>
                <w:b/>
                <w:bCs/>
                <w:bdr w:val="nil"/>
              </w:rPr>
              <w:t>Předmět</w:t>
            </w:r>
          </w:p>
        </w:tc>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F21037" w14:textId="77777777" w:rsidR="00142895" w:rsidRPr="00FA16C4" w:rsidRDefault="00142895" w:rsidP="00CE4239">
            <w:pPr>
              <w:shd w:val="clear" w:color="auto" w:fill="9CC2E5"/>
              <w:spacing w:line="240" w:lineRule="auto"/>
              <w:jc w:val="center"/>
              <w:rPr>
                <w:bdr w:val="nil"/>
              </w:rPr>
            </w:pPr>
            <w:r w:rsidRPr="00FA16C4">
              <w:rPr>
                <w:rFonts w:ascii="Calibri" w:eastAsia="Calibri" w:hAnsi="Calibri" w:cs="Calibri"/>
                <w:b/>
                <w:bCs/>
                <w:bdr w:val="nil"/>
              </w:rPr>
              <w:t>nižší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64D9E1" w14:textId="77777777" w:rsidR="00142895" w:rsidRPr="00FA16C4" w:rsidRDefault="00142895" w:rsidP="00CE4239">
            <w:pPr>
              <w:shd w:val="clear" w:color="auto" w:fill="9CC2E5"/>
              <w:spacing w:line="240" w:lineRule="auto"/>
              <w:jc w:val="center"/>
              <w:rPr>
                <w:rFonts w:ascii="Calibri" w:eastAsia="Calibri" w:hAnsi="Calibri" w:cs="Calibri"/>
                <w:b/>
                <w:bCs/>
                <w:bdr w:val="nil"/>
              </w:rPr>
            </w:pPr>
            <w:r w:rsidRPr="00FA16C4">
              <w:rPr>
                <w:rFonts w:ascii="Calibri" w:eastAsia="Calibri" w:hAnsi="Calibri" w:cs="Calibri"/>
                <w:b/>
                <w:bCs/>
                <w:bdr w:val="nil"/>
              </w:rPr>
              <w:t>Dotace</w:t>
            </w:r>
          </w:p>
          <w:p w14:paraId="23078D05" w14:textId="77777777" w:rsidR="00142895" w:rsidRPr="00FA16C4" w:rsidRDefault="00142895" w:rsidP="00CE4239">
            <w:pPr>
              <w:shd w:val="clear" w:color="auto" w:fill="9CC2E5"/>
              <w:spacing w:line="240" w:lineRule="auto"/>
              <w:jc w:val="center"/>
              <w:rPr>
                <w:bdr w:val="nil"/>
              </w:rPr>
            </w:pPr>
            <w:r w:rsidRPr="00FA16C4">
              <w:rPr>
                <w:rFonts w:ascii="Calibri" w:eastAsia="Calibri" w:hAnsi="Calibri" w:cs="Calibri"/>
                <w:b/>
                <w:bCs/>
                <w:bdr w:val="nil"/>
              </w:rPr>
              <w:t xml:space="preserve"> </w:t>
            </w:r>
            <w:r w:rsidRPr="00FA16C4">
              <w:rPr>
                <w:rFonts w:ascii="Calibri" w:eastAsia="Calibri" w:hAnsi="Calibri" w:cs="Calibri"/>
                <w:b/>
                <w:bCs/>
                <w:sz w:val="24"/>
                <w:bdr w:val="nil"/>
              </w:rPr>
              <w:t>(</w:t>
            </w:r>
            <w:r w:rsidRPr="00FA16C4">
              <w:rPr>
                <w:rFonts w:ascii="Calibri" w:eastAsia="Calibri" w:hAnsi="Calibri" w:cs="Calibri"/>
                <w:b/>
                <w:bCs/>
                <w:bdr w:val="nil"/>
              </w:rPr>
              <w:cr/>
              <w:t>nižší stupeň)</w:t>
            </w:r>
          </w:p>
        </w:tc>
      </w:tr>
      <w:tr w:rsidR="004331E7" w:rsidRPr="00FA16C4" w14:paraId="77E157C7" w14:textId="77777777" w:rsidTr="00CE4239">
        <w:trPr>
          <w:cnfStyle w:val="100000000000" w:firstRow="1" w:lastRow="0" w:firstColumn="0" w:lastColumn="0" w:oddVBand="0" w:evenVBand="0" w:oddHBand="0" w:evenHBand="0" w:firstRowFirstColumn="0" w:firstRowLastColumn="0" w:lastRowFirstColumn="0" w:lastRowLastColumn="0"/>
          <w:trHeight w:val="148"/>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34E58CFD" w14:textId="77777777" w:rsidR="00142895" w:rsidRPr="00FA16C4" w:rsidRDefault="00142895" w:rsidP="00CE4239"/>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655E94A8" w14:textId="77777777" w:rsidR="00142895" w:rsidRPr="00FA16C4" w:rsidRDefault="00142895" w:rsidP="00CE4239">
            <w:pPr>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879ED8F" w14:textId="77777777" w:rsidR="00142895" w:rsidRPr="00FA16C4" w:rsidRDefault="00142895" w:rsidP="00CE4239">
            <w:pPr>
              <w:shd w:val="clear" w:color="auto" w:fill="9CC2E5"/>
              <w:spacing w:line="240" w:lineRule="auto"/>
              <w:jc w:val="center"/>
              <w:rPr>
                <w:bdr w:val="nil"/>
              </w:rPr>
            </w:pPr>
            <w:r w:rsidRPr="00FA16C4">
              <w:rPr>
                <w:rFonts w:ascii="Calibri" w:eastAsia="Calibri" w:hAnsi="Calibri" w:cs="Calibri"/>
                <w:b/>
                <w:bCs/>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89B82CD" w14:textId="77777777" w:rsidR="00142895" w:rsidRPr="00FA16C4" w:rsidRDefault="00142895" w:rsidP="00CE4239">
            <w:pPr>
              <w:shd w:val="clear" w:color="auto" w:fill="9CC2E5"/>
              <w:spacing w:line="240" w:lineRule="auto"/>
              <w:jc w:val="center"/>
              <w:rPr>
                <w:bdr w:val="nil"/>
              </w:rPr>
            </w:pPr>
            <w:r w:rsidRPr="00FA16C4">
              <w:rPr>
                <w:rFonts w:ascii="Calibri" w:eastAsia="Calibri" w:hAnsi="Calibri" w:cs="Calibri"/>
                <w:b/>
                <w:bCs/>
                <w:bdr w:val="nil"/>
              </w:rPr>
              <w:t>kvarta</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00F5FC6B" w14:textId="77777777" w:rsidR="00142895" w:rsidRPr="00FA16C4" w:rsidRDefault="00142895" w:rsidP="00CE4239"/>
        </w:tc>
      </w:tr>
      <w:tr w:rsidR="004331E7" w:rsidRPr="00FA16C4" w14:paraId="754C9794" w14:textId="77777777" w:rsidTr="00CE4239">
        <w:trPr>
          <w:trHeight w:val="293"/>
        </w:trPr>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1755E" w14:textId="77777777" w:rsidR="00142895" w:rsidRPr="00FA16C4" w:rsidRDefault="00142895" w:rsidP="00CE4239">
            <w:pPr>
              <w:spacing w:line="240" w:lineRule="auto"/>
              <w:jc w:val="left"/>
              <w:rPr>
                <w:bdr w:val="nil"/>
              </w:rPr>
            </w:pPr>
            <w:r w:rsidRPr="00FA16C4">
              <w:rPr>
                <w:rFonts w:ascii="Calibri" w:eastAsia="Calibri" w:hAnsi="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3050C5" w14:textId="77777777" w:rsidR="00142895" w:rsidRPr="00FA16C4" w:rsidRDefault="00142895" w:rsidP="00CE4239">
            <w:pPr>
              <w:spacing w:line="240" w:lineRule="auto"/>
              <w:jc w:val="left"/>
              <w:rPr>
                <w:bdr w:val="nil"/>
              </w:rPr>
            </w:pPr>
            <w:r w:rsidRPr="00FA16C4">
              <w:rPr>
                <w:rFonts w:ascii="Calibri" w:eastAsia="Calibri" w:hAnsi="Calibri" w:cs="Calibri"/>
                <w:bdr w:val="nil"/>
              </w:rPr>
              <w:t>Český jazyk a literatura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976332" w14:textId="77777777" w:rsidR="00142895" w:rsidRPr="00FA16C4" w:rsidRDefault="00142895" w:rsidP="00CE4239">
            <w:pPr>
              <w:spacing w:line="240" w:lineRule="auto"/>
              <w:jc w:val="center"/>
              <w:rPr>
                <w:bdr w:val="nil"/>
              </w:rPr>
            </w:pPr>
            <w:r w:rsidRPr="00FA16C4">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C52F88" w14:textId="77777777" w:rsidR="00142895" w:rsidRPr="00FA16C4" w:rsidRDefault="00142895" w:rsidP="00CE4239">
            <w:pPr>
              <w:spacing w:line="240" w:lineRule="auto"/>
              <w:jc w:val="center"/>
              <w:rPr>
                <w:bdr w:val="nil"/>
              </w:rPr>
            </w:pPr>
            <w:r w:rsidRPr="00FA16C4">
              <w:rPr>
                <w:bdr w:val="nil"/>
              </w:rPr>
              <w:t>4</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BD615A" w14:textId="77777777" w:rsidR="00142895" w:rsidRPr="00FA16C4" w:rsidRDefault="00142895" w:rsidP="00CE4239">
            <w:pPr>
              <w:shd w:val="clear" w:color="auto" w:fill="DEEAF6"/>
              <w:spacing w:line="240" w:lineRule="auto"/>
              <w:jc w:val="center"/>
              <w:rPr>
                <w:bdr w:val="nil"/>
              </w:rPr>
            </w:pPr>
            <w:r w:rsidRPr="00FA16C4">
              <w:rPr>
                <w:rFonts w:ascii="Calibri" w:eastAsia="Calibri" w:hAnsi="Calibri" w:cs="Calibri"/>
                <w:b/>
                <w:bCs/>
                <w:bdr w:val="nil"/>
              </w:rPr>
              <w:t>8</w:t>
            </w:r>
          </w:p>
        </w:tc>
      </w:tr>
      <w:tr w:rsidR="004331E7" w:rsidRPr="00FA16C4" w14:paraId="7D471CBE" w14:textId="77777777" w:rsidTr="00CE4239">
        <w:trPr>
          <w:trHeight w:val="148"/>
        </w:trPr>
        <w:tc>
          <w:tcPr>
            <w:tcW w:w="0" w:type="auto"/>
            <w:vMerge/>
            <w:tcBorders>
              <w:top w:val="inset" w:sz="6" w:space="0" w:color="808080"/>
              <w:left w:val="inset" w:sz="6" w:space="0" w:color="808080"/>
              <w:bottom w:val="inset" w:sz="6" w:space="0" w:color="808080"/>
              <w:right w:val="inset" w:sz="6" w:space="0" w:color="808080"/>
            </w:tcBorders>
          </w:tcPr>
          <w:p w14:paraId="165FF976" w14:textId="77777777" w:rsidR="00142895" w:rsidRPr="00FA16C4" w:rsidRDefault="00142895" w:rsidP="00CE423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F1DE88" w14:textId="77777777" w:rsidR="00142895" w:rsidRPr="00FA16C4" w:rsidRDefault="00142895" w:rsidP="00CE4239">
            <w:pPr>
              <w:spacing w:line="240" w:lineRule="auto"/>
              <w:jc w:val="left"/>
              <w:rPr>
                <w:bdr w:val="nil"/>
              </w:rPr>
            </w:pPr>
            <w:r w:rsidRPr="00FA16C4">
              <w:rPr>
                <w:rFonts w:ascii="Calibri" w:eastAsia="Calibri" w:hAnsi="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F3103A" w14:textId="34F0EC36" w:rsidR="00142895" w:rsidRPr="00FA16C4" w:rsidRDefault="008D4D92" w:rsidP="00CE4239">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C24E9F" w14:textId="0DAC384C" w:rsidR="00142895" w:rsidRPr="00FA16C4" w:rsidRDefault="008D4D92" w:rsidP="00CE4239">
            <w:pPr>
              <w:spacing w:line="240" w:lineRule="auto"/>
              <w:jc w:val="center"/>
              <w:rPr>
                <w:bdr w:val="nil"/>
              </w:rPr>
            </w:pPr>
            <w:r>
              <w:rPr>
                <w:bdr w:val="nil"/>
              </w:rPr>
              <w:t>4</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4F0388" w14:textId="77777777" w:rsidR="00142895" w:rsidRPr="00FA16C4" w:rsidRDefault="00142895" w:rsidP="00CE4239">
            <w:pPr>
              <w:shd w:val="clear" w:color="auto" w:fill="DEEAF6"/>
              <w:spacing w:line="240" w:lineRule="auto"/>
              <w:jc w:val="center"/>
              <w:rPr>
                <w:bdr w:val="nil"/>
              </w:rPr>
            </w:pPr>
            <w:r w:rsidRPr="00FA16C4">
              <w:rPr>
                <w:rFonts w:ascii="Calibri" w:eastAsia="Calibri" w:hAnsi="Calibri" w:cs="Calibri"/>
                <w:b/>
                <w:bCs/>
                <w:bdr w:val="nil"/>
              </w:rPr>
              <w:t>8</w:t>
            </w:r>
          </w:p>
        </w:tc>
      </w:tr>
      <w:tr w:rsidR="004331E7" w:rsidRPr="00D566AC" w14:paraId="2B18BA66" w14:textId="77777777" w:rsidTr="00CE4239">
        <w:trPr>
          <w:trHeight w:val="148"/>
        </w:trPr>
        <w:tc>
          <w:tcPr>
            <w:tcW w:w="0" w:type="auto"/>
            <w:vMerge/>
            <w:tcBorders>
              <w:top w:val="inset" w:sz="6" w:space="0" w:color="808080"/>
              <w:left w:val="inset" w:sz="6" w:space="0" w:color="808080"/>
              <w:bottom w:val="inset" w:sz="6" w:space="0" w:color="808080"/>
              <w:right w:val="inset" w:sz="6" w:space="0" w:color="808080"/>
            </w:tcBorders>
          </w:tcPr>
          <w:p w14:paraId="2C26A8E6" w14:textId="77777777" w:rsidR="00142895" w:rsidRPr="00D566AC" w:rsidRDefault="00142895" w:rsidP="00CE423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2A4D67" w14:textId="77777777" w:rsidR="00142895" w:rsidRPr="00D566AC" w:rsidRDefault="00142895" w:rsidP="00CE4239">
            <w:pPr>
              <w:spacing w:line="240" w:lineRule="auto"/>
              <w:jc w:val="left"/>
              <w:rPr>
                <w:bdr w:val="nil"/>
              </w:rPr>
            </w:pPr>
            <w:r w:rsidRPr="00D566AC">
              <w:rPr>
                <w:rFonts w:ascii="Calibri" w:eastAsia="Calibri" w:hAnsi="Calibri" w:cs="Calibri"/>
                <w:bdr w:val="nil"/>
              </w:rPr>
              <w:t xml:space="preserve">Další cizí jazyk </w:t>
            </w:r>
          </w:p>
          <w:p w14:paraId="0BE85E0F" w14:textId="77777777" w:rsidR="00142895" w:rsidRPr="00D566AC" w:rsidRDefault="00142895" w:rsidP="00CE4239">
            <w:pPr>
              <w:numPr>
                <w:ilvl w:val="0"/>
                <w:numId w:val="8"/>
              </w:numPr>
              <w:spacing w:line="240" w:lineRule="auto"/>
              <w:jc w:val="left"/>
              <w:rPr>
                <w:sz w:val="24"/>
                <w:bdr w:val="nil"/>
              </w:rPr>
            </w:pPr>
            <w:r w:rsidRPr="00D566AC">
              <w:rPr>
                <w:rFonts w:ascii="Calibri" w:eastAsia="Calibri" w:hAnsi="Calibri" w:cs="Calibri"/>
                <w:bdr w:val="nil"/>
              </w:rPr>
              <w:t>Německý jazyk</w:t>
            </w:r>
          </w:p>
          <w:p w14:paraId="6C6D1FAB" w14:textId="34120C65" w:rsidR="00142895" w:rsidRPr="00D566AC" w:rsidRDefault="008D4D92" w:rsidP="00CE4239">
            <w:pPr>
              <w:numPr>
                <w:ilvl w:val="0"/>
                <w:numId w:val="8"/>
              </w:numPr>
              <w:spacing w:line="240" w:lineRule="auto"/>
              <w:jc w:val="left"/>
              <w:rPr>
                <w:sz w:val="24"/>
                <w:bdr w:val="nil"/>
              </w:rPr>
            </w:pPr>
            <w:r w:rsidRPr="00D566AC">
              <w:rPr>
                <w:rFonts w:ascii="Calibri" w:eastAsia="Calibri" w:hAnsi="Calibri" w:cs="Calibri"/>
                <w:bdr w:val="nil"/>
              </w:rPr>
              <w:t>Francouzský</w:t>
            </w:r>
            <w:r w:rsidR="00142895" w:rsidRPr="00D566AC">
              <w:rPr>
                <w:rFonts w:ascii="Calibri" w:eastAsia="Calibri" w:hAnsi="Calibri" w:cs="Calibri"/>
                <w:bdr w:val="nil"/>
              </w:rPr>
              <w:t xml:space="preserve">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64C222" w14:textId="77777777" w:rsidR="00142895" w:rsidRPr="00D566AC" w:rsidRDefault="00142895" w:rsidP="00CE4239">
            <w:pPr>
              <w:spacing w:line="240" w:lineRule="auto"/>
              <w:jc w:val="center"/>
              <w:rPr>
                <w:bdr w:val="nil"/>
              </w:rPr>
            </w:pPr>
            <w:r w:rsidRPr="00D566AC">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78521F" w14:textId="77777777" w:rsidR="00142895" w:rsidRPr="00D566AC" w:rsidRDefault="00142895" w:rsidP="00CE4239">
            <w:pPr>
              <w:spacing w:line="240" w:lineRule="auto"/>
              <w:jc w:val="center"/>
              <w:rPr>
                <w:bdr w:val="nil"/>
              </w:rPr>
            </w:pPr>
            <w:r w:rsidRPr="00D566AC">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F31279" w14:textId="77777777" w:rsidR="00142895" w:rsidRPr="00D566AC" w:rsidRDefault="00142895" w:rsidP="00CE4239">
            <w:pPr>
              <w:shd w:val="clear" w:color="auto" w:fill="DEEAF6"/>
              <w:spacing w:line="240" w:lineRule="auto"/>
              <w:jc w:val="center"/>
              <w:rPr>
                <w:bdr w:val="nil"/>
              </w:rPr>
            </w:pPr>
            <w:r w:rsidRPr="00D566AC">
              <w:rPr>
                <w:rFonts w:ascii="Calibri" w:eastAsia="Calibri" w:hAnsi="Calibri" w:cs="Calibri"/>
                <w:b/>
                <w:bCs/>
                <w:bdr w:val="nil"/>
              </w:rPr>
              <w:t>6</w:t>
            </w:r>
          </w:p>
        </w:tc>
      </w:tr>
      <w:tr w:rsidR="004331E7" w:rsidRPr="00D566AC" w14:paraId="2E9D3243" w14:textId="77777777" w:rsidTr="00CE4239">
        <w:trPr>
          <w:trHeight w:val="278"/>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B3A59B" w14:textId="77777777" w:rsidR="00142895" w:rsidRPr="00D566AC" w:rsidRDefault="00142895" w:rsidP="00CE4239">
            <w:pPr>
              <w:spacing w:line="240" w:lineRule="auto"/>
              <w:jc w:val="left"/>
              <w:rPr>
                <w:bdr w:val="nil"/>
              </w:rPr>
            </w:pPr>
            <w:r w:rsidRPr="00D566AC">
              <w:rPr>
                <w:rFonts w:ascii="Calibri" w:eastAsia="Calibri" w:hAnsi="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E5213E" w14:textId="77777777" w:rsidR="00142895" w:rsidRPr="00D566AC" w:rsidRDefault="00142895" w:rsidP="00CE4239">
            <w:pPr>
              <w:spacing w:line="240" w:lineRule="auto"/>
              <w:jc w:val="left"/>
              <w:rPr>
                <w:bdr w:val="nil"/>
              </w:rPr>
            </w:pPr>
            <w:r w:rsidRPr="00D566AC">
              <w:rPr>
                <w:rFonts w:ascii="Calibri" w:eastAsia="Calibri" w:hAnsi="Calibri" w:cs="Calibri"/>
                <w:bdr w:val="nil"/>
              </w:rPr>
              <w:t>Matematika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394420" w14:textId="77777777" w:rsidR="00142895" w:rsidRPr="00D566AC" w:rsidRDefault="00142895" w:rsidP="00CE4239">
            <w:pPr>
              <w:spacing w:line="240" w:lineRule="auto"/>
              <w:jc w:val="center"/>
              <w:rPr>
                <w:bdr w:val="nil"/>
              </w:rPr>
            </w:pPr>
            <w:r w:rsidRPr="00D566AC">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F78287" w14:textId="77777777" w:rsidR="00142895" w:rsidRPr="00D566AC" w:rsidRDefault="00142895" w:rsidP="00CE4239">
            <w:pPr>
              <w:spacing w:line="240" w:lineRule="auto"/>
              <w:jc w:val="center"/>
              <w:rPr>
                <w:bdr w:val="nil"/>
              </w:rPr>
            </w:pPr>
            <w:r w:rsidRPr="00D566AC">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57351B" w14:textId="77777777" w:rsidR="00142895" w:rsidRPr="00D566AC" w:rsidRDefault="00142895" w:rsidP="00CE4239">
            <w:pPr>
              <w:shd w:val="clear" w:color="auto" w:fill="DEEAF6"/>
              <w:spacing w:line="240" w:lineRule="auto"/>
              <w:jc w:val="center"/>
              <w:rPr>
                <w:bdr w:val="nil"/>
              </w:rPr>
            </w:pPr>
            <w:r w:rsidRPr="00D566AC">
              <w:rPr>
                <w:rFonts w:ascii="Calibri" w:eastAsia="Calibri" w:hAnsi="Calibri" w:cs="Calibri"/>
                <w:b/>
                <w:bCs/>
                <w:bdr w:val="nil"/>
              </w:rPr>
              <w:t>8</w:t>
            </w:r>
          </w:p>
        </w:tc>
      </w:tr>
      <w:tr w:rsidR="004331E7" w:rsidRPr="00D566AC" w14:paraId="4A610666" w14:textId="77777777" w:rsidTr="00CE4239">
        <w:trPr>
          <w:trHeight w:val="293"/>
        </w:trPr>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E0BEE" w14:textId="77777777" w:rsidR="00142895" w:rsidRPr="00D566AC" w:rsidRDefault="00142895" w:rsidP="00CE4239">
            <w:pPr>
              <w:spacing w:line="240" w:lineRule="auto"/>
              <w:jc w:val="left"/>
              <w:rPr>
                <w:bdr w:val="nil"/>
              </w:rPr>
            </w:pPr>
            <w:r w:rsidRPr="00D566AC">
              <w:rPr>
                <w:rFonts w:ascii="Calibri" w:eastAsia="Calibri" w:hAnsi="Calibri" w:cs="Calibri"/>
                <w:b/>
                <w:bCs/>
                <w:bdr w:val="nil"/>
              </w:rPr>
              <w:t>Člověk a příroda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3C9043" w14:textId="77777777" w:rsidR="00142895" w:rsidRPr="00D566AC" w:rsidRDefault="00142895" w:rsidP="00CE4239">
            <w:pPr>
              <w:spacing w:line="240" w:lineRule="auto"/>
              <w:jc w:val="left"/>
              <w:rPr>
                <w:bdr w:val="nil"/>
              </w:rPr>
            </w:pPr>
            <w:r w:rsidRPr="00D566AC">
              <w:rPr>
                <w:rFonts w:ascii="Calibri" w:eastAsia="Calibri" w:hAnsi="Calibri" w:cs="Calibri"/>
                <w:bdr w:val="nil"/>
              </w:rPr>
              <w:t>Zeměpis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773C46" w14:textId="77777777" w:rsidR="00142895" w:rsidRPr="00D566AC" w:rsidRDefault="00142895" w:rsidP="00CE4239">
            <w:pPr>
              <w:spacing w:line="240" w:lineRule="auto"/>
              <w:jc w:val="center"/>
              <w:rPr>
                <w:bdr w:val="nil"/>
              </w:rPr>
            </w:pPr>
            <w:r w:rsidRPr="00D566AC">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500C6B" w14:textId="77777777" w:rsidR="00142895" w:rsidRPr="00D566AC" w:rsidRDefault="00142895" w:rsidP="00CE4239">
            <w:pPr>
              <w:spacing w:line="240" w:lineRule="auto"/>
              <w:jc w:val="center"/>
              <w:rPr>
                <w:bdr w:val="nil"/>
              </w:rPr>
            </w:pPr>
            <w:r w:rsidRPr="00D566AC">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F9272F" w14:textId="77777777" w:rsidR="00142895" w:rsidRPr="00D566AC" w:rsidRDefault="00142895" w:rsidP="00CE4239">
            <w:pPr>
              <w:shd w:val="clear" w:color="auto" w:fill="DEEAF6"/>
              <w:spacing w:line="240" w:lineRule="auto"/>
              <w:jc w:val="center"/>
              <w:rPr>
                <w:bdr w:val="nil"/>
              </w:rPr>
            </w:pPr>
            <w:r w:rsidRPr="00D566AC">
              <w:rPr>
                <w:rFonts w:ascii="Calibri" w:eastAsia="Calibri" w:hAnsi="Calibri" w:cs="Calibri"/>
                <w:b/>
                <w:bCs/>
                <w:bdr w:val="nil"/>
              </w:rPr>
              <w:t>4</w:t>
            </w:r>
          </w:p>
        </w:tc>
      </w:tr>
      <w:tr w:rsidR="004331E7" w:rsidRPr="00D566AC" w14:paraId="7982628E" w14:textId="77777777" w:rsidTr="00CE4239">
        <w:trPr>
          <w:trHeight w:val="148"/>
        </w:trPr>
        <w:tc>
          <w:tcPr>
            <w:tcW w:w="0" w:type="auto"/>
            <w:vMerge/>
            <w:tcBorders>
              <w:top w:val="inset" w:sz="6" w:space="0" w:color="808080"/>
              <w:left w:val="inset" w:sz="6" w:space="0" w:color="808080"/>
              <w:bottom w:val="inset" w:sz="6" w:space="0" w:color="808080"/>
              <w:right w:val="inset" w:sz="6" w:space="0" w:color="808080"/>
            </w:tcBorders>
          </w:tcPr>
          <w:p w14:paraId="073F461C" w14:textId="77777777" w:rsidR="00142895" w:rsidRPr="00D566AC" w:rsidRDefault="00142895" w:rsidP="00CE423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71457D" w14:textId="77777777" w:rsidR="00142895" w:rsidRPr="00D566AC" w:rsidRDefault="00142895" w:rsidP="00CE4239">
            <w:pPr>
              <w:spacing w:line="240" w:lineRule="auto"/>
              <w:jc w:val="left"/>
              <w:rPr>
                <w:bdr w:val="nil"/>
              </w:rPr>
            </w:pPr>
            <w:r w:rsidRPr="00D566AC">
              <w:rPr>
                <w:rFonts w:ascii="Calibri" w:eastAsia="Calibri" w:hAnsi="Calibri" w:cs="Calibri"/>
                <w:bdr w:val="nil"/>
              </w:rPr>
              <w:t>Fyzika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83916C" w14:textId="77777777" w:rsidR="00142895" w:rsidRPr="00D566AC" w:rsidRDefault="00142895" w:rsidP="00CE4239">
            <w:pPr>
              <w:spacing w:line="240" w:lineRule="auto"/>
              <w:jc w:val="center"/>
              <w:rPr>
                <w:bdr w:val="nil"/>
              </w:rPr>
            </w:pPr>
            <w:r w:rsidRPr="00D566AC">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6E9ADF" w14:textId="77777777" w:rsidR="00142895" w:rsidRPr="00D566AC" w:rsidRDefault="00142895" w:rsidP="00CE4239">
            <w:pPr>
              <w:spacing w:line="240" w:lineRule="auto"/>
              <w:jc w:val="center"/>
              <w:rPr>
                <w:bdr w:val="nil"/>
              </w:rPr>
            </w:pPr>
            <w:r w:rsidRPr="00D566AC">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385785" w14:textId="77777777" w:rsidR="00142895" w:rsidRPr="00D566AC" w:rsidRDefault="00142895" w:rsidP="00CE4239">
            <w:pPr>
              <w:shd w:val="clear" w:color="auto" w:fill="DEEAF6"/>
              <w:spacing w:line="240" w:lineRule="auto"/>
              <w:jc w:val="center"/>
              <w:rPr>
                <w:bdr w:val="nil"/>
              </w:rPr>
            </w:pPr>
            <w:r w:rsidRPr="00D566AC">
              <w:rPr>
                <w:rFonts w:ascii="Calibri" w:eastAsia="Calibri" w:hAnsi="Calibri" w:cs="Calibri"/>
                <w:b/>
                <w:bCs/>
                <w:bdr w:val="nil"/>
              </w:rPr>
              <w:t>4</w:t>
            </w:r>
          </w:p>
        </w:tc>
      </w:tr>
      <w:tr w:rsidR="004331E7" w:rsidRPr="00D566AC" w14:paraId="1282E4A8" w14:textId="77777777" w:rsidTr="00CE4239">
        <w:trPr>
          <w:trHeight w:val="148"/>
        </w:trPr>
        <w:tc>
          <w:tcPr>
            <w:tcW w:w="0" w:type="auto"/>
            <w:vMerge/>
            <w:tcBorders>
              <w:top w:val="inset" w:sz="6" w:space="0" w:color="808080"/>
              <w:left w:val="inset" w:sz="6" w:space="0" w:color="808080"/>
              <w:bottom w:val="inset" w:sz="6" w:space="0" w:color="808080"/>
              <w:right w:val="inset" w:sz="6" w:space="0" w:color="808080"/>
            </w:tcBorders>
          </w:tcPr>
          <w:p w14:paraId="1A0BC83E" w14:textId="77777777" w:rsidR="00142895" w:rsidRPr="00D566AC" w:rsidRDefault="00142895" w:rsidP="00CE423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0DA04E" w14:textId="77777777" w:rsidR="00142895" w:rsidRPr="00D566AC" w:rsidRDefault="00142895" w:rsidP="00CE4239">
            <w:pPr>
              <w:spacing w:line="240" w:lineRule="auto"/>
              <w:jc w:val="left"/>
              <w:rPr>
                <w:bdr w:val="nil"/>
              </w:rPr>
            </w:pPr>
            <w:r w:rsidRPr="00D566AC">
              <w:rPr>
                <w:rFonts w:ascii="Calibri" w:eastAsia="Calibri" w:hAnsi="Calibri" w:cs="Calibri"/>
                <w:bdr w:val="nil"/>
              </w:rPr>
              <w:t>Chemie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CBA981" w14:textId="77777777" w:rsidR="00142895" w:rsidRPr="00D566AC" w:rsidRDefault="00142895" w:rsidP="00CE4239">
            <w:pPr>
              <w:spacing w:line="240" w:lineRule="auto"/>
              <w:jc w:val="center"/>
              <w:rPr>
                <w:bdr w:val="nil"/>
              </w:rPr>
            </w:pPr>
            <w:r w:rsidRPr="00D566AC">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32732F" w14:textId="77777777" w:rsidR="00142895" w:rsidRPr="00D566AC" w:rsidRDefault="00142895" w:rsidP="00CE4239">
            <w:pPr>
              <w:spacing w:line="240" w:lineRule="auto"/>
              <w:jc w:val="center"/>
              <w:rPr>
                <w:bdr w:val="nil"/>
              </w:rPr>
            </w:pPr>
            <w:r w:rsidRPr="00D566AC">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79AA30" w14:textId="77777777" w:rsidR="00142895" w:rsidRPr="00D566AC" w:rsidRDefault="00142895" w:rsidP="00CE4239">
            <w:pPr>
              <w:shd w:val="clear" w:color="auto" w:fill="DEEAF6"/>
              <w:spacing w:line="240" w:lineRule="auto"/>
              <w:jc w:val="center"/>
              <w:rPr>
                <w:bdr w:val="nil"/>
              </w:rPr>
            </w:pPr>
            <w:r w:rsidRPr="00D566AC">
              <w:rPr>
                <w:rFonts w:ascii="Calibri" w:eastAsia="Calibri" w:hAnsi="Calibri" w:cs="Calibri"/>
                <w:b/>
                <w:bCs/>
                <w:bdr w:val="nil"/>
              </w:rPr>
              <w:t>4</w:t>
            </w:r>
          </w:p>
        </w:tc>
      </w:tr>
      <w:tr w:rsidR="004331E7" w:rsidRPr="00D566AC" w14:paraId="44F63747" w14:textId="77777777" w:rsidTr="00CE4239">
        <w:trPr>
          <w:trHeight w:val="148"/>
        </w:trPr>
        <w:tc>
          <w:tcPr>
            <w:tcW w:w="0" w:type="auto"/>
            <w:vMerge/>
            <w:tcBorders>
              <w:top w:val="inset" w:sz="6" w:space="0" w:color="808080"/>
              <w:left w:val="inset" w:sz="6" w:space="0" w:color="808080"/>
              <w:bottom w:val="inset" w:sz="6" w:space="0" w:color="808080"/>
              <w:right w:val="inset" w:sz="6" w:space="0" w:color="808080"/>
            </w:tcBorders>
          </w:tcPr>
          <w:p w14:paraId="428AC631" w14:textId="77777777" w:rsidR="00142895" w:rsidRPr="00D566AC" w:rsidRDefault="00142895" w:rsidP="00CE423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E21260" w14:textId="77777777" w:rsidR="00142895" w:rsidRPr="00D566AC" w:rsidRDefault="00142895" w:rsidP="00CE4239">
            <w:pPr>
              <w:spacing w:line="240" w:lineRule="auto"/>
              <w:jc w:val="left"/>
              <w:rPr>
                <w:bdr w:val="nil"/>
              </w:rPr>
            </w:pPr>
            <w:r w:rsidRPr="00D566AC">
              <w:rPr>
                <w:rFonts w:ascii="Calibri" w:eastAsia="Calibri" w:hAnsi="Calibri" w:cs="Calibri"/>
                <w:bdr w:val="nil"/>
              </w:rPr>
              <w:t>Biologie/geologie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E7DF24" w14:textId="77777777" w:rsidR="00142895" w:rsidRPr="00D566AC" w:rsidRDefault="00142895" w:rsidP="00CE4239">
            <w:pPr>
              <w:spacing w:line="240" w:lineRule="auto"/>
              <w:jc w:val="center"/>
              <w:rPr>
                <w:bdr w:val="nil"/>
              </w:rPr>
            </w:pPr>
            <w:r w:rsidRPr="00D566AC">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6841FD" w14:textId="77777777" w:rsidR="00142895" w:rsidRPr="00D566AC" w:rsidRDefault="00142895" w:rsidP="00CE4239">
            <w:pPr>
              <w:spacing w:line="240" w:lineRule="auto"/>
              <w:jc w:val="center"/>
              <w:rPr>
                <w:bdr w:val="nil"/>
              </w:rPr>
            </w:pPr>
            <w:r w:rsidRPr="00D566AC">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B885E9" w14:textId="77777777" w:rsidR="00142895" w:rsidRPr="00D566AC" w:rsidRDefault="00142895" w:rsidP="00CE4239">
            <w:pPr>
              <w:shd w:val="clear" w:color="auto" w:fill="DEEAF6"/>
              <w:spacing w:line="240" w:lineRule="auto"/>
              <w:jc w:val="center"/>
              <w:rPr>
                <w:bdr w:val="nil"/>
              </w:rPr>
            </w:pPr>
            <w:r w:rsidRPr="00D566AC">
              <w:rPr>
                <w:rFonts w:ascii="Calibri" w:eastAsia="Calibri" w:hAnsi="Calibri" w:cs="Calibri"/>
                <w:b/>
                <w:bCs/>
                <w:bdr w:val="nil"/>
              </w:rPr>
              <w:t>4</w:t>
            </w:r>
          </w:p>
        </w:tc>
      </w:tr>
      <w:tr w:rsidR="004331E7" w:rsidRPr="00D566AC" w14:paraId="284A6704" w14:textId="77777777" w:rsidTr="00CE4239">
        <w:trPr>
          <w:trHeight w:val="278"/>
        </w:trPr>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B36D65" w14:textId="77777777" w:rsidR="00142895" w:rsidRPr="00D566AC" w:rsidRDefault="00142895" w:rsidP="00CE4239">
            <w:pPr>
              <w:spacing w:line="240" w:lineRule="auto"/>
              <w:jc w:val="left"/>
              <w:rPr>
                <w:bdr w:val="nil"/>
              </w:rPr>
            </w:pPr>
            <w:r w:rsidRPr="00D566AC">
              <w:rPr>
                <w:rFonts w:ascii="Calibri" w:eastAsia="Calibri" w:hAnsi="Calibri" w:cs="Calibri"/>
                <w:b/>
                <w:bCs/>
                <w:bdr w:val="nil"/>
              </w:rPr>
              <w:t>Člověk a společnost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7883EC" w14:textId="77777777" w:rsidR="00142895" w:rsidRPr="00D566AC" w:rsidRDefault="00142895" w:rsidP="00CE4239">
            <w:pPr>
              <w:spacing w:line="240" w:lineRule="auto"/>
              <w:jc w:val="left"/>
              <w:rPr>
                <w:bdr w:val="nil"/>
              </w:rPr>
            </w:pPr>
            <w:r w:rsidRPr="00D566AC">
              <w:rPr>
                <w:rFonts w:ascii="Calibri" w:eastAsia="Calibri" w:hAnsi="Calibri" w:cs="Calibri"/>
                <w:bdr w:val="nil"/>
              </w:rPr>
              <w:t>Základy společenských věd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69D278" w14:textId="77777777" w:rsidR="00142895" w:rsidRPr="00D566AC" w:rsidRDefault="00142895" w:rsidP="00CE4239">
            <w:pPr>
              <w:spacing w:line="240" w:lineRule="auto"/>
              <w:jc w:val="center"/>
              <w:rPr>
                <w:bdr w:val="nil"/>
              </w:rPr>
            </w:pPr>
            <w:r w:rsidRPr="00D566AC">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C285A" w14:textId="77777777" w:rsidR="00142895" w:rsidRPr="00D566AC" w:rsidRDefault="00142895" w:rsidP="00CE4239">
            <w:pPr>
              <w:spacing w:line="240" w:lineRule="auto"/>
              <w:jc w:val="center"/>
              <w:rPr>
                <w:bdr w:val="nil"/>
              </w:rPr>
            </w:pPr>
            <w:r w:rsidRPr="00D566AC">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64C79C" w14:textId="77777777" w:rsidR="00142895" w:rsidRPr="00D566AC" w:rsidRDefault="00142895" w:rsidP="00CE4239">
            <w:pPr>
              <w:shd w:val="clear" w:color="auto" w:fill="DEEAF6"/>
              <w:spacing w:line="240" w:lineRule="auto"/>
              <w:jc w:val="center"/>
              <w:rPr>
                <w:bdr w:val="nil"/>
              </w:rPr>
            </w:pPr>
            <w:r w:rsidRPr="00D566AC">
              <w:rPr>
                <w:rFonts w:ascii="Calibri" w:eastAsia="Calibri" w:hAnsi="Calibri" w:cs="Calibri"/>
                <w:b/>
                <w:bCs/>
                <w:bdr w:val="nil"/>
              </w:rPr>
              <w:t>2</w:t>
            </w:r>
          </w:p>
        </w:tc>
      </w:tr>
      <w:tr w:rsidR="004331E7" w:rsidRPr="00D566AC" w14:paraId="3AA6032D" w14:textId="77777777" w:rsidTr="00CE4239">
        <w:trPr>
          <w:trHeight w:val="148"/>
        </w:trPr>
        <w:tc>
          <w:tcPr>
            <w:tcW w:w="0" w:type="auto"/>
            <w:vMerge/>
            <w:tcBorders>
              <w:top w:val="inset" w:sz="6" w:space="0" w:color="808080"/>
              <w:left w:val="inset" w:sz="6" w:space="0" w:color="808080"/>
              <w:bottom w:val="inset" w:sz="6" w:space="0" w:color="808080"/>
              <w:right w:val="inset" w:sz="6" w:space="0" w:color="808080"/>
            </w:tcBorders>
          </w:tcPr>
          <w:p w14:paraId="495ED8E6" w14:textId="77777777" w:rsidR="00142895" w:rsidRPr="00D566AC" w:rsidRDefault="00142895" w:rsidP="00CE423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B3BE3A" w14:textId="77777777" w:rsidR="00142895" w:rsidRPr="00D566AC" w:rsidRDefault="00142895" w:rsidP="00CE4239">
            <w:pPr>
              <w:spacing w:line="240" w:lineRule="auto"/>
              <w:jc w:val="left"/>
              <w:rPr>
                <w:bdr w:val="nil"/>
              </w:rPr>
            </w:pPr>
            <w:r w:rsidRPr="00D566AC">
              <w:rPr>
                <w:rFonts w:ascii="Calibri" w:eastAsia="Calibri" w:hAnsi="Calibri" w:cs="Calibri"/>
                <w:bdr w:val="nil"/>
              </w:rPr>
              <w:t>Dějepis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95ACA2" w14:textId="77777777" w:rsidR="00142895" w:rsidRPr="00D566AC" w:rsidRDefault="00142895" w:rsidP="00CE4239">
            <w:pPr>
              <w:spacing w:line="240" w:lineRule="auto"/>
              <w:jc w:val="center"/>
              <w:rPr>
                <w:bdr w:val="nil"/>
              </w:rPr>
            </w:pPr>
            <w:r w:rsidRPr="00D566AC">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0C9C78" w14:textId="77777777" w:rsidR="00142895" w:rsidRPr="00D566AC" w:rsidRDefault="00142895" w:rsidP="00CE4239">
            <w:pPr>
              <w:spacing w:line="240" w:lineRule="auto"/>
              <w:jc w:val="center"/>
              <w:rPr>
                <w:bdr w:val="nil"/>
              </w:rPr>
            </w:pPr>
            <w:r w:rsidRPr="00D566AC">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DB645C" w14:textId="77777777" w:rsidR="00142895" w:rsidRPr="00D566AC" w:rsidRDefault="00142895" w:rsidP="00CE4239">
            <w:pPr>
              <w:shd w:val="clear" w:color="auto" w:fill="DEEAF6"/>
              <w:spacing w:line="240" w:lineRule="auto"/>
              <w:jc w:val="center"/>
              <w:rPr>
                <w:bdr w:val="nil"/>
              </w:rPr>
            </w:pPr>
            <w:r w:rsidRPr="00D566AC">
              <w:rPr>
                <w:rFonts w:ascii="Calibri" w:eastAsia="Calibri" w:hAnsi="Calibri" w:cs="Calibri"/>
                <w:b/>
                <w:bCs/>
                <w:bdr w:val="nil"/>
              </w:rPr>
              <w:t>4</w:t>
            </w:r>
          </w:p>
        </w:tc>
      </w:tr>
      <w:tr w:rsidR="004331E7" w:rsidRPr="00D566AC" w14:paraId="0AA0F65A" w14:textId="77777777" w:rsidTr="00CE4239">
        <w:trPr>
          <w:trHeight w:val="293"/>
        </w:trPr>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D4A274" w14:textId="77777777" w:rsidR="00142895" w:rsidRPr="00D566AC" w:rsidRDefault="00142895" w:rsidP="00CE4239">
            <w:pPr>
              <w:spacing w:line="240" w:lineRule="auto"/>
              <w:jc w:val="left"/>
              <w:rPr>
                <w:bdr w:val="nil"/>
              </w:rPr>
            </w:pPr>
            <w:r w:rsidRPr="00D566AC">
              <w:rPr>
                <w:rFonts w:ascii="Calibri" w:eastAsia="Calibri" w:hAnsi="Calibri" w:cs="Calibri"/>
                <w:b/>
                <w:bCs/>
                <w:bdr w:val="nil"/>
              </w:rPr>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68EC19" w14:textId="77777777" w:rsidR="00142895" w:rsidRPr="00D566AC" w:rsidRDefault="00142895" w:rsidP="00CE4239">
            <w:pPr>
              <w:spacing w:line="240" w:lineRule="auto"/>
              <w:jc w:val="left"/>
              <w:rPr>
                <w:bdr w:val="nil"/>
              </w:rPr>
            </w:pPr>
            <w:r w:rsidRPr="00D566AC">
              <w:rPr>
                <w:rFonts w:ascii="Calibri" w:eastAsia="Calibri" w:hAnsi="Calibri" w:cs="Calibri"/>
                <w:bdr w:val="nil"/>
              </w:rPr>
              <w:t>Estetická výchova hudební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363827" w14:textId="77777777" w:rsidR="00142895" w:rsidRPr="00D566AC" w:rsidRDefault="00142895" w:rsidP="00CE4239">
            <w:pPr>
              <w:spacing w:line="240" w:lineRule="auto"/>
              <w:jc w:val="center"/>
              <w:rPr>
                <w:bdr w:val="nil"/>
              </w:rPr>
            </w:pPr>
            <w:r w:rsidRPr="00D566AC">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14E511" w14:textId="77777777" w:rsidR="00142895" w:rsidRPr="00D566AC" w:rsidRDefault="00142895" w:rsidP="00CE4239">
            <w:pPr>
              <w:spacing w:line="240" w:lineRule="auto"/>
              <w:jc w:val="center"/>
              <w:rPr>
                <w:bdr w:val="nil"/>
              </w:rPr>
            </w:pPr>
            <w:r w:rsidRPr="00D566AC">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A4A029" w14:textId="77777777" w:rsidR="00142895" w:rsidRPr="00D566AC" w:rsidRDefault="00142895" w:rsidP="00CE4239">
            <w:pPr>
              <w:shd w:val="clear" w:color="auto" w:fill="DEEAF6"/>
              <w:spacing w:line="240" w:lineRule="auto"/>
              <w:jc w:val="center"/>
              <w:rPr>
                <w:bdr w:val="nil"/>
              </w:rPr>
            </w:pPr>
            <w:r w:rsidRPr="00D566AC">
              <w:rPr>
                <w:rFonts w:ascii="Calibri" w:eastAsia="Calibri" w:hAnsi="Calibri" w:cs="Calibri"/>
                <w:b/>
                <w:bCs/>
                <w:bdr w:val="nil"/>
              </w:rPr>
              <w:t>2</w:t>
            </w:r>
          </w:p>
        </w:tc>
      </w:tr>
      <w:tr w:rsidR="004331E7" w:rsidRPr="00D566AC" w14:paraId="4183355B" w14:textId="77777777" w:rsidTr="00CE4239">
        <w:trPr>
          <w:trHeight w:val="148"/>
        </w:trPr>
        <w:tc>
          <w:tcPr>
            <w:tcW w:w="0" w:type="auto"/>
            <w:vMerge/>
            <w:tcBorders>
              <w:top w:val="inset" w:sz="6" w:space="0" w:color="808080"/>
              <w:left w:val="inset" w:sz="6" w:space="0" w:color="808080"/>
              <w:bottom w:val="inset" w:sz="6" w:space="0" w:color="808080"/>
              <w:right w:val="inset" w:sz="6" w:space="0" w:color="808080"/>
            </w:tcBorders>
          </w:tcPr>
          <w:p w14:paraId="5C1789AD" w14:textId="77777777" w:rsidR="00142895" w:rsidRPr="00D566AC" w:rsidRDefault="00142895" w:rsidP="00CE4239">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09876B" w14:textId="77777777" w:rsidR="00142895" w:rsidRPr="00D566AC" w:rsidRDefault="00142895" w:rsidP="00CE4239">
            <w:pPr>
              <w:spacing w:line="240" w:lineRule="auto"/>
              <w:jc w:val="left"/>
              <w:rPr>
                <w:bdr w:val="nil"/>
              </w:rPr>
            </w:pPr>
            <w:r w:rsidRPr="00D566AC">
              <w:rPr>
                <w:rFonts w:ascii="Calibri" w:eastAsia="Calibri" w:hAnsi="Calibri" w:cs="Calibri"/>
                <w:bdr w:val="nil"/>
              </w:rPr>
              <w:t>Estetická výchova výtvarná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9CD7FC" w14:textId="77777777" w:rsidR="00142895" w:rsidRPr="00D566AC" w:rsidRDefault="00142895" w:rsidP="00CE4239">
            <w:pPr>
              <w:spacing w:line="240" w:lineRule="auto"/>
              <w:jc w:val="center"/>
              <w:rPr>
                <w:bdr w:val="nil"/>
              </w:rPr>
            </w:pPr>
            <w:r w:rsidRPr="00D566AC">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16964C" w14:textId="77777777" w:rsidR="00142895" w:rsidRPr="00D566AC" w:rsidRDefault="00142895" w:rsidP="00CE4239">
            <w:pPr>
              <w:spacing w:line="240" w:lineRule="auto"/>
              <w:jc w:val="center"/>
              <w:rPr>
                <w:bdr w:val="nil"/>
              </w:rPr>
            </w:pPr>
            <w:r w:rsidRPr="00D566AC">
              <w:rPr>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909A7B" w14:textId="77777777" w:rsidR="00142895" w:rsidRPr="00D566AC" w:rsidRDefault="00142895" w:rsidP="00CE4239">
            <w:pPr>
              <w:shd w:val="clear" w:color="auto" w:fill="DEEAF6"/>
              <w:spacing w:line="240" w:lineRule="auto"/>
              <w:jc w:val="center"/>
              <w:rPr>
                <w:bdr w:val="nil"/>
              </w:rPr>
            </w:pPr>
            <w:r w:rsidRPr="00D566AC">
              <w:rPr>
                <w:rFonts w:ascii="Calibri" w:eastAsia="Calibri" w:hAnsi="Calibri" w:cs="Calibri"/>
                <w:b/>
                <w:bCs/>
                <w:bdr w:val="nil"/>
              </w:rPr>
              <w:t>4</w:t>
            </w:r>
          </w:p>
        </w:tc>
      </w:tr>
      <w:tr w:rsidR="004331E7" w:rsidRPr="00D566AC" w14:paraId="06D927F5" w14:textId="77777777" w:rsidTr="00CE4239">
        <w:trPr>
          <w:trHeight w:val="278"/>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A2B847" w14:textId="77777777" w:rsidR="00142895" w:rsidRPr="00D566AC" w:rsidRDefault="00142895" w:rsidP="00CE4239">
            <w:pPr>
              <w:spacing w:line="240" w:lineRule="auto"/>
              <w:jc w:val="left"/>
              <w:rPr>
                <w:bdr w:val="nil"/>
              </w:rPr>
            </w:pPr>
            <w:r w:rsidRPr="00D566AC">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845BED" w14:textId="77777777" w:rsidR="00142895" w:rsidRPr="00D566AC" w:rsidRDefault="00142895" w:rsidP="00CE4239">
            <w:pPr>
              <w:spacing w:line="240" w:lineRule="auto"/>
              <w:jc w:val="left"/>
              <w:rPr>
                <w:bdr w:val="nil"/>
              </w:rPr>
            </w:pPr>
            <w:r w:rsidRPr="00D566AC">
              <w:rPr>
                <w:rFonts w:ascii="Calibri" w:eastAsia="Calibri" w:hAnsi="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C76EAA" w14:textId="77777777" w:rsidR="00142895" w:rsidRPr="00D566AC" w:rsidRDefault="00142895" w:rsidP="00CE4239">
            <w:pPr>
              <w:spacing w:line="240" w:lineRule="auto"/>
              <w:jc w:val="center"/>
              <w:rPr>
                <w:bdr w:val="nil"/>
              </w:rPr>
            </w:pPr>
            <w:r w:rsidRPr="00D566AC">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ED21E3" w14:textId="77777777" w:rsidR="00142895" w:rsidRPr="00D566AC" w:rsidRDefault="00142895" w:rsidP="00CE4239">
            <w:pPr>
              <w:spacing w:line="240" w:lineRule="auto"/>
              <w:jc w:val="center"/>
              <w:rPr>
                <w:bdr w:val="nil"/>
              </w:rPr>
            </w:pPr>
            <w:r w:rsidRPr="00D566AC">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39C8CD" w14:textId="77777777" w:rsidR="00142895" w:rsidRPr="00D566AC" w:rsidRDefault="00142895" w:rsidP="00CE4239">
            <w:pPr>
              <w:shd w:val="clear" w:color="auto" w:fill="DEEAF6"/>
              <w:spacing w:line="240" w:lineRule="auto"/>
              <w:jc w:val="center"/>
              <w:rPr>
                <w:bdr w:val="nil"/>
              </w:rPr>
            </w:pPr>
            <w:r w:rsidRPr="00D566AC">
              <w:rPr>
                <w:rFonts w:ascii="Calibri" w:eastAsia="Calibri" w:hAnsi="Calibri" w:cs="Calibri"/>
                <w:b/>
                <w:bCs/>
                <w:bdr w:val="nil"/>
              </w:rPr>
              <w:t>4</w:t>
            </w:r>
          </w:p>
        </w:tc>
      </w:tr>
      <w:tr w:rsidR="004331E7" w:rsidRPr="00D566AC" w14:paraId="171ED438" w14:textId="77777777" w:rsidTr="00CE4239">
        <w:trPr>
          <w:trHeight w:val="556"/>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DEA06B" w14:textId="5B695172" w:rsidR="00142895" w:rsidRPr="00D566AC" w:rsidRDefault="00142895" w:rsidP="00CE4239">
            <w:pPr>
              <w:spacing w:line="240" w:lineRule="auto"/>
              <w:jc w:val="left"/>
              <w:rPr>
                <w:bdr w:val="nil"/>
              </w:rPr>
            </w:pPr>
            <w:r w:rsidRPr="00D566AC">
              <w:rPr>
                <w:rFonts w:ascii="Calibri" w:eastAsia="Calibri" w:hAnsi="Calibri" w:cs="Calibri"/>
                <w:b/>
                <w:bCs/>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BD0E7A" w14:textId="12DDC5AD" w:rsidR="00142895" w:rsidRPr="00D566AC" w:rsidRDefault="00142895" w:rsidP="00CE4239">
            <w:pPr>
              <w:spacing w:line="240" w:lineRule="auto"/>
              <w:jc w:val="left"/>
              <w:rPr>
                <w:bdr w:val="nil"/>
              </w:rPr>
            </w:pPr>
            <w:r w:rsidRPr="00D566AC">
              <w:rPr>
                <w:rFonts w:ascii="Calibri" w:eastAsia="Calibri" w:hAnsi="Calibri" w:cs="Calibri"/>
                <w:bdr w:val="nil"/>
              </w:rPr>
              <w:t>I</w:t>
            </w:r>
            <w:r w:rsidR="00F82EBE" w:rsidRPr="00D566AC">
              <w:rPr>
                <w:rFonts w:ascii="Calibri" w:eastAsia="Calibri" w:hAnsi="Calibri" w:cs="Calibri"/>
                <w:bdr w:val="nil"/>
              </w:rPr>
              <w:t>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E11D7C" w14:textId="77777777" w:rsidR="00142895" w:rsidRPr="00D566AC" w:rsidRDefault="00142895" w:rsidP="00CE4239">
            <w:pPr>
              <w:spacing w:line="240" w:lineRule="auto"/>
              <w:jc w:val="center"/>
              <w:rPr>
                <w:bdr w:val="nil"/>
              </w:rPr>
            </w:pPr>
            <w:r w:rsidRPr="00D566AC">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34FC9B" w14:textId="77777777" w:rsidR="00142895" w:rsidRPr="00D566AC" w:rsidRDefault="00142895" w:rsidP="00CE4239">
            <w:pPr>
              <w:spacing w:line="240" w:lineRule="auto"/>
              <w:jc w:val="center"/>
              <w:rPr>
                <w:bdr w:val="nil"/>
              </w:rPr>
            </w:pPr>
            <w:r w:rsidRPr="00D566AC">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CBA8FD" w14:textId="77777777" w:rsidR="00142895" w:rsidRPr="00D566AC" w:rsidRDefault="00142895" w:rsidP="00CE4239">
            <w:pPr>
              <w:shd w:val="clear" w:color="auto" w:fill="DEEAF6"/>
              <w:spacing w:line="240" w:lineRule="auto"/>
              <w:jc w:val="center"/>
              <w:rPr>
                <w:bdr w:val="nil"/>
              </w:rPr>
            </w:pPr>
            <w:r w:rsidRPr="00D566AC">
              <w:rPr>
                <w:rFonts w:ascii="Calibri" w:eastAsia="Calibri" w:hAnsi="Calibri" w:cs="Calibri"/>
                <w:b/>
                <w:bCs/>
                <w:bdr w:val="nil"/>
              </w:rPr>
              <w:t>2</w:t>
            </w:r>
          </w:p>
        </w:tc>
      </w:tr>
      <w:tr w:rsidR="004331E7" w:rsidRPr="00D566AC" w14:paraId="14231E2F" w14:textId="77777777" w:rsidTr="00CE4239">
        <w:trPr>
          <w:trHeight w:val="278"/>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C027D0" w14:textId="77777777" w:rsidR="00142895" w:rsidRPr="00D566AC" w:rsidRDefault="00142895" w:rsidP="00CE4239">
            <w:pPr>
              <w:spacing w:line="240" w:lineRule="auto"/>
              <w:jc w:val="left"/>
              <w:rPr>
                <w:bdr w:val="nil"/>
              </w:rPr>
            </w:pPr>
            <w:r w:rsidRPr="00D566AC">
              <w:rPr>
                <w:rFonts w:ascii="Calibri" w:eastAsia="Calibri" w:hAnsi="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C40445" w14:textId="77777777" w:rsidR="00142895" w:rsidRPr="00D566AC" w:rsidRDefault="00142895" w:rsidP="00CE4239">
            <w:pPr>
              <w:spacing w:line="240" w:lineRule="auto"/>
              <w:jc w:val="center"/>
              <w:rPr>
                <w:bdr w:val="nil"/>
              </w:rPr>
            </w:pPr>
            <w:r w:rsidRPr="00D566AC">
              <w:rPr>
                <w:rFonts w:ascii="Calibri" w:eastAsia="Calibri" w:hAnsi="Calibri" w:cs="Calibri"/>
                <w:b/>
                <w:bCs/>
                <w:bdr w:val="nil"/>
              </w:rPr>
              <w:t>32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E49D43" w14:textId="77777777" w:rsidR="00142895" w:rsidRPr="00D566AC" w:rsidRDefault="00142895" w:rsidP="00CE4239">
            <w:pPr>
              <w:spacing w:line="240" w:lineRule="auto"/>
              <w:jc w:val="center"/>
              <w:rPr>
                <w:bdr w:val="nil"/>
              </w:rPr>
            </w:pPr>
            <w:r w:rsidRPr="00D566AC">
              <w:rPr>
                <w:rFonts w:ascii="Calibri" w:eastAsia="Calibri" w:hAnsi="Calibri" w:cs="Calibri"/>
                <w:b/>
                <w:bCs/>
                <w:bdr w:val="nil"/>
              </w:rPr>
              <w:t>32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71F725" w14:textId="77777777" w:rsidR="00142895" w:rsidRPr="00D566AC" w:rsidRDefault="00142895" w:rsidP="00CE4239">
            <w:pPr>
              <w:shd w:val="clear" w:color="auto" w:fill="DEEAF6"/>
              <w:spacing w:line="240" w:lineRule="auto"/>
              <w:jc w:val="center"/>
              <w:rPr>
                <w:bdr w:val="nil"/>
              </w:rPr>
            </w:pPr>
            <w:r w:rsidRPr="00D566AC">
              <w:rPr>
                <w:rFonts w:ascii="Calibri" w:eastAsia="Calibri" w:hAnsi="Calibri" w:cs="Calibri"/>
                <w:b/>
                <w:bCs/>
                <w:bdr w:val="nil"/>
              </w:rPr>
              <w:t>64</w:t>
            </w:r>
          </w:p>
        </w:tc>
      </w:tr>
    </w:tbl>
    <w:p w14:paraId="2249BF74" w14:textId="77777777" w:rsidR="00142895" w:rsidRPr="00D566AC" w:rsidRDefault="00142895" w:rsidP="00142895">
      <w:pPr>
        <w:rPr>
          <w:bdr w:val="nil"/>
        </w:rPr>
      </w:pPr>
      <w:r w:rsidRPr="00D566AC">
        <w:rPr>
          <w:bdr w:val="nil"/>
        </w:rPr>
        <w:t>   </w:t>
      </w:r>
    </w:p>
    <w:p w14:paraId="17EB8EA0" w14:textId="55D3A70A" w:rsidR="00E125F0" w:rsidRPr="00D566AC" w:rsidRDefault="00E125F0" w:rsidP="00E125F0">
      <w:pPr>
        <w:jc w:val="left"/>
        <w:rPr>
          <w:bdr w:val="nil"/>
        </w:rPr>
      </w:pPr>
      <w:r w:rsidRPr="00D566AC">
        <w:rPr>
          <w:rFonts w:cstheme="minorHAnsi"/>
          <w:b/>
          <w:sz w:val="24"/>
        </w:rPr>
        <w:t xml:space="preserve">Celkovou hodinovou dotaci vzdělávací oblasti Člověk a svět práce stanovené RVP plníme v celkovém rozsahu 3 hodiny, </w:t>
      </w:r>
      <w:r w:rsidR="00CA449B" w:rsidRPr="00D566AC">
        <w:rPr>
          <w:rFonts w:cstheme="minorHAnsi"/>
          <w:b/>
          <w:sz w:val="24"/>
        </w:rPr>
        <w:t>z toho</w:t>
      </w:r>
      <w:r w:rsidRPr="00D566AC">
        <w:rPr>
          <w:rFonts w:cstheme="minorHAnsi"/>
          <w:b/>
          <w:sz w:val="24"/>
        </w:rPr>
        <w:t xml:space="preserve"> </w:t>
      </w:r>
      <w:r w:rsidR="00CA449B" w:rsidRPr="00D566AC">
        <w:rPr>
          <w:rFonts w:cstheme="minorHAnsi"/>
          <w:b/>
          <w:sz w:val="24"/>
        </w:rPr>
        <w:t>2 hodiny</w:t>
      </w:r>
      <w:r w:rsidRPr="00D566AC">
        <w:rPr>
          <w:rFonts w:cstheme="minorHAnsi"/>
          <w:b/>
          <w:sz w:val="24"/>
        </w:rPr>
        <w:t xml:space="preserve"> v přírodovědných předmětech (biologie, fyzika, chemie), 1 hodinu v základech společenských věd.</w:t>
      </w:r>
    </w:p>
    <w:p w14:paraId="42CB48B2" w14:textId="77777777" w:rsidR="00E125F0" w:rsidRPr="00D566AC" w:rsidRDefault="00E125F0" w:rsidP="00E125F0">
      <w:pPr>
        <w:rPr>
          <w:rFonts w:cstheme="minorHAnsi"/>
          <w:b/>
          <w:sz w:val="24"/>
        </w:rPr>
      </w:pPr>
      <w:r w:rsidRPr="00D566AC">
        <w:rPr>
          <w:rFonts w:cstheme="minorHAnsi"/>
          <w:b/>
          <w:sz w:val="24"/>
        </w:rPr>
        <w:t>Realizujeme tematické okruhy Svět práce (v předmětu základy společenských věd) a Práce s laboratorní technikou (v předmětu pracovní činnosti a v přírodovědných předmětech).</w:t>
      </w:r>
    </w:p>
    <w:p w14:paraId="0BB0B3D4" w14:textId="77777777" w:rsidR="00E125F0" w:rsidRPr="00D566AC" w:rsidRDefault="00E125F0" w:rsidP="00E125F0">
      <w:pPr>
        <w:rPr>
          <w:rFonts w:cstheme="minorHAnsi"/>
          <w:b/>
          <w:sz w:val="24"/>
        </w:rPr>
      </w:pPr>
    </w:p>
    <w:p w14:paraId="14EF735B" w14:textId="77777777" w:rsidR="00E125F0" w:rsidRPr="00D566AC" w:rsidRDefault="00E125F0" w:rsidP="00E125F0">
      <w:pPr>
        <w:rPr>
          <w:rFonts w:cstheme="minorHAnsi"/>
          <w:i/>
        </w:rPr>
      </w:pPr>
      <w:r w:rsidRPr="00D566AC">
        <w:rPr>
          <w:rFonts w:cstheme="minorHAnsi"/>
          <w:b/>
          <w:sz w:val="24"/>
        </w:rPr>
        <w:t>Celkovou hodinovou dotaci vzdělávací oblasti Člověk a zdraví stanovené RVP plníme v celkovém rozsahu 10 hodin, 8 hodin v rámci TV a 2 hodiny Výchovy ke zdraví, z toho 1 hodinu v biologii a 1 hodinu v základech společenských věd.</w:t>
      </w:r>
    </w:p>
    <w:p w14:paraId="41292B65" w14:textId="77777777" w:rsidR="00E125F0" w:rsidRPr="00D566AC" w:rsidRDefault="00E125F0" w:rsidP="00E125F0"/>
    <w:p w14:paraId="4EFB40A3" w14:textId="77777777" w:rsidR="00E125F0" w:rsidRPr="00D566AC" w:rsidRDefault="00E125F0">
      <w:pPr>
        <w:rPr>
          <w:bCs/>
          <w:szCs w:val="22"/>
          <w:bdr w:val="nil"/>
        </w:rPr>
      </w:pPr>
    </w:p>
    <w:p w14:paraId="4B145754" w14:textId="77777777" w:rsidR="00FF1FB8" w:rsidRPr="00FA16C4" w:rsidRDefault="006D69AA">
      <w:pPr>
        <w:pStyle w:val="Nadpis1"/>
        <w:spacing w:before="322" w:after="322"/>
        <w:rPr>
          <w:color w:val="auto"/>
          <w:bdr w:val="nil"/>
        </w:rPr>
      </w:pPr>
      <w:bookmarkStart w:id="37" w:name="_Toc165620525"/>
      <w:r w:rsidRPr="00FA16C4">
        <w:rPr>
          <w:color w:val="auto"/>
          <w:bdr w:val="nil"/>
        </w:rPr>
        <w:lastRenderedPageBreak/>
        <w:t>Učební osnovy</w:t>
      </w:r>
      <w:bookmarkEnd w:id="37"/>
      <w:r w:rsidRPr="00FA16C4">
        <w:rPr>
          <w:color w:val="auto"/>
          <w:bdr w:val="nil"/>
        </w:rPr>
        <w:t> </w:t>
      </w:r>
    </w:p>
    <w:p w14:paraId="66671326" w14:textId="77777777" w:rsidR="000A2750" w:rsidRPr="00FA16C4" w:rsidRDefault="000A2750">
      <w:pPr>
        <w:pStyle w:val="Nadpis2"/>
        <w:spacing w:before="299" w:after="299"/>
        <w:rPr>
          <w:bdr w:val="nil"/>
        </w:rPr>
      </w:pPr>
      <w:bookmarkStart w:id="38" w:name="_Toc165620526"/>
      <w:r w:rsidRPr="00FA16C4">
        <w:rPr>
          <w:bdr w:val="nil"/>
        </w:rPr>
        <w:t>Charakteristika vzdělávací oblasti Jazyk a jazyková komunikace</w:t>
      </w:r>
      <w:bookmarkEnd w:id="38"/>
    </w:p>
    <w:p w14:paraId="1B567D49" w14:textId="77777777" w:rsidR="00FB1543" w:rsidRPr="00FA16C4" w:rsidRDefault="00FB1543" w:rsidP="00FB1543">
      <w:pPr>
        <w:pStyle w:val="TextodatsvecRVPZV11bZarovnatdoblokuPrvndek1cmPed6b"/>
        <w:spacing w:before="0"/>
        <w:rPr>
          <w:rFonts w:asciiTheme="minorHAnsi" w:hAnsiTheme="minorHAnsi" w:cstheme="minorHAnsi"/>
          <w:sz w:val="24"/>
        </w:rPr>
      </w:pPr>
      <w:r w:rsidRPr="00FA16C4">
        <w:rPr>
          <w:rFonts w:asciiTheme="minorHAnsi" w:hAnsiTheme="minorHAnsi" w:cstheme="minorHAnsi"/>
          <w:sz w:val="24"/>
        </w:rPr>
        <w:t xml:space="preserve">Vzdělávací oblast </w:t>
      </w:r>
      <w:r w:rsidRPr="00FA16C4">
        <w:rPr>
          <w:rFonts w:asciiTheme="minorHAnsi" w:hAnsiTheme="minorHAnsi" w:cstheme="minorHAnsi"/>
          <w:bCs/>
          <w:sz w:val="24"/>
        </w:rPr>
        <w:t>Jazyk a jazyková komunikace</w:t>
      </w:r>
      <w:r w:rsidRPr="00FA16C4">
        <w:rPr>
          <w:rFonts w:asciiTheme="minorHAnsi" w:hAnsiTheme="minorHAnsi" w:cstheme="minorHAnsi"/>
          <w:sz w:val="24"/>
        </w:rPr>
        <w:t xml:space="preserve"> zaujímá stěžejní postavení ve výchovně vzdělávacím procesu. Dobrá úroveň jazykové kultury patří k podstatným znakům všeobecné vyspělosti absolventa vzdělávání. </w:t>
      </w:r>
      <w:r w:rsidRPr="00FA16C4">
        <w:rPr>
          <w:rFonts w:asciiTheme="minorHAnsi" w:hAnsiTheme="minorHAnsi" w:cstheme="minorHAnsi"/>
          <w:b/>
          <w:sz w:val="24"/>
        </w:rPr>
        <w:t>Jazyková výuka, jejímž cílem je zejména podpora rozvoje komunikačních kompetencí</w:t>
      </w:r>
      <w:r w:rsidRPr="00FA16C4">
        <w:rPr>
          <w:rFonts w:asciiTheme="minorHAnsi" w:hAnsiTheme="minorHAnsi" w:cstheme="minorHAnsi"/>
          <w:sz w:val="24"/>
        </w:rPr>
        <w:t xml:space="preserve">, vybavuje žáka takovými znalostmi a dovednostmi, které mu umožňují správně vnímat různá jazyková sdělení, rozumět jim, vhodně se vyjadřovat a účinně uplatňovat i prosazovat výsledky svého poznávání. </w:t>
      </w:r>
    </w:p>
    <w:p w14:paraId="6011233F" w14:textId="77777777" w:rsidR="00FB1543" w:rsidRPr="00FA16C4" w:rsidRDefault="00FB1543" w:rsidP="00FB1543">
      <w:pPr>
        <w:pStyle w:val="TextodatsvecRVPZV11bZarovnatdoblokuPrvndek1cmPed6b"/>
        <w:spacing w:before="0"/>
        <w:rPr>
          <w:rFonts w:asciiTheme="minorHAnsi" w:hAnsiTheme="minorHAnsi" w:cstheme="minorHAnsi"/>
          <w:sz w:val="24"/>
        </w:rPr>
      </w:pPr>
      <w:r w:rsidRPr="00FA16C4">
        <w:rPr>
          <w:rFonts w:asciiTheme="minorHAnsi" w:hAnsiTheme="minorHAnsi" w:cstheme="minorHAnsi"/>
          <w:sz w:val="24"/>
        </w:rPr>
        <w:t>Obsah vzdělávací oblasti Jazyk a jazyková komunikace realizujeme ve vzdělávacích oborech:</w:t>
      </w:r>
    </w:p>
    <w:p w14:paraId="0C821DE7" w14:textId="77777777" w:rsidR="00FB1543" w:rsidRPr="00FA16C4" w:rsidRDefault="00FB1543" w:rsidP="00534DA1">
      <w:pPr>
        <w:pStyle w:val="TextodatsvecRVPZV11bZarovnatdoblokuPrvndek1cmPed6b"/>
        <w:numPr>
          <w:ilvl w:val="0"/>
          <w:numId w:val="83"/>
        </w:numPr>
        <w:spacing w:before="0"/>
        <w:rPr>
          <w:rFonts w:asciiTheme="minorHAnsi" w:hAnsiTheme="minorHAnsi" w:cstheme="minorHAnsi"/>
          <w:b/>
          <w:sz w:val="24"/>
        </w:rPr>
      </w:pPr>
      <w:r w:rsidRPr="00FA16C4">
        <w:rPr>
          <w:rFonts w:asciiTheme="minorHAnsi" w:hAnsiTheme="minorHAnsi" w:cstheme="minorHAnsi"/>
          <w:bCs/>
          <w:sz w:val="24"/>
        </w:rPr>
        <w:t xml:space="preserve">Český jazyk a literatura, </w:t>
      </w:r>
    </w:p>
    <w:p w14:paraId="76C1DD9D" w14:textId="77777777" w:rsidR="00FB1543" w:rsidRPr="00FA16C4" w:rsidRDefault="00FB1543" w:rsidP="00534DA1">
      <w:pPr>
        <w:pStyle w:val="TextodatsvecRVPZV11bZarovnatdoblokuPrvndek1cmPed6b"/>
        <w:numPr>
          <w:ilvl w:val="0"/>
          <w:numId w:val="83"/>
        </w:numPr>
        <w:spacing w:before="0"/>
        <w:rPr>
          <w:rFonts w:asciiTheme="minorHAnsi" w:hAnsiTheme="minorHAnsi" w:cstheme="minorHAnsi"/>
          <w:b/>
          <w:sz w:val="24"/>
        </w:rPr>
      </w:pPr>
      <w:r w:rsidRPr="00FA16C4">
        <w:rPr>
          <w:rFonts w:asciiTheme="minorHAnsi" w:hAnsiTheme="minorHAnsi" w:cstheme="minorHAnsi"/>
          <w:bCs/>
          <w:sz w:val="24"/>
        </w:rPr>
        <w:t xml:space="preserve">Cizí jazyk </w:t>
      </w:r>
    </w:p>
    <w:p w14:paraId="065FC0CE" w14:textId="77777777" w:rsidR="00FB1543" w:rsidRPr="00FA16C4" w:rsidRDefault="00FB1543" w:rsidP="00534DA1">
      <w:pPr>
        <w:pStyle w:val="TextodatsvecRVPZV11bZarovnatdoblokuPrvndek1cmPed6b"/>
        <w:numPr>
          <w:ilvl w:val="0"/>
          <w:numId w:val="83"/>
        </w:numPr>
        <w:spacing w:before="0"/>
        <w:rPr>
          <w:rFonts w:asciiTheme="minorHAnsi" w:hAnsiTheme="minorHAnsi" w:cstheme="minorHAnsi"/>
          <w:b/>
          <w:sz w:val="24"/>
        </w:rPr>
      </w:pPr>
      <w:r w:rsidRPr="00FA16C4">
        <w:rPr>
          <w:rFonts w:asciiTheme="minorHAnsi" w:hAnsiTheme="minorHAnsi" w:cstheme="minorHAnsi"/>
          <w:bCs/>
          <w:sz w:val="24"/>
        </w:rPr>
        <w:t>Další cizí jazyk</w:t>
      </w:r>
      <w:r w:rsidRPr="00FA16C4">
        <w:rPr>
          <w:rFonts w:asciiTheme="minorHAnsi" w:hAnsiTheme="minorHAnsi" w:cstheme="minorHAnsi"/>
          <w:sz w:val="24"/>
        </w:rPr>
        <w:t xml:space="preserve">. </w:t>
      </w:r>
    </w:p>
    <w:p w14:paraId="2274608D" w14:textId="77777777" w:rsidR="00FB1543" w:rsidRPr="00FA16C4" w:rsidRDefault="00FB1543" w:rsidP="00FB1543">
      <w:pPr>
        <w:pStyle w:val="TextodatsvecRVPZV11bZarovnatdoblokuPrvndek1cmPed6b"/>
        <w:spacing w:before="0"/>
        <w:rPr>
          <w:rFonts w:asciiTheme="minorHAnsi" w:hAnsiTheme="minorHAnsi" w:cstheme="minorHAnsi"/>
          <w:b/>
          <w:sz w:val="24"/>
        </w:rPr>
      </w:pPr>
      <w:r w:rsidRPr="00FA16C4">
        <w:rPr>
          <w:rFonts w:asciiTheme="minorHAnsi" w:hAnsiTheme="minorHAnsi" w:cstheme="minorHAnsi"/>
          <w:b/>
          <w:sz w:val="24"/>
        </w:rPr>
        <w:t>Kultivace jazykových dovedností a jejich využívání je nedílnou součástí všech vzdělávacích oblastí.</w:t>
      </w:r>
    </w:p>
    <w:p w14:paraId="65A8C029" w14:textId="77777777" w:rsidR="00FB1543" w:rsidRPr="00FA16C4" w:rsidRDefault="00FB1543" w:rsidP="00FB1543">
      <w:pPr>
        <w:pStyle w:val="TextodatsvecRVPZV11bZarovnatdoblokuPrvndek1cmPed6b"/>
        <w:spacing w:before="0"/>
        <w:rPr>
          <w:rFonts w:asciiTheme="minorHAnsi" w:hAnsiTheme="minorHAnsi" w:cstheme="minorHAnsi"/>
          <w:sz w:val="24"/>
        </w:rPr>
      </w:pPr>
      <w:r w:rsidRPr="00FA16C4">
        <w:rPr>
          <w:rFonts w:asciiTheme="minorHAnsi" w:hAnsiTheme="minorHAnsi" w:cstheme="minorHAnsi"/>
          <w:sz w:val="24"/>
        </w:rPr>
        <w:t>Vzdělávací oblast má komplexní charakter, je rozdělena do složek: Komunikační a slohová výchova, Jazyková výchova, literární výchova.</w:t>
      </w:r>
    </w:p>
    <w:p w14:paraId="15E0D4EA" w14:textId="77777777" w:rsidR="00FB1543" w:rsidRPr="00FA16C4" w:rsidRDefault="00FB1543" w:rsidP="00FB1543">
      <w:pPr>
        <w:pStyle w:val="TextodatsvecRVPZV11bZarovnatdoblokuPrvndek1cmPed6b"/>
        <w:spacing w:before="0"/>
        <w:rPr>
          <w:rFonts w:asciiTheme="minorHAnsi" w:hAnsiTheme="minorHAnsi" w:cstheme="minorHAnsi"/>
          <w:sz w:val="24"/>
        </w:rPr>
      </w:pPr>
      <w:r w:rsidRPr="00FA16C4">
        <w:rPr>
          <w:rFonts w:asciiTheme="minorHAnsi" w:hAnsiTheme="minorHAnsi" w:cstheme="minorHAnsi"/>
          <w:b/>
          <w:sz w:val="24"/>
        </w:rPr>
        <w:t>Verbální i neverbální komunikaci mohou žáci také rozvíjet v rámci dramatického (divadelního) kroužku, který mohou žáci naší školy navštěvovat.</w:t>
      </w:r>
    </w:p>
    <w:p w14:paraId="6D54DDB0" w14:textId="77777777" w:rsidR="00FB1543" w:rsidRPr="00FA16C4" w:rsidRDefault="00FB1543" w:rsidP="00FB1543">
      <w:pPr>
        <w:pStyle w:val="Mezera"/>
        <w:rPr>
          <w:rFonts w:asciiTheme="minorHAnsi" w:hAnsiTheme="minorHAnsi" w:cstheme="minorHAnsi"/>
          <w:sz w:val="24"/>
          <w:szCs w:val="24"/>
        </w:rPr>
      </w:pPr>
    </w:p>
    <w:p w14:paraId="6BC98A1E" w14:textId="77777777" w:rsidR="00FB1543" w:rsidRPr="00FA16C4" w:rsidRDefault="00FB1543" w:rsidP="00FB1543">
      <w:pPr>
        <w:pStyle w:val="MezititulekRVPZV12bTunZarovnatdoblokuPrvndek1cmPed6Char"/>
        <w:rPr>
          <w:rFonts w:asciiTheme="minorHAnsi" w:hAnsiTheme="minorHAnsi" w:cstheme="minorHAnsi"/>
          <w:b w:val="0"/>
          <w:sz w:val="24"/>
        </w:rPr>
      </w:pPr>
      <w:r w:rsidRPr="00FA16C4">
        <w:rPr>
          <w:rFonts w:asciiTheme="minorHAnsi" w:hAnsiTheme="minorHAnsi" w:cstheme="minorHAnsi"/>
          <w:b w:val="0"/>
          <w:sz w:val="24"/>
        </w:rPr>
        <w:t>Cílové zaměření vzdělávací oblasti:</w:t>
      </w:r>
    </w:p>
    <w:p w14:paraId="2DC4915E" w14:textId="77777777" w:rsidR="00FB1543" w:rsidRPr="00FA16C4" w:rsidRDefault="00FB1543" w:rsidP="00FB1543">
      <w:pPr>
        <w:pStyle w:val="TextodatsvecRVPZV11bZarovnatdoblokuPrvndek1cmPed6b"/>
        <w:spacing w:before="0"/>
        <w:rPr>
          <w:rFonts w:asciiTheme="minorHAnsi" w:hAnsiTheme="minorHAnsi" w:cstheme="minorHAnsi"/>
          <w:sz w:val="24"/>
        </w:rPr>
      </w:pPr>
      <w:r w:rsidRPr="00FA16C4">
        <w:rPr>
          <w:rFonts w:asciiTheme="minorHAnsi" w:hAnsiTheme="minorHAnsi" w:cstheme="minorHAnsi"/>
          <w:sz w:val="24"/>
        </w:rPr>
        <w:t>Vzdělávání v dané vzdělávací oblasti směřuje k utváření a rozvíjení klíčových kompetencí tím, že vede žáka k:</w:t>
      </w:r>
    </w:p>
    <w:p w14:paraId="69098F59" w14:textId="77777777" w:rsidR="00FB1543" w:rsidRPr="00FA16C4" w:rsidRDefault="00FB1543" w:rsidP="00FB1543">
      <w:pPr>
        <w:pStyle w:val="VetvtextuRVPZVCharPed3b"/>
        <w:spacing w:before="0"/>
        <w:ind w:left="527" w:right="0" w:hanging="357"/>
        <w:rPr>
          <w:rFonts w:asciiTheme="minorHAnsi" w:hAnsiTheme="minorHAnsi" w:cstheme="minorHAnsi"/>
          <w:sz w:val="24"/>
          <w:szCs w:val="24"/>
        </w:rPr>
      </w:pPr>
      <w:r w:rsidRPr="00FA16C4">
        <w:rPr>
          <w:rFonts w:asciiTheme="minorHAnsi" w:hAnsiTheme="minorHAnsi" w:cstheme="minorHAnsi"/>
          <w:sz w:val="24"/>
          <w:szCs w:val="24"/>
        </w:rPr>
        <w:t xml:space="preserve"> </w:t>
      </w:r>
      <w:r w:rsidRPr="00FA16C4">
        <w:rPr>
          <w:rFonts w:asciiTheme="minorHAnsi" w:hAnsiTheme="minorHAnsi" w:cstheme="minorHAnsi"/>
          <w:b/>
          <w:sz w:val="24"/>
          <w:szCs w:val="24"/>
        </w:rPr>
        <w:t>pochopení</w:t>
      </w:r>
      <w:r w:rsidRPr="00FA16C4">
        <w:rPr>
          <w:rFonts w:asciiTheme="minorHAnsi" w:hAnsiTheme="minorHAnsi" w:cstheme="minorHAnsi"/>
          <w:sz w:val="24"/>
          <w:szCs w:val="24"/>
        </w:rPr>
        <w:t xml:space="preserve"> jazyka jako </w:t>
      </w:r>
      <w:r w:rsidRPr="00FA16C4">
        <w:rPr>
          <w:rFonts w:asciiTheme="minorHAnsi" w:hAnsiTheme="minorHAnsi" w:cstheme="minorHAnsi"/>
          <w:b/>
          <w:sz w:val="24"/>
          <w:szCs w:val="24"/>
        </w:rPr>
        <w:t>prostředku</w:t>
      </w:r>
      <w:r w:rsidRPr="00FA16C4">
        <w:rPr>
          <w:rFonts w:asciiTheme="minorHAnsi" w:hAnsiTheme="minorHAnsi" w:cstheme="minorHAnsi"/>
          <w:sz w:val="24"/>
          <w:szCs w:val="24"/>
        </w:rPr>
        <w:t xml:space="preserve"> </w:t>
      </w:r>
      <w:r w:rsidRPr="00FA16C4">
        <w:rPr>
          <w:rFonts w:asciiTheme="minorHAnsi" w:hAnsiTheme="minorHAnsi" w:cstheme="minorHAnsi"/>
          <w:b/>
          <w:sz w:val="24"/>
          <w:szCs w:val="24"/>
        </w:rPr>
        <w:t>historického</w:t>
      </w:r>
      <w:r w:rsidRPr="00FA16C4">
        <w:rPr>
          <w:rFonts w:asciiTheme="minorHAnsi" w:hAnsiTheme="minorHAnsi" w:cstheme="minorHAnsi"/>
          <w:sz w:val="24"/>
          <w:szCs w:val="24"/>
        </w:rPr>
        <w:t xml:space="preserve"> </w:t>
      </w:r>
      <w:r w:rsidRPr="00FA16C4">
        <w:rPr>
          <w:rFonts w:asciiTheme="minorHAnsi" w:hAnsiTheme="minorHAnsi" w:cstheme="minorHAnsi"/>
          <w:b/>
          <w:sz w:val="24"/>
          <w:szCs w:val="24"/>
        </w:rPr>
        <w:t>a kulturního vývoje</w:t>
      </w:r>
      <w:r w:rsidRPr="00FA16C4">
        <w:rPr>
          <w:rFonts w:asciiTheme="minorHAnsi" w:hAnsiTheme="minorHAnsi" w:cstheme="minorHAnsi"/>
          <w:sz w:val="24"/>
          <w:szCs w:val="24"/>
        </w:rPr>
        <w:t xml:space="preserve"> národa, a důležitého sjednocujícího činitele národního společenství </w:t>
      </w:r>
    </w:p>
    <w:p w14:paraId="2ECD3F1F" w14:textId="77777777" w:rsidR="00FB1543" w:rsidRPr="00FA16C4" w:rsidRDefault="00FB1543" w:rsidP="00FB1543">
      <w:pPr>
        <w:pStyle w:val="VetvtextuRVPZVCharPed3b"/>
        <w:spacing w:before="0"/>
        <w:ind w:left="527" w:right="0" w:hanging="357"/>
        <w:rPr>
          <w:rFonts w:asciiTheme="minorHAnsi" w:hAnsiTheme="minorHAnsi" w:cstheme="minorHAnsi"/>
          <w:b/>
          <w:sz w:val="24"/>
          <w:szCs w:val="24"/>
        </w:rPr>
      </w:pPr>
      <w:r w:rsidRPr="00FA16C4">
        <w:rPr>
          <w:rFonts w:asciiTheme="minorHAnsi" w:hAnsiTheme="minorHAnsi" w:cstheme="minorHAnsi"/>
          <w:b/>
          <w:sz w:val="24"/>
          <w:szCs w:val="24"/>
        </w:rPr>
        <w:t>pochopení jazyka a jako důležitého nástroje celoživotního vzdělávání</w:t>
      </w:r>
    </w:p>
    <w:p w14:paraId="12FB506C" w14:textId="77777777" w:rsidR="00FB1543" w:rsidRPr="00FA16C4" w:rsidRDefault="00FB1543" w:rsidP="00FB1543">
      <w:pPr>
        <w:pStyle w:val="VetvtextuRVPZVCharPed3b"/>
        <w:spacing w:before="0"/>
        <w:ind w:left="527" w:right="0" w:hanging="357"/>
        <w:rPr>
          <w:rFonts w:asciiTheme="minorHAnsi" w:hAnsiTheme="minorHAnsi" w:cstheme="minorHAnsi"/>
          <w:sz w:val="24"/>
          <w:szCs w:val="24"/>
        </w:rPr>
      </w:pPr>
      <w:r w:rsidRPr="00FA16C4">
        <w:rPr>
          <w:rFonts w:asciiTheme="minorHAnsi" w:hAnsiTheme="minorHAnsi" w:cstheme="minorHAnsi"/>
          <w:sz w:val="24"/>
          <w:szCs w:val="24"/>
        </w:rPr>
        <w:t>rozvíjení pozitivního vztahu k mateřskému jazyku a jeho chápání jako zdroje pro rozvoj osobního i kulturního bohatství</w:t>
      </w:r>
    </w:p>
    <w:p w14:paraId="4E48EFA3" w14:textId="77777777" w:rsidR="00FB1543" w:rsidRPr="00FA16C4" w:rsidRDefault="00FB1543" w:rsidP="00FB1543">
      <w:pPr>
        <w:pStyle w:val="VetvtextuRVPZVCharPed3b"/>
        <w:spacing w:before="0"/>
        <w:ind w:right="0"/>
        <w:rPr>
          <w:rFonts w:asciiTheme="minorHAnsi" w:hAnsiTheme="minorHAnsi" w:cstheme="minorHAnsi"/>
          <w:b/>
          <w:sz w:val="24"/>
          <w:szCs w:val="24"/>
        </w:rPr>
      </w:pPr>
      <w:r w:rsidRPr="00FA16C4">
        <w:rPr>
          <w:rFonts w:asciiTheme="minorHAnsi" w:hAnsiTheme="minorHAnsi" w:cstheme="minorHAnsi"/>
          <w:b/>
          <w:sz w:val="24"/>
          <w:szCs w:val="24"/>
        </w:rPr>
        <w:t xml:space="preserve">rozvíjení pozitivního vztahu k mnohojazyčnosti a respektování kulturní rozmanitosti </w:t>
      </w:r>
    </w:p>
    <w:p w14:paraId="5F1E2717" w14:textId="77777777" w:rsidR="00FB1543" w:rsidRPr="00FA16C4" w:rsidRDefault="00FB1543" w:rsidP="00FB1543">
      <w:pPr>
        <w:pStyle w:val="VetvtextuRVPZVCharPed3b"/>
        <w:spacing w:before="0"/>
        <w:ind w:left="527" w:right="0" w:hanging="357"/>
        <w:rPr>
          <w:rFonts w:asciiTheme="minorHAnsi" w:hAnsiTheme="minorHAnsi" w:cstheme="minorHAnsi"/>
          <w:sz w:val="24"/>
          <w:szCs w:val="24"/>
        </w:rPr>
      </w:pPr>
      <w:r w:rsidRPr="00FA16C4">
        <w:rPr>
          <w:rFonts w:asciiTheme="minorHAnsi" w:hAnsiTheme="minorHAnsi" w:cstheme="minorHAnsi"/>
          <w:sz w:val="24"/>
          <w:szCs w:val="24"/>
        </w:rPr>
        <w:t>vnímání a postupnému osvojování jazyka jako prostředku k získávání a předávání informací, k vyjádření jeho potřeb i prožitků a ke sdělování názorů</w:t>
      </w:r>
    </w:p>
    <w:p w14:paraId="22CE8642" w14:textId="77777777" w:rsidR="00FB1543" w:rsidRPr="00FA16C4" w:rsidRDefault="00FB1543" w:rsidP="00FB1543">
      <w:pPr>
        <w:pStyle w:val="VetvtextuRVPZVCharPed3b"/>
        <w:spacing w:before="0"/>
        <w:ind w:left="527" w:right="0" w:hanging="357"/>
        <w:rPr>
          <w:rFonts w:asciiTheme="minorHAnsi" w:hAnsiTheme="minorHAnsi" w:cstheme="minorHAnsi"/>
          <w:sz w:val="24"/>
          <w:szCs w:val="24"/>
        </w:rPr>
      </w:pPr>
      <w:r w:rsidRPr="00FA16C4">
        <w:rPr>
          <w:rFonts w:asciiTheme="minorHAnsi" w:hAnsiTheme="minorHAnsi" w:cstheme="minorHAnsi"/>
          <w:sz w:val="24"/>
          <w:szCs w:val="24"/>
        </w:rPr>
        <w:t>zvládnutí pravidel mezilidské komunikace daného kulturního prostředí a rozvíjení pozitivního vztahu k jazyku v rámci interkulturní komunikace</w:t>
      </w:r>
    </w:p>
    <w:p w14:paraId="680150D7" w14:textId="77777777" w:rsidR="00FB1543" w:rsidRPr="00FA16C4" w:rsidRDefault="00FB1543" w:rsidP="00FB1543">
      <w:pPr>
        <w:pStyle w:val="VetvtextuRVPZVCharPed3b"/>
        <w:spacing w:before="0"/>
        <w:ind w:left="527" w:right="0" w:hanging="357"/>
        <w:rPr>
          <w:rFonts w:asciiTheme="minorHAnsi" w:hAnsiTheme="minorHAnsi" w:cstheme="minorHAnsi"/>
          <w:sz w:val="24"/>
          <w:szCs w:val="24"/>
        </w:rPr>
      </w:pPr>
      <w:r w:rsidRPr="00FA16C4">
        <w:rPr>
          <w:rFonts w:asciiTheme="minorHAnsi" w:hAnsiTheme="minorHAnsi" w:cstheme="minorHAnsi"/>
          <w:sz w:val="24"/>
          <w:szCs w:val="24"/>
        </w:rPr>
        <w:t>samostatnému získávání informací z různých zdrojů a k zvládnutí práce s jazykovými a literárními prameny i s texty různého zaměření</w:t>
      </w:r>
    </w:p>
    <w:p w14:paraId="15873128" w14:textId="77777777" w:rsidR="00FB1543" w:rsidRPr="00FA16C4" w:rsidRDefault="00FB1543" w:rsidP="00FB1543">
      <w:pPr>
        <w:pStyle w:val="VetvtextuRVPZVCharPed3b"/>
        <w:spacing w:before="0"/>
        <w:ind w:left="527" w:right="0" w:hanging="357"/>
        <w:rPr>
          <w:rFonts w:asciiTheme="minorHAnsi" w:hAnsiTheme="minorHAnsi" w:cstheme="minorHAnsi"/>
          <w:sz w:val="24"/>
          <w:szCs w:val="24"/>
        </w:rPr>
      </w:pPr>
      <w:r w:rsidRPr="00FA16C4">
        <w:rPr>
          <w:rFonts w:asciiTheme="minorHAnsi" w:hAnsiTheme="minorHAnsi" w:cstheme="minorHAnsi"/>
          <w:sz w:val="24"/>
          <w:szCs w:val="24"/>
        </w:rPr>
        <w:t>získávání sebedůvěry při vystupování na veřejnosti a ke kultivovanému projevu jako prostředku prosazení sebe sama</w:t>
      </w:r>
    </w:p>
    <w:p w14:paraId="7E759854" w14:textId="77777777" w:rsidR="00FB1543" w:rsidRPr="00FA16C4" w:rsidRDefault="00FB1543" w:rsidP="00FB1543">
      <w:pPr>
        <w:pStyle w:val="VetvtextuRVPZVCharPed3b"/>
        <w:spacing w:before="0"/>
        <w:ind w:left="527" w:right="0" w:hanging="357"/>
        <w:rPr>
          <w:rFonts w:asciiTheme="minorHAnsi" w:hAnsiTheme="minorHAnsi" w:cstheme="minorHAnsi"/>
          <w:sz w:val="24"/>
          <w:szCs w:val="24"/>
        </w:rPr>
      </w:pPr>
      <w:r w:rsidRPr="00FA16C4">
        <w:rPr>
          <w:rFonts w:asciiTheme="minorHAnsi" w:hAnsiTheme="minorHAnsi" w:cstheme="minorHAnsi"/>
          <w:sz w:val="24"/>
          <w:szCs w:val="24"/>
        </w:rPr>
        <w:lastRenderedPageBreak/>
        <w:t>individuálnímu prožívání slovesného uměleckého díla, ke sdílení čtenářských zážitků, k rozvíjení pozitivního vztahu k literatuře i k dalším druhům umění založených na uměleckém textu a k rozvíjení emocionálního a estetického vnímání</w:t>
      </w:r>
    </w:p>
    <w:p w14:paraId="0061D5B1" w14:textId="77777777" w:rsidR="00762604" w:rsidRPr="00FA16C4" w:rsidRDefault="00762604" w:rsidP="000A2750">
      <w:pPr>
        <w:rPr>
          <w:b/>
          <w:sz w:val="28"/>
          <w:szCs w:val="28"/>
        </w:rPr>
      </w:pPr>
    </w:p>
    <w:p w14:paraId="444F8E7D" w14:textId="77777777" w:rsidR="00720848" w:rsidRPr="00FA16C4" w:rsidRDefault="00720848" w:rsidP="00720848">
      <w:pPr>
        <w:rPr>
          <w:b/>
          <w:sz w:val="28"/>
          <w:szCs w:val="28"/>
        </w:rPr>
      </w:pPr>
      <w:r w:rsidRPr="00FA16C4">
        <w:rPr>
          <w:b/>
          <w:sz w:val="28"/>
          <w:szCs w:val="28"/>
        </w:rPr>
        <w:t>Český jazyk a literatura</w:t>
      </w:r>
    </w:p>
    <w:p w14:paraId="3B1A2B2D" w14:textId="77777777" w:rsidR="00720848" w:rsidRPr="00FA16C4" w:rsidRDefault="00720848" w:rsidP="00720848">
      <w:r w:rsidRPr="00FA16C4">
        <w:t>Vyučovací předmět obsahuje část Jazyk a jazyková komunikace, část Literární komunikace a Čtenářská gramotnost. Vyučovací předmět zaujímá podstatné místo ve výchovně vzdělávacím procesu školy, neboť kultivovaný projev a čtenářská gramotnost patří k důležitým požadavkům současného kulturního člověka. Znalost mateřského jazyka je potřebná pro úspěšné osvojování si poznatků v dalších oblastech vzdělávání. Cílem předmětu je dosáhnout kultivovaného mluveného a psaného projevu, čtení s porozuměním, získat dovednost aplikovat znalosti z vývoje české a světové literatury při interpretaci uměleckého textu, dále získat přehled o vývoji evropské kultury v průběhu vývoje společnosti, tvořivě využívat informací z mediálních zdrojů a schopnost vytvářet si svůj vlastní kritický úsudek. Cílem předmětu je vytvořit v žácích kladný vztah ke čtenářství, vztah ke knize – základnímu zdroji lidského tvořivého myšlení. Poznávání českého jazyka vytváří předpoklady pro mezilidskou komunikaci, žáci se učí vnímat své okolí i sebe sama.</w:t>
      </w:r>
    </w:p>
    <w:p w14:paraId="75F7366F" w14:textId="77777777" w:rsidR="00720848" w:rsidRPr="00FA16C4" w:rsidRDefault="00720848" w:rsidP="00720848">
      <w:r w:rsidRPr="00FA16C4">
        <w:t>Časová dotace předmětu se řídí učebním plánem, v maturitním ročníku doplňuje předmět seminář.</w:t>
      </w:r>
    </w:p>
    <w:p w14:paraId="27F03F68" w14:textId="77777777" w:rsidR="00720848" w:rsidRPr="00FA16C4" w:rsidRDefault="00720848" w:rsidP="00720848"/>
    <w:p w14:paraId="46BD2EA8" w14:textId="77777777" w:rsidR="00720848" w:rsidRPr="00FA16C4" w:rsidRDefault="00720848" w:rsidP="00720848">
      <w:pPr>
        <w:rPr>
          <w:b/>
          <w:sz w:val="24"/>
        </w:rPr>
      </w:pPr>
      <w:r w:rsidRPr="00FA16C4">
        <w:rPr>
          <w:b/>
          <w:sz w:val="24"/>
        </w:rPr>
        <w:t>Jak rozvíjíme a chceme rozvíjet jazykovou a literární komunikaci a čtenářskou gramotnost?</w:t>
      </w:r>
    </w:p>
    <w:p w14:paraId="62B3AD82" w14:textId="77777777" w:rsidR="00720848" w:rsidRPr="00FA16C4" w:rsidRDefault="00720848" w:rsidP="00720848"/>
    <w:p w14:paraId="22144333" w14:textId="77777777" w:rsidR="00720848" w:rsidRPr="00FA16C4" w:rsidRDefault="00720848" w:rsidP="00720848">
      <w:r w:rsidRPr="00FA16C4">
        <w:t>Materiální a prostorové podmínky, učebnice a další materiály pro výuku</w:t>
      </w:r>
    </w:p>
    <w:p w14:paraId="7E62AF60" w14:textId="77777777" w:rsidR="00720848" w:rsidRPr="00FA16C4" w:rsidRDefault="00720848" w:rsidP="00720848"/>
    <w:p w14:paraId="2AEEEA64" w14:textId="77777777" w:rsidR="00720848" w:rsidRPr="00FA16C4" w:rsidRDefault="00720848" w:rsidP="00720848">
      <w:r w:rsidRPr="00FA16C4">
        <w:t>Výuka zpravidla probíhá v kmenových třídách, k dispozici je projekční technika (počítač, interaktivní tabule, projektor), připojení k internetu. Žáci pracují též s audionahrávkami, mediálními aktuálními texty. K dispozici jsou knihy současných autorů pro souvislou četbu a následný rozbor. Jsou zprostředkovávány besedy se spisovateli, pravidelné návštěvy divadelních představení. Umožněno je i zapůjčení knih v budované knihovně školy. S literárními zajímavostmi jsou žáci seznamováni pomocí knižního koutku v prostorách před knihovnou. Škola zprostředkovává kontakt dětí i pomocí objednávek knih z nakladatelství Albatros.</w:t>
      </w:r>
    </w:p>
    <w:p w14:paraId="2AA2C330" w14:textId="77777777" w:rsidR="00720848" w:rsidRPr="00FA16C4" w:rsidRDefault="00720848" w:rsidP="00720848">
      <w:r w:rsidRPr="00FA16C4">
        <w:t>Výběr učebnic a výukových materiálů je diskutován na poradách v sekci učitelů předmětu Český jazyk a literatura s ohledem na věk žáků a na cíle výuky – tzn. propojení s dalšími předměty, možnost samostatné domácí přípravy a s možností potřeb žáků, kteří mají různou míru podpůrných opatření.</w:t>
      </w:r>
    </w:p>
    <w:p w14:paraId="4126DF81" w14:textId="77777777" w:rsidR="00720848" w:rsidRPr="00FA16C4" w:rsidRDefault="00720848" w:rsidP="00720848">
      <w:r w:rsidRPr="00FA16C4">
        <w:t>Při výuce samotné mohou žáci využít přístupu k internetu, je umožněna též práce na vlastním zařízení.</w:t>
      </w:r>
    </w:p>
    <w:p w14:paraId="0B593441" w14:textId="77777777" w:rsidR="00720848" w:rsidRPr="00FA16C4" w:rsidRDefault="00720848" w:rsidP="00720848">
      <w:r w:rsidRPr="00FA16C4">
        <w:lastRenderedPageBreak/>
        <w:t>Žáci mohou využívat konzultačních hodin vyučujících. Nadaní žáci se účastní literárních soutěží.</w:t>
      </w:r>
    </w:p>
    <w:p w14:paraId="783653AA" w14:textId="77777777" w:rsidR="00720848" w:rsidRPr="00FA16C4" w:rsidRDefault="00720848" w:rsidP="00720848"/>
    <w:p w14:paraId="5734877C" w14:textId="77777777" w:rsidR="00720848" w:rsidRPr="00FA16C4" w:rsidRDefault="00720848" w:rsidP="00720848">
      <w:r w:rsidRPr="00FA16C4">
        <w:t>Personální podmínky – učitelé předmětu Český jazyk a literatura</w:t>
      </w:r>
    </w:p>
    <w:p w14:paraId="153E7B16" w14:textId="77777777" w:rsidR="00720848" w:rsidRPr="00FA16C4" w:rsidRDefault="00720848" w:rsidP="00720848"/>
    <w:p w14:paraId="1904C912" w14:textId="77777777" w:rsidR="00720848" w:rsidRPr="00FA16C4" w:rsidRDefault="00720848" w:rsidP="00720848">
      <w:r w:rsidRPr="00FA16C4">
        <w:t>Všichni vyučující splňují požadované kvalifikační předpoklady pro výuku. Učitelé vzájemně spolupracují, pravidelně se scházejí na schůzkách sekce. Průběžně se vzdělávají, absolvují metodické a výukové semináře, absolvují maturitní školení a sledují současné trendy v literárním světě, o kterém vzájemně diskutují.</w:t>
      </w:r>
    </w:p>
    <w:p w14:paraId="67A2755A" w14:textId="77777777" w:rsidR="00720848" w:rsidRPr="00FA16C4" w:rsidRDefault="00720848" w:rsidP="00720848">
      <w:r w:rsidRPr="00FA16C4">
        <w:t>Práce v předmětové komisi sleduje spolupráci vyučujících a vzájemné obohacování vlastní práce pomocí hospitací. Sledujeme úspěšnost žáků, jejich hodnocení, koordinujeme výuku žáků se speciálními vzdělávacími potřebami, připravujeme žáky na soutěže a konzultujeme vhodnost výukových materiálů. Každoročně doplňujeme pracovní listy ke státní maturitě k interpretaci uměleckých a neuměleckých textů.</w:t>
      </w:r>
    </w:p>
    <w:p w14:paraId="5E7CF847" w14:textId="77777777" w:rsidR="00720848" w:rsidRPr="00FA16C4" w:rsidRDefault="00720848" w:rsidP="00720848"/>
    <w:p w14:paraId="7B4D9BEC" w14:textId="77777777" w:rsidR="00720848" w:rsidRPr="00FA16C4" w:rsidRDefault="00720848" w:rsidP="00720848">
      <w:r w:rsidRPr="00FA16C4">
        <w:t>Sledování výsledků a vyhodnocování výstupů jazykové komunikace a čtenářské gramotnosti</w:t>
      </w:r>
    </w:p>
    <w:p w14:paraId="6B63AEA8" w14:textId="77777777" w:rsidR="00720848" w:rsidRPr="00FA16C4" w:rsidRDefault="00720848" w:rsidP="00720848">
      <w:r w:rsidRPr="00FA16C4">
        <w:t>Ke zjišťování úrovně znalostí, dovedností a schopností žáků využíváme různých testovacích materiálů, které zprostředkovává a umožňuje ČŠI, SCIO a CERMAT nebo jiných standardizovaných materiálů, podle jejichž výsledků přijímáme další výuková opatření.</w:t>
      </w:r>
    </w:p>
    <w:p w14:paraId="6A306208" w14:textId="77777777" w:rsidR="00720848" w:rsidRPr="00FA16C4" w:rsidRDefault="00720848" w:rsidP="00720848"/>
    <w:p w14:paraId="5D2DC89D" w14:textId="77777777" w:rsidR="00720848" w:rsidRPr="00FA16C4" w:rsidRDefault="00720848" w:rsidP="00720848">
      <w:r w:rsidRPr="00FA16C4">
        <w:t>Průběh vzdělávání</w:t>
      </w:r>
    </w:p>
    <w:p w14:paraId="4076049B" w14:textId="77777777" w:rsidR="00720848" w:rsidRPr="00FA16C4" w:rsidRDefault="00720848" w:rsidP="00720848">
      <w:r w:rsidRPr="00FA16C4">
        <w:t>Snažíme se vytvářet klidnou a přívětivou atmosféru při výuce a spolupráci učitele se žákem i celým kolektivem. Učitel přistupuje k jednotlivcům s ohledem na jejich schopnosti, dovednosti a potřeby. Snaží se vytvořit u žáků zájem o český jazyk a četbu, rozvíjet kreativitu, schopnost vlastního úsudku z přečteného textu a schopnost komunikace v mateřském spisovném jazyce.</w:t>
      </w:r>
    </w:p>
    <w:p w14:paraId="0A9B726C" w14:textId="77777777" w:rsidR="00720848" w:rsidRPr="00FA16C4" w:rsidRDefault="00720848" w:rsidP="00720848">
      <w:r w:rsidRPr="00FA16C4">
        <w:t>Cíle hodiny vycházejí z tematického plánu předmětu, ŠVP a jsou do nich zahrnuty i požadavky z jednání předmětové sekce. Cíle hodin pochopitelně ovlivňují aktuální potřeby dané žákovské skupiny a jednotlivců.</w:t>
      </w:r>
    </w:p>
    <w:p w14:paraId="088150FC" w14:textId="77777777" w:rsidR="00720848" w:rsidRPr="00FA16C4" w:rsidRDefault="00720848" w:rsidP="00720848">
      <w:r w:rsidRPr="00FA16C4">
        <w:t>Vyučující dle potřeby účelně strukturuje hodinu, využívá různých podob motivace a metod výuky. Střídá frontální metodu se skupinovou či individuální, kombinuje různé způsoby řešení, myšlenkové mapy, práci s úsudky, s prezentací a diskusí nad sledovaným jevem. Žáci jsou vedeni k práci s jazykovými příručkami a dalšími vhodnými pomůckami a jsou vedeni k sebereflexi při vyhodnocování vlastní práce.</w:t>
      </w:r>
    </w:p>
    <w:p w14:paraId="640C8C6A" w14:textId="77777777" w:rsidR="00720848" w:rsidRDefault="00720848" w:rsidP="00720848">
      <w:r w:rsidRPr="00FA16C4">
        <w:lastRenderedPageBreak/>
        <w:t>Distanční výuka je od školního roku 2020/2021 realizována přes MS Teams (online hodiny, zadávání úkolů i jejich kontrola, komunikace se žáky) a je doplňována evidencí přes systém Bakalář. Hodnocení probíhá jak formativně, tak sumativně, ale i zde s důrazem na pozitivní motivaci. Každý žák si vede vlastní portfolio.</w:t>
      </w:r>
    </w:p>
    <w:p w14:paraId="03291E57" w14:textId="62F48ECB" w:rsidR="002F70E9" w:rsidRPr="00FA16C4" w:rsidRDefault="002F70E9" w:rsidP="002F70E9">
      <w:pPr>
        <w:pStyle w:val="Nadpis2"/>
        <w:spacing w:before="299" w:after="299"/>
        <w:rPr>
          <w:bdr w:val="nil"/>
        </w:rPr>
      </w:pPr>
      <w:bookmarkStart w:id="39" w:name="_Toc165620527"/>
      <w:r>
        <w:rPr>
          <w:bdr w:val="nil"/>
        </w:rPr>
        <w:t xml:space="preserve">Český </w:t>
      </w:r>
      <w:r w:rsidRPr="00FA16C4">
        <w:rPr>
          <w:bdr w:val="nil"/>
        </w:rPr>
        <w:t>jazyk</w:t>
      </w:r>
      <w:bookmarkEnd w:id="39"/>
      <w:r w:rsidRPr="00FA16C4">
        <w:rPr>
          <w:bdr w:val="nil"/>
        </w:rPr>
        <w:t> </w:t>
      </w:r>
    </w:p>
    <w:tbl>
      <w:tblPr>
        <w:tblStyle w:val="TabulkaP1"/>
        <w:tblW w:w="4250" w:type="pct"/>
        <w:tblCellMar>
          <w:left w:w="15" w:type="dxa"/>
          <w:right w:w="15" w:type="dxa"/>
        </w:tblCellMar>
        <w:tblLook w:val="04A0" w:firstRow="1" w:lastRow="0" w:firstColumn="1" w:lastColumn="0" w:noHBand="0" w:noVBand="1"/>
      </w:tblPr>
      <w:tblGrid>
        <w:gridCol w:w="2494"/>
        <w:gridCol w:w="2618"/>
        <w:gridCol w:w="2493"/>
        <w:gridCol w:w="2661"/>
        <w:gridCol w:w="1376"/>
      </w:tblGrid>
      <w:tr w:rsidR="002F70E9" w:rsidRPr="00FA16C4" w14:paraId="38154A04"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7D943E" w14:textId="57ED0D5F" w:rsidR="002F70E9" w:rsidRPr="00FA16C4" w:rsidRDefault="002F70E9" w:rsidP="0097617B">
            <w:pPr>
              <w:shd w:val="clear" w:color="auto" w:fill="9CC2E5"/>
              <w:spacing w:line="240" w:lineRule="auto"/>
              <w:jc w:val="center"/>
              <w:rPr>
                <w:bdr w:val="nil"/>
              </w:rPr>
            </w:pPr>
            <w:r w:rsidRPr="00FA16C4">
              <w:rPr>
                <w:rFonts w:ascii="Calibri" w:eastAsia="Calibri" w:hAnsi="Calibri" w:cs="Calibri"/>
                <w:b/>
                <w:bCs/>
                <w:bdr w:val="nil"/>
              </w:rPr>
              <w:t>Počet vyučovacích hodin za týden – G8 – niž</w:t>
            </w:r>
            <w:r w:rsidR="002A6D37">
              <w:rPr>
                <w:rFonts w:ascii="Calibri" w:eastAsia="Calibri" w:hAnsi="Calibri" w:cs="Calibri"/>
                <w:b/>
                <w:bCs/>
                <w:bdr w:val="nil"/>
              </w:rPr>
              <w:t>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BAD07E8" w14:textId="77777777" w:rsidR="002F70E9" w:rsidRPr="00FA16C4" w:rsidRDefault="002F70E9" w:rsidP="0097617B">
            <w:pPr>
              <w:shd w:val="clear" w:color="auto" w:fill="9CC2E5"/>
              <w:spacing w:line="240" w:lineRule="auto"/>
              <w:jc w:val="center"/>
              <w:rPr>
                <w:bdr w:val="nil"/>
              </w:rPr>
            </w:pPr>
            <w:r w:rsidRPr="00FA16C4">
              <w:rPr>
                <w:rFonts w:ascii="Calibri" w:eastAsia="Calibri" w:hAnsi="Calibri" w:cs="Calibri"/>
                <w:b/>
                <w:bCs/>
                <w:bdr w:val="nil"/>
              </w:rPr>
              <w:t xml:space="preserve">Celkem </w:t>
            </w:r>
          </w:p>
        </w:tc>
      </w:tr>
      <w:tr w:rsidR="002A6D37" w:rsidRPr="00FA16C4" w14:paraId="09CA45F9" w14:textId="77777777" w:rsidTr="0097617B">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C54350" w14:textId="77777777" w:rsidR="002F70E9" w:rsidRPr="00FA16C4" w:rsidRDefault="002F70E9" w:rsidP="0097617B">
            <w:pPr>
              <w:keepNext/>
              <w:shd w:val="clear" w:color="auto" w:fill="DEEAF6"/>
              <w:spacing w:line="240" w:lineRule="auto"/>
              <w:jc w:val="center"/>
              <w:rPr>
                <w:bdr w:val="nil"/>
              </w:rPr>
            </w:pPr>
            <w:r w:rsidRPr="00FA16C4">
              <w:rPr>
                <w:rFonts w:ascii="Calibri" w:eastAsia="Calibri" w:hAnsi="Calibri" w:cs="Calibri"/>
                <w:bdr w:val="nil"/>
              </w:rPr>
              <w:t>prima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B40EF4" w14:textId="77777777" w:rsidR="002F70E9" w:rsidRPr="00FA16C4" w:rsidRDefault="002F70E9" w:rsidP="0097617B">
            <w:pPr>
              <w:keepNext/>
              <w:shd w:val="clear" w:color="auto" w:fill="DEEAF6"/>
              <w:spacing w:line="240" w:lineRule="auto"/>
              <w:jc w:val="center"/>
              <w:rPr>
                <w:bdr w:val="nil"/>
              </w:rPr>
            </w:pPr>
            <w:r w:rsidRPr="00FA16C4">
              <w:rPr>
                <w:rFonts w:ascii="Calibri" w:eastAsia="Calibri" w:hAnsi="Calibri" w:cs="Calibri"/>
                <w:bdr w:val="nil"/>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AE9E00" w14:textId="77777777" w:rsidR="002F70E9" w:rsidRPr="00FA16C4" w:rsidRDefault="002F70E9" w:rsidP="0097617B">
            <w:pPr>
              <w:keepNext/>
              <w:shd w:val="clear" w:color="auto" w:fill="DEEAF6"/>
              <w:spacing w:line="240" w:lineRule="auto"/>
              <w:jc w:val="center"/>
              <w:rPr>
                <w:bdr w:val="nil"/>
              </w:rPr>
            </w:pPr>
            <w:r w:rsidRPr="00FA16C4">
              <w:rPr>
                <w:rFonts w:ascii="Calibri" w:eastAsia="Calibri" w:hAnsi="Calibri" w:cs="Calibri"/>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F04D66" w14:textId="77777777" w:rsidR="002F70E9" w:rsidRPr="00FA16C4" w:rsidRDefault="002F70E9" w:rsidP="0097617B">
            <w:pPr>
              <w:keepNext/>
              <w:shd w:val="clear" w:color="auto" w:fill="DEEAF6"/>
              <w:spacing w:line="240" w:lineRule="auto"/>
              <w:jc w:val="center"/>
              <w:rPr>
                <w:bdr w:val="nil"/>
              </w:rPr>
            </w:pPr>
            <w:r w:rsidRPr="00FA16C4">
              <w:rPr>
                <w:rFonts w:ascii="Calibri" w:eastAsia="Calibri" w:hAnsi="Calibri" w:cs="Calibri"/>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59D6355E" w14:textId="77777777" w:rsidR="002F70E9" w:rsidRPr="00FA16C4" w:rsidRDefault="002F70E9" w:rsidP="0097617B"/>
        </w:tc>
      </w:tr>
      <w:tr w:rsidR="002A6D37" w:rsidRPr="00FA16C4" w14:paraId="16828C34" w14:textId="77777777" w:rsidTr="0097617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EB075F" w14:textId="77777777" w:rsidR="002F70E9" w:rsidRPr="00FA16C4" w:rsidRDefault="002F70E9" w:rsidP="0097617B">
            <w:pPr>
              <w:keepNext/>
              <w:spacing w:line="240" w:lineRule="auto"/>
              <w:jc w:val="center"/>
              <w:rPr>
                <w:bdr w:val="nil"/>
              </w:rPr>
            </w:pPr>
            <w:r w:rsidRPr="00FA16C4">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869DE7" w14:textId="77777777" w:rsidR="002F70E9" w:rsidRPr="00FA16C4" w:rsidRDefault="002F70E9" w:rsidP="0097617B">
            <w:pPr>
              <w:keepNext/>
              <w:spacing w:line="240" w:lineRule="auto"/>
              <w:jc w:val="center"/>
              <w:rPr>
                <w:bdr w:val="nil"/>
              </w:rPr>
            </w:pPr>
            <w:r w:rsidRPr="00FA16C4">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649151" w14:textId="77777777" w:rsidR="002F70E9" w:rsidRPr="00FA16C4" w:rsidRDefault="002F70E9" w:rsidP="0097617B">
            <w:pPr>
              <w:keepNext/>
              <w:spacing w:line="240" w:lineRule="auto"/>
              <w:jc w:val="center"/>
              <w:rPr>
                <w:bdr w:val="nil"/>
              </w:rPr>
            </w:pPr>
            <w:r w:rsidRPr="00FA16C4">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27A792" w14:textId="77777777" w:rsidR="002F70E9" w:rsidRPr="00FA16C4" w:rsidRDefault="002F70E9" w:rsidP="0097617B">
            <w:pPr>
              <w:keepNext/>
              <w:spacing w:line="240" w:lineRule="auto"/>
              <w:jc w:val="center"/>
              <w:rPr>
                <w:bdr w:val="nil"/>
              </w:rPr>
            </w:pPr>
            <w:r w:rsidRPr="00FA16C4">
              <w:rPr>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544908" w14:textId="77777777" w:rsidR="002F70E9" w:rsidRPr="00FA16C4" w:rsidRDefault="002F70E9" w:rsidP="0097617B">
            <w:pPr>
              <w:keepNext/>
              <w:spacing w:line="240" w:lineRule="auto"/>
              <w:jc w:val="center"/>
              <w:rPr>
                <w:b/>
                <w:bdr w:val="nil"/>
              </w:rPr>
            </w:pPr>
            <w:r w:rsidRPr="00FA16C4">
              <w:rPr>
                <w:b/>
                <w:bdr w:val="nil"/>
              </w:rPr>
              <w:t>18</w:t>
            </w:r>
          </w:p>
        </w:tc>
      </w:tr>
      <w:tr w:rsidR="002A6D37" w:rsidRPr="00FA16C4" w14:paraId="4F4510EE" w14:textId="77777777" w:rsidTr="0097617B">
        <w:trPr>
          <w:trHeight w:val="307"/>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4967A1" w14:textId="77777777" w:rsidR="002F70E9" w:rsidRPr="00FA16C4" w:rsidRDefault="002F70E9" w:rsidP="0097617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1962EF" w14:textId="77777777" w:rsidR="002F70E9" w:rsidRPr="00FA16C4" w:rsidRDefault="002F70E9" w:rsidP="0097617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F51D53" w14:textId="77777777" w:rsidR="002F70E9" w:rsidRPr="00FA16C4" w:rsidRDefault="002F70E9" w:rsidP="0097617B">
            <w:pPr>
              <w:jc w:val="center"/>
            </w:pPr>
            <w:r w:rsidRPr="00FA16C4">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72E354" w14:textId="77777777" w:rsidR="002F70E9" w:rsidRPr="00FA16C4" w:rsidRDefault="002F70E9" w:rsidP="0097617B">
            <w:pPr>
              <w:spacing w:line="240" w:lineRule="auto"/>
              <w:jc w:val="center"/>
              <w:rPr>
                <w:bdr w:val="nil"/>
              </w:rPr>
            </w:pPr>
            <w:r w:rsidRPr="00FA16C4">
              <w:rPr>
                <w:rFonts w:ascii="Calibri" w:eastAsia="Calibri" w:hAnsi="Calibri" w:cs="Calibri"/>
                <w:bdr w:val="nil"/>
              </w:rPr>
              <w:t>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87DD64" w14:textId="77777777" w:rsidR="002F70E9" w:rsidRPr="00FA16C4" w:rsidRDefault="002F70E9" w:rsidP="0097617B"/>
        </w:tc>
      </w:tr>
    </w:tbl>
    <w:p w14:paraId="27A75EDE" w14:textId="77777777" w:rsidR="002F70E9" w:rsidRPr="00FA16C4" w:rsidRDefault="002F70E9" w:rsidP="002F70E9">
      <w:pPr>
        <w:rPr>
          <w:bdr w:val="nil"/>
        </w:rPr>
      </w:pPr>
      <w:r w:rsidRPr="00FA16C4">
        <w:rPr>
          <w:bdr w:val="nil"/>
        </w:rPr>
        <w:t>   </w:t>
      </w:r>
    </w:p>
    <w:tbl>
      <w:tblPr>
        <w:tblStyle w:val="TabulkaP1"/>
        <w:tblW w:w="4250" w:type="pct"/>
        <w:tblCellMar>
          <w:left w:w="15" w:type="dxa"/>
          <w:right w:w="15" w:type="dxa"/>
        </w:tblCellMar>
        <w:tblLook w:val="04A0" w:firstRow="1" w:lastRow="0" w:firstColumn="1" w:lastColumn="0" w:noHBand="0" w:noVBand="1"/>
      </w:tblPr>
      <w:tblGrid>
        <w:gridCol w:w="5133"/>
        <w:gridCol w:w="5133"/>
        <w:gridCol w:w="1376"/>
      </w:tblGrid>
      <w:tr w:rsidR="002F70E9" w:rsidRPr="00FA16C4" w14:paraId="3ECD35B2"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AEF2D69" w14:textId="77777777" w:rsidR="002F70E9" w:rsidRPr="00FA16C4" w:rsidRDefault="002F70E9" w:rsidP="0097617B">
            <w:pPr>
              <w:shd w:val="clear" w:color="auto" w:fill="9CC2E5"/>
              <w:spacing w:line="240" w:lineRule="auto"/>
              <w:jc w:val="center"/>
              <w:rPr>
                <w:bdr w:val="nil"/>
              </w:rPr>
            </w:pPr>
            <w:r w:rsidRPr="00FA16C4">
              <w:rPr>
                <w:rFonts w:ascii="Calibri" w:eastAsia="Calibri" w:hAnsi="Calibri" w:cs="Calibri"/>
                <w:b/>
                <w:bCs/>
                <w:bdr w:val="nil"/>
              </w:rPr>
              <w:t>Počet vyučovacích hodin za týden – G6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ADE8EB" w14:textId="77777777" w:rsidR="002F70E9" w:rsidRPr="00FA16C4" w:rsidRDefault="002F70E9" w:rsidP="0097617B">
            <w:pPr>
              <w:shd w:val="clear" w:color="auto" w:fill="9CC2E5"/>
              <w:spacing w:line="240" w:lineRule="auto"/>
              <w:jc w:val="center"/>
              <w:rPr>
                <w:bdr w:val="nil"/>
              </w:rPr>
            </w:pPr>
            <w:r w:rsidRPr="00FA16C4">
              <w:rPr>
                <w:rFonts w:ascii="Calibri" w:eastAsia="Calibri" w:hAnsi="Calibri" w:cs="Calibri"/>
                <w:b/>
                <w:bCs/>
                <w:bdr w:val="nil"/>
              </w:rPr>
              <w:t>Celkem</w:t>
            </w:r>
          </w:p>
        </w:tc>
      </w:tr>
      <w:tr w:rsidR="002F70E9" w:rsidRPr="00FA16C4" w14:paraId="10D018E2" w14:textId="77777777" w:rsidTr="0097617B">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91BB96" w14:textId="77777777" w:rsidR="002F70E9" w:rsidRPr="00FA16C4" w:rsidRDefault="002F70E9" w:rsidP="0097617B">
            <w:pPr>
              <w:keepNext/>
              <w:shd w:val="clear" w:color="auto" w:fill="DEEAF6"/>
              <w:spacing w:line="240" w:lineRule="auto"/>
              <w:jc w:val="center"/>
              <w:rPr>
                <w:bdr w:val="nil"/>
              </w:rPr>
            </w:pPr>
            <w:r w:rsidRPr="00FA16C4">
              <w:rPr>
                <w:rFonts w:ascii="Calibri" w:eastAsia="Calibri" w:hAnsi="Calibri" w:cs="Calibri"/>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D66619" w14:textId="77777777" w:rsidR="002F70E9" w:rsidRPr="00FA16C4" w:rsidRDefault="002F70E9" w:rsidP="0097617B">
            <w:pPr>
              <w:keepNext/>
              <w:shd w:val="clear" w:color="auto" w:fill="DEEAF6"/>
              <w:spacing w:line="240" w:lineRule="auto"/>
              <w:jc w:val="center"/>
              <w:rPr>
                <w:bdr w:val="nil"/>
              </w:rPr>
            </w:pPr>
            <w:r w:rsidRPr="00FA16C4">
              <w:rPr>
                <w:rFonts w:ascii="Calibri" w:eastAsia="Calibri" w:hAnsi="Calibri" w:cs="Calibri"/>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7217A98A" w14:textId="77777777" w:rsidR="002F70E9" w:rsidRPr="00FA16C4" w:rsidRDefault="002F70E9" w:rsidP="0097617B"/>
        </w:tc>
      </w:tr>
      <w:tr w:rsidR="002F70E9" w:rsidRPr="00FA16C4" w14:paraId="2586436B" w14:textId="77777777" w:rsidTr="0097617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57526C" w14:textId="77777777" w:rsidR="002F70E9" w:rsidRPr="00FA16C4" w:rsidRDefault="002F70E9" w:rsidP="0097617B">
            <w:pPr>
              <w:keepNext/>
              <w:spacing w:line="240" w:lineRule="auto"/>
              <w:jc w:val="center"/>
              <w:rPr>
                <w:bdr w:val="nil"/>
              </w:rPr>
            </w:pPr>
            <w:r w:rsidRPr="00FA16C4">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01B52E" w14:textId="77777777" w:rsidR="002F70E9" w:rsidRPr="00FA16C4" w:rsidRDefault="002F70E9" w:rsidP="0097617B">
            <w:pPr>
              <w:keepNext/>
              <w:spacing w:line="240" w:lineRule="auto"/>
              <w:jc w:val="center"/>
              <w:rPr>
                <w:bdr w:val="nil"/>
              </w:rPr>
            </w:pPr>
            <w:r w:rsidRPr="00FA16C4">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90652E" w14:textId="77777777" w:rsidR="002F70E9" w:rsidRPr="00FA16C4" w:rsidRDefault="002F70E9" w:rsidP="0097617B">
            <w:pPr>
              <w:keepNext/>
              <w:spacing w:line="240" w:lineRule="auto"/>
              <w:jc w:val="center"/>
              <w:rPr>
                <w:b/>
                <w:bdr w:val="nil"/>
              </w:rPr>
            </w:pPr>
            <w:r w:rsidRPr="00FA16C4">
              <w:rPr>
                <w:b/>
                <w:bdr w:val="nil"/>
              </w:rPr>
              <w:t>8</w:t>
            </w:r>
          </w:p>
        </w:tc>
      </w:tr>
      <w:tr w:rsidR="002F70E9" w:rsidRPr="00FA16C4" w14:paraId="0A07977A" w14:textId="77777777" w:rsidTr="0097617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53212" w14:textId="77777777" w:rsidR="002F70E9" w:rsidRPr="00FA16C4" w:rsidRDefault="002F70E9" w:rsidP="0097617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EE99FB" w14:textId="77777777" w:rsidR="002F70E9" w:rsidRPr="00FA16C4" w:rsidRDefault="002F70E9" w:rsidP="0097617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9609EE" w14:textId="77777777" w:rsidR="002F70E9" w:rsidRPr="00FA16C4" w:rsidRDefault="002F70E9" w:rsidP="0097617B"/>
        </w:tc>
      </w:tr>
    </w:tbl>
    <w:p w14:paraId="604AD6A5" w14:textId="77777777" w:rsidR="002F70E9" w:rsidRPr="00FA16C4" w:rsidRDefault="002F70E9" w:rsidP="002F70E9">
      <w:pPr>
        <w:rPr>
          <w:bdr w:val="nil"/>
        </w:rPr>
      </w:pPr>
      <w:r w:rsidRPr="00FA16C4">
        <w:rPr>
          <w:bdr w:val="nil"/>
        </w:rPr>
        <w:t>   </w:t>
      </w:r>
    </w:p>
    <w:p w14:paraId="3219620B" w14:textId="77777777" w:rsidR="002F70E9" w:rsidRPr="00FA16C4" w:rsidRDefault="002F70E9" w:rsidP="002F70E9">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2F70E9" w:rsidRPr="00FA16C4" w14:paraId="2C181082"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2D2FB44" w14:textId="77777777" w:rsidR="002F70E9" w:rsidRPr="00FA16C4" w:rsidRDefault="002F70E9" w:rsidP="0097617B">
            <w:pPr>
              <w:shd w:val="clear" w:color="auto" w:fill="9CC2E5"/>
              <w:spacing w:line="240" w:lineRule="auto"/>
              <w:jc w:val="left"/>
              <w:rPr>
                <w:bdr w:val="nil"/>
              </w:rPr>
            </w:pPr>
            <w:r w:rsidRPr="00FA16C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FE2D2E" w14:textId="77777777" w:rsidR="002F70E9" w:rsidRPr="00FA16C4" w:rsidRDefault="002F70E9" w:rsidP="0097617B">
            <w:pPr>
              <w:shd w:val="clear" w:color="auto" w:fill="9CC2E5"/>
              <w:spacing w:line="240" w:lineRule="auto"/>
              <w:jc w:val="center"/>
              <w:rPr>
                <w:bdr w:val="nil"/>
              </w:rPr>
            </w:pPr>
            <w:r w:rsidRPr="00FA16C4">
              <w:rPr>
                <w:rFonts w:ascii="Calibri" w:eastAsia="Calibri" w:hAnsi="Calibri" w:cs="Calibri"/>
                <w:bdr w:val="nil"/>
              </w:rPr>
              <w:t>Český jazyk</w:t>
            </w:r>
          </w:p>
        </w:tc>
      </w:tr>
      <w:tr w:rsidR="002F70E9" w:rsidRPr="00FA16C4" w14:paraId="543D664B"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3E1A0D" w14:textId="77777777" w:rsidR="002F70E9" w:rsidRPr="00FA16C4" w:rsidRDefault="002F70E9" w:rsidP="0097617B">
            <w:pPr>
              <w:shd w:val="clear" w:color="auto" w:fill="DEEAF6"/>
              <w:spacing w:line="240" w:lineRule="auto"/>
              <w:jc w:val="left"/>
              <w:rPr>
                <w:bdr w:val="nil"/>
              </w:rPr>
            </w:pPr>
            <w:r w:rsidRPr="00FA16C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A41DD" w14:textId="77777777" w:rsidR="002F70E9" w:rsidRPr="00FA16C4" w:rsidRDefault="002F70E9" w:rsidP="0097617B">
            <w:pPr>
              <w:spacing w:line="240" w:lineRule="auto"/>
              <w:jc w:val="left"/>
              <w:rPr>
                <w:bdr w:val="nil"/>
              </w:rPr>
            </w:pPr>
            <w:r w:rsidRPr="00FA16C4">
              <w:rPr>
                <w:rFonts w:ascii="Calibri" w:eastAsia="Calibri" w:hAnsi="Calibri" w:cs="Calibri"/>
                <w:bdr w:val="nil"/>
              </w:rPr>
              <w:t>Jazyk a jazyková komunikace</w:t>
            </w:r>
          </w:p>
        </w:tc>
      </w:tr>
      <w:tr w:rsidR="002F70E9" w:rsidRPr="00FA16C4" w14:paraId="32ED2034"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8A2F20" w14:textId="77777777" w:rsidR="002F70E9" w:rsidRPr="00FA16C4" w:rsidRDefault="002F70E9" w:rsidP="0097617B">
            <w:pPr>
              <w:shd w:val="clear" w:color="auto" w:fill="DEEAF6"/>
              <w:spacing w:line="240" w:lineRule="auto"/>
              <w:jc w:val="left"/>
              <w:rPr>
                <w:bdr w:val="nil"/>
              </w:rPr>
            </w:pPr>
            <w:r w:rsidRPr="00FA16C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3EBD56" w14:textId="77777777" w:rsidR="002F70E9" w:rsidRPr="00FA16C4" w:rsidRDefault="002F70E9" w:rsidP="0097617B">
            <w:pPr>
              <w:spacing w:line="240" w:lineRule="auto"/>
              <w:rPr>
                <w:bdr w:val="nil"/>
              </w:rPr>
            </w:pPr>
            <w:r w:rsidRPr="00FA16C4">
              <w:rPr>
                <w:rFonts w:ascii="Calibri" w:eastAsia="Calibri" w:hAnsi="Calibri" w:cs="Calibri"/>
                <w:bdr w:val="nil"/>
              </w:rPr>
              <w:t>Učební osnovy předmětu Český jazyk a literatura vycházejí z RVP ZV a metodiky využívané učebnice – Český jazyk a Čítanka z nakladatelství Fraus.  </w:t>
            </w:r>
          </w:p>
          <w:p w14:paraId="73F2567E" w14:textId="77777777" w:rsidR="002F70E9" w:rsidRPr="00FA16C4" w:rsidRDefault="002F70E9" w:rsidP="0097617B">
            <w:pPr>
              <w:spacing w:line="240" w:lineRule="auto"/>
              <w:rPr>
                <w:bdr w:val="nil"/>
              </w:rPr>
            </w:pPr>
            <w:r w:rsidRPr="00FA16C4">
              <w:rPr>
                <w:rFonts w:ascii="Calibri" w:eastAsia="Calibri" w:hAnsi="Calibri" w:cs="Calibri"/>
                <w:bdr w:val="nil"/>
              </w:rPr>
              <w:t>Dovednosti získané ve vzdělávacím oboru Český jazyk a literatura jsou potřebné nejen pro kvalitní jazykové vzdělání, ale jsou důležité i pro úspěšné osvojování poznatků v dalších oblastech vzdělávání. Užívání češtiny jako mateřského jazyka v jeho mluvené i písemné podobě umožňuje žákům poznat a pochopit společensko-kulturní vývoj lidské společnosti. Při realizaci daného vzdělávacího oboru se vytvářejí předpoklady k efektivní mezilidské komunikaci tím, že se žáci učí interpretovat své reakce a pocity tak, aby dovedli pochopit svoji roli v různých komunikačních situacích a aby se uměli orientovat při vnímání okolního světa i sebe sama. </w:t>
            </w:r>
          </w:p>
        </w:tc>
      </w:tr>
      <w:tr w:rsidR="002F70E9" w:rsidRPr="00FA16C4" w14:paraId="142977D4"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F92B41" w14:textId="77777777" w:rsidR="002F70E9" w:rsidRPr="00FA16C4" w:rsidRDefault="002F70E9" w:rsidP="0097617B">
            <w:pPr>
              <w:shd w:val="clear" w:color="auto" w:fill="DEEAF6"/>
              <w:spacing w:line="240" w:lineRule="auto"/>
              <w:jc w:val="left"/>
              <w:rPr>
                <w:bdr w:val="nil"/>
              </w:rPr>
            </w:pPr>
            <w:r w:rsidRPr="00FA16C4">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D3793" w14:textId="77777777" w:rsidR="002F70E9" w:rsidRPr="00FA16C4" w:rsidRDefault="002F70E9" w:rsidP="0097617B">
            <w:pPr>
              <w:spacing w:line="240" w:lineRule="auto"/>
              <w:rPr>
                <w:bdr w:val="nil"/>
              </w:rPr>
            </w:pPr>
            <w:r w:rsidRPr="00FA16C4">
              <w:rPr>
                <w:rFonts w:ascii="Calibri" w:eastAsia="Calibri" w:hAnsi="Calibri" w:cs="Calibri"/>
                <w:bdr w:val="nil"/>
              </w:rPr>
              <w:t>Předmět je vyučován ve všech ročnících, převážně v kmenových třídách, dle potřeby i v počítačové učebně. Rozvržení výuky jazyka a literatury v rámci předmětu lze flexibilně upravovat či vzájemně prolínat podle aktuálních potřeb žáků či učiva. Součástí vzdělávání jsou pravidelné akce - 2 divadelní představení ročně pro každý ročník, účast na olympiádě v ČJ. </w:t>
            </w:r>
          </w:p>
          <w:p w14:paraId="0F49EFE0" w14:textId="77777777" w:rsidR="002F70E9" w:rsidRPr="00FA16C4" w:rsidRDefault="002F70E9" w:rsidP="0097617B">
            <w:pPr>
              <w:spacing w:line="240" w:lineRule="auto"/>
              <w:rPr>
                <w:bdr w:val="nil"/>
              </w:rPr>
            </w:pPr>
            <w:r w:rsidRPr="00FA16C4">
              <w:rPr>
                <w:rFonts w:ascii="Calibri" w:eastAsia="Calibri" w:hAnsi="Calibri" w:cs="Calibri"/>
                <w:bdr w:val="nil"/>
              </w:rPr>
              <w:t>S ohledem na společenský a technický vývoj je do výuky začleněna dovednost práce s elektronickými příručkami a následné dodržování etičnosti autorského práva. Při psaní textů v elektronické podobě sledujeme dodržovaní typografických pravidel. </w:t>
            </w:r>
          </w:p>
          <w:p w14:paraId="22842664" w14:textId="77777777" w:rsidR="002F70E9" w:rsidRPr="00FA16C4" w:rsidRDefault="002F70E9" w:rsidP="0097617B">
            <w:pPr>
              <w:spacing w:line="240" w:lineRule="auto"/>
              <w:rPr>
                <w:bdr w:val="nil"/>
              </w:rPr>
            </w:pPr>
            <w:r w:rsidRPr="00FA16C4">
              <w:rPr>
                <w:rFonts w:ascii="Calibri" w:eastAsia="Calibri" w:hAnsi="Calibri" w:cs="Calibri"/>
                <w:bdr w:val="nil"/>
              </w:rPr>
              <w:t>V důsledku zvětšujícího se vlivu médií ve společnosti je kladen důraz na průřezové téma Mediální výchova – kritický přístup k různým druhům mediálních sdělení. Jako rozšiřující prvek vzdělání a výchovy je ve všech ročnících začleněna tvorba tzv. kulturního (čtenářského) deníku. </w:t>
            </w:r>
          </w:p>
          <w:p w14:paraId="42C17EC7" w14:textId="77777777" w:rsidR="002F70E9" w:rsidRPr="00FA16C4" w:rsidRDefault="002F70E9" w:rsidP="0097617B">
            <w:pPr>
              <w:spacing w:line="240" w:lineRule="auto"/>
              <w:rPr>
                <w:bdr w:val="nil"/>
              </w:rPr>
            </w:pPr>
            <w:r w:rsidRPr="00FA16C4">
              <w:rPr>
                <w:rFonts w:ascii="Calibri" w:eastAsia="Calibri" w:hAnsi="Calibri" w:cs="Calibri"/>
                <w:bdr w:val="nil"/>
              </w:rPr>
              <w:t>Časová dotace předmětu se řídí učebním plánem. </w:t>
            </w:r>
          </w:p>
        </w:tc>
      </w:tr>
      <w:tr w:rsidR="002F70E9" w:rsidRPr="00FA16C4" w14:paraId="40D4D5AD"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E6CA33" w14:textId="77777777" w:rsidR="002F70E9" w:rsidRPr="00FA16C4" w:rsidRDefault="002F70E9" w:rsidP="0097617B">
            <w:pPr>
              <w:shd w:val="clear" w:color="auto" w:fill="DEEAF6"/>
              <w:spacing w:line="240" w:lineRule="auto"/>
              <w:jc w:val="left"/>
              <w:rPr>
                <w:bdr w:val="nil"/>
              </w:rPr>
            </w:pPr>
            <w:r w:rsidRPr="00FA16C4">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E7B342" w14:textId="77777777" w:rsidR="002F70E9" w:rsidRPr="00FA16C4" w:rsidRDefault="002F70E9" w:rsidP="002F70E9">
            <w:pPr>
              <w:numPr>
                <w:ilvl w:val="0"/>
                <w:numId w:val="9"/>
              </w:numPr>
              <w:spacing w:line="240" w:lineRule="auto"/>
              <w:jc w:val="left"/>
              <w:rPr>
                <w:bdr w:val="nil"/>
              </w:rPr>
            </w:pPr>
            <w:r w:rsidRPr="00FA16C4">
              <w:rPr>
                <w:rFonts w:ascii="Calibri" w:eastAsia="Calibri" w:hAnsi="Calibri" w:cs="Calibri"/>
                <w:bdr w:val="nil"/>
              </w:rPr>
              <w:t>Český jazyk a literatura</w:t>
            </w:r>
          </w:p>
        </w:tc>
      </w:tr>
      <w:tr w:rsidR="007354FF" w:rsidRPr="00FA16C4" w14:paraId="2E67CD40" w14:textId="77777777" w:rsidTr="007354FF">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40161A80" w14:textId="77777777" w:rsidR="007354FF" w:rsidRPr="00FA16C4" w:rsidRDefault="007354FF" w:rsidP="0097617B">
            <w:pPr>
              <w:shd w:val="clear" w:color="auto" w:fill="DEEAF6"/>
              <w:spacing w:line="240" w:lineRule="auto"/>
              <w:jc w:val="left"/>
              <w:rPr>
                <w:bdr w:val="nil"/>
              </w:rPr>
            </w:pPr>
            <w:r w:rsidRPr="00FA16C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03735F" w14:textId="77777777" w:rsidR="007354FF" w:rsidRPr="00FA16C4" w:rsidRDefault="007354FF" w:rsidP="0097617B">
            <w:pPr>
              <w:spacing w:line="240" w:lineRule="auto"/>
              <w:jc w:val="left"/>
              <w:rPr>
                <w:bdr w:val="nil"/>
              </w:rPr>
            </w:pPr>
            <w:r w:rsidRPr="00FA16C4">
              <w:rPr>
                <w:rFonts w:ascii="Calibri" w:eastAsia="Calibri" w:hAnsi="Calibri" w:cs="Calibri"/>
                <w:b/>
                <w:bCs/>
                <w:bdr w:val="nil"/>
              </w:rPr>
              <w:t>Kompetence k řešení problémů:</w:t>
            </w:r>
          </w:p>
          <w:p w14:paraId="3E6DD94E" w14:textId="77777777" w:rsidR="007354FF" w:rsidRPr="00FA16C4" w:rsidRDefault="007354FF" w:rsidP="0097617B">
            <w:pPr>
              <w:spacing w:line="240" w:lineRule="auto"/>
              <w:jc w:val="left"/>
              <w:rPr>
                <w:bdr w:val="nil"/>
              </w:rPr>
            </w:pPr>
            <w:r w:rsidRPr="00FA16C4">
              <w:rPr>
                <w:rFonts w:ascii="Calibri" w:eastAsia="Calibri" w:hAnsi="Calibri" w:cs="Calibri"/>
                <w:bdr w:val="nil"/>
              </w:rPr>
              <w:t>Žák:</w:t>
            </w:r>
          </w:p>
          <w:p w14:paraId="17365E5B" w14:textId="77777777" w:rsidR="007354FF" w:rsidRPr="00FA16C4" w:rsidRDefault="007354FF" w:rsidP="0097617B">
            <w:pPr>
              <w:spacing w:line="240" w:lineRule="auto"/>
              <w:jc w:val="left"/>
              <w:rPr>
                <w:bdr w:val="nil"/>
              </w:rPr>
            </w:pPr>
            <w:r w:rsidRPr="00FA16C4">
              <w:rPr>
                <w:rFonts w:ascii="Calibri" w:eastAsia="Calibri" w:hAnsi="Calibri" w:cs="Calibri"/>
                <w:bdr w:val="nil"/>
              </w:rPr>
              <w:t>se vyrovná s náročnějšími úkoly a problémy, přemýšlí o jejich účelu i příčinách a hledá vhodné informace a možnosti k jejich řešení</w:t>
            </w:r>
          </w:p>
          <w:p w14:paraId="1BCE7472" w14:textId="77777777" w:rsidR="007354FF" w:rsidRPr="00FA16C4" w:rsidRDefault="007354FF" w:rsidP="0097617B">
            <w:pPr>
              <w:spacing w:line="240" w:lineRule="auto"/>
              <w:jc w:val="left"/>
              <w:rPr>
                <w:bdr w:val="nil"/>
              </w:rPr>
            </w:pPr>
            <w:r w:rsidRPr="00FA16C4">
              <w:rPr>
                <w:rFonts w:ascii="Calibri" w:eastAsia="Calibri" w:hAnsi="Calibri" w:cs="Calibri"/>
                <w:bdr w:val="nil"/>
              </w:rPr>
              <w:t>samostatně posuzuje různá řešení na základě vlastních zkušeností a vědomostí, nenechá se odradit případným nezdarem</w:t>
            </w:r>
          </w:p>
          <w:p w14:paraId="5A55F368" w14:textId="77777777" w:rsidR="007354FF" w:rsidRPr="00FA16C4" w:rsidRDefault="007354FF" w:rsidP="0097617B">
            <w:pPr>
              <w:spacing w:line="240" w:lineRule="auto"/>
              <w:jc w:val="left"/>
              <w:rPr>
                <w:bdr w:val="nil"/>
              </w:rPr>
            </w:pPr>
            <w:r w:rsidRPr="00FA16C4">
              <w:rPr>
                <w:rFonts w:ascii="Calibri" w:eastAsia="Calibri" w:hAnsi="Calibri" w:cs="Calibri"/>
                <w:bdr w:val="nil"/>
              </w:rPr>
              <w:t>kriticky myslí, je schopen obhájit vlastní návrhy a řešení a cítí za ně odpovědnost</w:t>
            </w:r>
          </w:p>
        </w:tc>
      </w:tr>
      <w:tr w:rsidR="007354FF" w:rsidRPr="00FA16C4" w14:paraId="6F911FF5" w14:textId="77777777" w:rsidTr="007354FF">
        <w:tc>
          <w:tcPr>
            <w:tcW w:w="1500" w:type="pct"/>
            <w:vMerge/>
            <w:tcBorders>
              <w:left w:val="inset" w:sz="6" w:space="0" w:color="808080"/>
              <w:right w:val="inset" w:sz="6" w:space="0" w:color="808080"/>
            </w:tcBorders>
          </w:tcPr>
          <w:p w14:paraId="5F39DC60" w14:textId="77777777" w:rsidR="007354FF" w:rsidRPr="00FA16C4" w:rsidRDefault="007354FF" w:rsidP="0097617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C83DB2" w14:textId="77777777" w:rsidR="007354FF" w:rsidRPr="00FA16C4" w:rsidRDefault="007354FF" w:rsidP="0097617B">
            <w:pPr>
              <w:spacing w:line="240" w:lineRule="auto"/>
              <w:jc w:val="left"/>
              <w:rPr>
                <w:bdr w:val="nil"/>
              </w:rPr>
            </w:pPr>
            <w:r w:rsidRPr="00FA16C4">
              <w:rPr>
                <w:rFonts w:ascii="Calibri" w:eastAsia="Calibri" w:hAnsi="Calibri" w:cs="Calibri"/>
                <w:b/>
                <w:bCs/>
                <w:bdr w:val="nil"/>
              </w:rPr>
              <w:t>Kompetence komunikativní:</w:t>
            </w:r>
          </w:p>
          <w:p w14:paraId="21F3A1F1" w14:textId="77777777" w:rsidR="007354FF" w:rsidRPr="00FA16C4" w:rsidRDefault="007354FF" w:rsidP="0097617B">
            <w:pPr>
              <w:spacing w:line="240" w:lineRule="auto"/>
              <w:jc w:val="left"/>
              <w:rPr>
                <w:bdr w:val="nil"/>
              </w:rPr>
            </w:pPr>
            <w:r w:rsidRPr="00FA16C4">
              <w:rPr>
                <w:rFonts w:ascii="Calibri" w:eastAsia="Calibri" w:hAnsi="Calibri" w:cs="Calibri"/>
                <w:bdr w:val="nil"/>
              </w:rPr>
              <w:t>Žák:</w:t>
            </w:r>
          </w:p>
          <w:p w14:paraId="1A9870F2" w14:textId="77777777" w:rsidR="007354FF" w:rsidRPr="00FA16C4" w:rsidRDefault="007354FF" w:rsidP="0097617B">
            <w:pPr>
              <w:spacing w:line="240" w:lineRule="auto"/>
              <w:rPr>
                <w:bdr w:val="nil"/>
              </w:rPr>
            </w:pPr>
            <w:r w:rsidRPr="00FA16C4">
              <w:rPr>
                <w:rFonts w:ascii="Calibri" w:eastAsia="Calibri" w:hAnsi="Calibri" w:cs="Calibri"/>
                <w:bdr w:val="nil"/>
              </w:rPr>
              <w:t>obratně používá spisovný český jazyk při formulování vlastních myšlenek a názorů v souvislých mluvených i psaných projevech, používá vhodné jazykové prostředky </w:t>
            </w:r>
          </w:p>
          <w:p w14:paraId="6531B7F2" w14:textId="77777777" w:rsidR="007354FF" w:rsidRPr="00FA16C4" w:rsidRDefault="007354FF" w:rsidP="0097617B">
            <w:pPr>
              <w:spacing w:line="240" w:lineRule="auto"/>
              <w:rPr>
                <w:bdr w:val="nil"/>
              </w:rPr>
            </w:pPr>
            <w:r w:rsidRPr="00FA16C4">
              <w:rPr>
                <w:rFonts w:ascii="Calibri" w:eastAsia="Calibri" w:hAnsi="Calibri" w:cs="Calibri"/>
                <w:bdr w:val="nil"/>
              </w:rPr>
              <w:t>zvládá pravopis lexikální, slovotvorný, morfologický i syntaktický ve větách i souvětích </w:t>
            </w:r>
          </w:p>
          <w:p w14:paraId="3F6ABC6B" w14:textId="77777777" w:rsidR="007354FF" w:rsidRPr="00FA16C4" w:rsidRDefault="007354FF" w:rsidP="0097617B">
            <w:pPr>
              <w:spacing w:line="240" w:lineRule="auto"/>
              <w:rPr>
                <w:bdr w:val="nil"/>
              </w:rPr>
            </w:pPr>
            <w:r w:rsidRPr="00FA16C4">
              <w:rPr>
                <w:rFonts w:ascii="Calibri" w:eastAsia="Calibri" w:hAnsi="Calibri" w:cs="Calibri"/>
                <w:bdr w:val="nil"/>
              </w:rPr>
              <w:t>naslouchá promluvám jiných lidí a účinně se zapojuje do diskuse při respektování zásad vedení dialogu, obhajuje svůj názor a vhodně formuluje své argumenty </w:t>
            </w:r>
          </w:p>
          <w:p w14:paraId="7CCB3839" w14:textId="77777777" w:rsidR="007354FF" w:rsidRPr="00FA16C4" w:rsidRDefault="007354FF" w:rsidP="0097617B">
            <w:pPr>
              <w:spacing w:line="240" w:lineRule="auto"/>
              <w:rPr>
                <w:bdr w:val="nil"/>
              </w:rPr>
            </w:pPr>
            <w:r w:rsidRPr="00FA16C4">
              <w:rPr>
                <w:rFonts w:ascii="Calibri" w:eastAsia="Calibri" w:hAnsi="Calibri" w:cs="Calibri"/>
                <w:bdr w:val="nil"/>
              </w:rPr>
              <w:t>rozumí různým typům textů, reaguje na ně a tvořivě je využívá k osobnímu růstu i zapojení se do společenského dění </w:t>
            </w:r>
          </w:p>
          <w:p w14:paraId="1B38DD5E" w14:textId="77777777" w:rsidR="007354FF" w:rsidRPr="00FA16C4" w:rsidRDefault="007354FF" w:rsidP="0097617B">
            <w:pPr>
              <w:spacing w:line="240" w:lineRule="auto"/>
              <w:rPr>
                <w:bdr w:val="nil"/>
              </w:rPr>
            </w:pPr>
            <w:r w:rsidRPr="00FA16C4">
              <w:rPr>
                <w:rFonts w:ascii="Calibri" w:eastAsia="Calibri" w:hAnsi="Calibri" w:cs="Calibri"/>
                <w:bdr w:val="nil"/>
              </w:rPr>
              <w:t>využívá informační a komunikační prostředky a technologie pro kvalitní komunikaci s okolním světem – internet, média, literatura </w:t>
            </w:r>
          </w:p>
        </w:tc>
      </w:tr>
      <w:tr w:rsidR="007354FF" w:rsidRPr="00FA16C4" w14:paraId="54C2BABC" w14:textId="77777777" w:rsidTr="007354FF">
        <w:tc>
          <w:tcPr>
            <w:tcW w:w="1500" w:type="pct"/>
            <w:vMerge/>
            <w:tcBorders>
              <w:left w:val="inset" w:sz="6" w:space="0" w:color="808080"/>
              <w:right w:val="inset" w:sz="6" w:space="0" w:color="808080"/>
            </w:tcBorders>
          </w:tcPr>
          <w:p w14:paraId="2D83FEC7" w14:textId="77777777" w:rsidR="007354FF" w:rsidRPr="00FA16C4" w:rsidRDefault="007354FF" w:rsidP="0097617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D1ED0A" w14:textId="77777777" w:rsidR="007354FF" w:rsidRPr="00FA16C4" w:rsidRDefault="007354FF" w:rsidP="0097617B">
            <w:pPr>
              <w:spacing w:line="240" w:lineRule="auto"/>
              <w:jc w:val="left"/>
              <w:rPr>
                <w:bdr w:val="nil"/>
              </w:rPr>
            </w:pPr>
            <w:r w:rsidRPr="00FA16C4">
              <w:rPr>
                <w:rFonts w:ascii="Calibri" w:eastAsia="Calibri" w:hAnsi="Calibri" w:cs="Calibri"/>
                <w:b/>
                <w:bCs/>
                <w:bdr w:val="nil"/>
              </w:rPr>
              <w:t>Kompetence sociální a personální:</w:t>
            </w:r>
          </w:p>
          <w:p w14:paraId="7F7F5CD0" w14:textId="77777777" w:rsidR="007354FF" w:rsidRPr="00FA16C4" w:rsidRDefault="007354FF" w:rsidP="0097617B">
            <w:pPr>
              <w:spacing w:line="240" w:lineRule="auto"/>
              <w:rPr>
                <w:bdr w:val="nil"/>
              </w:rPr>
            </w:pPr>
            <w:r w:rsidRPr="00FA16C4">
              <w:rPr>
                <w:rFonts w:ascii="Calibri" w:eastAsia="Calibri" w:hAnsi="Calibri" w:cs="Calibri"/>
                <w:bdr w:val="nil"/>
              </w:rPr>
              <w:lastRenderedPageBreak/>
              <w:t>Žák: </w:t>
            </w:r>
          </w:p>
          <w:p w14:paraId="5418A301" w14:textId="77777777" w:rsidR="007354FF" w:rsidRPr="00FA16C4" w:rsidRDefault="007354FF" w:rsidP="0097617B">
            <w:pPr>
              <w:spacing w:line="240" w:lineRule="auto"/>
              <w:rPr>
                <w:bdr w:val="nil"/>
              </w:rPr>
            </w:pPr>
            <w:r w:rsidRPr="00FA16C4">
              <w:rPr>
                <w:rFonts w:ascii="Calibri" w:eastAsia="Calibri" w:hAnsi="Calibri" w:cs="Calibri"/>
                <w:bdr w:val="nil"/>
              </w:rPr>
              <w:t>účinně spolupracuje ve skupině, respektuje práci i názory jiných, přispívá k pozitivní atmosféře týmu, poskytne pomoc a nebojí se i o ni požádat </w:t>
            </w:r>
          </w:p>
          <w:p w14:paraId="5032388D" w14:textId="77777777" w:rsidR="007354FF" w:rsidRPr="00FA16C4" w:rsidRDefault="007354FF" w:rsidP="0097617B">
            <w:pPr>
              <w:spacing w:line="240" w:lineRule="auto"/>
              <w:rPr>
                <w:bdr w:val="nil"/>
              </w:rPr>
            </w:pPr>
            <w:r w:rsidRPr="00FA16C4">
              <w:rPr>
                <w:rFonts w:ascii="Calibri" w:eastAsia="Calibri" w:hAnsi="Calibri" w:cs="Calibri"/>
                <w:bdr w:val="nil"/>
              </w:rPr>
              <w:t>zapojuje se do diskuse v malé i větší skupině, oceňuje zkušenosti jiných a respektuje různá hlediska </w:t>
            </w:r>
          </w:p>
          <w:p w14:paraId="31B0553C" w14:textId="77777777" w:rsidR="007354FF" w:rsidRPr="00FA16C4" w:rsidRDefault="007354FF" w:rsidP="0097617B">
            <w:pPr>
              <w:spacing w:line="240" w:lineRule="auto"/>
              <w:rPr>
                <w:bdr w:val="nil"/>
              </w:rPr>
            </w:pPr>
            <w:r w:rsidRPr="00FA16C4">
              <w:rPr>
                <w:rFonts w:ascii="Calibri" w:eastAsia="Calibri" w:hAnsi="Calibri" w:cs="Calibri"/>
                <w:bdr w:val="nil"/>
              </w:rPr>
              <w:t>vytváří si pozitivní představu o sobě samém, ovládá a řídí své chování k pocitu sebeuspokojení a sebeúcty </w:t>
            </w:r>
          </w:p>
        </w:tc>
      </w:tr>
      <w:tr w:rsidR="007354FF" w:rsidRPr="00FA16C4" w14:paraId="071A89A1" w14:textId="77777777" w:rsidTr="007354FF">
        <w:tc>
          <w:tcPr>
            <w:tcW w:w="1500" w:type="pct"/>
            <w:vMerge/>
            <w:tcBorders>
              <w:left w:val="inset" w:sz="6" w:space="0" w:color="808080"/>
              <w:right w:val="inset" w:sz="6" w:space="0" w:color="808080"/>
            </w:tcBorders>
          </w:tcPr>
          <w:p w14:paraId="4D829344" w14:textId="77777777" w:rsidR="007354FF" w:rsidRPr="00FA16C4" w:rsidRDefault="007354FF" w:rsidP="0097617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5870CB" w14:textId="77777777" w:rsidR="007354FF" w:rsidRPr="00FA16C4" w:rsidRDefault="007354FF" w:rsidP="0097617B">
            <w:pPr>
              <w:spacing w:line="240" w:lineRule="auto"/>
              <w:jc w:val="left"/>
              <w:rPr>
                <w:bdr w:val="nil"/>
              </w:rPr>
            </w:pPr>
            <w:r w:rsidRPr="00FA16C4">
              <w:rPr>
                <w:rFonts w:ascii="Calibri" w:eastAsia="Calibri" w:hAnsi="Calibri" w:cs="Calibri"/>
                <w:b/>
                <w:bCs/>
                <w:bdr w:val="nil"/>
              </w:rPr>
              <w:t>Kompetence občanská:</w:t>
            </w:r>
          </w:p>
          <w:p w14:paraId="4CEBF476" w14:textId="77777777" w:rsidR="007354FF" w:rsidRPr="00FA16C4" w:rsidRDefault="007354FF" w:rsidP="0097617B">
            <w:pPr>
              <w:spacing w:line="240" w:lineRule="auto"/>
              <w:jc w:val="left"/>
              <w:rPr>
                <w:bdr w:val="nil"/>
              </w:rPr>
            </w:pPr>
            <w:r w:rsidRPr="00FA16C4">
              <w:rPr>
                <w:rFonts w:ascii="Calibri" w:eastAsia="Calibri" w:hAnsi="Calibri" w:cs="Calibri"/>
                <w:bdr w:val="nil"/>
              </w:rPr>
              <w:t>Žák:</w:t>
            </w:r>
          </w:p>
          <w:p w14:paraId="130E2F1B" w14:textId="77777777" w:rsidR="007354FF" w:rsidRPr="00FA16C4" w:rsidRDefault="007354FF" w:rsidP="0097617B">
            <w:pPr>
              <w:spacing w:line="240" w:lineRule="auto"/>
              <w:rPr>
                <w:bdr w:val="nil"/>
              </w:rPr>
            </w:pPr>
            <w:r w:rsidRPr="00FA16C4">
              <w:rPr>
                <w:rFonts w:ascii="Calibri" w:eastAsia="Calibri" w:hAnsi="Calibri" w:cs="Calibri"/>
                <w:bdr w:val="nil"/>
              </w:rPr>
              <w:t>při poznávání mateřského jazyka si uvědomuje hodnotu svého národa a potažmo i sebe samého, respektuje tak snadněji svébytnost i hodnoty jiných lidí a národů, odmítá útlak a nadřazenost </w:t>
            </w:r>
          </w:p>
          <w:p w14:paraId="2231E94A" w14:textId="77777777" w:rsidR="007354FF" w:rsidRPr="00FA16C4" w:rsidRDefault="007354FF" w:rsidP="0097617B">
            <w:pPr>
              <w:spacing w:line="240" w:lineRule="auto"/>
              <w:rPr>
                <w:bdr w:val="nil"/>
              </w:rPr>
            </w:pPr>
            <w:r w:rsidRPr="00FA16C4">
              <w:rPr>
                <w:rFonts w:ascii="Calibri" w:eastAsia="Calibri" w:hAnsi="Calibri" w:cs="Calibri"/>
                <w:bdr w:val="nil"/>
              </w:rPr>
              <w:t>oceňuje i respektuje naše národní kulturní a historické dědictví (umělecká díla, literatura, kulturní tradice), tříbí si smysl pro kulturní hodnoty a tvořivost, aktivně se zapojuje do kulturního dění </w:t>
            </w:r>
          </w:p>
          <w:p w14:paraId="6FCF847C" w14:textId="77777777" w:rsidR="007354FF" w:rsidRPr="00FA16C4" w:rsidRDefault="007354FF" w:rsidP="0097617B">
            <w:pPr>
              <w:spacing w:line="240" w:lineRule="auto"/>
              <w:rPr>
                <w:bdr w:val="nil"/>
              </w:rPr>
            </w:pPr>
            <w:r w:rsidRPr="00FA16C4">
              <w:rPr>
                <w:rFonts w:ascii="Calibri" w:eastAsia="Calibri" w:hAnsi="Calibri" w:cs="Calibri"/>
                <w:bdr w:val="nil"/>
              </w:rPr>
              <w:t>chápe podstatu a fungování společenských norem i vlastních práv a povinností ve škole i mimo školu </w:t>
            </w:r>
          </w:p>
        </w:tc>
      </w:tr>
      <w:tr w:rsidR="007354FF" w:rsidRPr="00FA16C4" w14:paraId="76C69045" w14:textId="77777777" w:rsidTr="007354FF">
        <w:tc>
          <w:tcPr>
            <w:tcW w:w="1500" w:type="pct"/>
            <w:vMerge/>
            <w:tcBorders>
              <w:left w:val="inset" w:sz="6" w:space="0" w:color="808080"/>
              <w:right w:val="inset" w:sz="6" w:space="0" w:color="808080"/>
            </w:tcBorders>
          </w:tcPr>
          <w:p w14:paraId="201E8D47" w14:textId="77777777" w:rsidR="007354FF" w:rsidRPr="00FA16C4" w:rsidRDefault="007354FF" w:rsidP="0097617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1EA194" w14:textId="77777777" w:rsidR="007354FF" w:rsidRPr="00FA16C4" w:rsidRDefault="007354FF" w:rsidP="0097617B">
            <w:pPr>
              <w:spacing w:line="240" w:lineRule="auto"/>
              <w:jc w:val="left"/>
              <w:rPr>
                <w:bdr w:val="nil"/>
              </w:rPr>
            </w:pPr>
            <w:r w:rsidRPr="00FA16C4">
              <w:rPr>
                <w:rFonts w:ascii="Calibri" w:eastAsia="Calibri" w:hAnsi="Calibri" w:cs="Calibri"/>
                <w:b/>
                <w:bCs/>
                <w:bdr w:val="nil"/>
              </w:rPr>
              <w:t>Kompetence k učení:</w:t>
            </w:r>
          </w:p>
          <w:p w14:paraId="65297ADD" w14:textId="77777777" w:rsidR="007354FF" w:rsidRPr="00FA16C4" w:rsidRDefault="007354FF" w:rsidP="0097617B">
            <w:pPr>
              <w:spacing w:line="240" w:lineRule="auto"/>
              <w:jc w:val="left"/>
              <w:rPr>
                <w:bdr w:val="nil"/>
              </w:rPr>
            </w:pPr>
            <w:r w:rsidRPr="00FA16C4">
              <w:rPr>
                <w:rFonts w:ascii="Calibri" w:eastAsia="Calibri" w:hAnsi="Calibri" w:cs="Calibri"/>
                <w:bdr w:val="nil"/>
              </w:rPr>
              <w:t>Žák:</w:t>
            </w:r>
          </w:p>
          <w:p w14:paraId="035B50CC" w14:textId="77777777" w:rsidR="007354FF" w:rsidRPr="00FA16C4" w:rsidRDefault="007354FF" w:rsidP="0097617B">
            <w:pPr>
              <w:spacing w:line="240" w:lineRule="auto"/>
              <w:rPr>
                <w:bdr w:val="nil"/>
              </w:rPr>
            </w:pPr>
            <w:r w:rsidRPr="00FA16C4">
              <w:rPr>
                <w:rFonts w:ascii="Calibri" w:eastAsia="Calibri" w:hAnsi="Calibri" w:cs="Calibri"/>
                <w:bdr w:val="nil"/>
              </w:rPr>
              <w:t>chápe smysl a cíl učení se ČJ a literatuře, uvědomuje si vlastní úroveň znalostí a plánuje si další zdokonalování </w:t>
            </w:r>
          </w:p>
          <w:p w14:paraId="613753C9" w14:textId="77777777" w:rsidR="007354FF" w:rsidRPr="00FA16C4" w:rsidRDefault="007354FF" w:rsidP="0097617B">
            <w:pPr>
              <w:spacing w:line="240" w:lineRule="auto"/>
              <w:rPr>
                <w:bdr w:val="nil"/>
              </w:rPr>
            </w:pPr>
            <w:r w:rsidRPr="00FA16C4">
              <w:rPr>
                <w:rFonts w:ascii="Calibri" w:eastAsia="Calibri" w:hAnsi="Calibri" w:cs="Calibri"/>
                <w:bdr w:val="nil"/>
              </w:rPr>
              <w:t>rozumí systému jazyka, jeho stavbě a zákonitostem, operuje s obecně platnými termíny a používá je ve vyšších souvislostech a celcích </w:t>
            </w:r>
          </w:p>
          <w:p w14:paraId="22963045" w14:textId="77777777" w:rsidR="007354FF" w:rsidRPr="00FA16C4" w:rsidRDefault="007354FF" w:rsidP="0097617B">
            <w:pPr>
              <w:spacing w:line="240" w:lineRule="auto"/>
              <w:rPr>
                <w:bdr w:val="nil"/>
              </w:rPr>
            </w:pPr>
            <w:r w:rsidRPr="00FA16C4">
              <w:rPr>
                <w:rFonts w:ascii="Calibri" w:eastAsia="Calibri" w:hAnsi="Calibri" w:cs="Calibri"/>
                <w:bdr w:val="nil"/>
              </w:rPr>
              <w:t>pro další efektivní učení vybírá a využívá vhodné způsoby a metody práce, řídí a organizuje si vlastní učení </w:t>
            </w:r>
          </w:p>
        </w:tc>
      </w:tr>
      <w:tr w:rsidR="007354FF" w:rsidRPr="00D566AC" w14:paraId="64817C7B" w14:textId="77777777" w:rsidTr="007354FF">
        <w:tc>
          <w:tcPr>
            <w:tcW w:w="1500" w:type="pct"/>
            <w:vMerge/>
            <w:tcBorders>
              <w:left w:val="inset" w:sz="6" w:space="0" w:color="808080"/>
              <w:right w:val="inset" w:sz="6" w:space="0" w:color="808080"/>
            </w:tcBorders>
          </w:tcPr>
          <w:p w14:paraId="3A9992AA" w14:textId="77777777" w:rsidR="007354FF" w:rsidRPr="00D566AC" w:rsidRDefault="007354FF" w:rsidP="0097617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9C574E" w14:textId="77777777" w:rsidR="007354FF" w:rsidRPr="00D566AC" w:rsidRDefault="007354FF" w:rsidP="0097617B">
            <w:pPr>
              <w:spacing w:line="240" w:lineRule="auto"/>
              <w:jc w:val="left"/>
              <w:rPr>
                <w:bdr w:val="nil"/>
              </w:rPr>
            </w:pPr>
            <w:r w:rsidRPr="00D566AC">
              <w:rPr>
                <w:rFonts w:ascii="Calibri" w:eastAsia="Calibri" w:hAnsi="Calibri" w:cs="Calibri"/>
                <w:b/>
                <w:bCs/>
                <w:bdr w:val="nil"/>
              </w:rPr>
              <w:t>Kompetence pracovní:</w:t>
            </w:r>
          </w:p>
          <w:p w14:paraId="78CE131D" w14:textId="77777777" w:rsidR="007354FF" w:rsidRPr="00D566AC" w:rsidRDefault="007354FF" w:rsidP="0097617B">
            <w:pPr>
              <w:spacing w:line="240" w:lineRule="auto"/>
              <w:rPr>
                <w:bdr w:val="nil"/>
              </w:rPr>
            </w:pPr>
            <w:r w:rsidRPr="00D566AC">
              <w:rPr>
                <w:rFonts w:ascii="Calibri" w:eastAsia="Calibri" w:hAnsi="Calibri" w:cs="Calibri"/>
                <w:bdr w:val="nil"/>
              </w:rPr>
              <w:t>Žák: </w:t>
            </w:r>
          </w:p>
          <w:p w14:paraId="14C04031" w14:textId="77777777" w:rsidR="007354FF" w:rsidRPr="00D566AC" w:rsidRDefault="007354FF" w:rsidP="0097617B">
            <w:pPr>
              <w:spacing w:line="240" w:lineRule="auto"/>
              <w:rPr>
                <w:bdr w:val="nil"/>
              </w:rPr>
            </w:pPr>
            <w:r w:rsidRPr="00D566AC">
              <w:rPr>
                <w:rFonts w:ascii="Calibri" w:eastAsia="Calibri" w:hAnsi="Calibri" w:cs="Calibri"/>
                <w:bdr w:val="nil"/>
              </w:rPr>
              <w:t>dodržuje pracovní povinnosti a závazky, adaptuje se na různé pracovní podmínky </w:t>
            </w:r>
          </w:p>
          <w:p w14:paraId="2E6B46A2" w14:textId="77777777" w:rsidR="007354FF" w:rsidRPr="00D566AC" w:rsidRDefault="007354FF" w:rsidP="0097617B">
            <w:pPr>
              <w:spacing w:line="240" w:lineRule="auto"/>
              <w:rPr>
                <w:bdr w:val="nil"/>
              </w:rPr>
            </w:pPr>
            <w:r w:rsidRPr="00D566AC">
              <w:rPr>
                <w:rFonts w:ascii="Calibri" w:eastAsia="Calibri" w:hAnsi="Calibri" w:cs="Calibri"/>
                <w:bdr w:val="nil"/>
              </w:rPr>
              <w:t>využívá nabytých znalostí a zkušeností v zájmu vlastního rozvoje a přípravy na budoucí vzdělávání a povolání </w:t>
            </w:r>
          </w:p>
        </w:tc>
      </w:tr>
      <w:tr w:rsidR="007354FF" w:rsidRPr="00D566AC" w14:paraId="5E45B8DE" w14:textId="77777777" w:rsidTr="007354FF">
        <w:tc>
          <w:tcPr>
            <w:tcW w:w="1500" w:type="pct"/>
            <w:vMerge/>
            <w:tcBorders>
              <w:left w:val="inset" w:sz="6" w:space="0" w:color="808080"/>
              <w:bottom w:val="inset" w:sz="6" w:space="0" w:color="808080"/>
              <w:right w:val="inset" w:sz="6" w:space="0" w:color="808080"/>
            </w:tcBorders>
          </w:tcPr>
          <w:p w14:paraId="56916D66" w14:textId="77777777" w:rsidR="007354FF" w:rsidRPr="00D566AC" w:rsidRDefault="007354FF" w:rsidP="0097617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1EBF6B" w14:textId="77777777" w:rsidR="007354FF" w:rsidRPr="00D566AC" w:rsidRDefault="007354FF" w:rsidP="0097617B">
            <w:pPr>
              <w:spacing w:line="240" w:lineRule="auto"/>
              <w:rPr>
                <w:rFonts w:eastAsia="Calibri" w:cs="Calibri"/>
                <w:b/>
                <w:bCs/>
                <w:szCs w:val="22"/>
              </w:rPr>
            </w:pPr>
            <w:r w:rsidRPr="00D566AC">
              <w:rPr>
                <w:rFonts w:eastAsia="Calibri" w:cs="Calibri"/>
                <w:b/>
                <w:bCs/>
                <w:szCs w:val="22"/>
              </w:rPr>
              <w:t>Kompetence digitální:</w:t>
            </w:r>
          </w:p>
          <w:p w14:paraId="4AA22BC9" w14:textId="77777777" w:rsidR="007354FF" w:rsidRPr="00D566AC" w:rsidRDefault="007354FF" w:rsidP="0097617B">
            <w:pPr>
              <w:spacing w:line="240" w:lineRule="auto"/>
              <w:jc w:val="left"/>
              <w:rPr>
                <w:rFonts w:eastAsia="Calibri" w:cs="Calibri"/>
                <w:szCs w:val="22"/>
              </w:rPr>
            </w:pPr>
            <w:r w:rsidRPr="00D566AC">
              <w:rPr>
                <w:rFonts w:eastAsia="Calibri" w:cs="Calibri"/>
                <w:szCs w:val="22"/>
              </w:rPr>
              <w:t>Žák:</w:t>
            </w:r>
          </w:p>
          <w:p w14:paraId="4A769589" w14:textId="77777777" w:rsidR="007354FF" w:rsidRPr="00D566AC" w:rsidRDefault="007354FF" w:rsidP="0097617B">
            <w:pPr>
              <w:spacing w:line="240" w:lineRule="auto"/>
              <w:jc w:val="left"/>
              <w:rPr>
                <w:rFonts w:eastAsia="Calibri" w:cs="Calibri"/>
                <w:szCs w:val="22"/>
              </w:rPr>
            </w:pPr>
            <w:r w:rsidRPr="00D566AC">
              <w:rPr>
                <w:rFonts w:eastAsia="Calibri" w:cs="Calibri"/>
                <w:szCs w:val="22"/>
              </w:rPr>
              <w:t>se orientuje v digitálním prostředí a je veden k bezpečnému, sebejistému, kritickému a tvořivému využívání digitálních technologií při práci, při učení, ve volném čase i při zapojování do společnosti a občanského života</w:t>
            </w:r>
          </w:p>
          <w:p w14:paraId="4253889A" w14:textId="77777777" w:rsidR="007354FF" w:rsidRPr="00D566AC" w:rsidRDefault="007354FF" w:rsidP="0097617B">
            <w:pPr>
              <w:spacing w:line="240" w:lineRule="auto"/>
              <w:jc w:val="left"/>
              <w:rPr>
                <w:rFonts w:eastAsia="Calibri" w:cs="Calibri"/>
                <w:szCs w:val="22"/>
              </w:rPr>
            </w:pPr>
            <w:r w:rsidRPr="00D566AC">
              <w:rPr>
                <w:rFonts w:eastAsia="Calibri" w:cs="Calibri"/>
                <w:szCs w:val="22"/>
              </w:rPr>
              <w:t>ovládá běžně používaná digitální zařízení, aplikace a služby; využívá je při učení i při zapojení do života školy a do společnosti</w:t>
            </w:r>
          </w:p>
          <w:p w14:paraId="19AC6200" w14:textId="77777777" w:rsidR="007354FF" w:rsidRPr="00D566AC" w:rsidRDefault="007354FF" w:rsidP="0097617B">
            <w:pPr>
              <w:spacing w:line="240" w:lineRule="auto"/>
              <w:jc w:val="left"/>
              <w:rPr>
                <w:rFonts w:eastAsia="Calibri" w:cs="Calibri"/>
                <w:szCs w:val="22"/>
              </w:rPr>
            </w:pPr>
            <w:r w:rsidRPr="00D566AC">
              <w:rPr>
                <w:rFonts w:eastAsia="Calibri" w:cs="Calibri"/>
                <w:szCs w:val="22"/>
              </w:rPr>
              <w:lastRenderedPageBreak/>
              <w:t>získává, vyhledává, kriticky posuzuje, spravuje a sdílí data, informace a digitální obsah, k tomu volí postupy, způsoby a prostředky, které odpovídají konkrétní situaci a účelu</w:t>
            </w:r>
          </w:p>
          <w:p w14:paraId="05385C9D" w14:textId="77777777" w:rsidR="007354FF" w:rsidRPr="00D566AC" w:rsidRDefault="007354FF" w:rsidP="0097617B">
            <w:pPr>
              <w:spacing w:line="240" w:lineRule="auto"/>
              <w:jc w:val="left"/>
              <w:rPr>
                <w:rFonts w:ascii="Calibri" w:eastAsia="Calibri" w:hAnsi="Calibri" w:cs="Calibri"/>
                <w:b/>
                <w:bCs/>
                <w:bdr w:val="nil"/>
              </w:rPr>
            </w:pPr>
            <w:r w:rsidRPr="00D566AC">
              <w:rPr>
                <w:rFonts w:eastAsia="Calibri" w:cs="Calibri"/>
                <w:szCs w:val="22"/>
              </w:rPr>
              <w:t>vytváří a upravuje digitální obsah, kombinuje různé formáty, vyjadřuje se za pomoci digitálních prostředků, chápe význam digitálních technologií pro lidskou společnost, seznamuje se s novými technologiemi, kriticky hodnotí jejich přínosy a reflektuje rizika jejich využívání.</w:t>
            </w:r>
          </w:p>
        </w:tc>
      </w:tr>
      <w:tr w:rsidR="002F70E9" w:rsidRPr="00D566AC" w14:paraId="21A195D7"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D20194" w14:textId="77777777" w:rsidR="002F70E9" w:rsidRPr="00D566AC" w:rsidRDefault="002F70E9" w:rsidP="0097617B">
            <w:pPr>
              <w:shd w:val="clear" w:color="auto" w:fill="DEEAF6"/>
              <w:spacing w:line="240" w:lineRule="auto"/>
              <w:jc w:val="left"/>
              <w:rPr>
                <w:bdr w:val="nil"/>
              </w:rPr>
            </w:pPr>
            <w:r w:rsidRPr="00D566AC">
              <w:rPr>
                <w:rFonts w:ascii="Calibri" w:eastAsia="Calibri" w:hAnsi="Calibri" w:cs="Calibri"/>
                <w:bdr w:val="nil"/>
              </w:rPr>
              <w:lastRenderedPageBreak/>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9357F2" w14:textId="77777777" w:rsidR="002F70E9" w:rsidRPr="00D566AC" w:rsidRDefault="002F70E9" w:rsidP="0097617B">
            <w:pPr>
              <w:spacing w:line="240" w:lineRule="auto"/>
              <w:jc w:val="left"/>
              <w:rPr>
                <w:bdr w:val="nil"/>
              </w:rPr>
            </w:pPr>
            <w:r w:rsidRPr="00D566AC">
              <w:rPr>
                <w:rFonts w:ascii="Calibri" w:eastAsia="Calibri" w:hAnsi="Calibri" w:cs="Calibri"/>
                <w:bdr w:val="nil"/>
              </w:rPr>
              <w:t>Hodnocení žáků se řídí klasifikačním řádem.</w:t>
            </w:r>
          </w:p>
        </w:tc>
      </w:tr>
    </w:tbl>
    <w:p w14:paraId="4EFE120D" w14:textId="77777777" w:rsidR="002F70E9" w:rsidRPr="00D566AC" w:rsidRDefault="002F70E9" w:rsidP="002F70E9">
      <w:pPr>
        <w:rPr>
          <w:bdr w:val="nil"/>
        </w:rPr>
      </w:pPr>
      <w:r w:rsidRPr="00D566AC">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2F70E9" w:rsidRPr="00D566AC" w14:paraId="0DC9F148"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407585D" w14:textId="77777777" w:rsidR="002F70E9" w:rsidRPr="00D566AC" w:rsidRDefault="002F70E9" w:rsidP="0097617B">
            <w:pPr>
              <w:shd w:val="clear" w:color="auto" w:fill="9CC2E5"/>
              <w:spacing w:line="240" w:lineRule="auto"/>
              <w:jc w:val="center"/>
              <w:rPr>
                <w:bdr w:val="nil"/>
              </w:rPr>
            </w:pPr>
            <w:r w:rsidRPr="00D566AC">
              <w:rPr>
                <w:rFonts w:ascii="Calibri" w:eastAsia="Calibri" w:hAnsi="Calibri" w:cs="Calibri"/>
                <w:b/>
                <w:bCs/>
                <w:sz w:val="20"/>
                <w:bdr w:val="nil"/>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D5A0E2" w14:textId="77777777" w:rsidR="002F70E9" w:rsidRPr="00D566AC" w:rsidRDefault="002F70E9" w:rsidP="0097617B">
            <w:pPr>
              <w:shd w:val="clear" w:color="auto" w:fill="9CC2E5"/>
              <w:spacing w:line="240" w:lineRule="auto"/>
              <w:jc w:val="center"/>
              <w:rPr>
                <w:bdr w:val="nil"/>
              </w:rPr>
            </w:pPr>
            <w:r w:rsidRPr="00D566AC">
              <w:rPr>
                <w:rFonts w:ascii="Calibri" w:eastAsia="Calibri" w:hAnsi="Calibri" w:cs="Calibri"/>
                <w:b/>
                <w:bCs/>
                <w:sz w:val="20"/>
                <w:bdr w:val="nil"/>
              </w:rPr>
              <w:t>prima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89C150" w14:textId="77777777" w:rsidR="002F70E9" w:rsidRPr="00D566AC" w:rsidRDefault="002F70E9" w:rsidP="0097617B"/>
        </w:tc>
      </w:tr>
      <w:tr w:rsidR="002F70E9" w:rsidRPr="00D566AC" w14:paraId="1F3873C3"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3A1B1E" w14:textId="77777777" w:rsidR="002F70E9" w:rsidRPr="00D566AC" w:rsidRDefault="002F70E9" w:rsidP="0097617B">
            <w:pPr>
              <w:shd w:val="clear" w:color="auto" w:fill="DEEAF6"/>
              <w:spacing w:line="240" w:lineRule="auto"/>
              <w:jc w:val="center"/>
              <w:rPr>
                <w:bdr w:val="nil"/>
              </w:rPr>
            </w:pPr>
            <w:r w:rsidRPr="00D566AC">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2F1E13" w14:textId="77777777" w:rsidR="002F70E9" w:rsidRPr="00D566AC" w:rsidRDefault="002F70E9" w:rsidP="002F70E9">
            <w:pPr>
              <w:numPr>
                <w:ilvl w:val="0"/>
                <w:numId w:val="10"/>
              </w:numPr>
              <w:spacing w:line="240" w:lineRule="auto"/>
              <w:jc w:val="left"/>
              <w:rPr>
                <w:bdr w:val="nil"/>
              </w:rPr>
            </w:pPr>
            <w:r w:rsidRPr="00D566AC">
              <w:rPr>
                <w:rFonts w:ascii="Calibri" w:eastAsia="Calibri" w:hAnsi="Calibri" w:cs="Calibri"/>
                <w:sz w:val="20"/>
                <w:bdr w:val="nil"/>
              </w:rPr>
              <w:t>Kompetence k řešení problémů</w:t>
            </w:r>
          </w:p>
          <w:p w14:paraId="49A18004" w14:textId="77777777" w:rsidR="002F70E9" w:rsidRPr="00D566AC" w:rsidRDefault="002F70E9" w:rsidP="002F70E9">
            <w:pPr>
              <w:numPr>
                <w:ilvl w:val="0"/>
                <w:numId w:val="10"/>
              </w:numPr>
              <w:spacing w:line="240" w:lineRule="auto"/>
              <w:jc w:val="left"/>
              <w:rPr>
                <w:bdr w:val="nil"/>
              </w:rPr>
            </w:pPr>
            <w:r w:rsidRPr="00D566AC">
              <w:rPr>
                <w:rFonts w:ascii="Calibri" w:eastAsia="Calibri" w:hAnsi="Calibri" w:cs="Calibri"/>
                <w:sz w:val="20"/>
                <w:bdr w:val="nil"/>
              </w:rPr>
              <w:t>Kompetence komunikativní</w:t>
            </w:r>
          </w:p>
          <w:p w14:paraId="53B8ED5F" w14:textId="77777777" w:rsidR="002F70E9" w:rsidRPr="00D566AC" w:rsidRDefault="002F70E9" w:rsidP="002F70E9">
            <w:pPr>
              <w:numPr>
                <w:ilvl w:val="0"/>
                <w:numId w:val="10"/>
              </w:numPr>
              <w:spacing w:line="240" w:lineRule="auto"/>
              <w:jc w:val="left"/>
              <w:rPr>
                <w:bdr w:val="nil"/>
              </w:rPr>
            </w:pPr>
            <w:r w:rsidRPr="00D566AC">
              <w:rPr>
                <w:rFonts w:ascii="Calibri" w:eastAsia="Calibri" w:hAnsi="Calibri" w:cs="Calibri"/>
                <w:sz w:val="20"/>
                <w:bdr w:val="nil"/>
              </w:rPr>
              <w:t>Kompetence sociální a personální</w:t>
            </w:r>
          </w:p>
          <w:p w14:paraId="78774022" w14:textId="77777777" w:rsidR="002F70E9" w:rsidRPr="00D566AC" w:rsidRDefault="002F70E9" w:rsidP="002F70E9">
            <w:pPr>
              <w:numPr>
                <w:ilvl w:val="0"/>
                <w:numId w:val="10"/>
              </w:numPr>
              <w:spacing w:line="240" w:lineRule="auto"/>
              <w:jc w:val="left"/>
              <w:rPr>
                <w:bdr w:val="nil"/>
              </w:rPr>
            </w:pPr>
            <w:r w:rsidRPr="00D566AC">
              <w:rPr>
                <w:rFonts w:ascii="Calibri" w:eastAsia="Calibri" w:hAnsi="Calibri" w:cs="Calibri"/>
                <w:sz w:val="20"/>
                <w:bdr w:val="nil"/>
              </w:rPr>
              <w:t>Kompetence občanská</w:t>
            </w:r>
          </w:p>
          <w:p w14:paraId="11E44467" w14:textId="77777777" w:rsidR="002F70E9" w:rsidRPr="00D566AC" w:rsidRDefault="002F70E9" w:rsidP="002F70E9">
            <w:pPr>
              <w:numPr>
                <w:ilvl w:val="0"/>
                <w:numId w:val="10"/>
              </w:numPr>
              <w:spacing w:line="240" w:lineRule="auto"/>
              <w:jc w:val="left"/>
              <w:rPr>
                <w:bdr w:val="nil"/>
              </w:rPr>
            </w:pPr>
            <w:r w:rsidRPr="00D566AC">
              <w:rPr>
                <w:rFonts w:ascii="Calibri" w:eastAsia="Calibri" w:hAnsi="Calibri" w:cs="Calibri"/>
                <w:sz w:val="20"/>
                <w:bdr w:val="nil"/>
              </w:rPr>
              <w:t>Kompetence k učení</w:t>
            </w:r>
          </w:p>
          <w:p w14:paraId="7D20D431" w14:textId="77777777" w:rsidR="002F70E9" w:rsidRPr="00D566AC" w:rsidRDefault="002F70E9" w:rsidP="002F70E9">
            <w:pPr>
              <w:numPr>
                <w:ilvl w:val="0"/>
                <w:numId w:val="10"/>
              </w:numPr>
              <w:spacing w:line="240" w:lineRule="auto"/>
              <w:jc w:val="left"/>
              <w:rPr>
                <w:bdr w:val="nil"/>
              </w:rPr>
            </w:pPr>
            <w:r w:rsidRPr="00D566AC">
              <w:rPr>
                <w:rFonts w:ascii="Calibri" w:eastAsia="Calibri" w:hAnsi="Calibri" w:cs="Calibri"/>
                <w:sz w:val="20"/>
                <w:bdr w:val="nil"/>
              </w:rPr>
              <w:t>Kompetence pracovní</w:t>
            </w:r>
          </w:p>
          <w:p w14:paraId="6F796584" w14:textId="77777777" w:rsidR="002F70E9" w:rsidRPr="00D566AC" w:rsidRDefault="002F70E9" w:rsidP="002F70E9">
            <w:pPr>
              <w:numPr>
                <w:ilvl w:val="0"/>
                <w:numId w:val="10"/>
              </w:numPr>
              <w:spacing w:line="240" w:lineRule="auto"/>
              <w:jc w:val="left"/>
              <w:rPr>
                <w:bdr w:val="nil"/>
              </w:rPr>
            </w:pPr>
            <w:r w:rsidRPr="00D566AC">
              <w:rPr>
                <w:rFonts w:eastAsia="Calibri" w:cs="Calibri"/>
                <w:sz w:val="20"/>
                <w:szCs w:val="20"/>
              </w:rPr>
              <w:t>Kompetence digitální</w:t>
            </w:r>
          </w:p>
        </w:tc>
      </w:tr>
      <w:tr w:rsidR="002F70E9" w:rsidRPr="00D566AC" w14:paraId="4DB6B4AC" w14:textId="77777777" w:rsidTr="0097617B">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BDCE97" w14:textId="77777777" w:rsidR="002F70E9" w:rsidRPr="00D566AC" w:rsidRDefault="002F70E9" w:rsidP="0097617B">
            <w:pPr>
              <w:shd w:val="clear" w:color="auto" w:fill="DEEAF6"/>
              <w:spacing w:line="240" w:lineRule="auto"/>
              <w:jc w:val="center"/>
              <w:rPr>
                <w:bdr w:val="nil"/>
              </w:rPr>
            </w:pPr>
            <w:r w:rsidRPr="00D566AC">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AB4D06" w14:textId="77777777" w:rsidR="002F70E9" w:rsidRPr="00D566AC" w:rsidRDefault="002F70E9" w:rsidP="0097617B">
            <w:pPr>
              <w:shd w:val="clear" w:color="auto" w:fill="DEEAF6"/>
              <w:spacing w:line="240" w:lineRule="auto"/>
              <w:jc w:val="center"/>
              <w:rPr>
                <w:bdr w:val="nil"/>
              </w:rPr>
            </w:pPr>
            <w:r w:rsidRPr="00D566AC">
              <w:rPr>
                <w:rFonts w:ascii="Calibri" w:eastAsia="Calibri" w:hAnsi="Calibri" w:cs="Calibri"/>
                <w:b/>
                <w:bCs/>
                <w:sz w:val="20"/>
                <w:bdr w:val="nil"/>
              </w:rPr>
              <w:t>ŠVP výstupy</w:t>
            </w:r>
          </w:p>
        </w:tc>
      </w:tr>
      <w:tr w:rsidR="002F70E9" w:rsidRPr="00D566AC" w14:paraId="171F9504"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3E0DFC" w14:textId="77777777" w:rsidR="002F70E9" w:rsidRPr="00D566AC" w:rsidRDefault="002F70E9" w:rsidP="0097617B">
            <w:pPr>
              <w:spacing w:line="240" w:lineRule="auto"/>
              <w:jc w:val="left"/>
              <w:rPr>
                <w:bdr w:val="nil"/>
              </w:rPr>
            </w:pPr>
            <w:r w:rsidRPr="00D566AC">
              <w:rPr>
                <w:rFonts w:ascii="Calibri" w:eastAsia="Calibri" w:hAnsi="Calibri" w:cs="Calibri"/>
                <w:sz w:val="20"/>
                <w:bdr w:val="nil"/>
              </w:rPr>
              <w:t>Podstatná jména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AB8524" w14:textId="77777777" w:rsidR="002F70E9" w:rsidRPr="00D566AC" w:rsidRDefault="002F70E9" w:rsidP="0097617B">
            <w:pPr>
              <w:spacing w:line="240" w:lineRule="auto"/>
              <w:rPr>
                <w:bdr w:val="nil"/>
              </w:rPr>
            </w:pPr>
            <w:r w:rsidRPr="00D566AC">
              <w:rPr>
                <w:rFonts w:ascii="Calibri" w:eastAsia="Calibri" w:hAnsi="Calibri" w:cs="Calibri"/>
                <w:sz w:val="20"/>
                <w:bdr w:val="nil"/>
              </w:rPr>
              <w:t>Žák: - si upevňuje znalostí mluvnických kat. u podst.jm., rozlišuje mluvnická čísla - získává znalostí pravidel psaní velkých písmen a určitých výjimek - rozvíjí samostatné vyjadřování při práci s doprovodnými texty naučené vědomosti využívá v různých odměňovacích cvičeních </w:t>
            </w:r>
          </w:p>
        </w:tc>
      </w:tr>
      <w:tr w:rsidR="002F70E9" w:rsidRPr="00D566AC" w14:paraId="7530F0FA"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A47340" w14:textId="77777777" w:rsidR="002F70E9" w:rsidRPr="00D566AC" w:rsidRDefault="002F70E9" w:rsidP="0097617B">
            <w:pPr>
              <w:spacing w:line="240" w:lineRule="auto"/>
              <w:jc w:val="left"/>
              <w:rPr>
                <w:bdr w:val="nil"/>
              </w:rPr>
            </w:pPr>
            <w:r w:rsidRPr="00D566AC">
              <w:rPr>
                <w:rFonts w:ascii="Calibri" w:eastAsia="Calibri" w:hAnsi="Calibri" w:cs="Calibri"/>
                <w:sz w:val="20"/>
                <w:bdr w:val="nil"/>
              </w:rPr>
              <w:t>Pravidla českého pravopisu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62BF4" w14:textId="77777777" w:rsidR="002F70E9" w:rsidRPr="00D566AC" w:rsidRDefault="002F70E9" w:rsidP="0097617B">
            <w:pPr>
              <w:spacing w:line="240" w:lineRule="auto"/>
              <w:rPr>
                <w:bdr w:val="nil"/>
              </w:rPr>
            </w:pPr>
            <w:r w:rsidRPr="00D566AC">
              <w:rPr>
                <w:rFonts w:ascii="Calibri" w:eastAsia="Calibri" w:hAnsi="Calibri" w:cs="Calibri"/>
                <w:sz w:val="20"/>
                <w:bdr w:val="nil"/>
              </w:rPr>
              <w:t>Žák: - si prohlubuje získané pravopisné znalosti - používá jazykové příručky - používá různé texty - např. odborný, výkladové články </w:t>
            </w:r>
          </w:p>
        </w:tc>
      </w:tr>
      <w:tr w:rsidR="002F70E9" w:rsidRPr="00D566AC" w14:paraId="4D73F0A5"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998FA4" w14:textId="77777777" w:rsidR="002F70E9" w:rsidRPr="00D566AC" w:rsidRDefault="002F70E9" w:rsidP="0097617B">
            <w:pPr>
              <w:spacing w:line="240" w:lineRule="auto"/>
              <w:jc w:val="left"/>
              <w:rPr>
                <w:bdr w:val="nil"/>
              </w:rPr>
            </w:pPr>
            <w:r w:rsidRPr="00D566AC">
              <w:rPr>
                <w:rFonts w:ascii="Calibri" w:eastAsia="Calibri" w:hAnsi="Calibri" w:cs="Calibri"/>
                <w:sz w:val="20"/>
                <w:bdr w:val="nil"/>
              </w:rPr>
              <w:t>Přídavná jména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288B47" w14:textId="77777777" w:rsidR="002F70E9" w:rsidRPr="00D566AC" w:rsidRDefault="002F70E9" w:rsidP="0097617B">
            <w:pPr>
              <w:spacing w:line="240" w:lineRule="auto"/>
              <w:rPr>
                <w:bdr w:val="nil"/>
              </w:rPr>
            </w:pPr>
            <w:r w:rsidRPr="00D566AC">
              <w:rPr>
                <w:rFonts w:ascii="Calibri" w:eastAsia="Calibri" w:hAnsi="Calibri" w:cs="Calibri"/>
                <w:sz w:val="20"/>
                <w:bdr w:val="nil"/>
              </w:rPr>
              <w:t>Žák: - rozlišuje druhy příd.jm. - zná jejich pravopis - pracuje se slovníkem </w:t>
            </w:r>
          </w:p>
        </w:tc>
      </w:tr>
      <w:tr w:rsidR="002F70E9" w:rsidRPr="00D566AC" w14:paraId="38A39A66"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E3B936" w14:textId="77777777" w:rsidR="002F70E9" w:rsidRPr="00D566AC" w:rsidRDefault="002F70E9" w:rsidP="0097617B">
            <w:pPr>
              <w:spacing w:line="240" w:lineRule="auto"/>
              <w:jc w:val="left"/>
              <w:rPr>
                <w:bdr w:val="nil"/>
              </w:rPr>
            </w:pPr>
            <w:r w:rsidRPr="00D566AC">
              <w:rPr>
                <w:rFonts w:ascii="Calibri" w:eastAsia="Calibri" w:hAnsi="Calibri" w:cs="Calibri"/>
                <w:sz w:val="20"/>
                <w:bdr w:val="nil"/>
              </w:rPr>
              <w:t>Zájmena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455391" w14:textId="77777777" w:rsidR="002F70E9" w:rsidRPr="00D566AC" w:rsidRDefault="002F70E9" w:rsidP="0097617B">
            <w:pPr>
              <w:spacing w:line="240" w:lineRule="auto"/>
              <w:rPr>
                <w:bdr w:val="nil"/>
              </w:rPr>
            </w:pPr>
            <w:r w:rsidRPr="00D566AC">
              <w:rPr>
                <w:rFonts w:ascii="Calibri" w:eastAsia="Calibri" w:hAnsi="Calibri" w:cs="Calibri"/>
                <w:sz w:val="20"/>
                <w:bdr w:val="nil"/>
              </w:rPr>
              <w:t>Žák: - vyhledává a určuje zájmena - dovede ohýbat zájmena </w:t>
            </w:r>
          </w:p>
        </w:tc>
      </w:tr>
      <w:tr w:rsidR="002F70E9" w:rsidRPr="00D566AC" w14:paraId="6B5B0400"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6701C9" w14:textId="77777777" w:rsidR="002F70E9" w:rsidRPr="00D566AC" w:rsidRDefault="002F70E9" w:rsidP="0097617B">
            <w:pPr>
              <w:spacing w:line="240" w:lineRule="auto"/>
              <w:jc w:val="left"/>
              <w:rPr>
                <w:bdr w:val="nil"/>
              </w:rPr>
            </w:pPr>
            <w:r w:rsidRPr="00D566AC">
              <w:rPr>
                <w:rFonts w:ascii="Calibri" w:eastAsia="Calibri" w:hAnsi="Calibri" w:cs="Calibri"/>
                <w:sz w:val="20"/>
                <w:bdr w:val="nil"/>
              </w:rPr>
              <w:t>Číslovky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BC7ED8" w14:textId="77777777" w:rsidR="002F70E9" w:rsidRPr="00D566AC" w:rsidRDefault="002F70E9" w:rsidP="0097617B">
            <w:pPr>
              <w:spacing w:line="240" w:lineRule="auto"/>
              <w:rPr>
                <w:bdr w:val="nil"/>
              </w:rPr>
            </w:pPr>
            <w:r w:rsidRPr="00D566AC">
              <w:rPr>
                <w:rFonts w:ascii="Calibri" w:eastAsia="Calibri" w:hAnsi="Calibri" w:cs="Calibri"/>
                <w:sz w:val="20"/>
                <w:bdr w:val="nil"/>
              </w:rPr>
              <w:t>Žák: - porovnává a poznává druhy číslovek - zvládá pravopis - používá správné tvary v běžném projevu </w:t>
            </w:r>
          </w:p>
        </w:tc>
      </w:tr>
      <w:tr w:rsidR="002F70E9" w:rsidRPr="00D566AC" w14:paraId="4F6C7A4B"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B5648B" w14:textId="77777777" w:rsidR="002F70E9" w:rsidRPr="00D566AC" w:rsidRDefault="002F70E9" w:rsidP="0097617B">
            <w:pPr>
              <w:spacing w:line="240" w:lineRule="auto"/>
              <w:jc w:val="left"/>
              <w:rPr>
                <w:bdr w:val="nil"/>
              </w:rPr>
            </w:pPr>
            <w:r w:rsidRPr="00D566AC">
              <w:rPr>
                <w:rFonts w:ascii="Calibri" w:eastAsia="Calibri" w:hAnsi="Calibri" w:cs="Calibri"/>
                <w:sz w:val="20"/>
                <w:bdr w:val="nil"/>
              </w:rPr>
              <w:t>Slovesa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DEFBBE" w14:textId="77777777" w:rsidR="002F70E9" w:rsidRPr="00D566AC" w:rsidRDefault="002F70E9" w:rsidP="0097617B">
            <w:pPr>
              <w:spacing w:line="240" w:lineRule="auto"/>
              <w:rPr>
                <w:bdr w:val="nil"/>
              </w:rPr>
            </w:pPr>
            <w:r w:rsidRPr="00D566AC">
              <w:rPr>
                <w:rFonts w:ascii="Calibri" w:eastAsia="Calibri" w:hAnsi="Calibri" w:cs="Calibri"/>
                <w:sz w:val="20"/>
                <w:bdr w:val="nil"/>
              </w:rPr>
              <w:t>Žák: si osvojuje slovesné mluvnické kategorie a slovesné tvary </w:t>
            </w:r>
          </w:p>
        </w:tc>
      </w:tr>
      <w:tr w:rsidR="002F70E9" w:rsidRPr="00D566AC" w14:paraId="40CBC870"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9C7A06" w14:textId="77777777" w:rsidR="002F70E9" w:rsidRPr="00D566AC" w:rsidRDefault="002F70E9" w:rsidP="0097617B">
            <w:pPr>
              <w:spacing w:line="240" w:lineRule="auto"/>
              <w:jc w:val="left"/>
              <w:rPr>
                <w:bdr w:val="nil"/>
              </w:rPr>
            </w:pPr>
            <w:r w:rsidRPr="00D566AC">
              <w:rPr>
                <w:rFonts w:ascii="Calibri" w:eastAsia="Calibri" w:hAnsi="Calibri" w:cs="Calibri"/>
                <w:sz w:val="20"/>
                <w:bdr w:val="nil"/>
              </w:rPr>
              <w:t>Slovník spisovné češtiny pro školu a veřejnost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01E571" w14:textId="77777777" w:rsidR="002F70E9" w:rsidRPr="00D566AC" w:rsidRDefault="002F70E9" w:rsidP="0097617B">
            <w:pPr>
              <w:spacing w:line="240" w:lineRule="auto"/>
              <w:rPr>
                <w:bdr w:val="nil"/>
              </w:rPr>
            </w:pPr>
            <w:r w:rsidRPr="00D566AC">
              <w:rPr>
                <w:rFonts w:ascii="Calibri" w:eastAsia="Calibri" w:hAnsi="Calibri" w:cs="Calibri"/>
                <w:sz w:val="20"/>
                <w:bdr w:val="nil"/>
              </w:rPr>
              <w:t>Žák: pracuje s systémem slovníku </w:t>
            </w:r>
          </w:p>
        </w:tc>
      </w:tr>
      <w:tr w:rsidR="002F70E9" w:rsidRPr="00D566AC" w14:paraId="1D484371"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D546DB" w14:textId="77777777" w:rsidR="002F70E9" w:rsidRPr="00D566AC" w:rsidRDefault="002F70E9" w:rsidP="0097617B">
            <w:pPr>
              <w:spacing w:line="240" w:lineRule="auto"/>
              <w:jc w:val="left"/>
              <w:rPr>
                <w:bdr w:val="nil"/>
              </w:rPr>
            </w:pPr>
            <w:r w:rsidRPr="00D566AC">
              <w:rPr>
                <w:rFonts w:ascii="Calibri" w:eastAsia="Calibri" w:hAnsi="Calibri" w:cs="Calibri"/>
                <w:sz w:val="20"/>
                <w:bdr w:val="nil"/>
              </w:rPr>
              <w:t>Skladba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0C2084" w14:textId="77777777" w:rsidR="002F70E9" w:rsidRPr="00D566AC" w:rsidRDefault="002F70E9" w:rsidP="0097617B">
            <w:pPr>
              <w:spacing w:line="240" w:lineRule="auto"/>
              <w:rPr>
                <w:bdr w:val="nil"/>
              </w:rPr>
            </w:pPr>
            <w:r w:rsidRPr="00D566AC">
              <w:rPr>
                <w:rFonts w:ascii="Calibri" w:eastAsia="Calibri" w:hAnsi="Calibri" w:cs="Calibri"/>
                <w:sz w:val="20"/>
                <w:bdr w:val="nil"/>
              </w:rPr>
              <w:t xml:space="preserve">Žák: - upevňuje si znalosti o základní skladební dvojici - umí ve větě poznat rozvíjející větné členy - pracuje se skladbou věty jednotlivými větnými členy a ovládá pravopis </w:t>
            </w:r>
            <w:r w:rsidRPr="00D566AC">
              <w:rPr>
                <w:rFonts w:ascii="Calibri" w:eastAsia="Calibri" w:hAnsi="Calibri" w:cs="Calibri"/>
                <w:sz w:val="20"/>
                <w:bdr w:val="nil"/>
              </w:rPr>
              <w:lastRenderedPageBreak/>
              <w:t>z toho vyplývající - rozlišuje souvětí a větu jednoduchou, větu hlavní a vedlejší - používá správně interpunkci - vše používá v různých textech </w:t>
            </w:r>
          </w:p>
        </w:tc>
      </w:tr>
      <w:tr w:rsidR="002F70E9" w:rsidRPr="00FA16C4" w14:paraId="62DD0119"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501792" w14:textId="77777777" w:rsidR="002F70E9" w:rsidRPr="00FA16C4" w:rsidRDefault="002F70E9" w:rsidP="0097617B">
            <w:pPr>
              <w:spacing w:line="240" w:lineRule="auto"/>
              <w:jc w:val="left"/>
              <w:rPr>
                <w:bdr w:val="nil"/>
              </w:rPr>
            </w:pPr>
            <w:r w:rsidRPr="00FA16C4">
              <w:rPr>
                <w:rFonts w:ascii="Calibri" w:eastAsia="Calibri" w:hAnsi="Calibri" w:cs="Calibri"/>
                <w:sz w:val="20"/>
                <w:bdr w:val="nil"/>
              </w:rPr>
              <w:lastRenderedPageBreak/>
              <w:t>Zvuková stránka a systém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A52DDB" w14:textId="77777777" w:rsidR="002F70E9" w:rsidRPr="00FA16C4" w:rsidRDefault="002F70E9" w:rsidP="0097617B">
            <w:pPr>
              <w:spacing w:line="240" w:lineRule="auto"/>
              <w:rPr>
                <w:bdr w:val="nil"/>
              </w:rPr>
            </w:pPr>
            <w:r w:rsidRPr="00FA16C4">
              <w:rPr>
                <w:rFonts w:ascii="Calibri" w:eastAsia="Calibri" w:hAnsi="Calibri" w:cs="Calibri"/>
                <w:sz w:val="20"/>
                <w:bdr w:val="nil"/>
              </w:rPr>
              <w:t>Žák: - se seznamuje se zvukovou stránkou českého jazyka, s různými vrstvami - pracuje s jazykovými příručkami - získané informace uplatňuje v praktických úkolech </w:t>
            </w:r>
          </w:p>
        </w:tc>
      </w:tr>
      <w:tr w:rsidR="002F70E9" w:rsidRPr="00FA16C4" w14:paraId="46E238AC"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80146A" w14:textId="77777777" w:rsidR="002F70E9" w:rsidRPr="00FA16C4" w:rsidRDefault="002F70E9" w:rsidP="0097617B">
            <w:pPr>
              <w:spacing w:line="240" w:lineRule="auto"/>
              <w:jc w:val="left"/>
              <w:rPr>
                <w:bdr w:val="nil"/>
              </w:rPr>
            </w:pPr>
            <w:r w:rsidRPr="00FA16C4">
              <w:rPr>
                <w:rFonts w:ascii="Calibri" w:eastAsia="Calibri" w:hAnsi="Calibri" w:cs="Calibri"/>
                <w:sz w:val="20"/>
                <w:bdr w:val="nil"/>
              </w:rPr>
              <w:t>Čtení – praktické (pozorné, přiměřeně rychlé, orientace v textu), věcné (studijní a vyhledávací), hodnotící a prožitkové</w:t>
            </w:r>
            <w:r w:rsidRPr="00FA16C4">
              <w:rPr>
                <w:rFonts w:ascii="Calibri" w:eastAsia="Calibri" w:hAnsi="Calibri" w:cs="Calibri"/>
                <w:sz w:val="20"/>
                <w:bdr w:val="nil"/>
              </w:rPr>
              <w:br/>
            </w:r>
            <w:r w:rsidRPr="00FA16C4">
              <w:rPr>
                <w:rFonts w:ascii="Calibri" w:eastAsia="Calibri" w:hAnsi="Calibri" w:cs="Calibri"/>
                <w:sz w:val="20"/>
                <w:bdr w:val="nil"/>
              </w:rPr>
              <w:br/>
              <w:t>Naslouchání – praktické (empatie, podnět k jednání), věcné (soustředěné, aktivní), kritické (objektivní a subjektivní sdělení, záměr mluvčího), zážitkové</w:t>
            </w:r>
            <w:r w:rsidRPr="00FA16C4">
              <w:rPr>
                <w:rFonts w:ascii="Calibri" w:eastAsia="Calibri" w:hAnsi="Calibri" w:cs="Calibri"/>
                <w:sz w:val="20"/>
                <w:bdr w:val="nil"/>
              </w:rPr>
              <w:br/>
            </w:r>
            <w:r w:rsidRPr="00FA16C4">
              <w:rPr>
                <w:rFonts w:ascii="Calibri" w:eastAsia="Calibri" w:hAnsi="Calibri" w:cs="Calibri"/>
                <w:sz w:val="20"/>
                <w:bdr w:val="nil"/>
              </w:rPr>
              <w:br/>
              <w:t>Mluvený projev – zásady dorozumívání a kultivovaného projevu (verbální i nonverbální prostředky), připravený i nepřipravený projev, referát, diskuse</w:t>
            </w:r>
            <w:r w:rsidRPr="00FA16C4">
              <w:rPr>
                <w:rFonts w:ascii="Calibri" w:eastAsia="Calibri" w:hAnsi="Calibri" w:cs="Calibri"/>
                <w:sz w:val="20"/>
                <w:bdr w:val="nil"/>
              </w:rPr>
              <w:br/>
            </w:r>
            <w:r w:rsidRPr="00FA16C4">
              <w:rPr>
                <w:rFonts w:ascii="Calibri" w:eastAsia="Calibri" w:hAnsi="Calibri" w:cs="Calibri"/>
                <w:sz w:val="20"/>
                <w:bdr w:val="nil"/>
              </w:rPr>
              <w:br/>
              <w:t>Písemný projev – vyjádření postoje ke sdělovanému obsahu, vlastní tvořivé psaní (vypravování, popis různých předmětů i popis pracovního postupu, dopis osobní i úřední, výtah a výpisky, jednoduché komunikační žánry – vzkaz, SMS, zpráva, oznámení, inzerát, objednávka, jednoduché tiskopisy – pošt. poukázka, podací lístek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9C1BC5" w14:textId="77777777" w:rsidR="002F70E9" w:rsidRPr="00FA16C4" w:rsidRDefault="002F70E9" w:rsidP="0097617B">
            <w:pPr>
              <w:spacing w:line="240" w:lineRule="auto"/>
              <w:rPr>
                <w:bdr w:val="nil"/>
              </w:rPr>
            </w:pPr>
            <w:r w:rsidRPr="00FA16C4">
              <w:rPr>
                <w:rFonts w:ascii="Calibri" w:eastAsia="Calibri" w:hAnsi="Calibri" w:cs="Calibri"/>
                <w:sz w:val="20"/>
                <w:bdr w:val="nil"/>
              </w:rPr>
              <w:t>Žák: - odlišuje v různých textech fakta od názorů a hodnocení, ověřuje fakta pomocí otázek nebo doporučených informačních zdrojů - snaží se o dorozumívání spisovné, kultivované a srozumitelné s výběrem jazykových prostředků vhodných komunikační situaci - odlišuje spisovný a nespisovný projev - zapojuje se do diskuse a učí se uplatňovat zásady správného dialogu - seznámí se se základy studijního čtení – klíčová slova, hlavní myšlenky, výpisky, výtah, připraví a s oporou o text přednese referát - pod vedením samostatně vytvoří souvislý písemný projev nebo tvořivě zpracuje text - pokusí se o vlastní tvořivé psaní na základě vlastních dispozic, vědomostí a zájmů </w:t>
            </w:r>
          </w:p>
        </w:tc>
      </w:tr>
      <w:tr w:rsidR="002F70E9" w:rsidRPr="00FA16C4" w14:paraId="50684F8F"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A4EBBC" w14:textId="77777777" w:rsidR="002F70E9" w:rsidRPr="00FA16C4" w:rsidRDefault="002F70E9" w:rsidP="0097617B">
            <w:pPr>
              <w:spacing w:line="240" w:lineRule="auto"/>
              <w:jc w:val="left"/>
              <w:rPr>
                <w:bdr w:val="nil"/>
              </w:rPr>
            </w:pPr>
            <w:r w:rsidRPr="00FA16C4">
              <w:rPr>
                <w:rFonts w:ascii="Calibri" w:eastAsia="Calibri" w:hAnsi="Calibri" w:cs="Calibri"/>
                <w:sz w:val="20"/>
                <w:bdr w:val="nil"/>
              </w:rPr>
              <w:t>Čtení a tvořivé činnosti s literárním textem – vyhledávání a reprodukce hlavních myšlenek, volná reprodukce přečteného nebo slyšeného textu, recitace, dramatizace, vytváření vlastních textů,improvizační hry a rozvíjení textů, besedy a diskuse o přečtených textech a autorech, psané záznamy ve čtenářském deníku, ilustrace k textům</w:t>
            </w:r>
            <w:r w:rsidRPr="00FA16C4">
              <w:rPr>
                <w:rFonts w:ascii="Calibri" w:eastAsia="Calibri" w:hAnsi="Calibri" w:cs="Calibri"/>
                <w:sz w:val="20"/>
                <w:bdr w:val="nil"/>
              </w:rPr>
              <w:br/>
            </w:r>
            <w:r w:rsidRPr="00FA16C4">
              <w:rPr>
                <w:rFonts w:ascii="Calibri" w:eastAsia="Calibri" w:hAnsi="Calibri" w:cs="Calibri"/>
                <w:sz w:val="20"/>
                <w:bdr w:val="nil"/>
              </w:rPr>
              <w:br/>
              <w:t>Způsoby interpretace liter. a jiných děl</w:t>
            </w:r>
            <w:r w:rsidRPr="00FA16C4">
              <w:rPr>
                <w:rFonts w:ascii="Calibri" w:eastAsia="Calibri" w:hAnsi="Calibri" w:cs="Calibri"/>
                <w:sz w:val="20"/>
                <w:bdr w:val="nil"/>
              </w:rPr>
              <w:br/>
              <w:t>Základy literární teorie a historie – struktura díla (námět a téma, liter. hrdina, kompozice příběhu), jazyk liter. díla (obrazná pojmenování, základní básnické prostředky - přirovnání, básnické přívlastky, oslovení, sloka, verš, rým, literatura umělecká a věcná</w:t>
            </w:r>
            <w:r w:rsidRPr="00FA16C4">
              <w:rPr>
                <w:rFonts w:ascii="Calibri" w:eastAsia="Calibri" w:hAnsi="Calibri" w:cs="Calibri"/>
                <w:sz w:val="20"/>
                <w:bdr w:val="nil"/>
              </w:rPr>
              <w:br/>
              <w:t>Literární druhy a žánry – próza, poezie, drama, epické žánry v proměnách času – mýty, báje, biblické příběhy, pověsti, pohádky, bajky, moderní próza pro děti – povídky, romány a jejich nejvýraznější představitelé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F46F8E" w14:textId="77777777" w:rsidR="002F70E9" w:rsidRPr="00FA16C4" w:rsidRDefault="002F70E9" w:rsidP="0097617B">
            <w:pPr>
              <w:spacing w:line="240" w:lineRule="auto"/>
              <w:rPr>
                <w:bdr w:val="nil"/>
              </w:rPr>
            </w:pPr>
            <w:r w:rsidRPr="00FA16C4">
              <w:rPr>
                <w:rFonts w:ascii="Calibri" w:eastAsia="Calibri" w:hAnsi="Calibri" w:cs="Calibri"/>
                <w:sz w:val="20"/>
                <w:bdr w:val="nil"/>
              </w:rPr>
              <w:t>Žák: - vlastními slovy reprodukuje přečtený text a vyloží hlavní smysl a myšlenky díla - pod vedením rozpozná základní rysy individuálního stylu autora či díla - jednoduše popisuje strukturu a jazyk díla - ústně i písemně formuluje dojmy ze své četby, návštěvy divadelního či filmového představení a názory na umělecké dílo - pod vedením či ve skupině tvoří vlastní literární texty dle svých schopností - učí se rozpoznávat literaturu hodnotnou a konzumní - rozlišuje základní literární formy, epické druhy a žánry, charakterizuje je a uvede i jejich výrazné představitele nebo příklady - porovnává různá ztvárnění téhož tématu v liter., dramatickém i filmovém zpracování - vyhledává informace v různých zdrojích – knihovně, internetu, učebnicích aj. </w:t>
            </w:r>
          </w:p>
        </w:tc>
      </w:tr>
      <w:tr w:rsidR="002F70E9" w:rsidRPr="00FA16C4" w14:paraId="24CBED40" w14:textId="77777777" w:rsidTr="0097617B">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C10AE6" w14:textId="77777777" w:rsidR="002F70E9" w:rsidRPr="00FA16C4" w:rsidRDefault="002F70E9" w:rsidP="0097617B">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2F70E9" w:rsidRPr="00FA16C4" w14:paraId="0B754D25"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5985F8" w14:textId="77777777" w:rsidR="002F70E9" w:rsidRPr="00FA16C4" w:rsidRDefault="002F70E9" w:rsidP="0097617B">
            <w:pPr>
              <w:spacing w:line="240" w:lineRule="auto"/>
              <w:jc w:val="center"/>
              <w:rPr>
                <w:bdr w:val="nil"/>
              </w:rPr>
            </w:pPr>
            <w:r w:rsidRPr="00FA16C4">
              <w:rPr>
                <w:rFonts w:ascii="Calibri" w:eastAsia="Calibri" w:hAnsi="Calibri" w:cs="Calibri"/>
                <w:sz w:val="20"/>
                <w:bdr w:val="nil"/>
              </w:rPr>
              <w:t>Osobnostní a sociální výchova - Rozvoj schopností poznávání</w:t>
            </w:r>
          </w:p>
        </w:tc>
      </w:tr>
      <w:tr w:rsidR="002F70E9" w:rsidRPr="00FA16C4" w14:paraId="315EAAE6"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1D33F3" w14:textId="77777777" w:rsidR="002F70E9" w:rsidRPr="00FA16C4" w:rsidRDefault="002F70E9" w:rsidP="0097617B">
            <w:pPr>
              <w:spacing w:line="240" w:lineRule="auto"/>
              <w:ind w:left="780" w:hanging="360"/>
              <w:jc w:val="left"/>
              <w:rPr>
                <w:bdr w:val="nil"/>
              </w:rPr>
            </w:pPr>
            <w:r w:rsidRPr="00FA16C4">
              <w:rPr>
                <w:rFonts w:ascii="Calibri" w:eastAsia="Calibri" w:hAnsi="Calibri" w:cs="Calibri"/>
                <w:sz w:val="20"/>
                <w:bdr w:val="nil"/>
                <w:lang w:eastAsia="en-US"/>
              </w:rPr>
              <w:t>Při řešení úkolů a upevňování vědomostí se učí žák pracovat ve skupině.</w:t>
            </w:r>
          </w:p>
        </w:tc>
      </w:tr>
      <w:tr w:rsidR="002F70E9" w:rsidRPr="00FA16C4" w14:paraId="7C535071"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CF072F" w14:textId="77777777" w:rsidR="002F70E9" w:rsidRPr="00FA16C4" w:rsidRDefault="002F70E9" w:rsidP="0097617B">
            <w:pPr>
              <w:spacing w:line="240" w:lineRule="auto"/>
              <w:jc w:val="center"/>
              <w:rPr>
                <w:bdr w:val="nil"/>
              </w:rPr>
            </w:pPr>
            <w:r w:rsidRPr="00FA16C4">
              <w:rPr>
                <w:rFonts w:ascii="Calibri" w:eastAsia="Calibri" w:hAnsi="Calibri" w:cs="Calibri"/>
                <w:sz w:val="20"/>
                <w:bdr w:val="nil"/>
              </w:rPr>
              <w:lastRenderedPageBreak/>
              <w:t>Osobnostní a sociální výchova - Morálka všedního dne</w:t>
            </w:r>
          </w:p>
        </w:tc>
      </w:tr>
      <w:tr w:rsidR="002F70E9" w:rsidRPr="00FA16C4" w14:paraId="330773AC"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41EC00" w14:textId="77777777" w:rsidR="002F70E9" w:rsidRPr="00FA16C4" w:rsidRDefault="002F70E9" w:rsidP="0097617B">
            <w:pPr>
              <w:spacing w:line="240" w:lineRule="auto"/>
              <w:ind w:left="780" w:hanging="360"/>
              <w:jc w:val="left"/>
              <w:rPr>
                <w:bdr w:val="nil"/>
              </w:rPr>
            </w:pPr>
            <w:r w:rsidRPr="00FA16C4">
              <w:rPr>
                <w:rFonts w:ascii="Calibri" w:eastAsia="Calibri" w:hAnsi="Calibri" w:cs="Calibri"/>
                <w:sz w:val="20"/>
                <w:bdr w:val="nil"/>
                <w:lang w:eastAsia="en-US"/>
              </w:rPr>
              <w:t>Při upevňování znalostí a hledání řešení zadaných úkolů si žák vytváří hodnotící prvky seberegulace a sebeorganizace.</w:t>
            </w:r>
          </w:p>
        </w:tc>
      </w:tr>
      <w:tr w:rsidR="002F70E9" w:rsidRPr="00FA16C4" w14:paraId="11654F8B"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D65C0" w14:textId="77777777" w:rsidR="002F70E9" w:rsidRPr="00FA16C4" w:rsidRDefault="002F70E9" w:rsidP="0097617B">
            <w:pPr>
              <w:spacing w:line="240" w:lineRule="auto"/>
              <w:jc w:val="center"/>
              <w:rPr>
                <w:bdr w:val="nil"/>
              </w:rPr>
            </w:pPr>
            <w:r w:rsidRPr="00FA16C4">
              <w:rPr>
                <w:rFonts w:ascii="Calibri" w:eastAsia="Calibri" w:hAnsi="Calibri" w:cs="Calibri"/>
                <w:sz w:val="20"/>
                <w:bdr w:val="nil"/>
              </w:rPr>
              <w:t>Environmentální výchova - Základní podmínky života</w:t>
            </w:r>
          </w:p>
        </w:tc>
      </w:tr>
      <w:tr w:rsidR="002F70E9" w:rsidRPr="00FA16C4" w14:paraId="56AF83F6"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A94456" w14:textId="7F4049CA" w:rsidR="002F70E9" w:rsidRPr="00FA16C4" w:rsidRDefault="002F70E9" w:rsidP="0097617B">
            <w:pPr>
              <w:spacing w:line="240" w:lineRule="auto"/>
              <w:ind w:left="780" w:hanging="360"/>
              <w:jc w:val="left"/>
              <w:rPr>
                <w:bdr w:val="nil"/>
              </w:rPr>
            </w:pPr>
            <w:r w:rsidRPr="00FA16C4">
              <w:rPr>
                <w:rFonts w:ascii="Calibri" w:eastAsia="Calibri" w:hAnsi="Calibri" w:cs="Calibri"/>
                <w:sz w:val="20"/>
                <w:bdr w:val="nil"/>
                <w:lang w:eastAsia="en-US"/>
              </w:rPr>
              <w:t>V průvodních motivačních textech učebnice si žák přebírá náměty</w:t>
            </w:r>
            <w:r w:rsidR="009F2A68">
              <w:rPr>
                <w:rFonts w:ascii="Calibri" w:eastAsia="Calibri" w:hAnsi="Calibri" w:cs="Calibri"/>
                <w:sz w:val="20"/>
                <w:bdr w:val="nil"/>
                <w:lang w:eastAsia="en-US"/>
              </w:rPr>
              <w:t xml:space="preserve"> </w:t>
            </w:r>
            <w:r w:rsidRPr="00FA16C4">
              <w:rPr>
                <w:rFonts w:ascii="Calibri" w:eastAsia="Calibri" w:hAnsi="Calibri" w:cs="Calibri"/>
                <w:sz w:val="20"/>
                <w:bdr w:val="nil"/>
                <w:lang w:eastAsia="en-US"/>
              </w:rPr>
              <w:t>k zamyšlení nad spojením člověka s přírodou a nad přírodními zákonitostmi.</w:t>
            </w:r>
          </w:p>
        </w:tc>
      </w:tr>
      <w:tr w:rsidR="002F70E9" w:rsidRPr="00FA16C4" w14:paraId="410EF3AE"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6663CA" w14:textId="2577C7FF" w:rsidR="002F70E9" w:rsidRPr="00FA16C4" w:rsidRDefault="002F70E9" w:rsidP="0097617B">
            <w:pPr>
              <w:spacing w:line="240" w:lineRule="auto"/>
              <w:jc w:val="center"/>
              <w:rPr>
                <w:bdr w:val="nil"/>
              </w:rPr>
            </w:pPr>
            <w:r w:rsidRPr="00FA16C4">
              <w:rPr>
                <w:rFonts w:ascii="Calibri" w:eastAsia="Calibri" w:hAnsi="Calibri" w:cs="Calibri"/>
                <w:sz w:val="20"/>
                <w:bdr w:val="nil"/>
              </w:rPr>
              <w:t xml:space="preserve">Mediální výchova </w:t>
            </w:r>
            <w:r w:rsidR="009F2A68">
              <w:rPr>
                <w:rFonts w:ascii="Calibri" w:eastAsia="Calibri" w:hAnsi="Calibri" w:cs="Calibri"/>
                <w:sz w:val="20"/>
                <w:bdr w:val="nil"/>
              </w:rPr>
              <w:t>–</w:t>
            </w:r>
            <w:r w:rsidRPr="00FA16C4">
              <w:rPr>
                <w:rFonts w:ascii="Calibri" w:eastAsia="Calibri" w:hAnsi="Calibri" w:cs="Calibri"/>
                <w:sz w:val="20"/>
                <w:bdr w:val="nil"/>
              </w:rPr>
              <w:t xml:space="preserve"> Účinky mediální produkce a vliv médií</w:t>
            </w:r>
          </w:p>
        </w:tc>
      </w:tr>
      <w:tr w:rsidR="002F70E9" w:rsidRPr="00FA16C4" w14:paraId="2ACF6509"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A735FF" w14:textId="605BC783" w:rsidR="002F70E9" w:rsidRPr="00FA16C4" w:rsidRDefault="002F70E9" w:rsidP="0097617B">
            <w:pPr>
              <w:spacing w:line="240" w:lineRule="auto"/>
              <w:ind w:left="780" w:hanging="360"/>
              <w:jc w:val="left"/>
              <w:rPr>
                <w:bdr w:val="nil"/>
              </w:rPr>
            </w:pPr>
            <w:r w:rsidRPr="00FA16C4">
              <w:rPr>
                <w:rFonts w:ascii="Calibri" w:eastAsia="Calibri" w:hAnsi="Calibri" w:cs="Calibri"/>
                <w:sz w:val="20"/>
                <w:bdr w:val="nil"/>
                <w:lang w:eastAsia="en-US"/>
              </w:rPr>
              <w:t>Žák si uvědomuje účinky mediální produkce a vliv médií při práci</w:t>
            </w:r>
            <w:r w:rsidR="009F2A68">
              <w:rPr>
                <w:rFonts w:ascii="Calibri" w:eastAsia="Calibri" w:hAnsi="Calibri" w:cs="Calibri"/>
                <w:sz w:val="20"/>
                <w:bdr w:val="nil"/>
                <w:lang w:eastAsia="en-US"/>
              </w:rPr>
              <w:t xml:space="preserve"> </w:t>
            </w:r>
            <w:r w:rsidRPr="00FA16C4">
              <w:rPr>
                <w:rFonts w:ascii="Calibri" w:eastAsia="Calibri" w:hAnsi="Calibri" w:cs="Calibri"/>
                <w:sz w:val="20"/>
                <w:bdr w:val="nil"/>
                <w:lang w:eastAsia="en-US"/>
              </w:rPr>
              <w:t>s informačními podněty a náměty pro zpracování zadaných úkolů.</w:t>
            </w:r>
          </w:p>
        </w:tc>
      </w:tr>
    </w:tbl>
    <w:p w14:paraId="7163C53C" w14:textId="77777777" w:rsidR="002F70E9" w:rsidRPr="00FA16C4" w:rsidRDefault="002F70E9" w:rsidP="002F70E9">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2F70E9" w:rsidRPr="00FA16C4" w14:paraId="46DB0550"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B928D21" w14:textId="77777777" w:rsidR="002F70E9" w:rsidRPr="00FA16C4" w:rsidRDefault="002F70E9" w:rsidP="0097617B">
            <w:pPr>
              <w:shd w:val="clear" w:color="auto" w:fill="9CC2E5"/>
              <w:spacing w:line="240" w:lineRule="auto"/>
              <w:jc w:val="center"/>
              <w:rPr>
                <w:bdr w:val="nil"/>
              </w:rPr>
            </w:pPr>
            <w:r w:rsidRPr="00FA16C4">
              <w:rPr>
                <w:rFonts w:ascii="Calibri" w:eastAsia="Calibri" w:hAnsi="Calibri" w:cs="Calibri"/>
                <w:b/>
                <w:bCs/>
                <w:sz w:val="20"/>
                <w:bdr w:val="nil"/>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3CE80E" w14:textId="77777777" w:rsidR="002F70E9" w:rsidRPr="00FA16C4" w:rsidRDefault="002F70E9" w:rsidP="0097617B">
            <w:pPr>
              <w:shd w:val="clear" w:color="auto" w:fill="9CC2E5"/>
              <w:spacing w:line="240" w:lineRule="auto"/>
              <w:jc w:val="center"/>
              <w:rPr>
                <w:bdr w:val="nil"/>
              </w:rPr>
            </w:pPr>
            <w:r w:rsidRPr="00FA16C4">
              <w:rPr>
                <w:rFonts w:ascii="Calibri" w:eastAsia="Calibri" w:hAnsi="Calibri" w:cs="Calibri"/>
                <w:b/>
                <w:bCs/>
                <w:sz w:val="20"/>
                <w:bdr w:val="nil"/>
              </w:rPr>
              <w:t>sekunda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B9F3C5A" w14:textId="77777777" w:rsidR="002F70E9" w:rsidRPr="00FA16C4" w:rsidRDefault="002F70E9" w:rsidP="0097617B"/>
        </w:tc>
      </w:tr>
      <w:tr w:rsidR="002F70E9" w:rsidRPr="00FA16C4" w14:paraId="2669082A"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67A5E1" w14:textId="77777777" w:rsidR="002F70E9" w:rsidRPr="00FA16C4" w:rsidRDefault="002F70E9" w:rsidP="0097617B">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537E15" w14:textId="77777777" w:rsidR="002F70E9" w:rsidRPr="00FA16C4" w:rsidRDefault="002F70E9" w:rsidP="002F70E9">
            <w:pPr>
              <w:numPr>
                <w:ilvl w:val="0"/>
                <w:numId w:val="11"/>
              </w:numPr>
              <w:spacing w:line="240" w:lineRule="auto"/>
              <w:jc w:val="left"/>
              <w:rPr>
                <w:bdr w:val="nil"/>
              </w:rPr>
            </w:pPr>
            <w:r w:rsidRPr="00FA16C4">
              <w:rPr>
                <w:rFonts w:ascii="Calibri" w:eastAsia="Calibri" w:hAnsi="Calibri" w:cs="Calibri"/>
                <w:sz w:val="20"/>
                <w:bdr w:val="nil"/>
              </w:rPr>
              <w:t>Kompetence k řešení problémů</w:t>
            </w:r>
          </w:p>
          <w:p w14:paraId="4818C132" w14:textId="77777777" w:rsidR="002F70E9" w:rsidRPr="00FA16C4" w:rsidRDefault="002F70E9" w:rsidP="002F70E9">
            <w:pPr>
              <w:numPr>
                <w:ilvl w:val="0"/>
                <w:numId w:val="11"/>
              </w:numPr>
              <w:spacing w:line="240" w:lineRule="auto"/>
              <w:jc w:val="left"/>
              <w:rPr>
                <w:bdr w:val="nil"/>
              </w:rPr>
            </w:pPr>
            <w:r w:rsidRPr="00FA16C4">
              <w:rPr>
                <w:rFonts w:ascii="Calibri" w:eastAsia="Calibri" w:hAnsi="Calibri" w:cs="Calibri"/>
                <w:sz w:val="20"/>
                <w:bdr w:val="nil"/>
              </w:rPr>
              <w:t>Kompetence komunikativní</w:t>
            </w:r>
          </w:p>
          <w:p w14:paraId="78B885A2" w14:textId="77777777" w:rsidR="002F70E9" w:rsidRPr="00FA16C4" w:rsidRDefault="002F70E9" w:rsidP="002F70E9">
            <w:pPr>
              <w:numPr>
                <w:ilvl w:val="0"/>
                <w:numId w:val="11"/>
              </w:numPr>
              <w:spacing w:line="240" w:lineRule="auto"/>
              <w:jc w:val="left"/>
              <w:rPr>
                <w:bdr w:val="nil"/>
              </w:rPr>
            </w:pPr>
            <w:r w:rsidRPr="00FA16C4">
              <w:rPr>
                <w:rFonts w:ascii="Calibri" w:eastAsia="Calibri" w:hAnsi="Calibri" w:cs="Calibri"/>
                <w:sz w:val="20"/>
                <w:bdr w:val="nil"/>
              </w:rPr>
              <w:t>Kompetence sociální a personální</w:t>
            </w:r>
          </w:p>
          <w:p w14:paraId="59EB9C53" w14:textId="77777777" w:rsidR="002F70E9" w:rsidRPr="00FA16C4" w:rsidRDefault="002F70E9" w:rsidP="002F70E9">
            <w:pPr>
              <w:numPr>
                <w:ilvl w:val="0"/>
                <w:numId w:val="11"/>
              </w:numPr>
              <w:spacing w:line="240" w:lineRule="auto"/>
              <w:jc w:val="left"/>
              <w:rPr>
                <w:bdr w:val="nil"/>
              </w:rPr>
            </w:pPr>
            <w:r w:rsidRPr="00FA16C4">
              <w:rPr>
                <w:rFonts w:ascii="Calibri" w:eastAsia="Calibri" w:hAnsi="Calibri" w:cs="Calibri"/>
                <w:sz w:val="20"/>
                <w:bdr w:val="nil"/>
              </w:rPr>
              <w:t>Kompetence občanská</w:t>
            </w:r>
          </w:p>
          <w:p w14:paraId="3ED8FB63" w14:textId="77777777" w:rsidR="002F70E9" w:rsidRPr="00FA16C4" w:rsidRDefault="002F70E9" w:rsidP="002F70E9">
            <w:pPr>
              <w:numPr>
                <w:ilvl w:val="0"/>
                <w:numId w:val="11"/>
              </w:numPr>
              <w:spacing w:line="240" w:lineRule="auto"/>
              <w:jc w:val="left"/>
              <w:rPr>
                <w:bdr w:val="nil"/>
              </w:rPr>
            </w:pPr>
            <w:r w:rsidRPr="00FA16C4">
              <w:rPr>
                <w:rFonts w:ascii="Calibri" w:eastAsia="Calibri" w:hAnsi="Calibri" w:cs="Calibri"/>
                <w:sz w:val="20"/>
                <w:bdr w:val="nil"/>
              </w:rPr>
              <w:t>Kompetence k učení</w:t>
            </w:r>
          </w:p>
          <w:p w14:paraId="2530D9A3" w14:textId="77777777" w:rsidR="002F70E9" w:rsidRPr="00A24D2E" w:rsidRDefault="002F70E9" w:rsidP="002F70E9">
            <w:pPr>
              <w:numPr>
                <w:ilvl w:val="0"/>
                <w:numId w:val="11"/>
              </w:numPr>
              <w:spacing w:line="240" w:lineRule="auto"/>
              <w:jc w:val="left"/>
              <w:rPr>
                <w:bdr w:val="nil"/>
              </w:rPr>
            </w:pPr>
            <w:r w:rsidRPr="00FA16C4">
              <w:rPr>
                <w:rFonts w:ascii="Calibri" w:eastAsia="Calibri" w:hAnsi="Calibri" w:cs="Calibri"/>
                <w:sz w:val="20"/>
                <w:bdr w:val="nil"/>
              </w:rPr>
              <w:t>Kompetence pracovní</w:t>
            </w:r>
          </w:p>
          <w:p w14:paraId="5E19FF6E" w14:textId="77777777" w:rsidR="002F70E9" w:rsidRPr="00FA16C4" w:rsidRDefault="002F70E9" w:rsidP="002F70E9">
            <w:pPr>
              <w:numPr>
                <w:ilvl w:val="0"/>
                <w:numId w:val="11"/>
              </w:numPr>
              <w:spacing w:line="240" w:lineRule="auto"/>
              <w:jc w:val="left"/>
              <w:rPr>
                <w:bdr w:val="nil"/>
              </w:rPr>
            </w:pPr>
            <w:r w:rsidRPr="009F2A68">
              <w:rPr>
                <w:rFonts w:eastAsia="Calibri" w:cs="Calibri"/>
                <w:sz w:val="20"/>
                <w:szCs w:val="20"/>
              </w:rPr>
              <w:t>Kompetence digitální</w:t>
            </w:r>
          </w:p>
        </w:tc>
      </w:tr>
      <w:tr w:rsidR="002F70E9" w:rsidRPr="00FA16C4" w14:paraId="69AD792B" w14:textId="77777777" w:rsidTr="0097617B">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6AE7A2" w14:textId="77777777" w:rsidR="002F70E9" w:rsidRPr="00FA16C4" w:rsidRDefault="002F70E9" w:rsidP="0097617B">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450A6A" w14:textId="77777777" w:rsidR="002F70E9" w:rsidRPr="00FA16C4" w:rsidRDefault="002F70E9" w:rsidP="0097617B">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2F70E9" w:rsidRPr="00FA16C4" w14:paraId="529F2DD2"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0E5FC8" w14:textId="77777777" w:rsidR="002F70E9" w:rsidRPr="00FA16C4" w:rsidRDefault="002F70E9" w:rsidP="0097617B">
            <w:pPr>
              <w:spacing w:line="240" w:lineRule="auto"/>
              <w:jc w:val="left"/>
              <w:rPr>
                <w:bdr w:val="nil"/>
              </w:rPr>
            </w:pPr>
            <w:r w:rsidRPr="00FA16C4">
              <w:rPr>
                <w:rFonts w:ascii="Calibri" w:eastAsia="Calibri" w:hAnsi="Calibri" w:cs="Calibri"/>
                <w:sz w:val="20"/>
                <w:bdr w:val="nil"/>
              </w:rPr>
              <w:t>Nauka o významu slov a slovotvorba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7D4A7C" w14:textId="77777777" w:rsidR="002F70E9" w:rsidRPr="00FA16C4" w:rsidRDefault="002F70E9" w:rsidP="0097617B">
            <w:pPr>
              <w:spacing w:line="240" w:lineRule="auto"/>
              <w:rPr>
                <w:bdr w:val="nil"/>
              </w:rPr>
            </w:pPr>
            <w:r w:rsidRPr="00FA16C4">
              <w:rPr>
                <w:rFonts w:ascii="Calibri" w:eastAsia="Calibri" w:hAnsi="Calibri" w:cs="Calibri"/>
                <w:sz w:val="20"/>
                <w:bdr w:val="nil"/>
              </w:rPr>
              <w:t>Žák: - rozlišuje různé způsoby tvoření slov - uvědomuje si, jak se obohacuje slovní zásoba </w:t>
            </w:r>
          </w:p>
        </w:tc>
      </w:tr>
      <w:tr w:rsidR="002F70E9" w:rsidRPr="00FA16C4" w14:paraId="32118924"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ADA2A9" w14:textId="77777777" w:rsidR="002F70E9" w:rsidRPr="00FA16C4" w:rsidRDefault="002F70E9" w:rsidP="0097617B">
            <w:pPr>
              <w:spacing w:line="240" w:lineRule="auto"/>
              <w:jc w:val="left"/>
              <w:rPr>
                <w:bdr w:val="nil"/>
              </w:rPr>
            </w:pPr>
            <w:r w:rsidRPr="00FA16C4">
              <w:rPr>
                <w:rFonts w:ascii="Calibri" w:eastAsia="Calibri" w:hAnsi="Calibri" w:cs="Calibri"/>
                <w:sz w:val="20"/>
                <w:bdr w:val="nil"/>
              </w:rPr>
              <w:t>Slovní druhy ohebné a neohebné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461147" w14:textId="77777777" w:rsidR="002F70E9" w:rsidRPr="00FA16C4" w:rsidRDefault="002F70E9" w:rsidP="0097617B">
            <w:pPr>
              <w:spacing w:line="240" w:lineRule="auto"/>
              <w:rPr>
                <w:bdr w:val="nil"/>
              </w:rPr>
            </w:pPr>
            <w:r w:rsidRPr="00FA16C4">
              <w:rPr>
                <w:rFonts w:ascii="Calibri" w:eastAsia="Calibri" w:hAnsi="Calibri" w:cs="Calibri"/>
                <w:sz w:val="20"/>
                <w:bdr w:val="nil"/>
              </w:rPr>
              <w:t>Žák: - rozlišuje ohebné a neohebné slovní druhy - určuje mluvnické kategorie - učí se pracovat s různými tvary ohebných slovních druhů </w:t>
            </w:r>
          </w:p>
        </w:tc>
      </w:tr>
      <w:tr w:rsidR="002F70E9" w:rsidRPr="00FA16C4" w14:paraId="1A8C8E6D"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C6F455" w14:textId="77777777" w:rsidR="002F70E9" w:rsidRPr="00FA16C4" w:rsidRDefault="002F70E9" w:rsidP="0097617B">
            <w:pPr>
              <w:spacing w:line="240" w:lineRule="auto"/>
              <w:jc w:val="left"/>
              <w:rPr>
                <w:bdr w:val="nil"/>
              </w:rPr>
            </w:pPr>
            <w:r w:rsidRPr="00FA16C4">
              <w:rPr>
                <w:rFonts w:ascii="Calibri" w:eastAsia="Calibri" w:hAnsi="Calibri" w:cs="Calibri"/>
                <w:sz w:val="20"/>
                <w:bdr w:val="nil"/>
              </w:rPr>
              <w:t>Skladba - větné členy, druhy vedlejších vět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9851F3" w14:textId="77777777" w:rsidR="002F70E9" w:rsidRPr="00FA16C4" w:rsidRDefault="002F70E9" w:rsidP="0097617B">
            <w:pPr>
              <w:spacing w:line="240" w:lineRule="auto"/>
              <w:rPr>
                <w:bdr w:val="nil"/>
              </w:rPr>
            </w:pPr>
            <w:r w:rsidRPr="00FA16C4">
              <w:rPr>
                <w:rFonts w:ascii="Calibri" w:eastAsia="Calibri" w:hAnsi="Calibri" w:cs="Calibri"/>
                <w:sz w:val="20"/>
                <w:bdr w:val="nil"/>
              </w:rPr>
              <w:t>žák: - umí určit základní a rozvíjející větné členy, přístavek a větný ekvivalent - poznává a určuje jednotlivé druhy vedlejších vět a nahrazuje větné členy vedlejšími větami </w:t>
            </w:r>
          </w:p>
        </w:tc>
      </w:tr>
      <w:tr w:rsidR="002F70E9" w:rsidRPr="00FA16C4" w14:paraId="3201134E"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40B973" w14:textId="77777777" w:rsidR="002F70E9" w:rsidRPr="00FA16C4" w:rsidRDefault="002F70E9" w:rsidP="0097617B">
            <w:pPr>
              <w:spacing w:line="240" w:lineRule="auto"/>
              <w:jc w:val="left"/>
              <w:rPr>
                <w:bdr w:val="nil"/>
              </w:rPr>
            </w:pPr>
            <w:r w:rsidRPr="00FA16C4">
              <w:rPr>
                <w:rFonts w:ascii="Calibri" w:eastAsia="Calibri" w:hAnsi="Calibri" w:cs="Calibri"/>
                <w:sz w:val="20"/>
                <w:bdr w:val="nil"/>
              </w:rPr>
              <w:t>Pravopis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17400D" w14:textId="77777777" w:rsidR="002F70E9" w:rsidRPr="00FA16C4" w:rsidRDefault="002F70E9" w:rsidP="0097617B">
            <w:pPr>
              <w:spacing w:line="240" w:lineRule="auto"/>
              <w:rPr>
                <w:bdr w:val="nil"/>
              </w:rPr>
            </w:pPr>
            <w:r w:rsidRPr="00FA16C4">
              <w:rPr>
                <w:rFonts w:ascii="Calibri" w:eastAsia="Calibri" w:hAnsi="Calibri" w:cs="Calibri"/>
                <w:sz w:val="20"/>
                <w:bdr w:val="nil"/>
              </w:rPr>
              <w:t>Žák: zvládá lexikální, slovotvorný a syntaktický pravopis vyplývající z předešlého učiva </w:t>
            </w:r>
          </w:p>
        </w:tc>
      </w:tr>
      <w:tr w:rsidR="002F70E9" w:rsidRPr="00FA16C4" w14:paraId="65872CBC"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4E7658" w14:textId="77777777" w:rsidR="002F70E9" w:rsidRPr="00FA16C4" w:rsidRDefault="002F70E9" w:rsidP="0097617B">
            <w:pPr>
              <w:spacing w:line="240" w:lineRule="auto"/>
              <w:jc w:val="left"/>
              <w:rPr>
                <w:bdr w:val="nil"/>
              </w:rPr>
            </w:pPr>
            <w:r w:rsidRPr="00FA16C4">
              <w:rPr>
                <w:rFonts w:ascii="Calibri" w:eastAsia="Calibri" w:hAnsi="Calibri" w:cs="Calibri"/>
                <w:sz w:val="20"/>
                <w:bdr w:val="nil"/>
              </w:rPr>
              <w:t>Popisné stylistické útvary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1EF418" w14:textId="77777777" w:rsidR="002F70E9" w:rsidRPr="00FA16C4" w:rsidRDefault="002F70E9" w:rsidP="0097617B">
            <w:pPr>
              <w:spacing w:line="240" w:lineRule="auto"/>
              <w:rPr>
                <w:bdr w:val="nil"/>
              </w:rPr>
            </w:pPr>
            <w:r w:rsidRPr="00FA16C4">
              <w:rPr>
                <w:rFonts w:ascii="Calibri" w:eastAsia="Calibri" w:hAnsi="Calibri" w:cs="Calibri"/>
                <w:sz w:val="20"/>
                <w:bdr w:val="nil"/>
              </w:rPr>
              <w:t>Žák: zná a používá postupy popisu věcí, uměleckých děl a pracovních návodů </w:t>
            </w:r>
          </w:p>
        </w:tc>
      </w:tr>
      <w:tr w:rsidR="002F70E9" w:rsidRPr="00FA16C4" w14:paraId="778A2069"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CC1758" w14:textId="77777777" w:rsidR="002F70E9" w:rsidRPr="00FA16C4" w:rsidRDefault="002F70E9" w:rsidP="0097617B">
            <w:pPr>
              <w:spacing w:line="240" w:lineRule="auto"/>
              <w:jc w:val="left"/>
              <w:rPr>
                <w:bdr w:val="nil"/>
              </w:rPr>
            </w:pPr>
            <w:r w:rsidRPr="00FA16C4">
              <w:rPr>
                <w:rFonts w:ascii="Calibri" w:eastAsia="Calibri" w:hAnsi="Calibri" w:cs="Calibri"/>
                <w:sz w:val="20"/>
                <w:bdr w:val="nil"/>
              </w:rPr>
              <w:t>Charakteristika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A845C9" w14:textId="77777777" w:rsidR="002F70E9" w:rsidRPr="00FA16C4" w:rsidRDefault="002F70E9" w:rsidP="0097617B">
            <w:pPr>
              <w:spacing w:line="240" w:lineRule="auto"/>
              <w:rPr>
                <w:bdr w:val="nil"/>
              </w:rPr>
            </w:pPr>
            <w:r w:rsidRPr="00FA16C4">
              <w:rPr>
                <w:rFonts w:ascii="Calibri" w:eastAsia="Calibri" w:hAnsi="Calibri" w:cs="Calibri"/>
                <w:sz w:val="20"/>
                <w:bdr w:val="nil"/>
              </w:rPr>
              <w:t>Žák: rozlišuje charakteristiku přímou a nepřímou a dovede je vytvořit </w:t>
            </w:r>
          </w:p>
        </w:tc>
      </w:tr>
      <w:tr w:rsidR="002F70E9" w:rsidRPr="00FA16C4" w14:paraId="54A479CD"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0A47AC" w14:textId="77777777" w:rsidR="002F70E9" w:rsidRPr="00FA16C4" w:rsidRDefault="002F70E9" w:rsidP="0097617B">
            <w:pPr>
              <w:spacing w:line="240" w:lineRule="auto"/>
              <w:jc w:val="left"/>
              <w:rPr>
                <w:bdr w:val="nil"/>
              </w:rPr>
            </w:pPr>
            <w:r w:rsidRPr="00FA16C4">
              <w:rPr>
                <w:rFonts w:ascii="Calibri" w:eastAsia="Calibri" w:hAnsi="Calibri" w:cs="Calibri"/>
                <w:sz w:val="20"/>
                <w:bdr w:val="nil"/>
              </w:rPr>
              <w:t>Líčení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6C37C5" w14:textId="77777777" w:rsidR="002F70E9" w:rsidRPr="00FA16C4" w:rsidRDefault="002F70E9" w:rsidP="0097617B">
            <w:pPr>
              <w:spacing w:line="240" w:lineRule="auto"/>
              <w:rPr>
                <w:bdr w:val="nil"/>
              </w:rPr>
            </w:pPr>
            <w:r w:rsidRPr="00FA16C4">
              <w:rPr>
                <w:rFonts w:ascii="Calibri" w:eastAsia="Calibri" w:hAnsi="Calibri" w:cs="Calibri"/>
                <w:sz w:val="20"/>
                <w:bdr w:val="nil"/>
              </w:rPr>
              <w:t>Žák: umí použít umělecké prostředky při popisu krajiny nebo uměleckého předmětu </w:t>
            </w:r>
          </w:p>
        </w:tc>
      </w:tr>
      <w:tr w:rsidR="002F70E9" w:rsidRPr="00FA16C4" w14:paraId="2DA38498"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E18344" w14:textId="77777777" w:rsidR="002F70E9" w:rsidRPr="00FA16C4" w:rsidRDefault="002F70E9" w:rsidP="0097617B">
            <w:pPr>
              <w:spacing w:line="240" w:lineRule="auto"/>
              <w:jc w:val="left"/>
              <w:rPr>
                <w:bdr w:val="nil"/>
              </w:rPr>
            </w:pPr>
            <w:r w:rsidRPr="00FA16C4">
              <w:rPr>
                <w:rFonts w:ascii="Calibri" w:eastAsia="Calibri" w:hAnsi="Calibri" w:cs="Calibri"/>
                <w:sz w:val="20"/>
                <w:bdr w:val="nil"/>
              </w:rPr>
              <w:t>Výpisky a výtah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75A0B8" w14:textId="77777777" w:rsidR="002F70E9" w:rsidRPr="00FA16C4" w:rsidRDefault="002F70E9" w:rsidP="0097617B">
            <w:pPr>
              <w:spacing w:line="240" w:lineRule="auto"/>
              <w:rPr>
                <w:bdr w:val="nil"/>
              </w:rPr>
            </w:pPr>
            <w:r w:rsidRPr="00FA16C4">
              <w:rPr>
                <w:rFonts w:ascii="Calibri" w:eastAsia="Calibri" w:hAnsi="Calibri" w:cs="Calibri"/>
                <w:sz w:val="20"/>
                <w:bdr w:val="nil"/>
              </w:rPr>
              <w:t>Žák: se dovede orientovat v textu a vybírat důležité a podstatné myšlenky a fakta </w:t>
            </w:r>
          </w:p>
        </w:tc>
      </w:tr>
      <w:tr w:rsidR="002F70E9" w:rsidRPr="00FA16C4" w14:paraId="4452DD32"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227536" w14:textId="77777777" w:rsidR="002F70E9" w:rsidRPr="00FA16C4" w:rsidRDefault="002F70E9" w:rsidP="0097617B">
            <w:pPr>
              <w:spacing w:line="240" w:lineRule="auto"/>
              <w:jc w:val="left"/>
              <w:rPr>
                <w:bdr w:val="nil"/>
              </w:rPr>
            </w:pPr>
            <w:r w:rsidRPr="00FA16C4">
              <w:rPr>
                <w:rFonts w:ascii="Calibri" w:eastAsia="Calibri" w:hAnsi="Calibri" w:cs="Calibri"/>
                <w:sz w:val="20"/>
                <w:bdr w:val="nil"/>
              </w:rPr>
              <w:lastRenderedPageBreak/>
              <w:t>Žádost a životopis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F78916" w14:textId="77777777" w:rsidR="002F70E9" w:rsidRPr="00FA16C4" w:rsidRDefault="002F70E9" w:rsidP="0097617B">
            <w:pPr>
              <w:spacing w:line="240" w:lineRule="auto"/>
              <w:rPr>
                <w:bdr w:val="nil"/>
              </w:rPr>
            </w:pPr>
            <w:r w:rsidRPr="00FA16C4">
              <w:rPr>
                <w:rFonts w:ascii="Calibri" w:eastAsia="Calibri" w:hAnsi="Calibri" w:cs="Calibri"/>
                <w:sz w:val="20"/>
                <w:bdr w:val="nil"/>
              </w:rPr>
              <w:t>Žák: - umí sestavit žádost a seznámí se s různými typy životopisů - prakticky dovede informace zpracovat </w:t>
            </w:r>
          </w:p>
        </w:tc>
      </w:tr>
      <w:tr w:rsidR="002F70E9" w:rsidRPr="00FA16C4" w14:paraId="249034DC"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FC9697" w14:textId="77777777" w:rsidR="002F70E9" w:rsidRPr="00FA16C4" w:rsidRDefault="002F70E9" w:rsidP="0097617B">
            <w:pPr>
              <w:spacing w:line="240" w:lineRule="auto"/>
              <w:jc w:val="left"/>
              <w:rPr>
                <w:bdr w:val="nil"/>
              </w:rPr>
            </w:pPr>
            <w:r w:rsidRPr="00FA16C4">
              <w:rPr>
                <w:rFonts w:ascii="Calibri" w:eastAsia="Calibri" w:hAnsi="Calibri" w:cs="Calibri"/>
                <w:sz w:val="20"/>
                <w:bdr w:val="nil"/>
              </w:rPr>
              <w:t>Vypravování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29E703" w14:textId="77777777" w:rsidR="002F70E9" w:rsidRPr="00FA16C4" w:rsidRDefault="002F70E9" w:rsidP="0097617B">
            <w:pPr>
              <w:spacing w:line="240" w:lineRule="auto"/>
              <w:rPr>
                <w:bdr w:val="nil"/>
              </w:rPr>
            </w:pPr>
            <w:r w:rsidRPr="00FA16C4">
              <w:rPr>
                <w:rFonts w:ascii="Calibri" w:eastAsia="Calibri" w:hAnsi="Calibri" w:cs="Calibri"/>
                <w:sz w:val="20"/>
                <w:bdr w:val="nil"/>
              </w:rPr>
              <w:t>Žák: - dovede rozlišit vypravování od popisu děje - prakticky vytvoří příběh </w:t>
            </w:r>
          </w:p>
        </w:tc>
      </w:tr>
      <w:tr w:rsidR="002F70E9" w:rsidRPr="00FA16C4" w14:paraId="72A16AEF"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489C6F" w14:textId="5FB6FB1B" w:rsidR="002F70E9" w:rsidRPr="00FA16C4" w:rsidRDefault="002F70E9" w:rsidP="0097617B">
            <w:pPr>
              <w:spacing w:line="240" w:lineRule="auto"/>
              <w:jc w:val="left"/>
              <w:rPr>
                <w:bdr w:val="nil"/>
              </w:rPr>
            </w:pPr>
            <w:r w:rsidRPr="00FA16C4">
              <w:rPr>
                <w:rFonts w:ascii="Calibri" w:eastAsia="Calibri" w:hAnsi="Calibri" w:cs="Calibri"/>
                <w:sz w:val="20"/>
                <w:bdr w:val="nil"/>
              </w:rPr>
              <w:t>Čtení a tvořivé činnosti s literárním textem – vyhledávání a reprodukce hlavních myšlenek, volná reprodukce přečteného nebo slyšeného textu, recitace, dramatizace, vytváření vlastních textů,</w:t>
            </w:r>
            <w:r w:rsidR="009F2A68">
              <w:rPr>
                <w:rFonts w:ascii="Calibri" w:eastAsia="Calibri" w:hAnsi="Calibri" w:cs="Calibri"/>
                <w:sz w:val="20"/>
                <w:bdr w:val="nil"/>
              </w:rPr>
              <w:t xml:space="preserve"> </w:t>
            </w:r>
            <w:r w:rsidRPr="00FA16C4">
              <w:rPr>
                <w:rFonts w:ascii="Calibri" w:eastAsia="Calibri" w:hAnsi="Calibri" w:cs="Calibri"/>
                <w:sz w:val="20"/>
                <w:bdr w:val="nil"/>
              </w:rPr>
              <w:t>improvizační hry a rozvíjení textů, besedy a diskuse o přečtených textech a autorech, psané záznamy ve čtenářském deníku, ilustrace k textům</w:t>
            </w:r>
            <w:r w:rsidRPr="00FA16C4">
              <w:rPr>
                <w:rFonts w:ascii="Calibri" w:eastAsia="Calibri" w:hAnsi="Calibri" w:cs="Calibri"/>
                <w:sz w:val="20"/>
                <w:bdr w:val="nil"/>
              </w:rPr>
              <w:br/>
            </w:r>
            <w:r w:rsidRPr="00FA16C4">
              <w:rPr>
                <w:rFonts w:ascii="Calibri" w:eastAsia="Calibri" w:hAnsi="Calibri" w:cs="Calibri"/>
                <w:sz w:val="20"/>
                <w:bdr w:val="nil"/>
              </w:rPr>
              <w:br/>
              <w:t>Způsoby interpretace liter. a jiných děl</w:t>
            </w:r>
            <w:r w:rsidRPr="00FA16C4">
              <w:rPr>
                <w:rFonts w:ascii="Calibri" w:eastAsia="Calibri" w:hAnsi="Calibri" w:cs="Calibri"/>
                <w:sz w:val="20"/>
                <w:bdr w:val="nil"/>
              </w:rPr>
              <w:br/>
              <w:t>Základy literární teorie a historie – struktura díla (námět a téma, liter. hrdina, kompozice příběhu), jazyk liter. díla (obrazná pojmenování, základní básnické prostředky - přirovnání, básnické přívlastky, oslovení, sloka, verš, rým, literatura umělecká a věcná</w:t>
            </w:r>
            <w:r w:rsidRPr="00FA16C4">
              <w:rPr>
                <w:rFonts w:ascii="Calibri" w:eastAsia="Calibri" w:hAnsi="Calibri" w:cs="Calibri"/>
                <w:sz w:val="20"/>
                <w:bdr w:val="nil"/>
              </w:rPr>
              <w:br/>
              <w:t>Literární druhy a žánry – próza, poezie, drama, epické žánry v proměnách času – mýty, báje, biblické příběhy, pověsti, pohádky, bajky, moderní próza pro děti – povídky, romány a jejich nejvýraznější představitelé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A63739" w14:textId="77777777" w:rsidR="002F70E9" w:rsidRPr="00FA16C4" w:rsidRDefault="002F70E9" w:rsidP="0097617B">
            <w:pPr>
              <w:spacing w:line="240" w:lineRule="auto"/>
              <w:rPr>
                <w:bdr w:val="nil"/>
              </w:rPr>
            </w:pPr>
            <w:r w:rsidRPr="00FA16C4">
              <w:rPr>
                <w:rFonts w:ascii="Calibri" w:eastAsia="Calibri" w:hAnsi="Calibri" w:cs="Calibri"/>
                <w:sz w:val="20"/>
                <w:bdr w:val="nil"/>
              </w:rPr>
              <w:t>Žák: - vlastními slovy reprodukuje přečtený text a vyloží hlavní smysl a myšlenky díla - pod vedením rozpozná základní rysy individuálního stylu autora či díla - jednoduše popisuje strukturu a jazyk díla - ústně i písemně formuluje dojmy ze své četby, návštěvy divadelního či filmového představení a názory na umělecké dílo - pod vedením či ve skupině tvoří vlastní literární texty dle svých schopností - učí se rozpoznávat literaturu hodnotnou a konzumní - rozlišuje základní literární formy, epické druhy a žánry, charakterizuje je a uvede i i jejich výrazné představitele nebo příklady - porovnává různá ztvárnění téhož tématu v liter., dramatickém i filmovém zpracování - vyhledává informace v různých zdrojích – knihovně, internetu, učebnicích aj. </w:t>
            </w:r>
          </w:p>
        </w:tc>
      </w:tr>
      <w:tr w:rsidR="002F70E9" w:rsidRPr="00FA16C4" w14:paraId="7955CD53" w14:textId="77777777" w:rsidTr="0097617B">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903BE0" w14:textId="77777777" w:rsidR="002F70E9" w:rsidRPr="00FA16C4" w:rsidRDefault="002F70E9" w:rsidP="0097617B">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2F70E9" w:rsidRPr="00FA16C4" w14:paraId="47115803"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2D7E5" w14:textId="77777777" w:rsidR="002F70E9" w:rsidRPr="00FA16C4" w:rsidRDefault="002F70E9" w:rsidP="0097617B">
            <w:pPr>
              <w:spacing w:line="240" w:lineRule="auto"/>
              <w:jc w:val="center"/>
              <w:rPr>
                <w:bdr w:val="nil"/>
              </w:rPr>
            </w:pPr>
            <w:r w:rsidRPr="00FA16C4">
              <w:rPr>
                <w:rFonts w:ascii="Calibri" w:eastAsia="Calibri" w:hAnsi="Calibri" w:cs="Calibri"/>
                <w:sz w:val="20"/>
                <w:bdr w:val="nil"/>
              </w:rPr>
              <w:t>Osobnostní a sociální výchova - Seberegulace, organizační dovednosti a efektivní řešení problémů</w:t>
            </w:r>
          </w:p>
        </w:tc>
      </w:tr>
      <w:tr w:rsidR="002F70E9" w:rsidRPr="00FA16C4" w14:paraId="2D1696C9"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6A539C" w14:textId="09CC1673" w:rsidR="002F70E9" w:rsidRPr="00FA16C4" w:rsidRDefault="002F70E9" w:rsidP="0097617B">
            <w:pPr>
              <w:spacing w:line="240" w:lineRule="auto"/>
              <w:ind w:left="780" w:hanging="360"/>
              <w:jc w:val="left"/>
              <w:rPr>
                <w:bdr w:val="nil"/>
              </w:rPr>
            </w:pPr>
            <w:r w:rsidRPr="00FA16C4">
              <w:rPr>
                <w:rFonts w:ascii="Calibri" w:eastAsia="Calibri" w:hAnsi="Calibri" w:cs="Calibri"/>
                <w:sz w:val="20"/>
                <w:bdr w:val="nil"/>
                <w:lang w:eastAsia="en-US"/>
              </w:rPr>
              <w:t>Ve skupinové práci při řešení úkolů se žák učí seberegulaci, organizačním</w:t>
            </w:r>
            <w:r w:rsidR="009F2A68">
              <w:rPr>
                <w:rFonts w:ascii="Calibri" w:eastAsia="Calibri" w:hAnsi="Calibri" w:cs="Calibri"/>
                <w:sz w:val="20"/>
                <w:bdr w:val="nil"/>
                <w:lang w:eastAsia="en-US"/>
              </w:rPr>
              <w:t xml:space="preserve"> </w:t>
            </w:r>
            <w:r w:rsidRPr="00FA16C4">
              <w:rPr>
                <w:rFonts w:ascii="Calibri" w:eastAsia="Calibri" w:hAnsi="Calibri" w:cs="Calibri"/>
                <w:sz w:val="20"/>
                <w:bdr w:val="nil"/>
                <w:lang w:eastAsia="en-US"/>
              </w:rPr>
              <w:t>schopnostem a efektnímu řešení problémů.</w:t>
            </w:r>
          </w:p>
        </w:tc>
      </w:tr>
      <w:tr w:rsidR="002F70E9" w:rsidRPr="00FA16C4" w14:paraId="57B7ABBB"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A37476" w14:textId="77777777" w:rsidR="002F70E9" w:rsidRPr="00FA16C4" w:rsidRDefault="002F70E9" w:rsidP="0097617B">
            <w:pPr>
              <w:spacing w:line="240" w:lineRule="auto"/>
              <w:jc w:val="center"/>
              <w:rPr>
                <w:bdr w:val="nil"/>
              </w:rPr>
            </w:pPr>
            <w:r w:rsidRPr="00FA16C4">
              <w:rPr>
                <w:rFonts w:ascii="Calibri" w:eastAsia="Calibri" w:hAnsi="Calibri" w:cs="Calibri"/>
                <w:sz w:val="20"/>
                <w:bdr w:val="nil"/>
              </w:rPr>
              <w:t>Environmentální výchova - Problematika vztahů organismů a prostředí</w:t>
            </w:r>
          </w:p>
        </w:tc>
      </w:tr>
      <w:tr w:rsidR="002F70E9" w:rsidRPr="00FA16C4" w14:paraId="1A046769"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440F1C" w14:textId="7585F2DF" w:rsidR="002F70E9" w:rsidRPr="00FA16C4" w:rsidRDefault="002F70E9" w:rsidP="0097617B">
            <w:pPr>
              <w:spacing w:line="240" w:lineRule="auto"/>
              <w:ind w:left="780" w:hanging="360"/>
              <w:jc w:val="left"/>
              <w:rPr>
                <w:bdr w:val="nil"/>
              </w:rPr>
            </w:pPr>
            <w:r w:rsidRPr="00FA16C4">
              <w:rPr>
                <w:rFonts w:ascii="Calibri" w:eastAsia="Calibri" w:hAnsi="Calibri" w:cs="Calibri"/>
                <w:sz w:val="20"/>
                <w:bdr w:val="nil"/>
                <w:lang w:eastAsia="en-US"/>
              </w:rPr>
              <w:t>Při procvičování gramatických jevů si žák všímá  i obsahové stránky</w:t>
            </w:r>
            <w:r w:rsidR="009F2A68">
              <w:rPr>
                <w:rFonts w:ascii="Calibri" w:eastAsia="Calibri" w:hAnsi="Calibri" w:cs="Calibri"/>
                <w:sz w:val="20"/>
                <w:bdr w:val="nil"/>
                <w:lang w:eastAsia="en-US"/>
              </w:rPr>
              <w:t xml:space="preserve"> </w:t>
            </w:r>
            <w:r w:rsidRPr="00FA16C4">
              <w:rPr>
                <w:rFonts w:ascii="Calibri" w:eastAsia="Calibri" w:hAnsi="Calibri" w:cs="Calibri"/>
                <w:sz w:val="20"/>
                <w:bdr w:val="nil"/>
                <w:lang w:eastAsia="en-US"/>
              </w:rPr>
              <w:t>průvodních textů, které se zabývají problematikou vztahů organismůa prostředí.</w:t>
            </w:r>
          </w:p>
        </w:tc>
      </w:tr>
      <w:tr w:rsidR="002F70E9" w:rsidRPr="00FA16C4" w14:paraId="36BA31AC"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FFF080" w14:textId="77777777" w:rsidR="002F70E9" w:rsidRPr="00FA16C4" w:rsidRDefault="002F70E9" w:rsidP="0097617B">
            <w:pPr>
              <w:spacing w:line="240" w:lineRule="auto"/>
              <w:jc w:val="center"/>
              <w:rPr>
                <w:bdr w:val="nil"/>
              </w:rPr>
            </w:pPr>
            <w:r w:rsidRPr="00FA16C4">
              <w:rPr>
                <w:rFonts w:ascii="Calibri" w:eastAsia="Calibri" w:hAnsi="Calibri" w:cs="Calibri"/>
                <w:sz w:val="20"/>
                <w:bdr w:val="nil"/>
              </w:rPr>
              <w:t>Výchova k myšlení v evropských a globálních souvislostech - Objevujeme Evropu a svět</w:t>
            </w:r>
          </w:p>
        </w:tc>
      </w:tr>
      <w:tr w:rsidR="002F70E9" w:rsidRPr="00FA16C4" w14:paraId="2F1133EA"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05ECA" w14:textId="531704F2" w:rsidR="002F70E9" w:rsidRPr="00FA16C4" w:rsidRDefault="002F70E9" w:rsidP="0097617B">
            <w:pPr>
              <w:spacing w:line="240" w:lineRule="auto"/>
              <w:ind w:left="780" w:hanging="360"/>
              <w:jc w:val="left"/>
              <w:rPr>
                <w:bdr w:val="nil"/>
              </w:rPr>
            </w:pPr>
            <w:r w:rsidRPr="00FA16C4">
              <w:rPr>
                <w:rFonts w:ascii="Calibri" w:eastAsia="Calibri" w:hAnsi="Calibri" w:cs="Calibri"/>
                <w:sz w:val="20"/>
                <w:bdr w:val="nil"/>
                <w:lang w:eastAsia="en-US"/>
              </w:rPr>
              <w:t>Prostřednictvím četných literárních ukázek se žák seznamuje s</w:t>
            </w:r>
            <w:r w:rsidR="009F2A68">
              <w:rPr>
                <w:rFonts w:ascii="Calibri" w:eastAsia="Calibri" w:hAnsi="Calibri" w:cs="Calibri"/>
                <w:sz w:val="20"/>
                <w:bdr w:val="nil"/>
                <w:lang w:eastAsia="en-US"/>
              </w:rPr>
              <w:t> </w:t>
            </w:r>
            <w:r w:rsidRPr="00FA16C4">
              <w:rPr>
                <w:rFonts w:ascii="Calibri" w:eastAsia="Calibri" w:hAnsi="Calibri" w:cs="Calibri"/>
                <w:sz w:val="20"/>
                <w:bdr w:val="nil"/>
                <w:lang w:eastAsia="en-US"/>
              </w:rPr>
              <w:t>životem</w:t>
            </w:r>
            <w:r w:rsidR="009F2A68">
              <w:rPr>
                <w:rFonts w:ascii="Calibri" w:eastAsia="Calibri" w:hAnsi="Calibri" w:cs="Calibri"/>
                <w:sz w:val="20"/>
                <w:bdr w:val="nil"/>
                <w:lang w:eastAsia="en-US"/>
              </w:rPr>
              <w:t xml:space="preserve"> </w:t>
            </w:r>
            <w:r w:rsidRPr="00FA16C4">
              <w:rPr>
                <w:rFonts w:ascii="Calibri" w:eastAsia="Calibri" w:hAnsi="Calibri" w:cs="Calibri"/>
                <w:sz w:val="20"/>
                <w:bdr w:val="nil"/>
                <w:lang w:eastAsia="en-US"/>
              </w:rPr>
              <w:t>a kulturou v Evropě a ve světě.</w:t>
            </w:r>
          </w:p>
        </w:tc>
      </w:tr>
      <w:tr w:rsidR="002F70E9" w:rsidRPr="00FA16C4" w14:paraId="4B7C6EE2"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016B41" w14:textId="77777777" w:rsidR="002F70E9" w:rsidRPr="00FA16C4" w:rsidRDefault="002F70E9" w:rsidP="0097617B">
            <w:pPr>
              <w:spacing w:line="240" w:lineRule="auto"/>
              <w:jc w:val="center"/>
              <w:rPr>
                <w:bdr w:val="nil"/>
              </w:rPr>
            </w:pPr>
            <w:r w:rsidRPr="00FA16C4">
              <w:rPr>
                <w:rFonts w:ascii="Calibri" w:eastAsia="Calibri" w:hAnsi="Calibri" w:cs="Calibri"/>
                <w:sz w:val="20"/>
                <w:bdr w:val="nil"/>
              </w:rPr>
              <w:t>Osobnostní a sociální výchova - Řešení problémů a rozhodovací dovednosti</w:t>
            </w:r>
          </w:p>
        </w:tc>
      </w:tr>
      <w:tr w:rsidR="002F70E9" w:rsidRPr="00FA16C4" w14:paraId="20C56AFF"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B6BEDF" w14:textId="77777777" w:rsidR="002F70E9" w:rsidRPr="00FA16C4" w:rsidRDefault="002F70E9" w:rsidP="0097617B">
            <w:pPr>
              <w:spacing w:line="240" w:lineRule="auto"/>
              <w:ind w:left="780" w:hanging="360"/>
              <w:jc w:val="left"/>
              <w:rPr>
                <w:bdr w:val="nil"/>
              </w:rPr>
            </w:pPr>
            <w:r w:rsidRPr="00FA16C4">
              <w:rPr>
                <w:rFonts w:ascii="Calibri" w:eastAsia="Calibri" w:hAnsi="Calibri" w:cs="Calibri"/>
                <w:sz w:val="20"/>
                <w:bdr w:val="nil"/>
                <w:lang w:eastAsia="en-US"/>
              </w:rPr>
              <w:t>Při vypracovávání zadaných úkolů se učí žák řešit problémy a získává rozhodovací dovednosti.</w:t>
            </w:r>
          </w:p>
        </w:tc>
      </w:tr>
    </w:tbl>
    <w:p w14:paraId="50A68763" w14:textId="77777777" w:rsidR="002F70E9" w:rsidRPr="00FA16C4" w:rsidRDefault="002F70E9" w:rsidP="002F70E9">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2F70E9" w:rsidRPr="00FA16C4" w14:paraId="248477B1"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FA4B722" w14:textId="77777777" w:rsidR="002F70E9" w:rsidRPr="00FA16C4" w:rsidRDefault="002F70E9" w:rsidP="0097617B">
            <w:pPr>
              <w:shd w:val="clear" w:color="auto" w:fill="9CC2E5"/>
              <w:spacing w:line="240" w:lineRule="auto"/>
              <w:jc w:val="center"/>
              <w:rPr>
                <w:bdr w:val="nil"/>
              </w:rPr>
            </w:pPr>
            <w:r w:rsidRPr="00FA16C4">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D1268D9" w14:textId="77777777" w:rsidR="002F70E9" w:rsidRPr="00FA16C4" w:rsidRDefault="002F70E9" w:rsidP="0097617B">
            <w:pPr>
              <w:shd w:val="clear" w:color="auto" w:fill="9CC2E5"/>
              <w:spacing w:line="240" w:lineRule="auto"/>
              <w:jc w:val="center"/>
              <w:rPr>
                <w:bdr w:val="nil"/>
              </w:rPr>
            </w:pPr>
            <w:r w:rsidRPr="00FA16C4">
              <w:rPr>
                <w:rFonts w:ascii="Calibri" w:eastAsia="Calibri" w:hAnsi="Calibri" w:cs="Calibri"/>
                <w:b/>
                <w:bCs/>
                <w:sz w:val="20"/>
                <w:bdr w:val="nil"/>
              </w:rPr>
              <w:t>tercie</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4D09FA" w14:textId="77777777" w:rsidR="002F70E9" w:rsidRPr="00FA16C4" w:rsidRDefault="002F70E9" w:rsidP="0097617B"/>
        </w:tc>
      </w:tr>
      <w:tr w:rsidR="002F70E9" w:rsidRPr="00FA16C4" w14:paraId="024B4209"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F079CD" w14:textId="77777777" w:rsidR="002F70E9" w:rsidRPr="00D566AC" w:rsidRDefault="002F70E9" w:rsidP="0097617B">
            <w:pPr>
              <w:shd w:val="clear" w:color="auto" w:fill="DEEAF6"/>
              <w:spacing w:line="240" w:lineRule="auto"/>
              <w:jc w:val="center"/>
              <w:rPr>
                <w:bdr w:val="nil"/>
              </w:rPr>
            </w:pPr>
            <w:r w:rsidRPr="00D566AC">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7D5F4E" w14:textId="77777777" w:rsidR="002F70E9" w:rsidRPr="00D566AC" w:rsidRDefault="002F70E9" w:rsidP="002F70E9">
            <w:pPr>
              <w:numPr>
                <w:ilvl w:val="0"/>
                <w:numId w:val="11"/>
              </w:numPr>
              <w:spacing w:line="240" w:lineRule="auto"/>
              <w:jc w:val="left"/>
              <w:rPr>
                <w:bdr w:val="nil"/>
              </w:rPr>
            </w:pPr>
            <w:r w:rsidRPr="00D566AC">
              <w:rPr>
                <w:rFonts w:ascii="Calibri" w:eastAsia="Calibri" w:hAnsi="Calibri" w:cs="Calibri"/>
                <w:sz w:val="20"/>
                <w:bdr w:val="nil"/>
              </w:rPr>
              <w:t>Kompetence k řešení problémů</w:t>
            </w:r>
          </w:p>
          <w:p w14:paraId="40BDDECB" w14:textId="77777777" w:rsidR="002F70E9" w:rsidRPr="00D566AC" w:rsidRDefault="002F70E9" w:rsidP="002F70E9">
            <w:pPr>
              <w:numPr>
                <w:ilvl w:val="0"/>
                <w:numId w:val="11"/>
              </w:numPr>
              <w:spacing w:line="240" w:lineRule="auto"/>
              <w:jc w:val="left"/>
              <w:rPr>
                <w:bdr w:val="nil"/>
              </w:rPr>
            </w:pPr>
            <w:r w:rsidRPr="00D566AC">
              <w:rPr>
                <w:rFonts w:ascii="Calibri" w:eastAsia="Calibri" w:hAnsi="Calibri" w:cs="Calibri"/>
                <w:sz w:val="20"/>
                <w:bdr w:val="nil"/>
              </w:rPr>
              <w:t>Kompetence komunikativní</w:t>
            </w:r>
          </w:p>
          <w:p w14:paraId="4F18F912" w14:textId="77777777" w:rsidR="002F70E9" w:rsidRPr="00D566AC" w:rsidRDefault="002F70E9" w:rsidP="002F70E9">
            <w:pPr>
              <w:numPr>
                <w:ilvl w:val="0"/>
                <w:numId w:val="11"/>
              </w:numPr>
              <w:spacing w:line="240" w:lineRule="auto"/>
              <w:jc w:val="left"/>
              <w:rPr>
                <w:bdr w:val="nil"/>
              </w:rPr>
            </w:pPr>
            <w:r w:rsidRPr="00D566AC">
              <w:rPr>
                <w:rFonts w:ascii="Calibri" w:eastAsia="Calibri" w:hAnsi="Calibri" w:cs="Calibri"/>
                <w:sz w:val="20"/>
                <w:bdr w:val="nil"/>
              </w:rPr>
              <w:t>Kompetence sociální a personální</w:t>
            </w:r>
          </w:p>
          <w:p w14:paraId="0C1813E4" w14:textId="77777777" w:rsidR="002F70E9" w:rsidRPr="00D566AC" w:rsidRDefault="002F70E9" w:rsidP="002F70E9">
            <w:pPr>
              <w:numPr>
                <w:ilvl w:val="0"/>
                <w:numId w:val="11"/>
              </w:numPr>
              <w:spacing w:line="240" w:lineRule="auto"/>
              <w:jc w:val="left"/>
              <w:rPr>
                <w:bdr w:val="nil"/>
              </w:rPr>
            </w:pPr>
            <w:r w:rsidRPr="00D566AC">
              <w:rPr>
                <w:rFonts w:ascii="Calibri" w:eastAsia="Calibri" w:hAnsi="Calibri" w:cs="Calibri"/>
                <w:sz w:val="20"/>
                <w:bdr w:val="nil"/>
              </w:rPr>
              <w:lastRenderedPageBreak/>
              <w:t>Kompetence občanská</w:t>
            </w:r>
          </w:p>
          <w:p w14:paraId="12BFB7F8" w14:textId="77777777" w:rsidR="002F70E9" w:rsidRPr="00D566AC" w:rsidRDefault="002F70E9" w:rsidP="002F70E9">
            <w:pPr>
              <w:numPr>
                <w:ilvl w:val="0"/>
                <w:numId w:val="11"/>
              </w:numPr>
              <w:spacing w:line="240" w:lineRule="auto"/>
              <w:jc w:val="left"/>
              <w:rPr>
                <w:bdr w:val="nil"/>
              </w:rPr>
            </w:pPr>
            <w:r w:rsidRPr="00D566AC">
              <w:rPr>
                <w:rFonts w:ascii="Calibri" w:eastAsia="Calibri" w:hAnsi="Calibri" w:cs="Calibri"/>
                <w:sz w:val="20"/>
                <w:bdr w:val="nil"/>
              </w:rPr>
              <w:t>Kompetence k učení</w:t>
            </w:r>
          </w:p>
          <w:p w14:paraId="60016A07" w14:textId="77777777" w:rsidR="002F70E9" w:rsidRPr="00D566AC" w:rsidRDefault="002F70E9" w:rsidP="002F70E9">
            <w:pPr>
              <w:numPr>
                <w:ilvl w:val="0"/>
                <w:numId w:val="11"/>
              </w:numPr>
              <w:spacing w:line="240" w:lineRule="auto"/>
              <w:jc w:val="left"/>
              <w:rPr>
                <w:bdr w:val="nil"/>
              </w:rPr>
            </w:pPr>
            <w:r w:rsidRPr="00D566AC">
              <w:rPr>
                <w:rFonts w:ascii="Calibri" w:eastAsia="Calibri" w:hAnsi="Calibri" w:cs="Calibri"/>
                <w:sz w:val="20"/>
                <w:bdr w:val="nil"/>
              </w:rPr>
              <w:t>Kompetence pracovní</w:t>
            </w:r>
          </w:p>
          <w:p w14:paraId="314D6C94" w14:textId="77777777" w:rsidR="002F70E9" w:rsidRPr="00D566AC" w:rsidRDefault="002F70E9" w:rsidP="002F70E9">
            <w:pPr>
              <w:numPr>
                <w:ilvl w:val="0"/>
                <w:numId w:val="11"/>
              </w:numPr>
              <w:spacing w:line="240" w:lineRule="auto"/>
              <w:jc w:val="left"/>
              <w:rPr>
                <w:bdr w:val="nil"/>
              </w:rPr>
            </w:pPr>
            <w:r w:rsidRPr="00D566AC">
              <w:rPr>
                <w:rFonts w:eastAsia="Calibri" w:cs="Calibri"/>
                <w:sz w:val="20"/>
                <w:szCs w:val="20"/>
              </w:rPr>
              <w:t>Kompetence digitální</w:t>
            </w:r>
          </w:p>
        </w:tc>
      </w:tr>
      <w:tr w:rsidR="002F70E9" w:rsidRPr="00FA16C4" w14:paraId="65F5285F" w14:textId="77777777" w:rsidTr="0097617B">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3105B3" w14:textId="77777777" w:rsidR="002F70E9" w:rsidRPr="00D566AC" w:rsidRDefault="002F70E9" w:rsidP="0097617B">
            <w:pPr>
              <w:shd w:val="clear" w:color="auto" w:fill="DEEAF6"/>
              <w:spacing w:line="240" w:lineRule="auto"/>
              <w:jc w:val="center"/>
              <w:rPr>
                <w:bdr w:val="nil"/>
              </w:rPr>
            </w:pPr>
            <w:r w:rsidRPr="00D566AC">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B460E0" w14:textId="77777777" w:rsidR="002F70E9" w:rsidRPr="00D566AC" w:rsidRDefault="002F70E9" w:rsidP="0097617B">
            <w:pPr>
              <w:shd w:val="clear" w:color="auto" w:fill="DEEAF6"/>
              <w:spacing w:line="240" w:lineRule="auto"/>
              <w:jc w:val="center"/>
              <w:rPr>
                <w:bdr w:val="nil"/>
              </w:rPr>
            </w:pPr>
            <w:r w:rsidRPr="00D566AC">
              <w:rPr>
                <w:rFonts w:ascii="Calibri" w:eastAsia="Calibri" w:hAnsi="Calibri" w:cs="Calibri"/>
                <w:b/>
                <w:bCs/>
                <w:sz w:val="20"/>
                <w:bdr w:val="nil"/>
              </w:rPr>
              <w:t>ŠVP výstupy</w:t>
            </w:r>
          </w:p>
        </w:tc>
      </w:tr>
      <w:tr w:rsidR="002F70E9" w:rsidRPr="00FA16C4" w14:paraId="0B71FD64"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1AAACB" w14:textId="77777777" w:rsidR="002F70E9" w:rsidRPr="00D566AC" w:rsidRDefault="002F70E9" w:rsidP="0097617B">
            <w:pPr>
              <w:spacing w:line="240" w:lineRule="auto"/>
              <w:jc w:val="left"/>
              <w:rPr>
                <w:bdr w:val="nil"/>
              </w:rPr>
            </w:pPr>
            <w:r w:rsidRPr="00D566AC">
              <w:rPr>
                <w:rFonts w:ascii="Calibri" w:eastAsia="Calibri" w:hAnsi="Calibri" w:cs="Calibri"/>
                <w:sz w:val="20"/>
                <w:bdr w:val="nil"/>
              </w:rPr>
              <w:t>Obohacování slovní zásoby a slova přejatá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16DEE6" w14:textId="77777777" w:rsidR="002F70E9" w:rsidRPr="00D566AC" w:rsidRDefault="002F70E9" w:rsidP="0097617B">
            <w:pPr>
              <w:spacing w:line="240" w:lineRule="auto"/>
              <w:rPr>
                <w:bdr w:val="nil"/>
              </w:rPr>
            </w:pPr>
            <w:r w:rsidRPr="00D566AC">
              <w:rPr>
                <w:rFonts w:ascii="Calibri" w:eastAsia="Calibri" w:hAnsi="Calibri" w:cs="Calibri"/>
                <w:sz w:val="20"/>
                <w:bdr w:val="nil"/>
              </w:rPr>
              <w:t>Žák si rozvíjí a obohacuje slovní zásobu. Seznamuje se s odchylkami skloňování slov cizího původu. Zvládá pravopis některých cizích slov. </w:t>
            </w:r>
          </w:p>
        </w:tc>
      </w:tr>
      <w:tr w:rsidR="002F70E9" w:rsidRPr="00FA16C4" w14:paraId="44C608CB"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12A505" w14:textId="77777777" w:rsidR="002F70E9" w:rsidRPr="00D566AC" w:rsidRDefault="002F70E9" w:rsidP="0097617B">
            <w:pPr>
              <w:spacing w:line="240" w:lineRule="auto"/>
              <w:jc w:val="left"/>
              <w:rPr>
                <w:bdr w:val="nil"/>
              </w:rPr>
            </w:pPr>
            <w:r w:rsidRPr="00D566AC">
              <w:rPr>
                <w:rFonts w:ascii="Calibri" w:eastAsia="Calibri" w:hAnsi="Calibri" w:cs="Calibri"/>
                <w:sz w:val="20"/>
                <w:bdr w:val="nil"/>
              </w:rPr>
              <w:t>Pravopis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51736D" w14:textId="77777777" w:rsidR="002F70E9" w:rsidRPr="00D566AC" w:rsidRDefault="002F70E9" w:rsidP="0097617B">
            <w:pPr>
              <w:spacing w:line="240" w:lineRule="auto"/>
              <w:rPr>
                <w:bdr w:val="nil"/>
              </w:rPr>
            </w:pPr>
            <w:r w:rsidRPr="00D566AC">
              <w:rPr>
                <w:rFonts w:ascii="Calibri" w:eastAsia="Calibri" w:hAnsi="Calibri" w:cs="Calibri"/>
                <w:sz w:val="20"/>
                <w:bdr w:val="nil"/>
              </w:rPr>
              <w:t>Žák si prohlubuje znalosti pravidel českého jazyka, ovládá pravopis v různých doplňovacích textech i podle diktátu. </w:t>
            </w:r>
          </w:p>
        </w:tc>
      </w:tr>
      <w:tr w:rsidR="002F70E9" w:rsidRPr="00FA16C4" w14:paraId="5CEB4D9D"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4C38AC" w14:textId="77777777" w:rsidR="002F70E9" w:rsidRPr="00D566AC" w:rsidRDefault="002F70E9" w:rsidP="0097617B">
            <w:pPr>
              <w:spacing w:line="240" w:lineRule="auto"/>
              <w:jc w:val="left"/>
              <w:rPr>
                <w:bdr w:val="nil"/>
              </w:rPr>
            </w:pPr>
            <w:r w:rsidRPr="00D566AC">
              <w:rPr>
                <w:rFonts w:ascii="Calibri" w:eastAsia="Calibri" w:hAnsi="Calibri" w:cs="Calibri"/>
                <w:sz w:val="20"/>
                <w:bdr w:val="nil"/>
              </w:rPr>
              <w:t>Skladba, souvětí souřadné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271207" w14:textId="77777777" w:rsidR="002F70E9" w:rsidRPr="00D566AC" w:rsidRDefault="002F70E9" w:rsidP="0097617B">
            <w:pPr>
              <w:spacing w:line="240" w:lineRule="auto"/>
              <w:rPr>
                <w:bdr w:val="nil"/>
              </w:rPr>
            </w:pPr>
            <w:r w:rsidRPr="00D566AC">
              <w:rPr>
                <w:rFonts w:ascii="Calibri" w:eastAsia="Calibri" w:hAnsi="Calibri" w:cs="Calibri"/>
                <w:sz w:val="20"/>
                <w:bdr w:val="nil"/>
              </w:rPr>
              <w:t>Žák umí rozeznávat jednotlivé poměry, správně používat interpunkci, vytvořit grafický zápis složitějšího souvětí. Umí určit poměry mezi souřadně spojenými několikanásobnými větnými členy. </w:t>
            </w:r>
          </w:p>
        </w:tc>
      </w:tr>
      <w:tr w:rsidR="002F70E9" w:rsidRPr="00FA16C4" w14:paraId="55079F6E"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0D6D48" w14:textId="77777777" w:rsidR="002F70E9" w:rsidRPr="00D566AC" w:rsidRDefault="002F70E9" w:rsidP="0097617B">
            <w:pPr>
              <w:spacing w:line="240" w:lineRule="auto"/>
              <w:jc w:val="left"/>
              <w:rPr>
                <w:bdr w:val="nil"/>
              </w:rPr>
            </w:pPr>
            <w:r w:rsidRPr="00D566AC">
              <w:rPr>
                <w:rFonts w:ascii="Calibri" w:eastAsia="Calibri" w:hAnsi="Calibri" w:cs="Calibri"/>
                <w:sz w:val="20"/>
                <w:bdr w:val="nil"/>
              </w:rPr>
              <w:t>Obecné výklady o českém jazyce</w:t>
            </w:r>
            <w:r w:rsidRPr="00D566AC">
              <w:rPr>
                <w:rFonts w:ascii="Calibri" w:eastAsia="Calibri" w:hAnsi="Calibri" w:cs="Calibri"/>
                <w:sz w:val="20"/>
                <w:bdr w:val="nil"/>
              </w:rPr>
              <w:br/>
              <w:t>Zařazení k slovanským jazykům</w:t>
            </w:r>
            <w:r w:rsidRPr="00D566AC">
              <w:rPr>
                <w:rFonts w:ascii="Calibri" w:eastAsia="Calibri" w:hAnsi="Calibri" w:cs="Calibri"/>
                <w:sz w:val="20"/>
                <w:bdr w:val="nil"/>
              </w:rPr>
              <w:br/>
              <w:t>Útvary českého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26368E" w14:textId="77777777" w:rsidR="002F70E9" w:rsidRPr="00D566AC" w:rsidRDefault="002F70E9" w:rsidP="0097617B">
            <w:pPr>
              <w:spacing w:line="240" w:lineRule="auto"/>
              <w:rPr>
                <w:bdr w:val="nil"/>
              </w:rPr>
            </w:pPr>
            <w:r w:rsidRPr="00D566AC">
              <w:rPr>
                <w:rFonts w:ascii="Calibri" w:eastAsia="Calibri" w:hAnsi="Calibri" w:cs="Calibri"/>
                <w:sz w:val="20"/>
                <w:bdr w:val="nil"/>
              </w:rPr>
              <w:t>Žák se orientuje v rozdělení slovanských jazyků a spisovné/nespisovné češtiny. </w:t>
            </w:r>
          </w:p>
        </w:tc>
      </w:tr>
      <w:tr w:rsidR="002F70E9" w:rsidRPr="00FA16C4" w14:paraId="71964151"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7C217F" w14:textId="77777777" w:rsidR="002F70E9" w:rsidRPr="00D566AC" w:rsidRDefault="002F70E9" w:rsidP="0097617B">
            <w:pPr>
              <w:spacing w:line="240" w:lineRule="auto"/>
              <w:jc w:val="left"/>
              <w:rPr>
                <w:bdr w:val="nil"/>
              </w:rPr>
            </w:pPr>
            <w:r w:rsidRPr="00D566AC">
              <w:rPr>
                <w:rFonts w:ascii="Calibri" w:eastAsia="Calibri" w:hAnsi="Calibri" w:cs="Calibri"/>
                <w:sz w:val="20"/>
                <w:bdr w:val="nil"/>
              </w:rPr>
              <w:t>Stylistické druhy a útvary - výtah, charakteristika, výklad, líčení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1DC187" w14:textId="77777777" w:rsidR="002F70E9" w:rsidRPr="00D566AC" w:rsidRDefault="002F70E9" w:rsidP="0097617B">
            <w:pPr>
              <w:spacing w:line="240" w:lineRule="auto"/>
              <w:rPr>
                <w:bdr w:val="nil"/>
              </w:rPr>
            </w:pPr>
            <w:r w:rsidRPr="00D566AC">
              <w:rPr>
                <w:rFonts w:ascii="Calibri" w:eastAsia="Calibri" w:hAnsi="Calibri" w:cs="Calibri"/>
                <w:sz w:val="20"/>
                <w:bdr w:val="nil"/>
              </w:rPr>
              <w:t>Žák navazuje na získané vědomosti a využívá znalostí při praktických úkolech. </w:t>
            </w:r>
          </w:p>
        </w:tc>
      </w:tr>
      <w:tr w:rsidR="002F70E9" w:rsidRPr="00FA16C4" w14:paraId="41C34EC9"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4A222" w14:textId="77777777" w:rsidR="002F70E9" w:rsidRPr="00D566AC" w:rsidRDefault="002F70E9" w:rsidP="0097617B">
            <w:pPr>
              <w:spacing w:line="240" w:lineRule="auto"/>
              <w:jc w:val="left"/>
              <w:rPr>
                <w:bdr w:val="nil"/>
              </w:rPr>
            </w:pPr>
            <w:r w:rsidRPr="00D566AC">
              <w:rPr>
                <w:rFonts w:ascii="Calibri" w:eastAsia="Calibri" w:hAnsi="Calibri" w:cs="Calibri"/>
                <w:sz w:val="20"/>
                <w:bdr w:val="nil"/>
              </w:rPr>
              <w:t>Úvaha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DCC6CC" w14:textId="77777777" w:rsidR="002F70E9" w:rsidRPr="00D566AC" w:rsidRDefault="002F70E9" w:rsidP="0097617B">
            <w:pPr>
              <w:spacing w:line="240" w:lineRule="auto"/>
              <w:rPr>
                <w:bdr w:val="nil"/>
              </w:rPr>
            </w:pPr>
            <w:r w:rsidRPr="00D566AC">
              <w:rPr>
                <w:rFonts w:ascii="Calibri" w:eastAsia="Calibri" w:hAnsi="Calibri" w:cs="Calibri"/>
                <w:sz w:val="20"/>
                <w:bdr w:val="nil"/>
              </w:rPr>
              <w:t>Žák se seznámí s úvahovými postupy a sám vytváří úvahové texty. </w:t>
            </w:r>
          </w:p>
        </w:tc>
      </w:tr>
      <w:tr w:rsidR="002F70E9" w:rsidRPr="00FA16C4" w14:paraId="59222722"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B24437" w14:textId="77777777" w:rsidR="002F70E9" w:rsidRPr="00D566AC" w:rsidRDefault="002F70E9" w:rsidP="0097617B">
            <w:pPr>
              <w:spacing w:line="240" w:lineRule="auto"/>
              <w:jc w:val="left"/>
              <w:rPr>
                <w:bdr w:val="nil"/>
              </w:rPr>
            </w:pPr>
            <w:r w:rsidRPr="00D566AC">
              <w:rPr>
                <w:rFonts w:ascii="Calibri" w:eastAsia="Calibri" w:hAnsi="Calibri" w:cs="Calibri"/>
                <w:sz w:val="20"/>
                <w:bdr w:val="nil"/>
              </w:rPr>
              <w:t>Čtení a tvořivé činnosti s literárním textem – vyhledávání a reprodukce hlavních myšlenek, volná reprodukce přečteného nebo slyšeného textu, recitace, dramatizace, vytváření vlastních textů, improvizační hry a rozvíjení textů, besedy a diskuse o přečtených textech a autorech, psané záznamy ve čtenářském deníku, ilustrace k textům</w:t>
            </w:r>
            <w:r w:rsidRPr="00D566AC">
              <w:rPr>
                <w:rFonts w:ascii="Calibri" w:eastAsia="Calibri" w:hAnsi="Calibri" w:cs="Calibri"/>
                <w:sz w:val="20"/>
                <w:bdr w:val="nil"/>
              </w:rPr>
              <w:br/>
              <w:t>Způsoby interpretace liter. a jiných děl</w:t>
            </w:r>
            <w:r w:rsidRPr="00D566AC">
              <w:rPr>
                <w:rFonts w:ascii="Calibri" w:eastAsia="Calibri" w:hAnsi="Calibri" w:cs="Calibri"/>
                <w:sz w:val="20"/>
                <w:bdr w:val="nil"/>
              </w:rPr>
              <w:br/>
              <w:t>Základy literární teorie a historie – struktura díla (námět a téma, liter. hrdina, kompozice příběhu), jazyk liter. díla (obrazná pojmenování, základní básnické prostředky - přirovnání, básnické přívlastky, oslovení, sloka, verš, rým, literatura umělecká a věcná</w:t>
            </w:r>
            <w:r w:rsidRPr="00D566AC">
              <w:rPr>
                <w:rFonts w:ascii="Calibri" w:eastAsia="Calibri" w:hAnsi="Calibri" w:cs="Calibri"/>
                <w:sz w:val="20"/>
                <w:bdr w:val="nil"/>
              </w:rPr>
              <w:br/>
              <w:t>Literární druhy a žánry – próza, poezie, drama, epické žánry v proměnách času – mýty, báje, biblické příběhy, pověsti, pohádky, bajky</w:t>
            </w:r>
            <w:r w:rsidRPr="00D566AC">
              <w:rPr>
                <w:rFonts w:ascii="Calibri" w:eastAsia="Calibri" w:hAnsi="Calibri" w:cs="Calibri"/>
                <w:sz w:val="20"/>
                <w:bdr w:val="nil"/>
              </w:rPr>
              <w:br/>
              <w:t>Díla světové a české literatury</w:t>
            </w:r>
            <w:r w:rsidRPr="00D566AC">
              <w:rPr>
                <w:rFonts w:ascii="Calibri" w:eastAsia="Calibri" w:hAnsi="Calibri" w:cs="Calibri"/>
                <w:sz w:val="20"/>
                <w:bdr w:val="nil"/>
              </w:rPr>
              <w:br/>
              <w:t>Sci-fi a fantasy literatura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EFF1F5" w14:textId="77777777" w:rsidR="002F70E9" w:rsidRPr="00D566AC" w:rsidRDefault="002F70E9" w:rsidP="0097617B">
            <w:pPr>
              <w:spacing w:line="240" w:lineRule="auto"/>
              <w:rPr>
                <w:bdr w:val="nil"/>
              </w:rPr>
            </w:pPr>
            <w:r w:rsidRPr="00D566AC">
              <w:rPr>
                <w:rFonts w:ascii="Calibri" w:eastAsia="Calibri" w:hAnsi="Calibri" w:cs="Calibri"/>
                <w:sz w:val="20"/>
                <w:bdr w:val="nil"/>
              </w:rPr>
              <w:t>Žák vlastními slovy reprodukuje přečtený text a vyloží hlavní smysl a myšlenky díla. Pod vedením rozpozná základní rysy individuálního stylu autora či díla. Jednoduše popisuje strukturu a jazyk díla. Ústně i písemně formuluje dojmy ze své četby, návštěvy divadelního či filmového představení a názory na umělecké dílo pod vedením či ve skupině. Tvoří vlastní literární texty dle svých schopností. Učí se rozpoznávat literaturu hodnotnou a konzumní. Rozlišuje základní literární formy, epické druhy a žánry, charakterizuje je a uvede i jejich výrazné představitele nebo příklady. Porovnává různá ztvárnění téhož tématu v liter., dramatickém i filmovém zpracování. Vyhledává informace v různých zdrojích – knihovně, internetu, učebnicích aj. </w:t>
            </w:r>
          </w:p>
        </w:tc>
      </w:tr>
      <w:tr w:rsidR="002F70E9" w:rsidRPr="00FA16C4" w14:paraId="67E9BDE8" w14:textId="77777777" w:rsidTr="0097617B">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44291C" w14:textId="77777777" w:rsidR="002F70E9" w:rsidRPr="00FA16C4" w:rsidRDefault="002F70E9" w:rsidP="0097617B">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2F70E9" w:rsidRPr="00FA16C4" w14:paraId="3C18E5CC"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2769F7" w14:textId="77777777" w:rsidR="002F70E9" w:rsidRPr="00FA16C4" w:rsidRDefault="002F70E9" w:rsidP="0097617B">
            <w:pPr>
              <w:spacing w:line="240" w:lineRule="auto"/>
              <w:jc w:val="center"/>
              <w:rPr>
                <w:bdr w:val="nil"/>
              </w:rPr>
            </w:pPr>
            <w:r w:rsidRPr="00FA16C4">
              <w:rPr>
                <w:rFonts w:ascii="Calibri" w:eastAsia="Calibri" w:hAnsi="Calibri" w:cs="Calibri"/>
                <w:sz w:val="20"/>
                <w:bdr w:val="nil"/>
              </w:rPr>
              <w:lastRenderedPageBreak/>
              <w:t>Osobnostní a sociální výchova - Morálka všedního dne</w:t>
            </w:r>
          </w:p>
        </w:tc>
      </w:tr>
      <w:tr w:rsidR="002F70E9" w:rsidRPr="00FA16C4" w14:paraId="57AC857E"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349E60" w14:textId="77777777" w:rsidR="002F70E9" w:rsidRPr="00FA16C4" w:rsidRDefault="002F70E9" w:rsidP="0097617B">
            <w:pPr>
              <w:spacing w:line="240" w:lineRule="auto"/>
              <w:ind w:left="780" w:hanging="360"/>
              <w:jc w:val="left"/>
              <w:rPr>
                <w:bdr w:val="nil"/>
              </w:rPr>
            </w:pPr>
            <w:r w:rsidRPr="00FA16C4">
              <w:rPr>
                <w:rFonts w:ascii="Calibri" w:eastAsia="Calibri" w:hAnsi="Calibri" w:cs="Calibri"/>
                <w:sz w:val="20"/>
                <w:bdr w:val="nil"/>
                <w:lang w:eastAsia="en-US"/>
              </w:rPr>
              <w:t>Žák si při řešení úvahových cvičení uvědomuje a třídí poznatky o morálce všedního dne.</w:t>
            </w:r>
          </w:p>
        </w:tc>
      </w:tr>
      <w:tr w:rsidR="002F70E9" w:rsidRPr="00FA16C4" w14:paraId="1AC51834"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8A0A98" w14:textId="77777777" w:rsidR="002F70E9" w:rsidRPr="00FA16C4" w:rsidRDefault="002F70E9" w:rsidP="0097617B">
            <w:pPr>
              <w:spacing w:line="240" w:lineRule="auto"/>
              <w:jc w:val="center"/>
              <w:rPr>
                <w:bdr w:val="nil"/>
              </w:rPr>
            </w:pPr>
            <w:r w:rsidRPr="00FA16C4">
              <w:rPr>
                <w:rFonts w:ascii="Calibri" w:eastAsia="Calibri" w:hAnsi="Calibri" w:cs="Calibri"/>
                <w:sz w:val="20"/>
                <w:bdr w:val="nil"/>
              </w:rPr>
              <w:t>Výchova k myšlení v evropských a globálních souvislostech - Globální problémy, jejich příčiny a důsledky</w:t>
            </w:r>
          </w:p>
        </w:tc>
      </w:tr>
      <w:tr w:rsidR="002F70E9" w:rsidRPr="00FA16C4" w14:paraId="6B14AD31"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3E3219" w14:textId="77777777" w:rsidR="002F70E9" w:rsidRPr="00FA16C4" w:rsidRDefault="002F70E9" w:rsidP="0097617B">
            <w:pPr>
              <w:spacing w:line="240" w:lineRule="auto"/>
              <w:ind w:left="780" w:hanging="360"/>
              <w:jc w:val="left"/>
              <w:rPr>
                <w:bdr w:val="nil"/>
              </w:rPr>
            </w:pPr>
            <w:r w:rsidRPr="00FA16C4">
              <w:rPr>
                <w:rFonts w:ascii="Calibri" w:eastAsia="Calibri" w:hAnsi="Calibri" w:cs="Calibri"/>
                <w:sz w:val="20"/>
                <w:bdr w:val="nil"/>
                <w:lang w:eastAsia="en-US"/>
              </w:rPr>
              <w:t>Žák si uvědomuje při zpracovávání výkladových, literárních a  zábavných programů globální problémy, jejich příčiny a důvody.</w:t>
            </w:r>
          </w:p>
        </w:tc>
      </w:tr>
      <w:tr w:rsidR="002F70E9" w:rsidRPr="00FA16C4" w14:paraId="5B59DFE1"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450EEA" w14:textId="77777777" w:rsidR="002F70E9" w:rsidRPr="00FA16C4" w:rsidRDefault="002F70E9" w:rsidP="0097617B">
            <w:pPr>
              <w:spacing w:line="240" w:lineRule="auto"/>
              <w:jc w:val="center"/>
              <w:rPr>
                <w:bdr w:val="nil"/>
              </w:rPr>
            </w:pPr>
            <w:r w:rsidRPr="00FA16C4">
              <w:rPr>
                <w:rFonts w:ascii="Calibri" w:eastAsia="Calibri" w:hAnsi="Calibri" w:cs="Calibri"/>
                <w:sz w:val="20"/>
                <w:bdr w:val="nil"/>
              </w:rPr>
              <w:t>Multikulturní výchova - Etnický původ</w:t>
            </w:r>
          </w:p>
        </w:tc>
      </w:tr>
      <w:tr w:rsidR="002F70E9" w:rsidRPr="00FA16C4" w14:paraId="58006C5C"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EE8F69" w14:textId="77777777" w:rsidR="002F70E9" w:rsidRPr="00FA16C4" w:rsidRDefault="002F70E9" w:rsidP="0097617B">
            <w:pPr>
              <w:spacing w:line="240" w:lineRule="auto"/>
              <w:ind w:left="780" w:hanging="360"/>
              <w:jc w:val="left"/>
              <w:rPr>
                <w:bdr w:val="nil"/>
              </w:rPr>
            </w:pPr>
            <w:r w:rsidRPr="00FA16C4">
              <w:rPr>
                <w:rFonts w:ascii="Calibri" w:eastAsia="Calibri" w:hAnsi="Calibri" w:cs="Calibri"/>
                <w:sz w:val="20"/>
                <w:bdr w:val="nil"/>
                <w:lang w:eastAsia="en-US"/>
              </w:rPr>
              <w:t>Žák si uvědomuje různorodost  společnosti v etnickém pojetí.</w:t>
            </w:r>
          </w:p>
        </w:tc>
      </w:tr>
      <w:tr w:rsidR="002F70E9" w:rsidRPr="00FA16C4" w14:paraId="6654247F"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49EEA0" w14:textId="77777777" w:rsidR="002F70E9" w:rsidRPr="00FA16C4" w:rsidRDefault="002F70E9" w:rsidP="0097617B">
            <w:pPr>
              <w:spacing w:line="240" w:lineRule="auto"/>
              <w:jc w:val="center"/>
              <w:rPr>
                <w:bdr w:val="nil"/>
              </w:rPr>
            </w:pPr>
            <w:r w:rsidRPr="00FA16C4">
              <w:rPr>
                <w:rFonts w:ascii="Calibri" w:eastAsia="Calibri" w:hAnsi="Calibri" w:cs="Calibri"/>
                <w:sz w:val="20"/>
                <w:bdr w:val="nil"/>
              </w:rPr>
              <w:t>Osobnostní a sociální výchova - Rozvoj schopností poznávání</w:t>
            </w:r>
          </w:p>
        </w:tc>
      </w:tr>
      <w:tr w:rsidR="002F70E9" w:rsidRPr="00FA16C4" w14:paraId="0960297B"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091B11" w14:textId="77777777" w:rsidR="002F70E9" w:rsidRPr="00FA16C4" w:rsidRDefault="002F70E9" w:rsidP="0097617B">
            <w:pPr>
              <w:spacing w:line="240" w:lineRule="auto"/>
              <w:jc w:val="left"/>
              <w:rPr>
                <w:bdr w:val="nil"/>
              </w:rPr>
            </w:pPr>
            <w:r w:rsidRPr="00FA16C4">
              <w:rPr>
                <w:rFonts w:ascii="Calibri" w:eastAsia="Calibri" w:hAnsi="Calibri" w:cs="Calibri"/>
                <w:sz w:val="20"/>
                <w:bdr w:val="nil"/>
                <w:lang w:eastAsia="en-US"/>
              </w:rPr>
              <w:t>     Při vypracovávaní zadaných úkolů rozvíjí žák své schopnosti poznání.</w:t>
            </w:r>
          </w:p>
        </w:tc>
      </w:tr>
    </w:tbl>
    <w:p w14:paraId="4924000A" w14:textId="77777777" w:rsidR="002F70E9" w:rsidRPr="00FA16C4" w:rsidRDefault="002F70E9" w:rsidP="002F70E9">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2F70E9" w:rsidRPr="00FA16C4" w14:paraId="318FBA1E"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226DDB" w14:textId="77777777" w:rsidR="002F70E9" w:rsidRPr="00FA16C4" w:rsidRDefault="002F70E9" w:rsidP="0097617B">
            <w:pPr>
              <w:shd w:val="clear" w:color="auto" w:fill="9CC2E5"/>
              <w:spacing w:line="240" w:lineRule="auto"/>
              <w:jc w:val="center"/>
              <w:rPr>
                <w:bdr w:val="nil"/>
              </w:rPr>
            </w:pPr>
            <w:r w:rsidRPr="00FA16C4">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DD2575" w14:textId="77777777" w:rsidR="002F70E9" w:rsidRPr="00FA16C4" w:rsidRDefault="002F70E9" w:rsidP="0097617B">
            <w:pPr>
              <w:shd w:val="clear" w:color="auto" w:fill="9CC2E5"/>
              <w:spacing w:line="240" w:lineRule="auto"/>
              <w:jc w:val="center"/>
              <w:rPr>
                <w:bdr w:val="nil"/>
              </w:rPr>
            </w:pPr>
            <w:r w:rsidRPr="00FA16C4">
              <w:rPr>
                <w:rFonts w:ascii="Calibri" w:eastAsia="Calibri" w:hAnsi="Calibri" w:cs="Calibri"/>
                <w:b/>
                <w:bCs/>
                <w:sz w:val="20"/>
                <w:bdr w:val="nil"/>
              </w:rPr>
              <w:t>kvarta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F2A424" w14:textId="77777777" w:rsidR="002F70E9" w:rsidRPr="00FA16C4" w:rsidRDefault="002F70E9" w:rsidP="0097617B"/>
        </w:tc>
      </w:tr>
      <w:tr w:rsidR="002F70E9" w:rsidRPr="00FA16C4" w14:paraId="7EE8E7CF"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E3DDD9" w14:textId="77777777" w:rsidR="002F70E9" w:rsidRPr="00D566AC" w:rsidRDefault="002F70E9" w:rsidP="0097617B">
            <w:pPr>
              <w:shd w:val="clear" w:color="auto" w:fill="DEEAF6"/>
              <w:spacing w:line="240" w:lineRule="auto"/>
              <w:jc w:val="center"/>
              <w:rPr>
                <w:bdr w:val="nil"/>
              </w:rPr>
            </w:pPr>
            <w:r w:rsidRPr="00D566AC">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C2D394" w14:textId="77777777" w:rsidR="002F70E9" w:rsidRPr="00D566AC" w:rsidRDefault="002F70E9" w:rsidP="002F70E9">
            <w:pPr>
              <w:numPr>
                <w:ilvl w:val="0"/>
                <w:numId w:val="12"/>
              </w:numPr>
              <w:spacing w:line="240" w:lineRule="auto"/>
              <w:jc w:val="left"/>
              <w:rPr>
                <w:bdr w:val="nil"/>
              </w:rPr>
            </w:pPr>
            <w:r w:rsidRPr="00D566AC">
              <w:rPr>
                <w:rFonts w:ascii="Calibri" w:eastAsia="Calibri" w:hAnsi="Calibri" w:cs="Calibri"/>
                <w:sz w:val="20"/>
                <w:bdr w:val="nil"/>
              </w:rPr>
              <w:t>Kompetence k řešení problémů</w:t>
            </w:r>
          </w:p>
          <w:p w14:paraId="463BB772" w14:textId="77777777" w:rsidR="002F70E9" w:rsidRPr="00D566AC" w:rsidRDefault="002F70E9" w:rsidP="002F70E9">
            <w:pPr>
              <w:numPr>
                <w:ilvl w:val="0"/>
                <w:numId w:val="12"/>
              </w:numPr>
              <w:spacing w:line="240" w:lineRule="auto"/>
              <w:jc w:val="left"/>
              <w:rPr>
                <w:bdr w:val="nil"/>
              </w:rPr>
            </w:pPr>
            <w:r w:rsidRPr="00D566AC">
              <w:rPr>
                <w:rFonts w:ascii="Calibri" w:eastAsia="Calibri" w:hAnsi="Calibri" w:cs="Calibri"/>
                <w:sz w:val="20"/>
                <w:bdr w:val="nil"/>
              </w:rPr>
              <w:t>Kompetence sociální a personální</w:t>
            </w:r>
          </w:p>
          <w:p w14:paraId="7BF972B7" w14:textId="77777777" w:rsidR="002F70E9" w:rsidRPr="00D566AC" w:rsidRDefault="002F70E9" w:rsidP="002F70E9">
            <w:pPr>
              <w:numPr>
                <w:ilvl w:val="0"/>
                <w:numId w:val="12"/>
              </w:numPr>
              <w:spacing w:line="240" w:lineRule="auto"/>
              <w:jc w:val="left"/>
              <w:rPr>
                <w:bdr w:val="nil"/>
              </w:rPr>
            </w:pPr>
            <w:r w:rsidRPr="00D566AC">
              <w:rPr>
                <w:rFonts w:ascii="Calibri" w:eastAsia="Calibri" w:hAnsi="Calibri" w:cs="Calibri"/>
                <w:sz w:val="20"/>
                <w:bdr w:val="nil"/>
              </w:rPr>
              <w:t>Kompetence občanská</w:t>
            </w:r>
          </w:p>
          <w:p w14:paraId="2BB2E2AC" w14:textId="77777777" w:rsidR="002F70E9" w:rsidRPr="00D566AC" w:rsidRDefault="002F70E9" w:rsidP="002F70E9">
            <w:pPr>
              <w:numPr>
                <w:ilvl w:val="0"/>
                <w:numId w:val="12"/>
              </w:numPr>
              <w:spacing w:line="240" w:lineRule="auto"/>
              <w:jc w:val="left"/>
              <w:rPr>
                <w:bdr w:val="nil"/>
              </w:rPr>
            </w:pPr>
            <w:r w:rsidRPr="00D566AC">
              <w:rPr>
                <w:rFonts w:ascii="Calibri" w:eastAsia="Calibri" w:hAnsi="Calibri" w:cs="Calibri"/>
                <w:sz w:val="20"/>
                <w:bdr w:val="nil"/>
              </w:rPr>
              <w:t>Kompetence komunikativní</w:t>
            </w:r>
          </w:p>
          <w:p w14:paraId="08AEB4A2" w14:textId="77777777" w:rsidR="002F70E9" w:rsidRPr="00D566AC" w:rsidRDefault="002F70E9" w:rsidP="002F70E9">
            <w:pPr>
              <w:numPr>
                <w:ilvl w:val="0"/>
                <w:numId w:val="12"/>
              </w:numPr>
              <w:spacing w:line="240" w:lineRule="auto"/>
              <w:jc w:val="left"/>
              <w:rPr>
                <w:bdr w:val="nil"/>
              </w:rPr>
            </w:pPr>
            <w:r w:rsidRPr="00D566AC">
              <w:rPr>
                <w:rFonts w:ascii="Calibri" w:eastAsia="Calibri" w:hAnsi="Calibri" w:cs="Calibri"/>
                <w:sz w:val="20"/>
                <w:bdr w:val="nil"/>
              </w:rPr>
              <w:t>Kompetence k učení</w:t>
            </w:r>
          </w:p>
          <w:p w14:paraId="31545DA7" w14:textId="77777777" w:rsidR="002F70E9" w:rsidRPr="00D566AC" w:rsidRDefault="002F70E9" w:rsidP="002F70E9">
            <w:pPr>
              <w:numPr>
                <w:ilvl w:val="0"/>
                <w:numId w:val="12"/>
              </w:numPr>
              <w:spacing w:line="240" w:lineRule="auto"/>
              <w:jc w:val="left"/>
              <w:rPr>
                <w:bdr w:val="nil"/>
              </w:rPr>
            </w:pPr>
            <w:r w:rsidRPr="00D566AC">
              <w:rPr>
                <w:rFonts w:ascii="Calibri" w:eastAsia="Calibri" w:hAnsi="Calibri" w:cs="Calibri"/>
                <w:sz w:val="20"/>
                <w:bdr w:val="nil"/>
              </w:rPr>
              <w:t>Kompetence pracovní</w:t>
            </w:r>
          </w:p>
          <w:p w14:paraId="0C99AF5B" w14:textId="77777777" w:rsidR="002F70E9" w:rsidRPr="00D566AC" w:rsidRDefault="002F70E9" w:rsidP="002F70E9">
            <w:pPr>
              <w:numPr>
                <w:ilvl w:val="0"/>
                <w:numId w:val="12"/>
              </w:numPr>
              <w:spacing w:line="240" w:lineRule="auto"/>
              <w:jc w:val="left"/>
              <w:rPr>
                <w:bdr w:val="nil"/>
              </w:rPr>
            </w:pPr>
            <w:r w:rsidRPr="00D566AC">
              <w:rPr>
                <w:rFonts w:eastAsia="Calibri" w:cs="Calibri"/>
                <w:sz w:val="20"/>
                <w:szCs w:val="20"/>
              </w:rPr>
              <w:t>Kompetence digitální</w:t>
            </w:r>
          </w:p>
        </w:tc>
      </w:tr>
      <w:tr w:rsidR="002F70E9" w:rsidRPr="00FA16C4" w14:paraId="633F7E7B" w14:textId="77777777" w:rsidTr="0097617B">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11E16A" w14:textId="77777777" w:rsidR="002F70E9" w:rsidRPr="00D566AC" w:rsidRDefault="002F70E9" w:rsidP="0097617B">
            <w:pPr>
              <w:shd w:val="clear" w:color="auto" w:fill="DEEAF6"/>
              <w:spacing w:line="240" w:lineRule="auto"/>
              <w:jc w:val="center"/>
              <w:rPr>
                <w:bdr w:val="nil"/>
              </w:rPr>
            </w:pPr>
            <w:r w:rsidRPr="00D566AC">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018B07" w14:textId="77777777" w:rsidR="002F70E9" w:rsidRPr="00D566AC" w:rsidRDefault="002F70E9" w:rsidP="0097617B">
            <w:pPr>
              <w:shd w:val="clear" w:color="auto" w:fill="DEEAF6"/>
              <w:spacing w:line="240" w:lineRule="auto"/>
              <w:jc w:val="center"/>
              <w:rPr>
                <w:bdr w:val="nil"/>
              </w:rPr>
            </w:pPr>
            <w:r w:rsidRPr="00D566AC">
              <w:rPr>
                <w:rFonts w:ascii="Calibri" w:eastAsia="Calibri" w:hAnsi="Calibri" w:cs="Calibri"/>
                <w:b/>
                <w:bCs/>
                <w:sz w:val="20"/>
                <w:bdr w:val="nil"/>
              </w:rPr>
              <w:t>ŠVP výstupy</w:t>
            </w:r>
          </w:p>
        </w:tc>
      </w:tr>
      <w:tr w:rsidR="002F70E9" w:rsidRPr="00FA16C4" w14:paraId="22CE8E39"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E4271A" w14:textId="77777777" w:rsidR="002F70E9" w:rsidRPr="00D566AC" w:rsidRDefault="002F70E9" w:rsidP="0097617B">
            <w:pPr>
              <w:spacing w:line="240" w:lineRule="auto"/>
              <w:jc w:val="left"/>
              <w:rPr>
                <w:bdr w:val="nil"/>
              </w:rPr>
            </w:pPr>
            <w:r w:rsidRPr="00D566AC">
              <w:rPr>
                <w:rFonts w:ascii="Calibri" w:eastAsia="Calibri" w:hAnsi="Calibri" w:cs="Calibri"/>
                <w:sz w:val="20"/>
                <w:bdr w:val="nil"/>
              </w:rPr>
              <w:t>Slovní zásoba a význam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BCD1EE" w14:textId="77777777" w:rsidR="002F70E9" w:rsidRPr="00D566AC" w:rsidRDefault="002F70E9" w:rsidP="0097617B">
            <w:pPr>
              <w:spacing w:line="240" w:lineRule="auto"/>
              <w:rPr>
                <w:bdr w:val="nil"/>
              </w:rPr>
            </w:pPr>
            <w:r w:rsidRPr="00D566AC">
              <w:rPr>
                <w:rFonts w:ascii="Calibri" w:eastAsia="Calibri" w:hAnsi="Calibri" w:cs="Calibri"/>
                <w:sz w:val="20"/>
                <w:bdr w:val="nil"/>
              </w:rPr>
              <w:t>Žák rozlišuje bohatou a chudou slovní zásobu. Prohlubuje schopnost porozumět textu. Správně vyslovuje a užívá cizí slova a odborné názvy. Zvládá práci se slovníky. </w:t>
            </w:r>
          </w:p>
        </w:tc>
      </w:tr>
      <w:tr w:rsidR="002F70E9" w:rsidRPr="00FA16C4" w14:paraId="3287F244"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32F6CC" w14:textId="77777777" w:rsidR="002F70E9" w:rsidRPr="00D566AC" w:rsidRDefault="002F70E9" w:rsidP="0097617B">
            <w:pPr>
              <w:spacing w:line="240" w:lineRule="auto"/>
              <w:jc w:val="left"/>
              <w:rPr>
                <w:bdr w:val="nil"/>
              </w:rPr>
            </w:pPr>
            <w:r w:rsidRPr="00D566AC">
              <w:rPr>
                <w:rFonts w:ascii="Calibri" w:eastAsia="Calibri" w:hAnsi="Calibri" w:cs="Calibri"/>
                <w:sz w:val="20"/>
                <w:bdr w:val="nil"/>
              </w:rPr>
              <w:t>Skladba</w:t>
            </w:r>
            <w:r w:rsidRPr="00D566AC">
              <w:rPr>
                <w:rFonts w:ascii="Calibri" w:eastAsia="Calibri" w:hAnsi="Calibri" w:cs="Calibri"/>
                <w:sz w:val="20"/>
                <w:bdr w:val="nil"/>
              </w:rPr>
              <w:br/>
              <w:t>Druhy souvětí, mluvnický zápor, řeč přímá a nepřímá, samostatný člen, vsuvka, oslovení, věta neúplná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32E4FF" w14:textId="77777777" w:rsidR="002F70E9" w:rsidRPr="00D566AC" w:rsidRDefault="002F70E9" w:rsidP="0097617B">
            <w:pPr>
              <w:spacing w:line="240" w:lineRule="auto"/>
              <w:rPr>
                <w:bdr w:val="nil"/>
              </w:rPr>
            </w:pPr>
            <w:r w:rsidRPr="00D566AC">
              <w:rPr>
                <w:rFonts w:ascii="Calibri" w:eastAsia="Calibri" w:hAnsi="Calibri" w:cs="Calibri"/>
                <w:sz w:val="20"/>
                <w:bdr w:val="nil"/>
              </w:rPr>
              <w:t>Žák rozeznává souvětí souřadné a podřadné. Formuluje složité myšlenky, rozumí složitějším textům. Používá a zapisuje správě přímou řeč a interpunkci ve složitějších souvětích. </w:t>
            </w:r>
          </w:p>
        </w:tc>
      </w:tr>
      <w:tr w:rsidR="002F70E9" w:rsidRPr="00FA16C4" w14:paraId="64BBA74A"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65D633" w14:textId="77777777" w:rsidR="002F70E9" w:rsidRPr="00D566AC" w:rsidRDefault="002F70E9" w:rsidP="0097617B">
            <w:pPr>
              <w:spacing w:line="240" w:lineRule="auto"/>
              <w:jc w:val="left"/>
              <w:rPr>
                <w:bdr w:val="nil"/>
              </w:rPr>
            </w:pPr>
            <w:r w:rsidRPr="00D566AC">
              <w:rPr>
                <w:rFonts w:ascii="Calibri" w:eastAsia="Calibri" w:hAnsi="Calibri" w:cs="Calibri"/>
                <w:sz w:val="20"/>
                <w:bdr w:val="nil"/>
              </w:rPr>
              <w:t>Pravopis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D71E8B" w14:textId="77777777" w:rsidR="002F70E9" w:rsidRPr="00D566AC" w:rsidRDefault="002F70E9" w:rsidP="0097617B">
            <w:pPr>
              <w:spacing w:line="240" w:lineRule="auto"/>
              <w:rPr>
                <w:bdr w:val="nil"/>
              </w:rPr>
            </w:pPr>
            <w:r w:rsidRPr="00D566AC">
              <w:rPr>
                <w:rFonts w:ascii="Calibri" w:eastAsia="Calibri" w:hAnsi="Calibri" w:cs="Calibri"/>
                <w:sz w:val="20"/>
                <w:bdr w:val="nil"/>
              </w:rPr>
              <w:t>Žák aplikuje pravopisná pravidla na daných textech i ve vlastních projevech. </w:t>
            </w:r>
          </w:p>
        </w:tc>
      </w:tr>
      <w:tr w:rsidR="002F70E9" w:rsidRPr="00FA16C4" w14:paraId="67079494"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0DB833" w14:textId="77777777" w:rsidR="002F70E9" w:rsidRPr="00D566AC" w:rsidRDefault="002F70E9" w:rsidP="0097617B">
            <w:pPr>
              <w:spacing w:line="240" w:lineRule="auto"/>
              <w:jc w:val="left"/>
              <w:rPr>
                <w:bdr w:val="nil"/>
              </w:rPr>
            </w:pPr>
            <w:r w:rsidRPr="00D566AC">
              <w:rPr>
                <w:rFonts w:ascii="Calibri" w:eastAsia="Calibri" w:hAnsi="Calibri" w:cs="Calibri"/>
                <w:sz w:val="20"/>
                <w:bdr w:val="nil"/>
              </w:rPr>
              <w:t>Obecné výklady o jazyce</w:t>
            </w:r>
            <w:r w:rsidRPr="00D566AC">
              <w:rPr>
                <w:rFonts w:ascii="Calibri" w:eastAsia="Calibri" w:hAnsi="Calibri" w:cs="Calibri"/>
                <w:sz w:val="20"/>
                <w:bdr w:val="nil"/>
              </w:rPr>
              <w:br/>
              <w:t>Psaný a mluvený projev</w:t>
            </w:r>
            <w:r w:rsidRPr="00D566AC">
              <w:rPr>
                <w:rFonts w:ascii="Calibri" w:eastAsia="Calibri" w:hAnsi="Calibri" w:cs="Calibri"/>
                <w:sz w:val="20"/>
                <w:bdr w:val="nil"/>
              </w:rPr>
              <w:br/>
              <w:t>Slovanské jazyky</w:t>
            </w:r>
            <w:r w:rsidRPr="00D566AC">
              <w:rPr>
                <w:rFonts w:ascii="Calibri" w:eastAsia="Calibri" w:hAnsi="Calibri" w:cs="Calibri"/>
                <w:sz w:val="20"/>
                <w:bdr w:val="nil"/>
              </w:rPr>
              <w:br/>
              <w:t>Jazykovědné disciplíny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6028BC" w14:textId="77777777" w:rsidR="002F70E9" w:rsidRPr="00D566AC" w:rsidRDefault="002F70E9" w:rsidP="0097617B">
            <w:pPr>
              <w:spacing w:line="240" w:lineRule="auto"/>
              <w:rPr>
                <w:bdr w:val="nil"/>
              </w:rPr>
            </w:pPr>
            <w:r w:rsidRPr="00D566AC">
              <w:rPr>
                <w:rFonts w:ascii="Calibri" w:eastAsia="Calibri" w:hAnsi="Calibri" w:cs="Calibri"/>
                <w:sz w:val="20"/>
                <w:bdr w:val="nil"/>
              </w:rPr>
              <w:t>Žák chápe funkci řeči a národního jazyka. Promyšleně vybírá vhodné prostředky do svých projevů. Chápe vývoj českého jazyka. Seznámí se s obory jazykovědy. </w:t>
            </w:r>
          </w:p>
        </w:tc>
      </w:tr>
      <w:tr w:rsidR="002F70E9" w:rsidRPr="00FA16C4" w14:paraId="26DA4BB9"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DBDB44" w14:textId="77777777" w:rsidR="002F70E9" w:rsidRPr="00FA16C4" w:rsidRDefault="002F70E9" w:rsidP="0097617B">
            <w:pPr>
              <w:spacing w:line="240" w:lineRule="auto"/>
              <w:jc w:val="left"/>
              <w:rPr>
                <w:bdr w:val="nil"/>
              </w:rPr>
            </w:pPr>
            <w:r w:rsidRPr="00FA16C4">
              <w:rPr>
                <w:rFonts w:ascii="Calibri" w:eastAsia="Calibri" w:hAnsi="Calibri" w:cs="Calibri"/>
                <w:sz w:val="20"/>
                <w:bdr w:val="nil"/>
              </w:rPr>
              <w:lastRenderedPageBreak/>
              <w:t>Opakování slohových útvarů - výklad, popis, líčení, charakteristika, úvaha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778FF4" w14:textId="77777777" w:rsidR="002F70E9" w:rsidRPr="00FA16C4" w:rsidRDefault="002F70E9" w:rsidP="0097617B">
            <w:pPr>
              <w:spacing w:line="240" w:lineRule="auto"/>
              <w:rPr>
                <w:bdr w:val="nil"/>
              </w:rPr>
            </w:pPr>
            <w:r w:rsidRPr="00FA16C4">
              <w:rPr>
                <w:rFonts w:ascii="Calibri" w:eastAsia="Calibri" w:hAnsi="Calibri" w:cs="Calibri"/>
                <w:sz w:val="20"/>
                <w:bdr w:val="nil"/>
              </w:rPr>
              <w:t>Žák využívá získaných vědomostí z předešlých ročníků a více se zaměřuje na jejich praktické užití. </w:t>
            </w:r>
          </w:p>
        </w:tc>
      </w:tr>
      <w:tr w:rsidR="002F70E9" w:rsidRPr="00FA16C4" w14:paraId="7433E6F2"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97C802" w14:textId="77777777" w:rsidR="002F70E9" w:rsidRPr="00FA16C4" w:rsidRDefault="002F70E9" w:rsidP="0097617B">
            <w:pPr>
              <w:spacing w:line="240" w:lineRule="auto"/>
              <w:jc w:val="left"/>
              <w:rPr>
                <w:bdr w:val="nil"/>
              </w:rPr>
            </w:pPr>
            <w:r w:rsidRPr="00FA16C4">
              <w:rPr>
                <w:rFonts w:ascii="Calibri" w:eastAsia="Calibri" w:hAnsi="Calibri" w:cs="Calibri"/>
                <w:sz w:val="20"/>
                <w:bdr w:val="nil"/>
              </w:rPr>
              <w:t>Útvary mluveného projevu - proslov a diskuse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E0B95D" w14:textId="77777777" w:rsidR="002F70E9" w:rsidRPr="00FA16C4" w:rsidRDefault="002F70E9" w:rsidP="0097617B">
            <w:pPr>
              <w:spacing w:line="240" w:lineRule="auto"/>
              <w:rPr>
                <w:bdr w:val="nil"/>
              </w:rPr>
            </w:pPr>
            <w:r w:rsidRPr="00FA16C4">
              <w:rPr>
                <w:rFonts w:ascii="Calibri" w:eastAsia="Calibri" w:hAnsi="Calibri" w:cs="Calibri"/>
                <w:sz w:val="20"/>
                <w:bdr w:val="nil"/>
              </w:rPr>
              <w:t>Žák si osvojí principy mluveného projevu. Vyzkouší si krátký proslov a diskusi na dané téma. </w:t>
            </w:r>
          </w:p>
        </w:tc>
      </w:tr>
      <w:tr w:rsidR="002F70E9" w:rsidRPr="00FA16C4" w14:paraId="05D0F465"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2FBAAB" w14:textId="77777777" w:rsidR="002F70E9" w:rsidRPr="00FA16C4" w:rsidRDefault="002F70E9" w:rsidP="0097617B">
            <w:pPr>
              <w:spacing w:line="240" w:lineRule="auto"/>
              <w:jc w:val="left"/>
              <w:rPr>
                <w:bdr w:val="nil"/>
              </w:rPr>
            </w:pPr>
            <w:r w:rsidRPr="00FA16C4">
              <w:rPr>
                <w:rFonts w:ascii="Calibri" w:eastAsia="Calibri" w:hAnsi="Calibri" w:cs="Calibri"/>
                <w:sz w:val="20"/>
                <w:bdr w:val="nil"/>
              </w:rPr>
              <w:t>Fejeton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18E332" w14:textId="77777777" w:rsidR="002F70E9" w:rsidRPr="00FA16C4" w:rsidRDefault="002F70E9" w:rsidP="0097617B">
            <w:pPr>
              <w:spacing w:line="240" w:lineRule="auto"/>
              <w:rPr>
                <w:bdr w:val="nil"/>
              </w:rPr>
            </w:pPr>
            <w:r w:rsidRPr="00FA16C4">
              <w:rPr>
                <w:rFonts w:ascii="Calibri" w:eastAsia="Calibri" w:hAnsi="Calibri" w:cs="Calibri"/>
                <w:sz w:val="20"/>
                <w:bdr w:val="nil"/>
              </w:rPr>
              <w:t>Žák se seznámí s umělecko-publicistickým útvarem, jeho účelem, historií, ukázkami a populárními autory. </w:t>
            </w:r>
          </w:p>
        </w:tc>
      </w:tr>
      <w:tr w:rsidR="002F70E9" w:rsidRPr="00FA16C4" w14:paraId="091A3796"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3C8AA7" w14:textId="77777777" w:rsidR="002F70E9" w:rsidRPr="00FA16C4" w:rsidRDefault="002F70E9" w:rsidP="0097617B">
            <w:pPr>
              <w:spacing w:line="240" w:lineRule="auto"/>
              <w:jc w:val="left"/>
              <w:rPr>
                <w:bdr w:val="nil"/>
              </w:rPr>
            </w:pPr>
            <w:r w:rsidRPr="00FA16C4">
              <w:rPr>
                <w:rFonts w:ascii="Calibri" w:eastAsia="Calibri" w:hAnsi="Calibri" w:cs="Calibri"/>
                <w:sz w:val="20"/>
                <w:bdr w:val="nil"/>
              </w:rPr>
              <w:t>Čtení a tvořivé činnosti s literárním textem – vyhledávání a reprodukce hlavních myšlenek, volná reprodukce přečteného nebo slyšeného textu, recitace, dramatizace, vytváření vlastních textů, improvizační hry a rozvíjení textů, besedy a diskuse o přečtených textech a autorech, psané záznamy ve čtenářském deníku, ilustrace k textům</w:t>
            </w:r>
            <w:r w:rsidRPr="00FA16C4">
              <w:rPr>
                <w:rFonts w:ascii="Calibri" w:eastAsia="Calibri" w:hAnsi="Calibri" w:cs="Calibri"/>
                <w:sz w:val="20"/>
                <w:bdr w:val="nil"/>
              </w:rPr>
              <w:br/>
              <w:t>Způsoby interpretace liter. a jiných děl</w:t>
            </w:r>
            <w:r w:rsidRPr="00FA16C4">
              <w:rPr>
                <w:rFonts w:ascii="Calibri" w:eastAsia="Calibri" w:hAnsi="Calibri" w:cs="Calibri"/>
                <w:sz w:val="20"/>
                <w:bdr w:val="nil"/>
              </w:rPr>
              <w:br/>
              <w:t>Základy literární teorie a historie – struktura díla (námět a téma, liter. hrdina, kompozice příběhu), jazyk liter. díla (obrazná pojmenování, základní básnické prostředky - přirovnání, básnické přívlastky, oslovení, sloka, verš, rým, literatura umělecká a věcná</w:t>
            </w:r>
            <w:r w:rsidRPr="00FA16C4">
              <w:rPr>
                <w:rFonts w:ascii="Calibri" w:eastAsia="Calibri" w:hAnsi="Calibri" w:cs="Calibri"/>
                <w:sz w:val="20"/>
                <w:bdr w:val="nil"/>
              </w:rPr>
              <w:br/>
              <w:t>Nástin vývoje literatury od starověku po současnou literaturu</w:t>
            </w:r>
            <w:r w:rsidRPr="00FA16C4">
              <w:rPr>
                <w:rFonts w:ascii="Calibri" w:eastAsia="Calibri" w:hAnsi="Calibri" w:cs="Calibri"/>
                <w:sz w:val="20"/>
                <w:bdr w:val="nil"/>
              </w:rPr>
              <w:br/>
              <w:t>Slohy a jejich základní charakteristika, rysy moderních směrů</w:t>
            </w:r>
            <w:r w:rsidRPr="00FA16C4">
              <w:rPr>
                <w:rFonts w:ascii="Calibri" w:eastAsia="Calibri" w:hAnsi="Calibri" w:cs="Calibri"/>
                <w:sz w:val="20"/>
                <w:bdr w:val="nil"/>
              </w:rPr>
              <w:br/>
              <w:t>Autoři a jejich díla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9FF8D7" w14:textId="77777777" w:rsidR="002F70E9" w:rsidRPr="00FA16C4" w:rsidRDefault="002F70E9" w:rsidP="0097617B">
            <w:pPr>
              <w:spacing w:line="240" w:lineRule="auto"/>
              <w:rPr>
                <w:bdr w:val="nil"/>
              </w:rPr>
            </w:pPr>
            <w:r w:rsidRPr="00FA16C4">
              <w:rPr>
                <w:rFonts w:ascii="Calibri" w:eastAsia="Calibri" w:hAnsi="Calibri" w:cs="Calibri"/>
                <w:sz w:val="20"/>
                <w:bdr w:val="nil"/>
              </w:rPr>
              <w:t>Žák vlastními slovy reprodukuje přečtený text a vyloží hlavní smysl a myšlenky díla. Pod vedením rozpozná základní rysy individuálního stylu autora či díla. Jednoduše popisuje strukturu a jazyk díla. Ústně i písemně formuluje dojmy ze své četby, návštěvy divadelního či filmového představení a názory na umělecké dílo. Pod vedením či ve skupině tvoří vlastní literární texty dle svých schopností. Učí se rozpoznávat literaturu hodnotnou a konzumní. Rozlišuje základní literární formy, epické druhy a žánry, charakterizuje je a uvede i jejich výrazné představitele nebo příklady. Porovnává různá ztvárnění téhož tématu v liter., dramatickém i filmovém zpracování. Vyhledává informace v různých zdrojích – knihovně, internetu, učebnicích aj. </w:t>
            </w:r>
          </w:p>
        </w:tc>
      </w:tr>
      <w:tr w:rsidR="002F70E9" w:rsidRPr="00FA16C4" w14:paraId="37F74DDB" w14:textId="77777777" w:rsidTr="0097617B">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D3231F" w14:textId="77777777" w:rsidR="002F70E9" w:rsidRPr="00FA16C4" w:rsidRDefault="002F70E9" w:rsidP="0097617B">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2F70E9" w:rsidRPr="00FA16C4" w14:paraId="367658A1"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728C1F" w14:textId="77777777" w:rsidR="002F70E9" w:rsidRPr="00FA16C4" w:rsidRDefault="002F70E9" w:rsidP="0097617B">
            <w:pPr>
              <w:spacing w:line="240" w:lineRule="auto"/>
              <w:jc w:val="center"/>
              <w:rPr>
                <w:bdr w:val="nil"/>
              </w:rPr>
            </w:pPr>
            <w:r w:rsidRPr="00FA16C4">
              <w:rPr>
                <w:rFonts w:ascii="Calibri" w:eastAsia="Calibri" w:hAnsi="Calibri" w:cs="Calibri"/>
                <w:sz w:val="20"/>
                <w:bdr w:val="nil"/>
              </w:rPr>
              <w:t>Environmentální výchova - Člověk a životní prostředí</w:t>
            </w:r>
          </w:p>
        </w:tc>
      </w:tr>
      <w:tr w:rsidR="002F70E9" w:rsidRPr="00FA16C4" w14:paraId="3D569FE6"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32EA62" w14:textId="77777777" w:rsidR="002F70E9" w:rsidRPr="00FA16C4" w:rsidRDefault="002F70E9" w:rsidP="0097617B">
            <w:pPr>
              <w:spacing w:line="240" w:lineRule="auto"/>
              <w:ind w:left="780" w:hanging="360"/>
              <w:jc w:val="left"/>
              <w:rPr>
                <w:bdr w:val="nil"/>
              </w:rPr>
            </w:pPr>
            <w:r w:rsidRPr="00FA16C4">
              <w:rPr>
                <w:rFonts w:ascii="Calibri" w:eastAsia="Calibri" w:hAnsi="Calibri" w:cs="Calibri"/>
                <w:sz w:val="20"/>
                <w:bdr w:val="nil"/>
                <w:lang w:eastAsia="en-US"/>
              </w:rPr>
              <w:t>Při řešení úvahových myšlenkových map ve  stylistice si žák uvědomuje vztah člověka k životnímu prostředí.</w:t>
            </w:r>
          </w:p>
        </w:tc>
      </w:tr>
      <w:tr w:rsidR="002F70E9" w:rsidRPr="00FA16C4" w14:paraId="3B2061C0"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40FC6B" w14:textId="77777777" w:rsidR="002F70E9" w:rsidRPr="00FA16C4" w:rsidRDefault="002F70E9" w:rsidP="0097617B">
            <w:pPr>
              <w:spacing w:line="240" w:lineRule="auto"/>
              <w:jc w:val="center"/>
              <w:rPr>
                <w:bdr w:val="nil"/>
              </w:rPr>
            </w:pPr>
            <w:r w:rsidRPr="00FA16C4">
              <w:rPr>
                <w:rFonts w:ascii="Calibri" w:eastAsia="Calibri" w:hAnsi="Calibri" w:cs="Calibri"/>
                <w:sz w:val="20"/>
                <w:bdr w:val="nil"/>
              </w:rPr>
              <w:t>Osobnostní a sociální výchova - Kreativita</w:t>
            </w:r>
          </w:p>
        </w:tc>
      </w:tr>
      <w:tr w:rsidR="002F70E9" w:rsidRPr="00FA16C4" w14:paraId="563C48B0"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52C429" w14:textId="77777777" w:rsidR="002F70E9" w:rsidRPr="00FA16C4" w:rsidRDefault="002F70E9" w:rsidP="0097617B">
            <w:pPr>
              <w:spacing w:line="240" w:lineRule="auto"/>
              <w:jc w:val="left"/>
              <w:rPr>
                <w:bdr w:val="nil"/>
              </w:rPr>
            </w:pPr>
            <w:r w:rsidRPr="00FA16C4">
              <w:rPr>
                <w:rFonts w:ascii="Calibri" w:eastAsia="Calibri" w:hAnsi="Calibri" w:cs="Calibri"/>
                <w:sz w:val="20"/>
                <w:bdr w:val="nil"/>
                <w:lang w:val="es-ES" w:eastAsia="en-US"/>
              </w:rPr>
              <w:t>    Při zpracovávání úkolů se učí žák kreativnosti.</w:t>
            </w:r>
          </w:p>
        </w:tc>
      </w:tr>
      <w:tr w:rsidR="002F70E9" w:rsidRPr="00FA16C4" w14:paraId="39686073"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BD6213" w14:textId="1B26268D" w:rsidR="002F70E9" w:rsidRPr="00FA16C4" w:rsidRDefault="002F70E9" w:rsidP="0097617B">
            <w:pPr>
              <w:spacing w:line="240" w:lineRule="auto"/>
              <w:jc w:val="center"/>
              <w:rPr>
                <w:bdr w:val="nil"/>
              </w:rPr>
            </w:pPr>
            <w:r w:rsidRPr="00FA16C4">
              <w:rPr>
                <w:rFonts w:ascii="Calibri" w:eastAsia="Calibri" w:hAnsi="Calibri" w:cs="Calibri"/>
                <w:sz w:val="20"/>
                <w:bdr w:val="nil"/>
              </w:rPr>
              <w:t>Multikulturní výchova - Vztah k multilingvní situaci a ke spolupráci mezi lidmi z různého kulturního prostředí</w:t>
            </w:r>
          </w:p>
        </w:tc>
      </w:tr>
      <w:tr w:rsidR="002F70E9" w:rsidRPr="00FA16C4" w14:paraId="2B79DD4D"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48E4AE" w14:textId="3525AA55" w:rsidR="002F70E9" w:rsidRPr="00FA16C4" w:rsidRDefault="002F70E9" w:rsidP="0097617B">
            <w:pPr>
              <w:spacing w:line="240" w:lineRule="auto"/>
              <w:ind w:left="780" w:hanging="360"/>
              <w:jc w:val="left"/>
              <w:rPr>
                <w:bdr w:val="nil"/>
              </w:rPr>
            </w:pPr>
            <w:r w:rsidRPr="00FA16C4">
              <w:rPr>
                <w:rFonts w:ascii="Calibri" w:eastAsia="Calibri" w:hAnsi="Calibri" w:cs="Calibri"/>
                <w:sz w:val="20"/>
                <w:bdr w:val="nil"/>
                <w:lang w:eastAsia="en-US"/>
              </w:rPr>
              <w:t>Žák si vytváří při výuce literárně – historického vývoje světa vztah</w:t>
            </w:r>
            <w:r w:rsidR="009F2A68">
              <w:rPr>
                <w:rFonts w:ascii="Calibri" w:eastAsia="Calibri" w:hAnsi="Calibri" w:cs="Calibri"/>
                <w:sz w:val="20"/>
                <w:bdr w:val="nil"/>
                <w:lang w:eastAsia="en-US"/>
              </w:rPr>
              <w:t xml:space="preserve"> </w:t>
            </w:r>
            <w:r w:rsidRPr="00FA16C4">
              <w:rPr>
                <w:rFonts w:ascii="Calibri" w:eastAsia="Calibri" w:hAnsi="Calibri" w:cs="Calibri"/>
                <w:sz w:val="20"/>
                <w:bdr w:val="nil"/>
                <w:lang w:eastAsia="en-US"/>
              </w:rPr>
              <w:t>k  multikulturní situaci a ke spolupráci mezi lidmi z různého kulturního prostředí.</w:t>
            </w:r>
          </w:p>
        </w:tc>
      </w:tr>
      <w:tr w:rsidR="002F70E9" w:rsidRPr="00FA16C4" w14:paraId="0B58A9DD"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2B90A3" w14:textId="77777777" w:rsidR="002F70E9" w:rsidRPr="00FA16C4" w:rsidRDefault="002F70E9" w:rsidP="0097617B">
            <w:pPr>
              <w:spacing w:line="240" w:lineRule="auto"/>
              <w:jc w:val="center"/>
              <w:rPr>
                <w:bdr w:val="nil"/>
              </w:rPr>
            </w:pPr>
            <w:r w:rsidRPr="00FA16C4">
              <w:rPr>
                <w:rFonts w:ascii="Calibri" w:eastAsia="Calibri" w:hAnsi="Calibri" w:cs="Calibri"/>
                <w:sz w:val="20"/>
                <w:bdr w:val="nil"/>
              </w:rPr>
              <w:t>Mediální výchova - interpretace vztahu mediálních sdělení a reality</w:t>
            </w:r>
          </w:p>
        </w:tc>
      </w:tr>
      <w:tr w:rsidR="002F70E9" w:rsidRPr="00FA16C4" w14:paraId="3E6A0F2A"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794572" w14:textId="77777777" w:rsidR="002F70E9" w:rsidRPr="00FA16C4" w:rsidRDefault="002F70E9" w:rsidP="0097617B">
            <w:pPr>
              <w:spacing w:line="240" w:lineRule="auto"/>
              <w:ind w:left="780" w:hanging="360"/>
              <w:jc w:val="left"/>
              <w:rPr>
                <w:bdr w:val="nil"/>
              </w:rPr>
            </w:pPr>
            <w:r w:rsidRPr="00FA16C4">
              <w:rPr>
                <w:rFonts w:ascii="Calibri" w:eastAsia="Calibri" w:hAnsi="Calibri" w:cs="Calibri"/>
                <w:sz w:val="20"/>
                <w:bdr w:val="nil"/>
                <w:lang w:eastAsia="en-US"/>
              </w:rPr>
              <w:t>Žák dovede interpretovat vztah mediálních sdělení a reality při vytváření drobných slohových prací  a při seznámení s žurnalistickým stylem.</w:t>
            </w:r>
          </w:p>
        </w:tc>
      </w:tr>
    </w:tbl>
    <w:p w14:paraId="05D4958E" w14:textId="77777777" w:rsidR="002F70E9" w:rsidRPr="00FA16C4" w:rsidRDefault="002F70E9" w:rsidP="002F70E9">
      <w:pPr>
        <w:rPr>
          <w:bdr w:val="nil"/>
        </w:rPr>
      </w:pPr>
      <w:r w:rsidRPr="00FA16C4">
        <w:rPr>
          <w:bdr w:val="nil"/>
        </w:rPr>
        <w:t>    </w:t>
      </w:r>
    </w:p>
    <w:p w14:paraId="477A0D27" w14:textId="77777777" w:rsidR="002F70E9" w:rsidRPr="00FA16C4" w:rsidRDefault="002F70E9" w:rsidP="002F70E9">
      <w:pPr>
        <w:pStyle w:val="Default"/>
        <w:jc w:val="both"/>
        <w:rPr>
          <w:rFonts w:asciiTheme="minorHAnsi" w:hAnsiTheme="minorHAnsi" w:cstheme="minorHAnsi"/>
          <w:b/>
          <w:bCs/>
          <w:color w:val="auto"/>
          <w:sz w:val="28"/>
          <w:szCs w:val="28"/>
        </w:rPr>
      </w:pPr>
      <w:r w:rsidRPr="00FA16C4">
        <w:rPr>
          <w:rFonts w:asciiTheme="minorHAnsi" w:hAnsiTheme="minorHAnsi" w:cstheme="minorHAnsi"/>
          <w:b/>
          <w:bCs/>
          <w:color w:val="auto"/>
          <w:sz w:val="28"/>
          <w:szCs w:val="28"/>
        </w:rPr>
        <w:t xml:space="preserve">Minimální úroveň očekávaných výstupů v rámci podpůrných opatření je následující: </w:t>
      </w:r>
    </w:p>
    <w:p w14:paraId="30575D39" w14:textId="77777777" w:rsidR="002F70E9" w:rsidRPr="00FA16C4" w:rsidRDefault="002F70E9" w:rsidP="002F70E9">
      <w:pPr>
        <w:pStyle w:val="Default"/>
        <w:jc w:val="both"/>
        <w:rPr>
          <w:rFonts w:asciiTheme="minorHAnsi" w:hAnsiTheme="minorHAnsi" w:cstheme="minorHAnsi"/>
          <w:b/>
          <w:bCs/>
          <w:color w:val="auto"/>
        </w:rPr>
      </w:pPr>
      <w:r w:rsidRPr="00FA16C4">
        <w:rPr>
          <w:rFonts w:asciiTheme="minorHAnsi" w:hAnsiTheme="minorHAnsi" w:cstheme="minorHAnsi"/>
          <w:b/>
          <w:bCs/>
          <w:color w:val="auto"/>
        </w:rPr>
        <w:t>Komunikační a slohová výchova</w:t>
      </w:r>
    </w:p>
    <w:p w14:paraId="22A01532" w14:textId="77777777" w:rsidR="002F70E9" w:rsidRPr="00FA16C4" w:rsidRDefault="002F70E9" w:rsidP="002F70E9">
      <w:pPr>
        <w:pStyle w:val="Default"/>
        <w:jc w:val="both"/>
        <w:rPr>
          <w:rFonts w:asciiTheme="minorHAnsi" w:hAnsiTheme="minorHAnsi" w:cstheme="minorHAnsi"/>
          <w:b/>
          <w:bCs/>
          <w:color w:val="auto"/>
        </w:rPr>
      </w:pPr>
      <w:r w:rsidRPr="00FA16C4">
        <w:rPr>
          <w:rFonts w:asciiTheme="minorHAnsi" w:hAnsiTheme="minorHAnsi" w:cstheme="minorHAnsi"/>
          <w:b/>
          <w:bCs/>
          <w:color w:val="auto"/>
        </w:rPr>
        <w:lastRenderedPageBreak/>
        <w:t>Žák:</w:t>
      </w:r>
    </w:p>
    <w:p w14:paraId="7259EF8F" w14:textId="77777777" w:rsidR="002F70E9" w:rsidRPr="00FA16C4" w:rsidRDefault="002F70E9" w:rsidP="00534DA1">
      <w:pPr>
        <w:pStyle w:val="Default"/>
        <w:numPr>
          <w:ilvl w:val="0"/>
          <w:numId w:val="84"/>
        </w:numPr>
        <w:jc w:val="both"/>
        <w:rPr>
          <w:rFonts w:asciiTheme="minorHAnsi" w:hAnsiTheme="minorHAnsi" w:cstheme="minorHAnsi"/>
          <w:color w:val="auto"/>
        </w:rPr>
      </w:pPr>
      <w:r w:rsidRPr="00FA16C4">
        <w:rPr>
          <w:rFonts w:asciiTheme="minorHAnsi" w:hAnsiTheme="minorHAnsi" w:cstheme="minorHAnsi"/>
          <w:iCs/>
          <w:color w:val="auto"/>
        </w:rPr>
        <w:t xml:space="preserve">čte plynule s porozuměním; reprodukuje text </w:t>
      </w:r>
    </w:p>
    <w:p w14:paraId="7F483D54" w14:textId="77777777" w:rsidR="002F70E9" w:rsidRPr="00FA16C4" w:rsidRDefault="002F70E9" w:rsidP="00534DA1">
      <w:pPr>
        <w:pStyle w:val="Default"/>
        <w:numPr>
          <w:ilvl w:val="0"/>
          <w:numId w:val="84"/>
        </w:numPr>
        <w:jc w:val="both"/>
        <w:rPr>
          <w:rFonts w:asciiTheme="minorHAnsi" w:hAnsiTheme="minorHAnsi" w:cstheme="minorHAnsi"/>
          <w:color w:val="auto"/>
        </w:rPr>
      </w:pPr>
      <w:r w:rsidRPr="00FA16C4">
        <w:rPr>
          <w:rFonts w:asciiTheme="minorHAnsi" w:hAnsiTheme="minorHAnsi" w:cstheme="minorHAnsi"/>
          <w:iCs/>
          <w:color w:val="auto"/>
        </w:rPr>
        <w:t xml:space="preserve">komunikuje v běžných situacích, v komunikaci ve škole užívá spisovný jazyk </w:t>
      </w:r>
    </w:p>
    <w:p w14:paraId="1165AD70" w14:textId="77777777" w:rsidR="002F70E9" w:rsidRPr="00FA16C4" w:rsidRDefault="002F70E9" w:rsidP="00534DA1">
      <w:pPr>
        <w:pStyle w:val="Default"/>
        <w:numPr>
          <w:ilvl w:val="0"/>
          <w:numId w:val="84"/>
        </w:numPr>
        <w:jc w:val="both"/>
        <w:rPr>
          <w:rFonts w:asciiTheme="minorHAnsi" w:hAnsiTheme="minorHAnsi" w:cstheme="minorHAnsi"/>
          <w:color w:val="auto"/>
        </w:rPr>
      </w:pPr>
      <w:r w:rsidRPr="00FA16C4">
        <w:rPr>
          <w:rFonts w:asciiTheme="minorHAnsi" w:hAnsiTheme="minorHAnsi" w:cstheme="minorHAnsi"/>
          <w:iCs/>
          <w:color w:val="auto"/>
        </w:rPr>
        <w:t xml:space="preserve">píše běžné písemnosti; podle předlohy sestaví vlastní životopis a napíše žádost; popíše děje, jevy, osoby, pracovní postup; vypráví podle předem připravené osnovy; s vhodnou podporou pedagogického pracovníka písemně zpracuje zadané téma </w:t>
      </w:r>
    </w:p>
    <w:p w14:paraId="04BB6726" w14:textId="77777777" w:rsidR="002F70E9" w:rsidRPr="00FA16C4" w:rsidRDefault="002F70E9" w:rsidP="002F70E9">
      <w:pPr>
        <w:pStyle w:val="Default"/>
        <w:jc w:val="both"/>
        <w:rPr>
          <w:rFonts w:asciiTheme="minorHAnsi" w:hAnsiTheme="minorHAnsi" w:cstheme="minorHAnsi"/>
          <w:b/>
          <w:iCs/>
          <w:color w:val="auto"/>
        </w:rPr>
      </w:pPr>
      <w:r w:rsidRPr="00FA16C4">
        <w:rPr>
          <w:rFonts w:asciiTheme="minorHAnsi" w:hAnsiTheme="minorHAnsi" w:cstheme="minorHAnsi"/>
          <w:b/>
          <w:iCs/>
          <w:color w:val="auto"/>
        </w:rPr>
        <w:t>Jazyková výchova</w:t>
      </w:r>
    </w:p>
    <w:p w14:paraId="2470DEE5" w14:textId="77777777" w:rsidR="002F70E9" w:rsidRPr="00FA16C4" w:rsidRDefault="002F70E9" w:rsidP="002F70E9">
      <w:pPr>
        <w:pStyle w:val="Default"/>
        <w:jc w:val="both"/>
        <w:rPr>
          <w:rFonts w:asciiTheme="minorHAnsi" w:hAnsiTheme="minorHAnsi" w:cstheme="minorHAnsi"/>
          <w:b/>
          <w:iCs/>
          <w:color w:val="auto"/>
        </w:rPr>
      </w:pPr>
      <w:r w:rsidRPr="00FA16C4">
        <w:rPr>
          <w:rFonts w:asciiTheme="minorHAnsi" w:hAnsiTheme="minorHAnsi" w:cstheme="minorHAnsi"/>
          <w:b/>
          <w:iCs/>
          <w:color w:val="auto"/>
        </w:rPr>
        <w:t>Žák:</w:t>
      </w:r>
    </w:p>
    <w:p w14:paraId="1923B29D" w14:textId="77777777" w:rsidR="002F70E9" w:rsidRPr="00FA16C4" w:rsidRDefault="002F70E9" w:rsidP="00534DA1">
      <w:pPr>
        <w:pStyle w:val="Default"/>
        <w:numPr>
          <w:ilvl w:val="0"/>
          <w:numId w:val="85"/>
        </w:numPr>
        <w:jc w:val="both"/>
        <w:rPr>
          <w:rFonts w:asciiTheme="minorHAnsi" w:hAnsiTheme="minorHAnsi" w:cstheme="minorHAnsi"/>
          <w:color w:val="auto"/>
        </w:rPr>
      </w:pPr>
      <w:r w:rsidRPr="00FA16C4">
        <w:rPr>
          <w:rFonts w:asciiTheme="minorHAnsi" w:hAnsiTheme="minorHAnsi" w:cstheme="minorHAnsi"/>
          <w:iCs/>
          <w:color w:val="auto"/>
        </w:rPr>
        <w:t xml:space="preserve">orientuje se v Pravidlech českého pravopisu </w:t>
      </w:r>
    </w:p>
    <w:p w14:paraId="0987E617" w14:textId="77777777" w:rsidR="002F70E9" w:rsidRPr="00FA16C4" w:rsidRDefault="002F70E9" w:rsidP="00534DA1">
      <w:pPr>
        <w:pStyle w:val="Default"/>
        <w:numPr>
          <w:ilvl w:val="0"/>
          <w:numId w:val="85"/>
        </w:numPr>
        <w:jc w:val="both"/>
        <w:rPr>
          <w:rFonts w:asciiTheme="minorHAnsi" w:hAnsiTheme="minorHAnsi" w:cstheme="minorHAnsi"/>
          <w:color w:val="auto"/>
        </w:rPr>
      </w:pPr>
      <w:r w:rsidRPr="00FA16C4">
        <w:rPr>
          <w:rFonts w:asciiTheme="minorHAnsi" w:hAnsiTheme="minorHAnsi" w:cstheme="minorHAnsi"/>
          <w:iCs/>
          <w:color w:val="auto"/>
        </w:rPr>
        <w:t xml:space="preserve">pozná a určí slovní druhy; skloňuje podstatná jména a přídavná jména; pozná osobní zájmena; časuje slovesa </w:t>
      </w:r>
    </w:p>
    <w:p w14:paraId="3D92A48C" w14:textId="77777777" w:rsidR="002F70E9" w:rsidRPr="00FA16C4" w:rsidRDefault="002F70E9" w:rsidP="00534DA1">
      <w:pPr>
        <w:pStyle w:val="Default"/>
        <w:numPr>
          <w:ilvl w:val="0"/>
          <w:numId w:val="85"/>
        </w:numPr>
        <w:jc w:val="both"/>
        <w:rPr>
          <w:rFonts w:asciiTheme="minorHAnsi" w:hAnsiTheme="minorHAnsi" w:cstheme="minorHAnsi"/>
          <w:color w:val="auto"/>
        </w:rPr>
      </w:pPr>
      <w:r w:rsidRPr="00FA16C4">
        <w:rPr>
          <w:rFonts w:asciiTheme="minorHAnsi" w:hAnsiTheme="minorHAnsi" w:cstheme="minorHAnsi"/>
          <w:iCs/>
          <w:color w:val="auto"/>
        </w:rPr>
        <w:t xml:space="preserve">rozlišuje spisovný a nespisovný jazyk </w:t>
      </w:r>
    </w:p>
    <w:p w14:paraId="3DBF5E6F" w14:textId="77777777" w:rsidR="002F70E9" w:rsidRPr="00FA16C4" w:rsidRDefault="002F70E9" w:rsidP="00534DA1">
      <w:pPr>
        <w:pStyle w:val="Default"/>
        <w:numPr>
          <w:ilvl w:val="0"/>
          <w:numId w:val="85"/>
        </w:numPr>
        <w:jc w:val="both"/>
        <w:rPr>
          <w:rFonts w:asciiTheme="minorHAnsi" w:hAnsiTheme="minorHAnsi" w:cstheme="minorHAnsi"/>
          <w:color w:val="auto"/>
        </w:rPr>
      </w:pPr>
      <w:r w:rsidRPr="00FA16C4">
        <w:rPr>
          <w:rFonts w:asciiTheme="minorHAnsi" w:hAnsiTheme="minorHAnsi" w:cstheme="minorHAnsi"/>
          <w:iCs/>
          <w:color w:val="auto"/>
        </w:rPr>
        <w:t xml:space="preserve">rozezná větu jednoduchou od souvětí </w:t>
      </w:r>
    </w:p>
    <w:p w14:paraId="71969E6A" w14:textId="77777777" w:rsidR="002F70E9" w:rsidRPr="00FA16C4" w:rsidRDefault="002F70E9" w:rsidP="00534DA1">
      <w:pPr>
        <w:pStyle w:val="Default"/>
        <w:numPr>
          <w:ilvl w:val="0"/>
          <w:numId w:val="85"/>
        </w:numPr>
        <w:jc w:val="both"/>
        <w:rPr>
          <w:rFonts w:asciiTheme="minorHAnsi" w:hAnsiTheme="minorHAnsi" w:cstheme="minorHAnsi"/>
          <w:color w:val="auto"/>
        </w:rPr>
      </w:pPr>
      <w:r w:rsidRPr="00FA16C4">
        <w:rPr>
          <w:rFonts w:asciiTheme="minorHAnsi" w:hAnsiTheme="minorHAnsi" w:cstheme="minorHAnsi"/>
          <w:iCs/>
          <w:color w:val="auto"/>
        </w:rPr>
        <w:t xml:space="preserve">právně píše slova s předponami a předložkami </w:t>
      </w:r>
    </w:p>
    <w:p w14:paraId="3A483D66" w14:textId="77777777" w:rsidR="002F70E9" w:rsidRPr="00FA16C4" w:rsidRDefault="002F70E9" w:rsidP="00534DA1">
      <w:pPr>
        <w:pStyle w:val="Default"/>
        <w:numPr>
          <w:ilvl w:val="0"/>
          <w:numId w:val="85"/>
        </w:numPr>
        <w:jc w:val="both"/>
        <w:rPr>
          <w:rFonts w:asciiTheme="minorHAnsi" w:hAnsiTheme="minorHAnsi" w:cstheme="minorHAnsi"/>
          <w:color w:val="auto"/>
        </w:rPr>
      </w:pPr>
      <w:r w:rsidRPr="00FA16C4">
        <w:rPr>
          <w:rFonts w:asciiTheme="minorHAnsi" w:hAnsiTheme="minorHAnsi" w:cstheme="minorHAnsi"/>
          <w:iCs/>
          <w:color w:val="auto"/>
        </w:rPr>
        <w:t xml:space="preserve">ovládá pravopis vyjmenovaných slov </w:t>
      </w:r>
    </w:p>
    <w:p w14:paraId="00683352" w14:textId="77777777" w:rsidR="002F70E9" w:rsidRPr="00FA16C4" w:rsidRDefault="002F70E9" w:rsidP="00534DA1">
      <w:pPr>
        <w:pStyle w:val="Default"/>
        <w:numPr>
          <w:ilvl w:val="0"/>
          <w:numId w:val="85"/>
        </w:numPr>
        <w:jc w:val="both"/>
        <w:rPr>
          <w:rFonts w:asciiTheme="minorHAnsi" w:hAnsiTheme="minorHAnsi" w:cstheme="minorHAnsi"/>
          <w:color w:val="auto"/>
        </w:rPr>
      </w:pPr>
      <w:r w:rsidRPr="00FA16C4">
        <w:rPr>
          <w:rFonts w:asciiTheme="minorHAnsi" w:hAnsiTheme="minorHAnsi" w:cstheme="minorHAnsi"/>
          <w:iCs/>
          <w:color w:val="auto"/>
        </w:rPr>
        <w:t xml:space="preserve">zvládá pravopis podle shody přísudku s podmětem </w:t>
      </w:r>
    </w:p>
    <w:p w14:paraId="38858C48" w14:textId="77777777" w:rsidR="002F70E9" w:rsidRPr="00FA16C4" w:rsidRDefault="002F70E9" w:rsidP="002F70E9">
      <w:pPr>
        <w:pStyle w:val="Default"/>
        <w:jc w:val="both"/>
        <w:rPr>
          <w:rFonts w:asciiTheme="minorHAnsi" w:hAnsiTheme="minorHAnsi" w:cstheme="minorHAnsi"/>
          <w:b/>
          <w:iCs/>
          <w:color w:val="auto"/>
        </w:rPr>
      </w:pPr>
      <w:r w:rsidRPr="00FA16C4">
        <w:rPr>
          <w:rFonts w:asciiTheme="minorHAnsi" w:hAnsiTheme="minorHAnsi" w:cstheme="minorHAnsi"/>
          <w:b/>
          <w:iCs/>
          <w:color w:val="auto"/>
        </w:rPr>
        <w:t>Literární výchova</w:t>
      </w:r>
    </w:p>
    <w:p w14:paraId="76638889" w14:textId="77777777" w:rsidR="002F70E9" w:rsidRPr="00FA16C4" w:rsidRDefault="002F70E9" w:rsidP="002F70E9">
      <w:pPr>
        <w:pStyle w:val="Default"/>
        <w:jc w:val="both"/>
        <w:rPr>
          <w:rFonts w:asciiTheme="minorHAnsi" w:hAnsiTheme="minorHAnsi" w:cstheme="minorHAnsi"/>
          <w:b/>
          <w:iCs/>
          <w:color w:val="auto"/>
        </w:rPr>
      </w:pPr>
      <w:r w:rsidRPr="00FA16C4">
        <w:rPr>
          <w:rFonts w:asciiTheme="minorHAnsi" w:hAnsiTheme="minorHAnsi" w:cstheme="minorHAnsi"/>
          <w:b/>
          <w:iCs/>
          <w:color w:val="auto"/>
        </w:rPr>
        <w:t>Žák:</w:t>
      </w:r>
    </w:p>
    <w:p w14:paraId="6379EAF3" w14:textId="77777777" w:rsidR="002F70E9" w:rsidRPr="00FA16C4" w:rsidRDefault="002F70E9" w:rsidP="00534DA1">
      <w:pPr>
        <w:pStyle w:val="Default"/>
        <w:numPr>
          <w:ilvl w:val="0"/>
          <w:numId w:val="86"/>
        </w:numPr>
        <w:jc w:val="both"/>
        <w:rPr>
          <w:rFonts w:asciiTheme="minorHAnsi" w:hAnsiTheme="minorHAnsi" w:cstheme="minorHAnsi"/>
          <w:color w:val="auto"/>
        </w:rPr>
      </w:pPr>
      <w:r w:rsidRPr="00FA16C4">
        <w:rPr>
          <w:rFonts w:asciiTheme="minorHAnsi" w:hAnsiTheme="minorHAnsi" w:cstheme="minorHAnsi"/>
          <w:iCs/>
          <w:color w:val="auto"/>
        </w:rPr>
        <w:t xml:space="preserve">orientuje se v literárním textu, nachází jeho hlavní myšlenku </w:t>
      </w:r>
    </w:p>
    <w:p w14:paraId="57375DCB" w14:textId="77777777" w:rsidR="002F70E9" w:rsidRPr="00FA16C4" w:rsidRDefault="002F70E9" w:rsidP="00534DA1">
      <w:pPr>
        <w:pStyle w:val="Default"/>
        <w:numPr>
          <w:ilvl w:val="0"/>
          <w:numId w:val="86"/>
        </w:numPr>
        <w:jc w:val="both"/>
        <w:rPr>
          <w:rFonts w:asciiTheme="minorHAnsi" w:hAnsiTheme="minorHAnsi" w:cstheme="minorHAnsi"/>
          <w:color w:val="auto"/>
        </w:rPr>
      </w:pPr>
      <w:r w:rsidRPr="00FA16C4">
        <w:rPr>
          <w:rFonts w:asciiTheme="minorHAnsi" w:hAnsiTheme="minorHAnsi" w:cstheme="minorHAnsi"/>
          <w:iCs/>
          <w:color w:val="auto"/>
        </w:rPr>
        <w:t xml:space="preserve">ústně formuluje dojmy z četby, divadelního nebo filmového představení </w:t>
      </w:r>
    </w:p>
    <w:p w14:paraId="021615B5" w14:textId="77777777" w:rsidR="002F70E9" w:rsidRPr="00FA16C4" w:rsidRDefault="002F70E9" w:rsidP="00534DA1">
      <w:pPr>
        <w:pStyle w:val="Default"/>
        <w:numPr>
          <w:ilvl w:val="0"/>
          <w:numId w:val="86"/>
        </w:numPr>
        <w:jc w:val="both"/>
        <w:rPr>
          <w:rFonts w:asciiTheme="minorHAnsi" w:hAnsiTheme="minorHAnsi" w:cstheme="minorHAnsi"/>
          <w:color w:val="auto"/>
        </w:rPr>
      </w:pPr>
      <w:r w:rsidRPr="00FA16C4">
        <w:rPr>
          <w:rFonts w:asciiTheme="minorHAnsi" w:hAnsiTheme="minorHAnsi" w:cstheme="minorHAnsi"/>
          <w:iCs/>
          <w:color w:val="auto"/>
        </w:rPr>
        <w:t xml:space="preserve">rozezná základní literární druhy a žánry </w:t>
      </w:r>
    </w:p>
    <w:p w14:paraId="244B75E1" w14:textId="77777777" w:rsidR="002F70E9" w:rsidRPr="00FA16C4" w:rsidRDefault="002F70E9" w:rsidP="00534DA1">
      <w:pPr>
        <w:pStyle w:val="Default"/>
        <w:numPr>
          <w:ilvl w:val="0"/>
          <w:numId w:val="86"/>
        </w:numPr>
        <w:jc w:val="both"/>
        <w:rPr>
          <w:rFonts w:asciiTheme="minorHAnsi" w:hAnsiTheme="minorHAnsi" w:cstheme="minorHAnsi"/>
          <w:color w:val="auto"/>
        </w:rPr>
      </w:pPr>
      <w:r w:rsidRPr="00FA16C4">
        <w:rPr>
          <w:rFonts w:asciiTheme="minorHAnsi" w:hAnsiTheme="minorHAnsi" w:cstheme="minorHAnsi"/>
          <w:iCs/>
          <w:color w:val="auto"/>
        </w:rPr>
        <w:t xml:space="preserve">dokáže vyhledat potřebné informace v oblasti literatury </w:t>
      </w:r>
    </w:p>
    <w:p w14:paraId="7DF60A42" w14:textId="77777777" w:rsidR="002F70E9" w:rsidRPr="00FA16C4" w:rsidRDefault="002F70E9" w:rsidP="00534DA1">
      <w:pPr>
        <w:pStyle w:val="Default"/>
        <w:numPr>
          <w:ilvl w:val="0"/>
          <w:numId w:val="86"/>
        </w:numPr>
        <w:jc w:val="both"/>
        <w:rPr>
          <w:rFonts w:asciiTheme="minorHAnsi" w:hAnsiTheme="minorHAnsi" w:cstheme="minorHAnsi"/>
          <w:b/>
          <w:color w:val="auto"/>
        </w:rPr>
      </w:pPr>
      <w:r w:rsidRPr="00FA16C4">
        <w:rPr>
          <w:rFonts w:asciiTheme="minorHAnsi" w:hAnsiTheme="minorHAnsi" w:cstheme="minorHAnsi"/>
          <w:iCs/>
          <w:color w:val="auto"/>
        </w:rPr>
        <w:t xml:space="preserve">má pozitivní vztah k literatuře </w:t>
      </w:r>
    </w:p>
    <w:p w14:paraId="4928BD4D" w14:textId="77777777" w:rsidR="002F70E9" w:rsidRDefault="002F70E9" w:rsidP="002F70E9">
      <w:pPr>
        <w:pStyle w:val="Nadpis2"/>
        <w:numPr>
          <w:ilvl w:val="0"/>
          <w:numId w:val="0"/>
        </w:numPr>
        <w:spacing w:before="299" w:after="299"/>
        <w:ind w:left="578"/>
        <w:rPr>
          <w:bdr w:val="nil"/>
        </w:rPr>
      </w:pPr>
    </w:p>
    <w:p w14:paraId="1BB2F8B7" w14:textId="77777777" w:rsidR="007212B1" w:rsidRPr="00FA16C4" w:rsidRDefault="007212B1" w:rsidP="007212B1">
      <w:pPr>
        <w:pStyle w:val="Default"/>
        <w:jc w:val="both"/>
        <w:rPr>
          <w:color w:val="auto"/>
          <w:sz w:val="22"/>
          <w:szCs w:val="22"/>
        </w:rPr>
      </w:pPr>
    </w:p>
    <w:p w14:paraId="3BFC3376" w14:textId="77777777" w:rsidR="00F353AA" w:rsidRPr="00FA16C4" w:rsidRDefault="00F353AA" w:rsidP="008B32E0">
      <w:pPr>
        <w:pStyle w:val="Nadpis2"/>
        <w:spacing w:before="299" w:after="299"/>
        <w:rPr>
          <w:bdr w:val="nil"/>
        </w:rPr>
      </w:pPr>
      <w:bookmarkStart w:id="40" w:name="_Toc165620528"/>
      <w:r w:rsidRPr="00FA16C4">
        <w:rPr>
          <w:rFonts w:ascii="Calibri" w:hAnsi="Calibri"/>
        </w:rPr>
        <w:lastRenderedPageBreak/>
        <w:t>Ch</w:t>
      </w:r>
      <w:r w:rsidR="008B32E0" w:rsidRPr="00FA16C4">
        <w:rPr>
          <w:rFonts w:ascii="Calibri" w:hAnsi="Calibri"/>
        </w:rPr>
        <w:t>arakteristika vzdělávací</w:t>
      </w:r>
      <w:r w:rsidR="0059517B" w:rsidRPr="00FA16C4">
        <w:rPr>
          <w:rFonts w:ascii="Calibri" w:hAnsi="Calibri"/>
        </w:rPr>
        <w:t>ch oborů Cizí jazyk a D</w:t>
      </w:r>
      <w:r w:rsidRPr="00FA16C4">
        <w:rPr>
          <w:rFonts w:ascii="Calibri" w:hAnsi="Calibri"/>
        </w:rPr>
        <w:t>alší cizí jazyk</w:t>
      </w:r>
      <w:bookmarkEnd w:id="40"/>
    </w:p>
    <w:p w14:paraId="554F0B6F" w14:textId="77777777" w:rsidR="00F353AA" w:rsidRPr="00FA16C4" w:rsidRDefault="00F353AA" w:rsidP="00F353AA">
      <w:pPr>
        <w:rPr>
          <w:rFonts w:ascii="Calibri" w:hAnsi="Calibri"/>
        </w:rPr>
      </w:pPr>
      <w:r w:rsidRPr="00FA16C4">
        <w:rPr>
          <w:rFonts w:ascii="Calibri" w:hAnsi="Calibri"/>
        </w:rPr>
        <w:t xml:space="preserve">Jazykové kompetence a vícejazyčnost jsou důležitou součástí osobnostních a profesních kompetencí v životě současného Evropana. Výuka jazyků stojí proto na TSG a ZŠ na předních místech v počtu odučených hodin, v počtu nabízených jazyků i akcí a ve snaze o neustálou inovaci a sledování trendů. </w:t>
      </w:r>
    </w:p>
    <w:p w14:paraId="54768BCC" w14:textId="77777777" w:rsidR="00F353AA" w:rsidRPr="00FA16C4" w:rsidRDefault="00F353AA" w:rsidP="00F353AA">
      <w:pPr>
        <w:rPr>
          <w:rFonts w:ascii="Calibri" w:hAnsi="Calibri"/>
        </w:rPr>
      </w:pPr>
    </w:p>
    <w:p w14:paraId="62DDEF38" w14:textId="77777777" w:rsidR="00F353AA" w:rsidRPr="00FA16C4" w:rsidRDefault="00F353AA" w:rsidP="00F353AA">
      <w:pPr>
        <w:rPr>
          <w:rFonts w:ascii="Calibri" w:hAnsi="Calibri"/>
          <w:b/>
          <w:sz w:val="28"/>
          <w:szCs w:val="28"/>
        </w:rPr>
      </w:pPr>
      <w:r w:rsidRPr="00FA16C4">
        <w:rPr>
          <w:rFonts w:ascii="Calibri" w:hAnsi="Calibri"/>
          <w:b/>
          <w:sz w:val="28"/>
          <w:szCs w:val="28"/>
        </w:rPr>
        <w:t>Jak rozvíjíme a chceme rozvíjet jazykovou gramotnost?</w:t>
      </w:r>
    </w:p>
    <w:p w14:paraId="772F1693" w14:textId="77777777" w:rsidR="00F353AA" w:rsidRPr="00FA16C4" w:rsidRDefault="00F353AA" w:rsidP="00F353AA">
      <w:pPr>
        <w:rPr>
          <w:rFonts w:ascii="Calibri" w:hAnsi="Calibri"/>
        </w:rPr>
      </w:pPr>
    </w:p>
    <w:p w14:paraId="6482006F" w14:textId="77777777" w:rsidR="00F353AA" w:rsidRPr="00FA16C4" w:rsidRDefault="00F353AA" w:rsidP="00F353AA">
      <w:pPr>
        <w:rPr>
          <w:rFonts w:ascii="Calibri" w:hAnsi="Calibri"/>
          <w:b/>
        </w:rPr>
      </w:pPr>
      <w:r w:rsidRPr="00FA16C4">
        <w:rPr>
          <w:rFonts w:ascii="Calibri" w:hAnsi="Calibri"/>
          <w:b/>
        </w:rPr>
        <w:t xml:space="preserve">1 Materiální a prostorové podmínky </w:t>
      </w:r>
    </w:p>
    <w:p w14:paraId="6A57860D" w14:textId="77777777" w:rsidR="00F353AA" w:rsidRPr="00FA16C4" w:rsidRDefault="00F353AA" w:rsidP="00F353AA">
      <w:pPr>
        <w:rPr>
          <w:rFonts w:ascii="Calibri" w:hAnsi="Calibri"/>
          <w:b/>
        </w:rPr>
      </w:pPr>
    </w:p>
    <w:p w14:paraId="3ABE97DC" w14:textId="77777777" w:rsidR="00F353AA" w:rsidRPr="00FA16C4" w:rsidRDefault="00F353AA" w:rsidP="00F353AA">
      <w:pPr>
        <w:rPr>
          <w:rFonts w:ascii="Calibri" w:hAnsi="Calibri"/>
          <w:b/>
        </w:rPr>
      </w:pPr>
      <w:r w:rsidRPr="00FA16C4">
        <w:rPr>
          <w:rFonts w:ascii="Calibri" w:hAnsi="Calibri"/>
          <w:b/>
        </w:rPr>
        <w:t xml:space="preserve">Učebnice a další materiály pro výuku cizích jazyků </w:t>
      </w:r>
    </w:p>
    <w:p w14:paraId="3CD4A56B" w14:textId="77777777" w:rsidR="00F353AA" w:rsidRPr="00FA16C4" w:rsidRDefault="00F353AA" w:rsidP="00F353AA">
      <w:pPr>
        <w:rPr>
          <w:rFonts w:ascii="Calibri" w:hAnsi="Calibri"/>
        </w:rPr>
      </w:pPr>
    </w:p>
    <w:p w14:paraId="44DAD330" w14:textId="5F135FB4" w:rsidR="00F353AA" w:rsidRPr="00FA16C4" w:rsidRDefault="00F353AA" w:rsidP="00F353AA">
      <w:pPr>
        <w:rPr>
          <w:rFonts w:ascii="Calibri" w:hAnsi="Calibri"/>
        </w:rPr>
      </w:pPr>
      <w:r w:rsidRPr="00FA16C4">
        <w:rPr>
          <w:rFonts w:ascii="Calibri" w:hAnsi="Calibri"/>
          <w:i/>
        </w:rPr>
        <w:t>Výukové materiály jsou jednou z podmínek úspěšného, systematického a důsledného vedení výuky</w:t>
      </w:r>
      <w:r w:rsidRPr="00FA16C4">
        <w:rPr>
          <w:rFonts w:ascii="Calibri" w:hAnsi="Calibri"/>
        </w:rPr>
        <w:t xml:space="preserve">. Výběr materiálů je diskutován na </w:t>
      </w:r>
      <w:r w:rsidRPr="00FA16C4">
        <w:rPr>
          <w:rFonts w:ascii="Calibri" w:hAnsi="Calibri"/>
          <w:u w:val="single"/>
        </w:rPr>
        <w:t>pravidelných poradách v odborné sekci učitelů cizích jazyků, s vedením školy a je také pravidelně evaluována vhodnost těchto materiálů a navrhována případná obměna nebo doplnění</w:t>
      </w:r>
      <w:r w:rsidRPr="00FA16C4">
        <w:rPr>
          <w:rFonts w:ascii="Calibri" w:hAnsi="Calibri"/>
        </w:rPr>
        <w:t xml:space="preserve">. Učebnice vybíráme s ohledem na věk, cíle - tj. komunikativnost, samostatnost domácí přípravy, možnosti propojení s dalšími předměty a elektronickými médii, souladu se SERR, provázanosti s předchozí úrovní jazykové výuky, s ohledem na potřeby žáků s různou mírou podpůrných opatření, ale i na jejich finanční (ne)náročnost, neboť </w:t>
      </w:r>
      <w:r w:rsidRPr="00FA16C4">
        <w:rPr>
          <w:rFonts w:ascii="Calibri" w:hAnsi="Calibri"/>
          <w:i/>
        </w:rPr>
        <w:t>jazykové učebnice jsou jediné, které rodiče žákům platí</w:t>
      </w:r>
      <w:r w:rsidRPr="00FA16C4">
        <w:rPr>
          <w:rFonts w:ascii="Calibri" w:hAnsi="Calibri"/>
        </w:rPr>
        <w:t>. Ostatní učebnice jsou zapůjčovány školou. Výuko</w:t>
      </w:r>
      <w:r w:rsidR="00095FE4" w:rsidRPr="00FA16C4">
        <w:rPr>
          <w:rFonts w:ascii="Calibri" w:hAnsi="Calibri"/>
        </w:rPr>
        <w:t xml:space="preserve">vými materiály se rozumí např. </w:t>
      </w:r>
      <w:r w:rsidRPr="00FA16C4">
        <w:rPr>
          <w:rFonts w:ascii="Calibri" w:hAnsi="Calibri"/>
        </w:rPr>
        <w:t xml:space="preserve">software nebo jazykové online-kurzy, které škola nabízí žákům spolu s možností práce na PC nebo </w:t>
      </w:r>
      <w:r w:rsidR="00D566AC">
        <w:rPr>
          <w:rFonts w:ascii="Calibri" w:hAnsi="Calibri"/>
        </w:rPr>
        <w:t>vlastních zařízení</w:t>
      </w:r>
      <w:r w:rsidRPr="00FA16C4">
        <w:rPr>
          <w:rFonts w:ascii="Calibri" w:hAnsi="Calibri"/>
        </w:rPr>
        <w:t>ch.</w:t>
      </w:r>
    </w:p>
    <w:p w14:paraId="19E49FB2" w14:textId="77777777" w:rsidR="00F353AA" w:rsidRPr="00FA16C4" w:rsidRDefault="00F353AA" w:rsidP="00F353AA">
      <w:pPr>
        <w:rPr>
          <w:rFonts w:ascii="Calibri" w:hAnsi="Calibri"/>
          <w:u w:val="single"/>
        </w:rPr>
      </w:pPr>
      <w:r w:rsidRPr="00FA16C4">
        <w:rPr>
          <w:rFonts w:ascii="Calibri" w:hAnsi="Calibri"/>
        </w:rPr>
        <w:t xml:space="preserve">Výběr učebnice a jeho cenu oznamujeme žákům a jejich rodičům zpravidla na začátku školního roku, případně na konci předcházejícího, a rodiče se mají možnost k výběru učebnic vyjádřit na rodičovských schůzkách nebo individuálně. Další rozsáhlé výukové materiály mají k dispozici jednotliví vyučující ve čtyřech jazykových kabinetech a aplikují je dle vhodnosti do výuky, používají při individuálním doučování nebo zapůjčují zájemcům dle jejich potřeb - </w:t>
      </w:r>
      <w:r w:rsidRPr="00FA16C4">
        <w:rPr>
          <w:rFonts w:ascii="Calibri" w:hAnsi="Calibri"/>
          <w:u w:val="single"/>
        </w:rPr>
        <w:t>viz i jednotlivé tématické plány pro daný školní rok, daný jazyk a třídu.</w:t>
      </w:r>
    </w:p>
    <w:p w14:paraId="72CF3F89" w14:textId="0ED96684" w:rsidR="00F353AA" w:rsidRPr="00FA16C4" w:rsidRDefault="00F353AA" w:rsidP="00F353AA">
      <w:pPr>
        <w:rPr>
          <w:rFonts w:ascii="Calibri" w:hAnsi="Calibri"/>
        </w:rPr>
      </w:pPr>
      <w:r w:rsidRPr="00FA16C4">
        <w:rPr>
          <w:rFonts w:ascii="Calibri" w:hAnsi="Calibri"/>
        </w:rPr>
        <w:t xml:space="preserve">Informace o konkrétních učebních materiálech pro konkrétní třídu a skupinu jsou </w:t>
      </w:r>
      <w:r w:rsidR="00D566AC">
        <w:rPr>
          <w:rFonts w:ascii="Calibri" w:hAnsi="Calibri"/>
        </w:rPr>
        <w:t xml:space="preserve">zpravidla </w:t>
      </w:r>
      <w:r w:rsidRPr="00FA16C4">
        <w:rPr>
          <w:rFonts w:ascii="Calibri" w:hAnsi="Calibri"/>
        </w:rPr>
        <w:t xml:space="preserve">na webové stránce školy, v sekci „Předměty“ </w:t>
      </w:r>
      <w:hyperlink r:id="rId29" w:history="1">
        <w:r w:rsidRPr="00FA16C4">
          <w:rPr>
            <w:rStyle w:val="Hypertextovodkaz"/>
            <w:rFonts w:ascii="Calibri" w:hAnsi="Calibri"/>
            <w:color w:val="auto"/>
          </w:rPr>
          <w:t>http://www.tabsg.cz/index.php?stranka=predmety</w:t>
        </w:r>
      </w:hyperlink>
      <w:r w:rsidRPr="00FA16C4">
        <w:rPr>
          <w:rFonts w:ascii="Calibri" w:hAnsi="Calibri"/>
        </w:rPr>
        <w:t>, pod jednotlivými jazyky.</w:t>
      </w:r>
    </w:p>
    <w:p w14:paraId="13C55CBD" w14:textId="77777777" w:rsidR="00F353AA" w:rsidRPr="00FA16C4" w:rsidRDefault="00F353AA" w:rsidP="00F353AA">
      <w:pPr>
        <w:rPr>
          <w:rFonts w:ascii="Calibri" w:hAnsi="Calibri"/>
          <w:i/>
        </w:rPr>
      </w:pPr>
      <w:r w:rsidRPr="00FA16C4">
        <w:rPr>
          <w:rFonts w:ascii="Calibri" w:hAnsi="Calibri"/>
          <w:i/>
        </w:rPr>
        <w:t xml:space="preserve">Škola nabízí žákům individuální doučování, buď formou hodiny s učitelem (jednotlivec, skupina, někdy i celá třída), formou online kurzů, které škola pořizuje od komerčních dodavatelů, nebo formou opakování látky, která je paralelně zpracována na webu školy v chráněném prostředí, přístupném pouze pro žáky </w:t>
      </w:r>
      <w:r w:rsidRPr="00FA16C4">
        <w:rPr>
          <w:rFonts w:ascii="Calibri" w:hAnsi="Calibri"/>
          <w:i/>
        </w:rPr>
        <w:lastRenderedPageBreak/>
        <w:t>naší školy. Při přípravě tohoto paralelního obsahu předmětu na webu učitelé využívají jak materiálů ze standardních učebnic a cvičebnic, které mají upevnit jednotlivé jazykové dovednosti, tak i dostupné výukové multimediální materiály a autentické receptivní texty – na procvičení textu čteného, slyšeného nebo viděného.</w:t>
      </w:r>
    </w:p>
    <w:p w14:paraId="15837CC7" w14:textId="77777777" w:rsidR="00F353AA" w:rsidRPr="00FA16C4" w:rsidRDefault="00F353AA" w:rsidP="00F353AA">
      <w:pPr>
        <w:rPr>
          <w:rFonts w:ascii="Calibri" w:hAnsi="Calibri"/>
        </w:rPr>
      </w:pPr>
    </w:p>
    <w:p w14:paraId="7056A805" w14:textId="77777777" w:rsidR="00F353AA" w:rsidRPr="00FA16C4" w:rsidRDefault="00F353AA" w:rsidP="00F353AA">
      <w:pPr>
        <w:rPr>
          <w:rFonts w:ascii="Calibri" w:hAnsi="Calibri"/>
          <w:b/>
        </w:rPr>
      </w:pPr>
      <w:r w:rsidRPr="00FA16C4">
        <w:rPr>
          <w:rFonts w:ascii="Calibri" w:hAnsi="Calibri"/>
          <w:b/>
        </w:rPr>
        <w:t xml:space="preserve">Přístup žáků k internetu, zajištění interaktivních médií a ICT a při výuce cizích jazyků </w:t>
      </w:r>
    </w:p>
    <w:p w14:paraId="4778BDD4" w14:textId="77777777" w:rsidR="00F353AA" w:rsidRPr="00FA16C4" w:rsidRDefault="00F353AA" w:rsidP="00F353AA">
      <w:pPr>
        <w:rPr>
          <w:rFonts w:ascii="Calibri" w:hAnsi="Calibri"/>
        </w:rPr>
      </w:pPr>
    </w:p>
    <w:p w14:paraId="7E174B26" w14:textId="12C8811A" w:rsidR="00F353AA" w:rsidRPr="00FA16C4" w:rsidRDefault="00F353AA" w:rsidP="00F353AA">
      <w:r w:rsidRPr="00FA16C4">
        <w:rPr>
          <w:rFonts w:ascii="Calibri" w:hAnsi="Calibri"/>
          <w:i/>
        </w:rPr>
        <w:t>Internet je informačním zdrojem a prostředkem k rozvoji jazykových a dalších znalostí a dovedností</w:t>
      </w:r>
      <w:r w:rsidRPr="00FA16C4">
        <w:rPr>
          <w:rFonts w:ascii="Calibri" w:hAnsi="Calibri"/>
        </w:rPr>
        <w:t xml:space="preserve">. TSG a ZŠ umožňuje využití školního přístupu k internetu během výuky i po ní, jak na žákovských PC, tak i na tabletech, příp. na vlastních zařízeních. </w:t>
      </w:r>
      <w:r w:rsidRPr="00FA16C4">
        <w:rPr>
          <w:rFonts w:ascii="Calibri" w:hAnsi="Calibri"/>
          <w:u w:val="single"/>
        </w:rPr>
        <w:t>Žák má možnost si k samostudiu zapůjčit vybrané médium (např. tablet), naším plánem je, aby žák měl ve zdůvodněných případech k dispozici interaktivní verzi tištěné učebnice nebo její část.</w:t>
      </w:r>
      <w:r w:rsidRPr="00FA16C4">
        <w:rPr>
          <w:rFonts w:ascii="Calibri" w:hAnsi="Calibri"/>
        </w:rPr>
        <w:t xml:space="preserve"> Hlavní </w:t>
      </w:r>
      <w:r w:rsidR="009F1361">
        <w:rPr>
          <w:rFonts w:ascii="Calibri" w:hAnsi="Calibri"/>
        </w:rPr>
        <w:t xml:space="preserve">i vedlejší </w:t>
      </w:r>
      <w:r w:rsidRPr="00FA16C4">
        <w:rPr>
          <w:rFonts w:ascii="Calibri" w:hAnsi="Calibri"/>
        </w:rPr>
        <w:t>budova školy j</w:t>
      </w:r>
      <w:r w:rsidR="009F1361">
        <w:rPr>
          <w:rFonts w:ascii="Calibri" w:hAnsi="Calibri"/>
        </w:rPr>
        <w:t>sou</w:t>
      </w:r>
      <w:r w:rsidRPr="00FA16C4">
        <w:rPr>
          <w:rFonts w:ascii="Calibri" w:hAnsi="Calibri"/>
        </w:rPr>
        <w:t xml:space="preserve"> </w:t>
      </w:r>
      <w:r w:rsidR="009F1361">
        <w:rPr>
          <w:rFonts w:ascii="Calibri" w:hAnsi="Calibri"/>
        </w:rPr>
        <w:t xml:space="preserve">plně </w:t>
      </w:r>
      <w:r w:rsidRPr="00FA16C4">
        <w:rPr>
          <w:rFonts w:ascii="Calibri" w:hAnsi="Calibri"/>
        </w:rPr>
        <w:t>pokryt</w:t>
      </w:r>
      <w:r w:rsidR="009F1361">
        <w:rPr>
          <w:rFonts w:ascii="Calibri" w:hAnsi="Calibri"/>
        </w:rPr>
        <w:t>y školní</w:t>
      </w:r>
      <w:r w:rsidRPr="00FA16C4">
        <w:rPr>
          <w:rFonts w:ascii="Calibri" w:hAnsi="Calibri"/>
        </w:rPr>
        <w:t xml:space="preserve"> WiFi sítí.  Pro výuku cizích jazyků využíváme elektronická interaktivní média a vytváříme příležitosti pro využití interaktivních médií všemi žáky, s respektováním různé míry vzdělávacích potřeb a podpůrných opatření. K učitelským učebnicím jsou postupně pořizovány i soubory učebnic elektronických, vhodných pro práci s interaktivní tabulí. </w:t>
      </w:r>
    </w:p>
    <w:p w14:paraId="5EAAE88A" w14:textId="77777777" w:rsidR="00F353AA" w:rsidRPr="00FA16C4" w:rsidRDefault="00F353AA" w:rsidP="00F353AA"/>
    <w:p w14:paraId="6050ED82" w14:textId="77777777" w:rsidR="00F353AA" w:rsidRPr="00FA16C4" w:rsidRDefault="00F353AA" w:rsidP="00F353AA">
      <w:pPr>
        <w:rPr>
          <w:rFonts w:ascii="Calibri" w:hAnsi="Calibri"/>
          <w:b/>
        </w:rPr>
      </w:pPr>
      <w:r w:rsidRPr="00FA16C4">
        <w:rPr>
          <w:rFonts w:ascii="Calibri" w:hAnsi="Calibri"/>
          <w:b/>
        </w:rPr>
        <w:t>Prostory rozvoje výuky jazyků</w:t>
      </w:r>
    </w:p>
    <w:p w14:paraId="1BB46F0B" w14:textId="77777777" w:rsidR="00F353AA" w:rsidRPr="00FA16C4" w:rsidRDefault="00F353AA" w:rsidP="00F353AA"/>
    <w:p w14:paraId="7414B22A" w14:textId="7252D57C" w:rsidR="00F353AA" w:rsidRPr="00FA16C4" w:rsidRDefault="009F1361" w:rsidP="00F353AA">
      <w:pPr>
        <w:rPr>
          <w:rFonts w:ascii="Calibri" w:hAnsi="Calibri"/>
          <w:i/>
        </w:rPr>
      </w:pPr>
      <w:r>
        <w:rPr>
          <w:rFonts w:ascii="Calibri" w:hAnsi="Calibri"/>
        </w:rPr>
        <w:t xml:space="preserve">Ve všech třídách je zajištěna konektivita a multimédia, žáci využívají interaktivitu i mobilní zařízení (školní notebooky) pro poslech s porozuměním, video, online progresivní cvičení. </w:t>
      </w:r>
      <w:r w:rsidR="00F353AA" w:rsidRPr="00FA16C4">
        <w:rPr>
          <w:rFonts w:ascii="Calibri" w:hAnsi="Calibri"/>
        </w:rPr>
        <w:t xml:space="preserve">Na škole jsou </w:t>
      </w:r>
      <w:r>
        <w:rPr>
          <w:rFonts w:ascii="Calibri" w:hAnsi="Calibri"/>
        </w:rPr>
        <w:t>2</w:t>
      </w:r>
      <w:r w:rsidR="00F353AA" w:rsidRPr="00FA16C4">
        <w:rPr>
          <w:rFonts w:ascii="Calibri" w:hAnsi="Calibri"/>
        </w:rPr>
        <w:t xml:space="preserve"> kabinety cizích jazyků (AJ</w:t>
      </w:r>
      <w:r>
        <w:rPr>
          <w:rFonts w:ascii="Calibri" w:hAnsi="Calibri"/>
        </w:rPr>
        <w:t>+</w:t>
      </w:r>
      <w:r w:rsidR="00F353AA" w:rsidRPr="00FA16C4">
        <w:rPr>
          <w:rFonts w:ascii="Calibri" w:hAnsi="Calibri"/>
        </w:rPr>
        <w:t>ŠJ+FJ, NJ)</w:t>
      </w:r>
      <w:r>
        <w:rPr>
          <w:rFonts w:ascii="Calibri" w:hAnsi="Calibri"/>
        </w:rPr>
        <w:t>, které</w:t>
      </w:r>
      <w:r w:rsidR="00F353AA" w:rsidRPr="00FA16C4">
        <w:rPr>
          <w:rFonts w:ascii="Calibri" w:hAnsi="Calibri"/>
        </w:rPr>
        <w:t xml:space="preserve"> fungují zároveň jako knihovny daných jazyků, učitelé cizích jazyků je společně doplňují a využívají; žáci využívají zdrojů z kabinetu během výuky i pro samostudium. Jsou zde k dispozici slovníky, příručky, doplňkové materiály – i obrazové a multimediální</w:t>
      </w:r>
      <w:r>
        <w:rPr>
          <w:rFonts w:ascii="Calibri" w:hAnsi="Calibri"/>
        </w:rPr>
        <w:t xml:space="preserve">. Školní knihovna pak nabízí </w:t>
      </w:r>
      <w:r w:rsidR="00F353AA" w:rsidRPr="00FA16C4">
        <w:rPr>
          <w:rFonts w:ascii="Calibri" w:hAnsi="Calibri"/>
        </w:rPr>
        <w:t>i beletri</w:t>
      </w:r>
      <w:r>
        <w:rPr>
          <w:rFonts w:ascii="Calibri" w:hAnsi="Calibri"/>
        </w:rPr>
        <w:t>i</w:t>
      </w:r>
      <w:r w:rsidR="00F353AA" w:rsidRPr="00FA16C4">
        <w:rPr>
          <w:rFonts w:ascii="Calibri" w:hAnsi="Calibri"/>
        </w:rPr>
        <w:t xml:space="preserve"> pro jazyky: angličtina, němčina, v menší míře i španělština, francouzština, ruština, latina. </w:t>
      </w:r>
      <w:r w:rsidR="00F353AA" w:rsidRPr="00FA16C4">
        <w:rPr>
          <w:rFonts w:ascii="Calibri" w:hAnsi="Calibri"/>
          <w:i/>
        </w:rPr>
        <w:t xml:space="preserve">Nejobsáhlejší fond výukových a doplňkových materiálů má škola v jazyce německém, je to dáno dlouholetými partnerstvími s rakouskými a německými školami, tím, že u nás působili 10 let rakouští lektoři na plný nebo částečný úvazek a tím, že je škola zároveň licencovaným zkušebním centrem rakouských jazykových certifikátů (Sprachdiplom / ÖSD). </w:t>
      </w:r>
    </w:p>
    <w:p w14:paraId="0593BCB9" w14:textId="77777777" w:rsidR="00F353AA" w:rsidRPr="00FA16C4" w:rsidRDefault="00F353AA" w:rsidP="00F353AA">
      <w:pPr>
        <w:rPr>
          <w:u w:val="single"/>
        </w:rPr>
      </w:pPr>
    </w:p>
    <w:p w14:paraId="0FBBB11E" w14:textId="77777777" w:rsidR="00F353AA" w:rsidRPr="00FA16C4" w:rsidRDefault="00F353AA" w:rsidP="00F353AA">
      <w:pPr>
        <w:rPr>
          <w:rFonts w:ascii="Calibri" w:hAnsi="Calibri"/>
          <w:b/>
        </w:rPr>
      </w:pPr>
      <w:r w:rsidRPr="00FA16C4">
        <w:rPr>
          <w:rFonts w:ascii="Calibri" w:hAnsi="Calibri"/>
          <w:b/>
        </w:rPr>
        <w:t>2  Personální podmínky – učitelé cizích jazyků</w:t>
      </w:r>
    </w:p>
    <w:p w14:paraId="2E86904F" w14:textId="77777777" w:rsidR="00F353AA" w:rsidRPr="00FA16C4" w:rsidRDefault="00F353AA" w:rsidP="00F353AA"/>
    <w:p w14:paraId="7B5AFA51" w14:textId="127FDC56" w:rsidR="00F353AA" w:rsidRPr="00FA16C4" w:rsidRDefault="00F353AA" w:rsidP="00F353AA">
      <w:pPr>
        <w:rPr>
          <w:rFonts w:ascii="Calibri" w:hAnsi="Calibri"/>
        </w:rPr>
      </w:pPr>
      <w:r w:rsidRPr="00FA16C4">
        <w:rPr>
          <w:rFonts w:ascii="Calibri" w:hAnsi="Calibri"/>
        </w:rPr>
        <w:lastRenderedPageBreak/>
        <w:t>V</w:t>
      </w:r>
      <w:r w:rsidR="009F1361">
        <w:rPr>
          <w:rFonts w:ascii="Calibri" w:hAnsi="Calibri"/>
        </w:rPr>
        <w:t xml:space="preserve">ětšina </w:t>
      </w:r>
      <w:r w:rsidRPr="00FA16C4">
        <w:rPr>
          <w:rFonts w:ascii="Calibri" w:hAnsi="Calibri"/>
        </w:rPr>
        <w:t>vyučující</w:t>
      </w:r>
      <w:r w:rsidR="009F1361">
        <w:rPr>
          <w:rFonts w:ascii="Calibri" w:hAnsi="Calibri"/>
        </w:rPr>
        <w:t>ch</w:t>
      </w:r>
      <w:r w:rsidRPr="00FA16C4">
        <w:rPr>
          <w:rFonts w:ascii="Calibri" w:hAnsi="Calibri"/>
        </w:rPr>
        <w:t xml:space="preserve"> na TSG a ZŠ splňuj</w:t>
      </w:r>
      <w:r w:rsidR="009F1361">
        <w:rPr>
          <w:rFonts w:ascii="Calibri" w:hAnsi="Calibri"/>
        </w:rPr>
        <w:t>e</w:t>
      </w:r>
      <w:r w:rsidRPr="00FA16C4">
        <w:rPr>
          <w:rFonts w:ascii="Calibri" w:hAnsi="Calibri"/>
        </w:rPr>
        <w:t xml:space="preserve"> požadované kvalifikační předpoklady pro výuku, včetně předmětové specializace. Učitel při nástupu do školy dokládá své vzdělání (diplom a absolvované kurzy, zahraniční stáže).  Přehled kvalifikovanosti pedagogických pracovníků včetně předmětové specializace je součástí dokumentace školy, výročních zpráv, doklady o vzdělávání pedagogických pracovníků (diplomy, vysvědčení a osvědčení pedagogických pracovníků jsou ukládány v osobním spisu v kanceláři školy. Díky kvalifikovanosti naši učitelé plně ovládají vyučovaný jazyk (zvukovou stránku, gramatiku, reálie dané jazykové oblasti, adekvátní metody a formy výuky). Několik učitelů jsou zároveň členy poroty a garanty okresního kola jazykových olympiád. Škola je licencovaným zkušebním centrem mezinárodních jazykových zkoušek z němčiny (ÖSD) a má jednoho licencovaného zkušebního komisaře těchto zkoušek. Certifikáty z angličtiny nabízíme prostřednictvím partnerských institucí (Česko-anglické gymnázium ČB, Evropské centrum jazykových zkoušek ČB). Rodilý mluvčí na naší škole systematicky nepůsobí. Informace o personálním zajištění konkrétních vyučovaných jazyků je každoročně konkretizována na webu školy.</w:t>
      </w:r>
    </w:p>
    <w:p w14:paraId="6C41EA89" w14:textId="6130E7D7" w:rsidR="00F353AA" w:rsidRPr="00FA16C4" w:rsidRDefault="00F353AA" w:rsidP="00F353AA">
      <w:pPr>
        <w:rPr>
          <w:rFonts w:ascii="Calibri" w:hAnsi="Calibri"/>
        </w:rPr>
      </w:pPr>
      <w:r w:rsidRPr="00FA16C4">
        <w:rPr>
          <w:rFonts w:ascii="Calibri" w:hAnsi="Calibri"/>
        </w:rPr>
        <w:t xml:space="preserve">Učitelé se průběžně vzdělávají: absolvují maturitní školení, hospitační stáže na zahraničních i českých partnerských školách, metodické semináře, práce na zahraničních projektech a výměnných pobytech, škola pořádá jazykové kurzy pro své učitele, podporuje sdílení zkušeností s ostatními školami. Začínající učitelé dostanou mentora. Doklady o absolvovaném dalším vzdělávání předkládají učitelé vedení školy a cílený plán tohoto vzdělávání je každoročně zpracováván vedením školy. </w:t>
      </w:r>
    </w:p>
    <w:p w14:paraId="37CF8660" w14:textId="77777777" w:rsidR="00F353AA" w:rsidRPr="00FA16C4" w:rsidRDefault="00F353AA" w:rsidP="00F353AA">
      <w:pPr>
        <w:rPr>
          <w:rFonts w:ascii="Calibri" w:hAnsi="Calibri"/>
        </w:rPr>
      </w:pPr>
    </w:p>
    <w:p w14:paraId="2F62ED6A" w14:textId="77777777" w:rsidR="00F353AA" w:rsidRPr="00FA16C4" w:rsidRDefault="00F353AA" w:rsidP="00F353AA">
      <w:pPr>
        <w:rPr>
          <w:rFonts w:ascii="Calibri" w:hAnsi="Calibri"/>
          <w:b/>
        </w:rPr>
      </w:pPr>
      <w:r w:rsidRPr="00FA16C4">
        <w:rPr>
          <w:rFonts w:ascii="Calibri" w:hAnsi="Calibri"/>
          <w:b/>
        </w:rPr>
        <w:t>3 Návaznost výuky, sledování výsledků a vyhodnocování výstupů</w:t>
      </w:r>
    </w:p>
    <w:p w14:paraId="013ABB80" w14:textId="77777777" w:rsidR="00F353AA" w:rsidRPr="00FA16C4" w:rsidRDefault="00F353AA" w:rsidP="00F353AA">
      <w:pPr>
        <w:rPr>
          <w:rFonts w:ascii="Calibri" w:hAnsi="Calibri"/>
          <w:b/>
        </w:rPr>
      </w:pPr>
    </w:p>
    <w:p w14:paraId="4537D59F" w14:textId="77777777" w:rsidR="00F353AA" w:rsidRPr="00FA16C4" w:rsidRDefault="00F353AA" w:rsidP="00F353AA">
      <w:pPr>
        <w:rPr>
          <w:rFonts w:ascii="Calibri" w:hAnsi="Calibri"/>
          <w:u w:val="single"/>
        </w:rPr>
      </w:pPr>
      <w:r w:rsidRPr="00FA16C4">
        <w:rPr>
          <w:rFonts w:ascii="Calibri" w:hAnsi="Calibri"/>
        </w:rPr>
        <w:t xml:space="preserve">Naše škola zjišťuje a vyhodnocuje vstupní úrovně jazykové gramotnosti žáků (na nižším gymnáziu), využívá testování žáků (ČŠI, SCIO, CERMAT), anebo jiných interních či standardizovaných nástrojů ke zjištění vstupní úrovně (na začátku vzdělávání nebo na začátku školního roku) a výstupní úrovně (na konci školního roku) a na základě zjištěných výsledků přijímáme vhodná </w:t>
      </w:r>
      <w:r w:rsidRPr="00FA16C4">
        <w:rPr>
          <w:rFonts w:ascii="Calibri" w:hAnsi="Calibri"/>
          <w:u w:val="single"/>
        </w:rPr>
        <w:t>opatření.</w:t>
      </w:r>
    </w:p>
    <w:p w14:paraId="0A0B107B" w14:textId="77777777" w:rsidR="00F353AA" w:rsidRPr="00FA16C4" w:rsidRDefault="00F353AA" w:rsidP="00F353AA">
      <w:pPr>
        <w:rPr>
          <w:rFonts w:ascii="Calibri" w:hAnsi="Calibri"/>
          <w:u w:val="single"/>
        </w:rPr>
      </w:pPr>
      <w:r w:rsidRPr="00FA16C4">
        <w:rPr>
          <w:rFonts w:ascii="Calibri" w:hAnsi="Calibri"/>
          <w:u w:val="single"/>
        </w:rPr>
        <w:t>Výstupní testy (na konci každého ročníku kromě maturitního na gymnáziu) byly zavedeny nejprve u NJ, ve školním roce 2016/17 je chceme zavést i u všech dalších jazyků s důrazem především na výstupy v AJ.</w:t>
      </w:r>
      <w:r w:rsidRPr="00FA16C4">
        <w:rPr>
          <w:rFonts w:ascii="Calibri" w:hAnsi="Calibri"/>
        </w:rPr>
        <w:t xml:space="preserve"> Pro žáky s rizikem neúspěšnosti i pro žáky, u nichž dojde k problému v návaznosti výuky (např. přestěhování žáka uprostřed školního roku, žák přestupující z jiné školy) jsou připraveny kompenzační postupy: individuální doučování (ve školním roce i o letních prázdninách), individualizovaný přístup ve výuce i v hodnocení výsledků žáka (pro přechodné období), možnost samostatné domácí přípravy v paralelní výuce (v chráněném prostředí našich webových stránek).</w:t>
      </w:r>
      <w:r w:rsidRPr="00FA16C4">
        <w:rPr>
          <w:rFonts w:ascii="Calibri" w:hAnsi="Calibri"/>
          <w:u w:val="single"/>
        </w:rPr>
        <w:t xml:space="preserve"> </w:t>
      </w:r>
    </w:p>
    <w:p w14:paraId="6583E3D9" w14:textId="77777777" w:rsidR="00F353AA" w:rsidRPr="00FA16C4" w:rsidRDefault="00F353AA" w:rsidP="00F353AA">
      <w:pPr>
        <w:rPr>
          <w:rFonts w:ascii="Calibri" w:hAnsi="Calibri"/>
          <w:u w:val="single"/>
        </w:rPr>
      </w:pPr>
    </w:p>
    <w:p w14:paraId="0FC8D945" w14:textId="77777777" w:rsidR="00F353AA" w:rsidRPr="00FA16C4" w:rsidRDefault="00F353AA" w:rsidP="00F353AA">
      <w:pPr>
        <w:rPr>
          <w:rFonts w:ascii="Calibri" w:hAnsi="Calibri"/>
          <w:b/>
        </w:rPr>
      </w:pPr>
      <w:r w:rsidRPr="00FA16C4">
        <w:rPr>
          <w:rFonts w:ascii="Calibri" w:hAnsi="Calibri"/>
          <w:u w:val="single"/>
        </w:rPr>
        <w:lastRenderedPageBreak/>
        <w:t xml:space="preserve">Výstupy všech vyučovaných jazyků – AJ, na nižším a vyšším gymnáziu NJ, FJ, ŠJ, nepovinně také RJ a Lat – jsou přizpůsobeny očekávaným výstupům RVP a s výjimkou latiny úrovním Společného evropského referenčního rámce pro cizí jazyky. </w:t>
      </w:r>
    </w:p>
    <w:p w14:paraId="2743F2F3" w14:textId="77777777" w:rsidR="00F353AA" w:rsidRPr="00FA16C4" w:rsidRDefault="00F353AA" w:rsidP="00F353AA">
      <w:pPr>
        <w:rPr>
          <w:rFonts w:ascii="Calibri" w:hAnsi="Calibri"/>
        </w:rPr>
      </w:pPr>
    </w:p>
    <w:p w14:paraId="144A34E7" w14:textId="77777777" w:rsidR="00F353AA" w:rsidRPr="00FA16C4" w:rsidRDefault="00F353AA" w:rsidP="00F353AA">
      <w:pPr>
        <w:rPr>
          <w:rFonts w:ascii="Calibri" w:hAnsi="Calibri"/>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1275"/>
        <w:gridCol w:w="1134"/>
        <w:gridCol w:w="1985"/>
        <w:gridCol w:w="1276"/>
        <w:gridCol w:w="1275"/>
        <w:gridCol w:w="1242"/>
      </w:tblGrid>
      <w:tr w:rsidR="00FA16C4" w:rsidRPr="00FA16C4" w14:paraId="35956710" w14:textId="77777777" w:rsidTr="00CD1D81">
        <w:trPr>
          <w:jc w:val="center"/>
        </w:trPr>
        <w:tc>
          <w:tcPr>
            <w:tcW w:w="1101" w:type="dxa"/>
            <w:tcBorders>
              <w:top w:val="single" w:sz="4" w:space="0" w:color="000000"/>
              <w:left w:val="single" w:sz="4" w:space="0" w:color="000000"/>
              <w:bottom w:val="single" w:sz="4" w:space="0" w:color="000000"/>
              <w:right w:val="single" w:sz="4" w:space="0" w:color="000000"/>
            </w:tcBorders>
          </w:tcPr>
          <w:p w14:paraId="7DDC3BC2" w14:textId="77777777" w:rsidR="00F353AA" w:rsidRPr="00FA16C4" w:rsidRDefault="00F353AA" w:rsidP="00CD1D81">
            <w:pPr>
              <w:jc w:val="center"/>
              <w:rPr>
                <w:rFonts w:ascii="Calibri" w:hAnsi="Calibri"/>
                <w:b/>
                <w:sz w:val="20"/>
                <w:szCs w:val="20"/>
              </w:rPr>
            </w:pPr>
            <w:r w:rsidRPr="00FA16C4">
              <w:rPr>
                <w:rFonts w:ascii="Calibri" w:hAnsi="Calibri"/>
                <w:b/>
                <w:sz w:val="20"/>
                <w:szCs w:val="20"/>
              </w:rPr>
              <w:t>Vzdělávací obsah dle SERRJ</w:t>
            </w:r>
          </w:p>
        </w:tc>
        <w:tc>
          <w:tcPr>
            <w:tcW w:w="1275" w:type="dxa"/>
            <w:tcBorders>
              <w:top w:val="single" w:sz="4" w:space="0" w:color="000000"/>
              <w:left w:val="single" w:sz="4" w:space="0" w:color="000000"/>
              <w:bottom w:val="single" w:sz="4" w:space="0" w:color="000000"/>
              <w:right w:val="single" w:sz="4" w:space="0" w:color="000000"/>
            </w:tcBorders>
          </w:tcPr>
          <w:p w14:paraId="04ED8A60" w14:textId="77777777" w:rsidR="00F353AA" w:rsidRPr="00FA16C4" w:rsidRDefault="00F353AA" w:rsidP="00CD1D81">
            <w:pPr>
              <w:jc w:val="center"/>
              <w:rPr>
                <w:rFonts w:ascii="Calibri" w:hAnsi="Calibri"/>
                <w:b/>
                <w:sz w:val="20"/>
                <w:szCs w:val="20"/>
              </w:rPr>
            </w:pPr>
            <w:r w:rsidRPr="00FA16C4">
              <w:rPr>
                <w:rFonts w:ascii="Calibri" w:hAnsi="Calibri"/>
                <w:b/>
                <w:sz w:val="20"/>
                <w:szCs w:val="20"/>
              </w:rPr>
              <w:t>Osmileté studium AJ</w:t>
            </w:r>
          </w:p>
        </w:tc>
        <w:tc>
          <w:tcPr>
            <w:tcW w:w="1134" w:type="dxa"/>
            <w:tcBorders>
              <w:top w:val="single" w:sz="4" w:space="0" w:color="000000"/>
              <w:left w:val="single" w:sz="4" w:space="0" w:color="000000"/>
              <w:bottom w:val="single" w:sz="4" w:space="0" w:color="000000"/>
              <w:right w:val="single" w:sz="4" w:space="0" w:color="000000"/>
            </w:tcBorders>
          </w:tcPr>
          <w:p w14:paraId="27E232F5" w14:textId="77777777" w:rsidR="00F353AA" w:rsidRPr="00FA16C4" w:rsidRDefault="00F353AA" w:rsidP="00CD1D81">
            <w:pPr>
              <w:jc w:val="center"/>
              <w:rPr>
                <w:rFonts w:ascii="Calibri" w:hAnsi="Calibri"/>
                <w:b/>
                <w:sz w:val="20"/>
                <w:szCs w:val="20"/>
              </w:rPr>
            </w:pPr>
            <w:r w:rsidRPr="00FA16C4">
              <w:rPr>
                <w:rFonts w:ascii="Calibri" w:hAnsi="Calibri"/>
                <w:b/>
                <w:sz w:val="20"/>
                <w:szCs w:val="20"/>
              </w:rPr>
              <w:t>Čtyřleté studium AJ</w:t>
            </w:r>
          </w:p>
        </w:tc>
        <w:tc>
          <w:tcPr>
            <w:tcW w:w="1985" w:type="dxa"/>
            <w:tcBorders>
              <w:top w:val="single" w:sz="4" w:space="0" w:color="000000"/>
              <w:left w:val="single" w:sz="4" w:space="0" w:color="000000"/>
              <w:bottom w:val="single" w:sz="4" w:space="0" w:color="000000"/>
              <w:right w:val="single" w:sz="4" w:space="0" w:color="000000"/>
            </w:tcBorders>
          </w:tcPr>
          <w:p w14:paraId="2BC9AFAE" w14:textId="77777777" w:rsidR="00F353AA" w:rsidRPr="00FA16C4" w:rsidRDefault="00F353AA" w:rsidP="00CD1D81">
            <w:pPr>
              <w:jc w:val="center"/>
              <w:rPr>
                <w:rFonts w:ascii="Calibri" w:hAnsi="Calibri"/>
                <w:b/>
                <w:sz w:val="20"/>
                <w:szCs w:val="20"/>
              </w:rPr>
            </w:pPr>
            <w:r w:rsidRPr="00FA16C4">
              <w:rPr>
                <w:rFonts w:ascii="Calibri" w:hAnsi="Calibri"/>
                <w:b/>
                <w:sz w:val="20"/>
                <w:szCs w:val="20"/>
              </w:rPr>
              <w:t>Testy AJ</w:t>
            </w:r>
          </w:p>
        </w:tc>
        <w:tc>
          <w:tcPr>
            <w:tcW w:w="1276" w:type="dxa"/>
            <w:tcBorders>
              <w:top w:val="single" w:sz="4" w:space="0" w:color="000000"/>
              <w:left w:val="single" w:sz="4" w:space="0" w:color="000000"/>
              <w:bottom w:val="single" w:sz="4" w:space="0" w:color="000000"/>
              <w:right w:val="single" w:sz="4" w:space="0" w:color="000000"/>
            </w:tcBorders>
          </w:tcPr>
          <w:p w14:paraId="73657568" w14:textId="77777777" w:rsidR="00F353AA" w:rsidRPr="00FA16C4" w:rsidRDefault="00F353AA" w:rsidP="00CD1D81">
            <w:pPr>
              <w:jc w:val="center"/>
              <w:rPr>
                <w:rFonts w:ascii="Calibri" w:hAnsi="Calibri"/>
                <w:b/>
                <w:sz w:val="20"/>
                <w:szCs w:val="20"/>
              </w:rPr>
            </w:pPr>
            <w:r w:rsidRPr="00FA16C4">
              <w:rPr>
                <w:rFonts w:ascii="Calibri" w:hAnsi="Calibri"/>
                <w:b/>
                <w:sz w:val="20"/>
                <w:szCs w:val="20"/>
              </w:rPr>
              <w:t>Čtyřleté studium NJ, ŠJ, FJ</w:t>
            </w:r>
          </w:p>
        </w:tc>
        <w:tc>
          <w:tcPr>
            <w:tcW w:w="1275" w:type="dxa"/>
            <w:tcBorders>
              <w:top w:val="single" w:sz="4" w:space="0" w:color="000000"/>
              <w:left w:val="single" w:sz="4" w:space="0" w:color="000000"/>
              <w:bottom w:val="single" w:sz="4" w:space="0" w:color="000000"/>
              <w:right w:val="single" w:sz="4" w:space="0" w:color="000000"/>
            </w:tcBorders>
          </w:tcPr>
          <w:p w14:paraId="165616C3" w14:textId="77777777" w:rsidR="00F353AA" w:rsidRPr="00FA16C4" w:rsidRDefault="00F353AA" w:rsidP="00CD1D81">
            <w:pPr>
              <w:jc w:val="center"/>
              <w:rPr>
                <w:rFonts w:ascii="Calibri" w:hAnsi="Calibri"/>
                <w:b/>
                <w:sz w:val="20"/>
                <w:szCs w:val="20"/>
              </w:rPr>
            </w:pPr>
            <w:r w:rsidRPr="00FA16C4">
              <w:rPr>
                <w:rFonts w:ascii="Calibri" w:hAnsi="Calibri"/>
                <w:b/>
                <w:sz w:val="20"/>
                <w:szCs w:val="20"/>
              </w:rPr>
              <w:t>Osmileté studium NJ, ŠJ, FJ</w:t>
            </w:r>
          </w:p>
        </w:tc>
        <w:tc>
          <w:tcPr>
            <w:tcW w:w="1242" w:type="dxa"/>
            <w:tcBorders>
              <w:top w:val="single" w:sz="4" w:space="0" w:color="000000"/>
              <w:left w:val="single" w:sz="4" w:space="0" w:color="000000"/>
              <w:bottom w:val="single" w:sz="4" w:space="0" w:color="000000"/>
              <w:right w:val="single" w:sz="4" w:space="0" w:color="000000"/>
            </w:tcBorders>
          </w:tcPr>
          <w:p w14:paraId="7FB3F39A" w14:textId="77777777" w:rsidR="00F353AA" w:rsidRPr="00FA16C4" w:rsidRDefault="00F353AA" w:rsidP="00CD1D81">
            <w:pPr>
              <w:jc w:val="center"/>
              <w:rPr>
                <w:rFonts w:ascii="Calibri" w:hAnsi="Calibri"/>
                <w:b/>
                <w:sz w:val="20"/>
                <w:szCs w:val="20"/>
              </w:rPr>
            </w:pPr>
            <w:r w:rsidRPr="00FA16C4">
              <w:rPr>
                <w:rFonts w:ascii="Calibri" w:hAnsi="Calibri"/>
                <w:b/>
                <w:sz w:val="20"/>
                <w:szCs w:val="20"/>
              </w:rPr>
              <w:t>Testy NJ</w:t>
            </w:r>
          </w:p>
        </w:tc>
      </w:tr>
      <w:tr w:rsidR="00FA16C4" w:rsidRPr="00FA16C4" w14:paraId="27E93B07" w14:textId="77777777" w:rsidTr="00CD1D81">
        <w:trPr>
          <w:jc w:val="center"/>
        </w:trPr>
        <w:tc>
          <w:tcPr>
            <w:tcW w:w="1101" w:type="dxa"/>
            <w:tcBorders>
              <w:top w:val="single" w:sz="4" w:space="0" w:color="000000"/>
              <w:left w:val="single" w:sz="4" w:space="0" w:color="000000"/>
              <w:bottom w:val="single" w:sz="4" w:space="0" w:color="000000"/>
              <w:right w:val="single" w:sz="4" w:space="0" w:color="000000"/>
            </w:tcBorders>
          </w:tcPr>
          <w:p w14:paraId="3F9F9E10"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A1</w:t>
            </w:r>
          </w:p>
        </w:tc>
        <w:tc>
          <w:tcPr>
            <w:tcW w:w="1275" w:type="dxa"/>
            <w:tcBorders>
              <w:top w:val="single" w:sz="4" w:space="0" w:color="000000"/>
              <w:left w:val="single" w:sz="4" w:space="0" w:color="000000"/>
              <w:bottom w:val="single" w:sz="4" w:space="0" w:color="000000"/>
              <w:right w:val="single" w:sz="4" w:space="0" w:color="000000"/>
            </w:tcBorders>
          </w:tcPr>
          <w:p w14:paraId="697FB010"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 xml:space="preserve">prima </w:t>
            </w:r>
          </w:p>
        </w:tc>
        <w:tc>
          <w:tcPr>
            <w:tcW w:w="1134" w:type="dxa"/>
            <w:tcBorders>
              <w:top w:val="single" w:sz="4" w:space="0" w:color="000000"/>
              <w:left w:val="single" w:sz="4" w:space="0" w:color="000000"/>
              <w:bottom w:val="single" w:sz="4" w:space="0" w:color="000000"/>
              <w:right w:val="single" w:sz="4" w:space="0" w:color="000000"/>
            </w:tcBorders>
          </w:tcPr>
          <w:p w14:paraId="6292575D" w14:textId="77777777" w:rsidR="00F353AA" w:rsidRPr="00FA16C4" w:rsidRDefault="00F353AA" w:rsidP="00CD1D81">
            <w:pPr>
              <w:pStyle w:val="Mjodstavec"/>
              <w:spacing w:after="0" w:line="360" w:lineRule="auto"/>
              <w:ind w:firstLine="0"/>
              <w:jc w:val="center"/>
              <w:rPr>
                <w:rFonts w:ascii="Calibri" w:hAnsi="Calibri"/>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232E66CD" w14:textId="77777777" w:rsidR="00F353AA" w:rsidRPr="00FA16C4" w:rsidRDefault="00F353AA" w:rsidP="00CD1D81">
            <w:pPr>
              <w:pStyle w:val="Mjodstavec"/>
              <w:spacing w:after="0" w:line="360" w:lineRule="auto"/>
              <w:ind w:firstLine="0"/>
              <w:jc w:val="center"/>
              <w:rPr>
                <w:rFonts w:ascii="Calibri" w:hAnsi="Calibri"/>
                <w:b/>
                <w:sz w:val="20"/>
                <w:szCs w:val="20"/>
              </w:rPr>
            </w:pPr>
            <w:r w:rsidRPr="00FA16C4">
              <w:rPr>
                <w:rFonts w:ascii="Calibri" w:hAnsi="Calibri"/>
                <w:b/>
                <w:sz w:val="20"/>
                <w:szCs w:val="20"/>
              </w:rPr>
              <w:t>Movers</w:t>
            </w:r>
          </w:p>
        </w:tc>
        <w:tc>
          <w:tcPr>
            <w:tcW w:w="1276" w:type="dxa"/>
            <w:tcBorders>
              <w:top w:val="single" w:sz="4" w:space="0" w:color="000000"/>
              <w:left w:val="single" w:sz="4" w:space="0" w:color="000000"/>
              <w:bottom w:val="single" w:sz="4" w:space="0" w:color="000000"/>
              <w:right w:val="single" w:sz="4" w:space="0" w:color="000000"/>
            </w:tcBorders>
          </w:tcPr>
          <w:p w14:paraId="462A7C0C" w14:textId="77777777" w:rsidR="00F353AA" w:rsidRPr="00FA16C4" w:rsidRDefault="00F353AA" w:rsidP="00CD1D81">
            <w:pPr>
              <w:pStyle w:val="Mjodstavec"/>
              <w:spacing w:after="0" w:line="360" w:lineRule="auto"/>
              <w:ind w:firstLine="0"/>
              <w:jc w:val="center"/>
              <w:rPr>
                <w:rFonts w:ascii="Calibri" w:hAnsi="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6E5AD53"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prima, sekunda</w:t>
            </w:r>
          </w:p>
        </w:tc>
        <w:tc>
          <w:tcPr>
            <w:tcW w:w="1242" w:type="dxa"/>
            <w:tcBorders>
              <w:top w:val="single" w:sz="4" w:space="0" w:color="000000"/>
              <w:left w:val="single" w:sz="4" w:space="0" w:color="000000"/>
              <w:bottom w:val="single" w:sz="4" w:space="0" w:color="000000"/>
              <w:right w:val="single" w:sz="4" w:space="0" w:color="000000"/>
            </w:tcBorders>
          </w:tcPr>
          <w:p w14:paraId="1437489C" w14:textId="77777777" w:rsidR="00F353AA" w:rsidRPr="00FA16C4" w:rsidRDefault="00F353AA" w:rsidP="00CD1D81">
            <w:pPr>
              <w:jc w:val="center"/>
              <w:rPr>
                <w:rFonts w:ascii="Calibri" w:hAnsi="Calibri"/>
                <w:sz w:val="20"/>
                <w:szCs w:val="20"/>
              </w:rPr>
            </w:pPr>
            <w:r w:rsidRPr="00FA16C4">
              <w:rPr>
                <w:rFonts w:ascii="Calibri" w:hAnsi="Calibri"/>
                <w:sz w:val="20"/>
                <w:szCs w:val="20"/>
              </w:rPr>
              <w:t>KID 1</w:t>
            </w:r>
          </w:p>
        </w:tc>
      </w:tr>
      <w:tr w:rsidR="00FA16C4" w:rsidRPr="00FA16C4" w14:paraId="34F8481A" w14:textId="77777777" w:rsidTr="00CD1D81">
        <w:trPr>
          <w:jc w:val="center"/>
        </w:trPr>
        <w:tc>
          <w:tcPr>
            <w:tcW w:w="1101" w:type="dxa"/>
            <w:tcBorders>
              <w:top w:val="single" w:sz="4" w:space="0" w:color="000000"/>
              <w:left w:val="single" w:sz="4" w:space="0" w:color="000000"/>
              <w:bottom w:val="single" w:sz="4" w:space="0" w:color="000000"/>
              <w:right w:val="single" w:sz="4" w:space="0" w:color="000000"/>
            </w:tcBorders>
          </w:tcPr>
          <w:p w14:paraId="398A316B"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A1+</w:t>
            </w:r>
          </w:p>
        </w:tc>
        <w:tc>
          <w:tcPr>
            <w:tcW w:w="1275" w:type="dxa"/>
            <w:tcBorders>
              <w:top w:val="single" w:sz="4" w:space="0" w:color="000000"/>
              <w:left w:val="single" w:sz="4" w:space="0" w:color="000000"/>
              <w:bottom w:val="single" w:sz="4" w:space="0" w:color="000000"/>
              <w:right w:val="single" w:sz="4" w:space="0" w:color="000000"/>
            </w:tcBorders>
          </w:tcPr>
          <w:p w14:paraId="0596A05B"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 xml:space="preserve">sekunda </w:t>
            </w:r>
          </w:p>
        </w:tc>
        <w:tc>
          <w:tcPr>
            <w:tcW w:w="1134" w:type="dxa"/>
            <w:tcBorders>
              <w:top w:val="single" w:sz="4" w:space="0" w:color="000000"/>
              <w:left w:val="single" w:sz="4" w:space="0" w:color="000000"/>
              <w:bottom w:val="single" w:sz="4" w:space="0" w:color="000000"/>
              <w:right w:val="single" w:sz="4" w:space="0" w:color="000000"/>
            </w:tcBorders>
          </w:tcPr>
          <w:p w14:paraId="7E92654C" w14:textId="77777777" w:rsidR="00F353AA" w:rsidRPr="00FA16C4" w:rsidRDefault="00F353AA" w:rsidP="00CD1D81">
            <w:pPr>
              <w:pStyle w:val="Mjodstavec"/>
              <w:spacing w:after="0" w:line="360" w:lineRule="auto"/>
              <w:ind w:firstLine="0"/>
              <w:jc w:val="center"/>
              <w:rPr>
                <w:rFonts w:ascii="Calibri" w:hAnsi="Calibri"/>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51451530" w14:textId="77777777" w:rsidR="00F353AA" w:rsidRPr="00FA16C4" w:rsidRDefault="00F353AA" w:rsidP="00CD1D81">
            <w:pPr>
              <w:pStyle w:val="Mjodstavec"/>
              <w:spacing w:after="0" w:line="360" w:lineRule="auto"/>
              <w:ind w:firstLine="0"/>
              <w:jc w:val="center"/>
              <w:rPr>
                <w:rFonts w:ascii="Calibri" w:hAnsi="Calibri"/>
                <w:b/>
                <w:sz w:val="20"/>
                <w:szCs w:val="20"/>
              </w:rPr>
            </w:pPr>
            <w:r w:rsidRPr="00FA16C4">
              <w:rPr>
                <w:rFonts w:ascii="Calibri" w:hAnsi="Calibri"/>
                <w:b/>
                <w:sz w:val="20"/>
                <w:szCs w:val="20"/>
              </w:rPr>
              <w:t>Movers/</w:t>
            </w:r>
          </w:p>
          <w:p w14:paraId="624AA096" w14:textId="77777777" w:rsidR="00F353AA" w:rsidRPr="00FA16C4" w:rsidRDefault="00F353AA" w:rsidP="00CD1D81">
            <w:pPr>
              <w:pStyle w:val="Mjodstavec"/>
              <w:spacing w:after="0" w:line="360" w:lineRule="auto"/>
              <w:ind w:firstLine="0"/>
              <w:jc w:val="center"/>
              <w:rPr>
                <w:rFonts w:ascii="Calibri" w:hAnsi="Calibri"/>
                <w:b/>
                <w:sz w:val="20"/>
                <w:szCs w:val="20"/>
              </w:rPr>
            </w:pPr>
            <w:r w:rsidRPr="00FA16C4">
              <w:rPr>
                <w:rFonts w:ascii="Calibri" w:hAnsi="Calibri"/>
                <w:b/>
                <w:sz w:val="20"/>
                <w:szCs w:val="20"/>
              </w:rPr>
              <w:t>Flyers</w:t>
            </w:r>
          </w:p>
        </w:tc>
        <w:tc>
          <w:tcPr>
            <w:tcW w:w="1276" w:type="dxa"/>
            <w:tcBorders>
              <w:top w:val="single" w:sz="4" w:space="0" w:color="000000"/>
              <w:left w:val="single" w:sz="4" w:space="0" w:color="000000"/>
              <w:bottom w:val="single" w:sz="4" w:space="0" w:color="000000"/>
              <w:right w:val="single" w:sz="4" w:space="0" w:color="000000"/>
            </w:tcBorders>
          </w:tcPr>
          <w:p w14:paraId="63FF85A3"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1. ročník</w:t>
            </w:r>
          </w:p>
        </w:tc>
        <w:tc>
          <w:tcPr>
            <w:tcW w:w="1275" w:type="dxa"/>
            <w:tcBorders>
              <w:top w:val="single" w:sz="4" w:space="0" w:color="000000"/>
              <w:left w:val="single" w:sz="4" w:space="0" w:color="000000"/>
              <w:bottom w:val="single" w:sz="4" w:space="0" w:color="000000"/>
              <w:right w:val="single" w:sz="4" w:space="0" w:color="000000"/>
            </w:tcBorders>
          </w:tcPr>
          <w:p w14:paraId="5CB6B4AD"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tercie</w:t>
            </w:r>
          </w:p>
        </w:tc>
        <w:tc>
          <w:tcPr>
            <w:tcW w:w="1242" w:type="dxa"/>
            <w:tcBorders>
              <w:top w:val="single" w:sz="4" w:space="0" w:color="000000"/>
              <w:left w:val="single" w:sz="4" w:space="0" w:color="000000"/>
              <w:bottom w:val="single" w:sz="4" w:space="0" w:color="000000"/>
              <w:right w:val="single" w:sz="4" w:space="0" w:color="000000"/>
            </w:tcBorders>
          </w:tcPr>
          <w:p w14:paraId="683E315A" w14:textId="77777777" w:rsidR="00F353AA" w:rsidRPr="00FA16C4" w:rsidRDefault="00F353AA" w:rsidP="00CD1D81">
            <w:pPr>
              <w:jc w:val="center"/>
              <w:rPr>
                <w:rFonts w:ascii="Calibri" w:hAnsi="Calibri"/>
                <w:sz w:val="20"/>
                <w:szCs w:val="20"/>
              </w:rPr>
            </w:pPr>
            <w:r w:rsidRPr="00FA16C4">
              <w:rPr>
                <w:rFonts w:ascii="Calibri" w:hAnsi="Calibri"/>
                <w:sz w:val="20"/>
                <w:szCs w:val="20"/>
              </w:rPr>
              <w:t>KID 2 / Grundstufe Deutsch A1</w:t>
            </w:r>
          </w:p>
        </w:tc>
      </w:tr>
      <w:tr w:rsidR="00FA16C4" w:rsidRPr="00FA16C4" w14:paraId="616753B8" w14:textId="77777777" w:rsidTr="00CD1D81">
        <w:trPr>
          <w:jc w:val="center"/>
        </w:trPr>
        <w:tc>
          <w:tcPr>
            <w:tcW w:w="1101" w:type="dxa"/>
            <w:tcBorders>
              <w:top w:val="single" w:sz="4" w:space="0" w:color="000000"/>
              <w:left w:val="single" w:sz="4" w:space="0" w:color="000000"/>
              <w:bottom w:val="single" w:sz="4" w:space="0" w:color="000000"/>
              <w:right w:val="single" w:sz="4" w:space="0" w:color="000000"/>
            </w:tcBorders>
          </w:tcPr>
          <w:p w14:paraId="33F2D155"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 xml:space="preserve">A2 </w:t>
            </w:r>
          </w:p>
        </w:tc>
        <w:tc>
          <w:tcPr>
            <w:tcW w:w="1275" w:type="dxa"/>
            <w:tcBorders>
              <w:top w:val="single" w:sz="4" w:space="0" w:color="000000"/>
              <w:left w:val="single" w:sz="4" w:space="0" w:color="000000"/>
              <w:bottom w:val="single" w:sz="4" w:space="0" w:color="000000"/>
              <w:right w:val="single" w:sz="4" w:space="0" w:color="000000"/>
            </w:tcBorders>
          </w:tcPr>
          <w:p w14:paraId="05557316"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 xml:space="preserve">tercie, kvarta, </w:t>
            </w:r>
          </w:p>
        </w:tc>
        <w:tc>
          <w:tcPr>
            <w:tcW w:w="1134" w:type="dxa"/>
            <w:tcBorders>
              <w:top w:val="single" w:sz="4" w:space="0" w:color="000000"/>
              <w:left w:val="single" w:sz="4" w:space="0" w:color="000000"/>
              <w:bottom w:val="single" w:sz="4" w:space="0" w:color="000000"/>
              <w:right w:val="single" w:sz="4" w:space="0" w:color="000000"/>
            </w:tcBorders>
          </w:tcPr>
          <w:p w14:paraId="3A2CD83A"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 xml:space="preserve">1. ročník </w:t>
            </w:r>
          </w:p>
        </w:tc>
        <w:tc>
          <w:tcPr>
            <w:tcW w:w="1985" w:type="dxa"/>
            <w:tcBorders>
              <w:top w:val="single" w:sz="4" w:space="0" w:color="000000"/>
              <w:left w:val="single" w:sz="4" w:space="0" w:color="000000"/>
              <w:bottom w:val="single" w:sz="4" w:space="0" w:color="000000"/>
              <w:right w:val="single" w:sz="4" w:space="0" w:color="000000"/>
            </w:tcBorders>
          </w:tcPr>
          <w:p w14:paraId="656FFC9D" w14:textId="77777777" w:rsidR="00F353AA" w:rsidRPr="00FA16C4" w:rsidRDefault="00F353AA" w:rsidP="00CD1D81">
            <w:pPr>
              <w:pStyle w:val="Mjodstavec"/>
              <w:spacing w:after="0" w:line="360" w:lineRule="auto"/>
              <w:ind w:firstLine="0"/>
              <w:jc w:val="center"/>
              <w:rPr>
                <w:rFonts w:ascii="Calibri" w:hAnsi="Calibri"/>
                <w:b/>
                <w:sz w:val="20"/>
                <w:szCs w:val="20"/>
              </w:rPr>
            </w:pPr>
            <w:r w:rsidRPr="00FA16C4">
              <w:rPr>
                <w:rFonts w:ascii="Calibri" w:hAnsi="Calibri"/>
                <w:b/>
                <w:sz w:val="20"/>
                <w:szCs w:val="20"/>
              </w:rPr>
              <w:t>Flyers/</w:t>
            </w:r>
          </w:p>
          <w:p w14:paraId="143B012F" w14:textId="77777777" w:rsidR="00F353AA" w:rsidRPr="00FA16C4" w:rsidRDefault="00F353AA" w:rsidP="00CD1D81">
            <w:pPr>
              <w:pStyle w:val="Mjodstavec"/>
              <w:spacing w:after="0" w:line="360" w:lineRule="auto"/>
              <w:ind w:firstLine="0"/>
              <w:jc w:val="center"/>
              <w:rPr>
                <w:rFonts w:ascii="Calibri" w:hAnsi="Calibri"/>
                <w:b/>
                <w:sz w:val="20"/>
                <w:szCs w:val="20"/>
              </w:rPr>
            </w:pPr>
            <w:r w:rsidRPr="00FA16C4">
              <w:rPr>
                <w:rFonts w:ascii="Calibri" w:hAnsi="Calibri"/>
                <w:b/>
                <w:sz w:val="20"/>
                <w:szCs w:val="20"/>
              </w:rPr>
              <w:t>KET/</w:t>
            </w:r>
          </w:p>
          <w:p w14:paraId="36A91C00" w14:textId="77777777" w:rsidR="00F353AA" w:rsidRPr="00FA16C4" w:rsidRDefault="00F353AA" w:rsidP="00CD1D81">
            <w:pPr>
              <w:pStyle w:val="Mjodstavec"/>
              <w:spacing w:after="0" w:line="360" w:lineRule="auto"/>
              <w:ind w:firstLine="0"/>
              <w:jc w:val="center"/>
              <w:rPr>
                <w:rFonts w:ascii="Calibri" w:hAnsi="Calibri"/>
                <w:b/>
                <w:sz w:val="20"/>
                <w:szCs w:val="20"/>
              </w:rPr>
            </w:pPr>
            <w:r w:rsidRPr="00FA16C4">
              <w:rPr>
                <w:rFonts w:ascii="Calibri" w:hAnsi="Calibri"/>
                <w:b/>
                <w:sz w:val="20"/>
                <w:szCs w:val="20"/>
              </w:rPr>
              <w:t>KETfS/</w:t>
            </w:r>
          </w:p>
          <w:p w14:paraId="10A4011F" w14:textId="77777777" w:rsidR="00F353AA" w:rsidRPr="00FA16C4" w:rsidRDefault="00F353AA" w:rsidP="00CD1D81">
            <w:pPr>
              <w:pStyle w:val="Mjodstavec"/>
              <w:spacing w:after="0" w:line="360" w:lineRule="auto"/>
              <w:ind w:firstLine="0"/>
              <w:jc w:val="center"/>
              <w:rPr>
                <w:rFonts w:ascii="Calibri" w:hAnsi="Calibri"/>
                <w:b/>
                <w:sz w:val="20"/>
                <w:szCs w:val="20"/>
              </w:rPr>
            </w:pPr>
            <w:r w:rsidRPr="00FA16C4">
              <w:rPr>
                <w:rFonts w:ascii="Calibri" w:hAnsi="Calibri"/>
                <w:b/>
                <w:sz w:val="20"/>
                <w:szCs w:val="20"/>
              </w:rPr>
              <w:t>PET/ PETfS</w:t>
            </w:r>
          </w:p>
        </w:tc>
        <w:tc>
          <w:tcPr>
            <w:tcW w:w="1276" w:type="dxa"/>
            <w:tcBorders>
              <w:top w:val="single" w:sz="4" w:space="0" w:color="000000"/>
              <w:left w:val="single" w:sz="4" w:space="0" w:color="000000"/>
              <w:bottom w:val="single" w:sz="4" w:space="0" w:color="000000"/>
              <w:right w:val="single" w:sz="4" w:space="0" w:color="000000"/>
            </w:tcBorders>
          </w:tcPr>
          <w:p w14:paraId="7ECBC2EC"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 xml:space="preserve">2. ročník </w:t>
            </w:r>
          </w:p>
        </w:tc>
        <w:tc>
          <w:tcPr>
            <w:tcW w:w="1275" w:type="dxa"/>
            <w:tcBorders>
              <w:top w:val="single" w:sz="4" w:space="0" w:color="000000"/>
              <w:left w:val="single" w:sz="4" w:space="0" w:color="000000"/>
              <w:bottom w:val="single" w:sz="4" w:space="0" w:color="000000"/>
              <w:right w:val="single" w:sz="4" w:space="0" w:color="000000"/>
            </w:tcBorders>
          </w:tcPr>
          <w:p w14:paraId="6A01CE92"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 xml:space="preserve">kvarta, kvinta </w:t>
            </w:r>
          </w:p>
        </w:tc>
        <w:tc>
          <w:tcPr>
            <w:tcW w:w="1242" w:type="dxa"/>
            <w:tcBorders>
              <w:top w:val="single" w:sz="4" w:space="0" w:color="000000"/>
              <w:left w:val="single" w:sz="4" w:space="0" w:color="000000"/>
              <w:bottom w:val="single" w:sz="4" w:space="0" w:color="000000"/>
              <w:right w:val="single" w:sz="4" w:space="0" w:color="000000"/>
            </w:tcBorders>
          </w:tcPr>
          <w:p w14:paraId="625E942C" w14:textId="77777777" w:rsidR="00F353AA" w:rsidRPr="00FA16C4" w:rsidRDefault="00F353AA" w:rsidP="00CD1D81">
            <w:pPr>
              <w:jc w:val="center"/>
              <w:rPr>
                <w:rFonts w:ascii="Calibri" w:hAnsi="Calibri"/>
                <w:sz w:val="20"/>
                <w:szCs w:val="20"/>
              </w:rPr>
            </w:pPr>
            <w:r w:rsidRPr="00FA16C4">
              <w:rPr>
                <w:rFonts w:ascii="Calibri" w:hAnsi="Calibri"/>
                <w:sz w:val="20"/>
                <w:szCs w:val="20"/>
              </w:rPr>
              <w:t>Grundstufe Deutsch A2</w:t>
            </w:r>
          </w:p>
        </w:tc>
      </w:tr>
      <w:tr w:rsidR="00FA16C4" w:rsidRPr="00FA16C4" w14:paraId="4D7E9416" w14:textId="77777777" w:rsidTr="00CD1D81">
        <w:trPr>
          <w:jc w:val="center"/>
        </w:trPr>
        <w:tc>
          <w:tcPr>
            <w:tcW w:w="1101" w:type="dxa"/>
            <w:tcBorders>
              <w:top w:val="single" w:sz="4" w:space="0" w:color="000000"/>
              <w:left w:val="single" w:sz="4" w:space="0" w:color="000000"/>
              <w:bottom w:val="single" w:sz="4" w:space="0" w:color="000000"/>
              <w:right w:val="single" w:sz="4" w:space="0" w:color="000000"/>
            </w:tcBorders>
          </w:tcPr>
          <w:p w14:paraId="54039DB9"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A2/2</w:t>
            </w:r>
          </w:p>
        </w:tc>
        <w:tc>
          <w:tcPr>
            <w:tcW w:w="1275" w:type="dxa"/>
            <w:tcBorders>
              <w:top w:val="single" w:sz="4" w:space="0" w:color="000000"/>
              <w:left w:val="single" w:sz="4" w:space="0" w:color="000000"/>
              <w:bottom w:val="single" w:sz="4" w:space="0" w:color="000000"/>
              <w:right w:val="single" w:sz="4" w:space="0" w:color="000000"/>
            </w:tcBorders>
          </w:tcPr>
          <w:p w14:paraId="29C6A0EB"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kvinta</w:t>
            </w:r>
          </w:p>
        </w:tc>
        <w:tc>
          <w:tcPr>
            <w:tcW w:w="1134" w:type="dxa"/>
            <w:tcBorders>
              <w:top w:val="single" w:sz="4" w:space="0" w:color="000000"/>
              <w:left w:val="single" w:sz="4" w:space="0" w:color="000000"/>
              <w:bottom w:val="single" w:sz="4" w:space="0" w:color="000000"/>
              <w:right w:val="single" w:sz="4" w:space="0" w:color="000000"/>
            </w:tcBorders>
          </w:tcPr>
          <w:p w14:paraId="441821A0"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2. ročník</w:t>
            </w:r>
          </w:p>
        </w:tc>
        <w:tc>
          <w:tcPr>
            <w:tcW w:w="1985" w:type="dxa"/>
            <w:tcBorders>
              <w:top w:val="single" w:sz="4" w:space="0" w:color="000000"/>
              <w:left w:val="single" w:sz="4" w:space="0" w:color="000000"/>
              <w:bottom w:val="single" w:sz="4" w:space="0" w:color="000000"/>
              <w:right w:val="single" w:sz="4" w:space="0" w:color="000000"/>
            </w:tcBorders>
          </w:tcPr>
          <w:p w14:paraId="6CCED130" w14:textId="77777777" w:rsidR="00F353AA" w:rsidRPr="00FA16C4" w:rsidRDefault="00F353AA" w:rsidP="00CD1D81">
            <w:pPr>
              <w:pStyle w:val="Mjodstavec"/>
              <w:spacing w:after="0" w:line="360" w:lineRule="auto"/>
              <w:ind w:firstLine="0"/>
              <w:jc w:val="center"/>
              <w:rPr>
                <w:rFonts w:ascii="Calibri" w:hAnsi="Calibri"/>
                <w:b/>
                <w:sz w:val="20"/>
                <w:szCs w:val="20"/>
              </w:rPr>
            </w:pPr>
            <w:r w:rsidRPr="00FA16C4">
              <w:rPr>
                <w:rFonts w:ascii="Calibri" w:hAnsi="Calibri"/>
                <w:b/>
                <w:sz w:val="20"/>
                <w:szCs w:val="20"/>
              </w:rPr>
              <w:t>Flyers/</w:t>
            </w:r>
          </w:p>
          <w:p w14:paraId="553C0503" w14:textId="77777777" w:rsidR="00F353AA" w:rsidRPr="00FA16C4" w:rsidRDefault="00F353AA" w:rsidP="00CD1D81">
            <w:pPr>
              <w:pStyle w:val="Mjodstavec"/>
              <w:spacing w:after="0" w:line="360" w:lineRule="auto"/>
              <w:ind w:firstLine="0"/>
              <w:jc w:val="center"/>
              <w:rPr>
                <w:rFonts w:ascii="Calibri" w:hAnsi="Calibri"/>
                <w:b/>
                <w:sz w:val="20"/>
                <w:szCs w:val="20"/>
              </w:rPr>
            </w:pPr>
            <w:r w:rsidRPr="00FA16C4">
              <w:rPr>
                <w:rFonts w:ascii="Calibri" w:hAnsi="Calibri"/>
                <w:b/>
                <w:sz w:val="20"/>
                <w:szCs w:val="20"/>
              </w:rPr>
              <w:t>KET/</w:t>
            </w:r>
          </w:p>
          <w:p w14:paraId="7A99378D" w14:textId="77777777" w:rsidR="00F353AA" w:rsidRPr="00FA16C4" w:rsidRDefault="00F353AA" w:rsidP="00CD1D81">
            <w:pPr>
              <w:pStyle w:val="Mjodstavec"/>
              <w:spacing w:after="0" w:line="360" w:lineRule="auto"/>
              <w:ind w:firstLine="0"/>
              <w:jc w:val="center"/>
              <w:rPr>
                <w:rFonts w:ascii="Calibri" w:hAnsi="Calibri"/>
                <w:b/>
                <w:sz w:val="20"/>
                <w:szCs w:val="20"/>
              </w:rPr>
            </w:pPr>
            <w:r w:rsidRPr="00FA16C4">
              <w:rPr>
                <w:rFonts w:ascii="Calibri" w:hAnsi="Calibri"/>
                <w:b/>
                <w:sz w:val="20"/>
                <w:szCs w:val="20"/>
              </w:rPr>
              <w:t>KETfS/</w:t>
            </w:r>
          </w:p>
          <w:p w14:paraId="62F518E7" w14:textId="77777777" w:rsidR="00F353AA" w:rsidRPr="00FA16C4" w:rsidRDefault="00F353AA" w:rsidP="00CD1D81">
            <w:pPr>
              <w:pStyle w:val="Mjodstavec"/>
              <w:spacing w:after="0" w:line="360" w:lineRule="auto"/>
              <w:ind w:firstLine="0"/>
              <w:jc w:val="center"/>
              <w:rPr>
                <w:rFonts w:ascii="Calibri" w:hAnsi="Calibri"/>
                <w:b/>
                <w:sz w:val="20"/>
                <w:szCs w:val="20"/>
              </w:rPr>
            </w:pPr>
            <w:r w:rsidRPr="00FA16C4">
              <w:rPr>
                <w:rFonts w:ascii="Calibri" w:hAnsi="Calibri"/>
                <w:b/>
                <w:sz w:val="20"/>
                <w:szCs w:val="20"/>
              </w:rPr>
              <w:t>PET/ PETfS</w:t>
            </w:r>
          </w:p>
        </w:tc>
        <w:tc>
          <w:tcPr>
            <w:tcW w:w="1276" w:type="dxa"/>
            <w:tcBorders>
              <w:top w:val="single" w:sz="4" w:space="0" w:color="000000"/>
              <w:left w:val="single" w:sz="4" w:space="0" w:color="000000"/>
              <w:bottom w:val="single" w:sz="4" w:space="0" w:color="000000"/>
              <w:right w:val="single" w:sz="4" w:space="0" w:color="000000"/>
            </w:tcBorders>
          </w:tcPr>
          <w:p w14:paraId="6FC93958"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3. ročník</w:t>
            </w:r>
          </w:p>
        </w:tc>
        <w:tc>
          <w:tcPr>
            <w:tcW w:w="1275" w:type="dxa"/>
            <w:tcBorders>
              <w:top w:val="single" w:sz="4" w:space="0" w:color="000000"/>
              <w:left w:val="single" w:sz="4" w:space="0" w:color="000000"/>
              <w:bottom w:val="single" w:sz="4" w:space="0" w:color="000000"/>
              <w:right w:val="single" w:sz="4" w:space="0" w:color="000000"/>
            </w:tcBorders>
          </w:tcPr>
          <w:p w14:paraId="15A9E699"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sexta</w:t>
            </w:r>
          </w:p>
        </w:tc>
        <w:tc>
          <w:tcPr>
            <w:tcW w:w="1242" w:type="dxa"/>
            <w:tcBorders>
              <w:top w:val="single" w:sz="4" w:space="0" w:color="000000"/>
              <w:left w:val="single" w:sz="4" w:space="0" w:color="000000"/>
              <w:bottom w:val="single" w:sz="4" w:space="0" w:color="000000"/>
              <w:right w:val="single" w:sz="4" w:space="0" w:color="000000"/>
            </w:tcBorders>
          </w:tcPr>
          <w:p w14:paraId="3200385A" w14:textId="77777777" w:rsidR="00F353AA" w:rsidRPr="00FA16C4" w:rsidRDefault="00F353AA" w:rsidP="00CD1D81">
            <w:pPr>
              <w:jc w:val="center"/>
              <w:rPr>
                <w:rFonts w:ascii="Calibri" w:hAnsi="Calibri"/>
                <w:sz w:val="20"/>
                <w:szCs w:val="20"/>
              </w:rPr>
            </w:pPr>
            <w:r w:rsidRPr="00FA16C4">
              <w:rPr>
                <w:rFonts w:ascii="Calibri" w:hAnsi="Calibri"/>
                <w:sz w:val="20"/>
                <w:szCs w:val="20"/>
              </w:rPr>
              <w:t>Grundstufe Deutsch A2</w:t>
            </w:r>
          </w:p>
        </w:tc>
      </w:tr>
      <w:tr w:rsidR="00FA16C4" w:rsidRPr="00FA16C4" w14:paraId="3A8241F4" w14:textId="77777777" w:rsidTr="00CD1D81">
        <w:trPr>
          <w:jc w:val="center"/>
        </w:trPr>
        <w:tc>
          <w:tcPr>
            <w:tcW w:w="1101" w:type="dxa"/>
            <w:tcBorders>
              <w:top w:val="single" w:sz="4" w:space="0" w:color="000000"/>
              <w:left w:val="single" w:sz="4" w:space="0" w:color="000000"/>
              <w:bottom w:val="single" w:sz="4" w:space="0" w:color="000000"/>
              <w:right w:val="single" w:sz="4" w:space="0" w:color="000000"/>
            </w:tcBorders>
          </w:tcPr>
          <w:p w14:paraId="0C03DD19"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B1</w:t>
            </w:r>
          </w:p>
        </w:tc>
        <w:tc>
          <w:tcPr>
            <w:tcW w:w="1275" w:type="dxa"/>
            <w:tcBorders>
              <w:top w:val="single" w:sz="4" w:space="0" w:color="000000"/>
              <w:left w:val="single" w:sz="4" w:space="0" w:color="000000"/>
              <w:bottom w:val="single" w:sz="4" w:space="0" w:color="000000"/>
              <w:right w:val="single" w:sz="4" w:space="0" w:color="000000"/>
            </w:tcBorders>
          </w:tcPr>
          <w:p w14:paraId="0B45B80A"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sexta</w:t>
            </w:r>
          </w:p>
        </w:tc>
        <w:tc>
          <w:tcPr>
            <w:tcW w:w="1134" w:type="dxa"/>
            <w:tcBorders>
              <w:top w:val="single" w:sz="4" w:space="0" w:color="000000"/>
              <w:left w:val="single" w:sz="4" w:space="0" w:color="000000"/>
              <w:bottom w:val="single" w:sz="4" w:space="0" w:color="000000"/>
              <w:right w:val="single" w:sz="4" w:space="0" w:color="000000"/>
            </w:tcBorders>
          </w:tcPr>
          <w:p w14:paraId="0CB214B4"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3. ročník</w:t>
            </w:r>
          </w:p>
        </w:tc>
        <w:tc>
          <w:tcPr>
            <w:tcW w:w="1985" w:type="dxa"/>
            <w:tcBorders>
              <w:top w:val="single" w:sz="4" w:space="0" w:color="000000"/>
              <w:left w:val="single" w:sz="4" w:space="0" w:color="000000"/>
              <w:bottom w:val="single" w:sz="4" w:space="0" w:color="000000"/>
              <w:right w:val="single" w:sz="4" w:space="0" w:color="000000"/>
            </w:tcBorders>
          </w:tcPr>
          <w:p w14:paraId="26D0F24B" w14:textId="77777777" w:rsidR="00F353AA" w:rsidRPr="00FA16C4" w:rsidRDefault="00F353AA" w:rsidP="00CD1D81">
            <w:pPr>
              <w:pStyle w:val="Mjodstavec"/>
              <w:spacing w:after="0" w:line="360" w:lineRule="auto"/>
              <w:ind w:firstLine="0"/>
              <w:jc w:val="center"/>
              <w:rPr>
                <w:rFonts w:ascii="Calibri" w:hAnsi="Calibri"/>
                <w:b/>
                <w:sz w:val="20"/>
                <w:szCs w:val="20"/>
              </w:rPr>
            </w:pPr>
            <w:r w:rsidRPr="00FA16C4">
              <w:rPr>
                <w:rFonts w:ascii="Calibri" w:hAnsi="Calibri"/>
                <w:b/>
                <w:sz w:val="20"/>
                <w:szCs w:val="20"/>
              </w:rPr>
              <w:t>PET/ PETfS</w:t>
            </w:r>
          </w:p>
        </w:tc>
        <w:tc>
          <w:tcPr>
            <w:tcW w:w="1276" w:type="dxa"/>
            <w:tcBorders>
              <w:top w:val="single" w:sz="4" w:space="0" w:color="000000"/>
              <w:left w:val="single" w:sz="4" w:space="0" w:color="000000"/>
              <w:bottom w:val="single" w:sz="4" w:space="0" w:color="000000"/>
              <w:right w:val="single" w:sz="4" w:space="0" w:color="000000"/>
            </w:tcBorders>
          </w:tcPr>
          <w:p w14:paraId="38EBE3DD"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4. ročník</w:t>
            </w:r>
          </w:p>
        </w:tc>
        <w:tc>
          <w:tcPr>
            <w:tcW w:w="1275" w:type="dxa"/>
            <w:tcBorders>
              <w:top w:val="single" w:sz="4" w:space="0" w:color="000000"/>
              <w:left w:val="single" w:sz="4" w:space="0" w:color="000000"/>
              <w:bottom w:val="single" w:sz="4" w:space="0" w:color="000000"/>
              <w:right w:val="single" w:sz="4" w:space="0" w:color="000000"/>
            </w:tcBorders>
          </w:tcPr>
          <w:p w14:paraId="4C916D1A"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septima, oktáva</w:t>
            </w:r>
          </w:p>
        </w:tc>
        <w:tc>
          <w:tcPr>
            <w:tcW w:w="1242" w:type="dxa"/>
            <w:tcBorders>
              <w:top w:val="single" w:sz="4" w:space="0" w:color="000000"/>
              <w:left w:val="single" w:sz="4" w:space="0" w:color="000000"/>
              <w:bottom w:val="single" w:sz="4" w:space="0" w:color="000000"/>
              <w:right w:val="single" w:sz="4" w:space="0" w:color="000000"/>
            </w:tcBorders>
          </w:tcPr>
          <w:p w14:paraId="021353CB" w14:textId="77777777" w:rsidR="00F353AA" w:rsidRPr="00FA16C4" w:rsidRDefault="00F353AA" w:rsidP="00CD1D81">
            <w:pPr>
              <w:jc w:val="center"/>
              <w:rPr>
                <w:rFonts w:ascii="Calibri" w:hAnsi="Calibri"/>
                <w:sz w:val="20"/>
                <w:szCs w:val="20"/>
              </w:rPr>
            </w:pPr>
            <w:r w:rsidRPr="00FA16C4">
              <w:rPr>
                <w:rFonts w:ascii="Calibri" w:hAnsi="Calibri"/>
                <w:sz w:val="20"/>
                <w:szCs w:val="20"/>
              </w:rPr>
              <w:t>Kromě maturity: Zertifikat Deutsch B1</w:t>
            </w:r>
          </w:p>
        </w:tc>
      </w:tr>
      <w:tr w:rsidR="00FA16C4" w:rsidRPr="00FA16C4" w14:paraId="58047F75" w14:textId="77777777" w:rsidTr="00CD1D81">
        <w:trPr>
          <w:jc w:val="center"/>
        </w:trPr>
        <w:tc>
          <w:tcPr>
            <w:tcW w:w="1101" w:type="dxa"/>
            <w:tcBorders>
              <w:top w:val="single" w:sz="4" w:space="0" w:color="000000"/>
              <w:left w:val="single" w:sz="4" w:space="0" w:color="000000"/>
              <w:bottom w:val="single" w:sz="4" w:space="0" w:color="000000"/>
              <w:right w:val="single" w:sz="4" w:space="0" w:color="000000"/>
            </w:tcBorders>
          </w:tcPr>
          <w:p w14:paraId="3228F1C1"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B1+</w:t>
            </w:r>
          </w:p>
        </w:tc>
        <w:tc>
          <w:tcPr>
            <w:tcW w:w="1275" w:type="dxa"/>
            <w:tcBorders>
              <w:top w:val="single" w:sz="4" w:space="0" w:color="000000"/>
              <w:left w:val="single" w:sz="4" w:space="0" w:color="000000"/>
              <w:bottom w:val="single" w:sz="4" w:space="0" w:color="000000"/>
              <w:right w:val="single" w:sz="4" w:space="0" w:color="000000"/>
            </w:tcBorders>
          </w:tcPr>
          <w:p w14:paraId="67CF47DC"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septima</w:t>
            </w:r>
          </w:p>
        </w:tc>
        <w:tc>
          <w:tcPr>
            <w:tcW w:w="1134" w:type="dxa"/>
            <w:tcBorders>
              <w:top w:val="single" w:sz="4" w:space="0" w:color="000000"/>
              <w:left w:val="single" w:sz="4" w:space="0" w:color="000000"/>
              <w:bottom w:val="single" w:sz="4" w:space="0" w:color="000000"/>
              <w:right w:val="single" w:sz="4" w:space="0" w:color="000000"/>
            </w:tcBorders>
          </w:tcPr>
          <w:p w14:paraId="1604BF75"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4. ročník</w:t>
            </w:r>
          </w:p>
        </w:tc>
        <w:tc>
          <w:tcPr>
            <w:tcW w:w="1985" w:type="dxa"/>
            <w:tcBorders>
              <w:top w:val="single" w:sz="4" w:space="0" w:color="000000"/>
              <w:left w:val="single" w:sz="4" w:space="0" w:color="000000"/>
              <w:bottom w:val="single" w:sz="4" w:space="0" w:color="000000"/>
              <w:right w:val="single" w:sz="4" w:space="0" w:color="000000"/>
            </w:tcBorders>
          </w:tcPr>
          <w:p w14:paraId="4F319AA2" w14:textId="77777777" w:rsidR="00F353AA" w:rsidRPr="00FA16C4" w:rsidRDefault="00F353AA" w:rsidP="00CD1D81">
            <w:pPr>
              <w:pStyle w:val="Mjodstavec"/>
              <w:spacing w:after="0" w:line="360" w:lineRule="auto"/>
              <w:ind w:firstLine="0"/>
              <w:jc w:val="center"/>
              <w:rPr>
                <w:rFonts w:ascii="Calibri" w:hAnsi="Calibri"/>
                <w:b/>
                <w:sz w:val="20"/>
                <w:szCs w:val="20"/>
              </w:rPr>
            </w:pPr>
            <w:r w:rsidRPr="00FA16C4">
              <w:rPr>
                <w:rFonts w:ascii="Calibri" w:hAnsi="Calibri"/>
                <w:b/>
                <w:sz w:val="20"/>
                <w:szCs w:val="20"/>
              </w:rPr>
              <w:t>PET/</w:t>
            </w:r>
          </w:p>
          <w:p w14:paraId="3D061C5B" w14:textId="77777777" w:rsidR="00F353AA" w:rsidRPr="00FA16C4" w:rsidRDefault="00F353AA" w:rsidP="00CD1D81">
            <w:pPr>
              <w:pStyle w:val="Mjodstavec"/>
              <w:spacing w:after="0" w:line="360" w:lineRule="auto"/>
              <w:ind w:firstLine="0"/>
              <w:jc w:val="center"/>
              <w:rPr>
                <w:rFonts w:ascii="Calibri" w:hAnsi="Calibri"/>
                <w:b/>
                <w:sz w:val="20"/>
                <w:szCs w:val="20"/>
              </w:rPr>
            </w:pPr>
            <w:r w:rsidRPr="00FA16C4">
              <w:rPr>
                <w:rFonts w:ascii="Calibri" w:hAnsi="Calibri"/>
                <w:b/>
                <w:sz w:val="20"/>
                <w:szCs w:val="20"/>
              </w:rPr>
              <w:t>PETfS/</w:t>
            </w:r>
          </w:p>
          <w:p w14:paraId="2E7AB14A" w14:textId="77777777" w:rsidR="00F353AA" w:rsidRPr="00FA16C4" w:rsidRDefault="00F353AA" w:rsidP="00CD1D81">
            <w:pPr>
              <w:pStyle w:val="Mjodstavec"/>
              <w:spacing w:after="0" w:line="360" w:lineRule="auto"/>
              <w:ind w:firstLine="0"/>
              <w:jc w:val="center"/>
              <w:rPr>
                <w:rFonts w:ascii="Calibri" w:hAnsi="Calibri"/>
                <w:b/>
                <w:sz w:val="20"/>
                <w:szCs w:val="20"/>
              </w:rPr>
            </w:pPr>
            <w:r w:rsidRPr="00FA16C4">
              <w:rPr>
                <w:rFonts w:ascii="Calibri" w:hAnsi="Calibri"/>
                <w:b/>
                <w:sz w:val="20"/>
                <w:szCs w:val="20"/>
              </w:rPr>
              <w:lastRenderedPageBreak/>
              <w:t>FCE/</w:t>
            </w:r>
          </w:p>
          <w:p w14:paraId="33F042BE" w14:textId="77777777" w:rsidR="00F353AA" w:rsidRPr="00FA16C4" w:rsidRDefault="00F353AA" w:rsidP="00CD1D81">
            <w:pPr>
              <w:pStyle w:val="Mjodstavec"/>
              <w:spacing w:after="0" w:line="360" w:lineRule="auto"/>
              <w:ind w:firstLine="0"/>
              <w:jc w:val="center"/>
              <w:rPr>
                <w:rFonts w:ascii="Calibri" w:hAnsi="Calibri"/>
                <w:b/>
                <w:sz w:val="20"/>
                <w:szCs w:val="20"/>
              </w:rPr>
            </w:pPr>
            <w:r w:rsidRPr="00FA16C4">
              <w:rPr>
                <w:rFonts w:ascii="Calibri" w:hAnsi="Calibri"/>
                <w:b/>
                <w:sz w:val="20"/>
                <w:szCs w:val="20"/>
              </w:rPr>
              <w:t>FCEfS</w:t>
            </w:r>
          </w:p>
        </w:tc>
        <w:tc>
          <w:tcPr>
            <w:tcW w:w="1276" w:type="dxa"/>
            <w:tcBorders>
              <w:top w:val="single" w:sz="4" w:space="0" w:color="000000"/>
              <w:left w:val="single" w:sz="4" w:space="0" w:color="000000"/>
              <w:bottom w:val="single" w:sz="4" w:space="0" w:color="000000"/>
              <w:right w:val="single" w:sz="4" w:space="0" w:color="000000"/>
            </w:tcBorders>
          </w:tcPr>
          <w:p w14:paraId="233D4B37" w14:textId="77777777" w:rsidR="00F353AA" w:rsidRPr="00FA16C4" w:rsidRDefault="00F353AA" w:rsidP="00CD1D81">
            <w:pPr>
              <w:pStyle w:val="Mjodstavec"/>
              <w:spacing w:after="0" w:line="360" w:lineRule="auto"/>
              <w:ind w:firstLine="0"/>
              <w:jc w:val="center"/>
              <w:rPr>
                <w:rFonts w:ascii="Calibri" w:hAnsi="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17B4ECE"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oktáva</w:t>
            </w:r>
          </w:p>
        </w:tc>
        <w:tc>
          <w:tcPr>
            <w:tcW w:w="1242" w:type="dxa"/>
            <w:tcBorders>
              <w:top w:val="single" w:sz="4" w:space="0" w:color="000000"/>
              <w:left w:val="single" w:sz="4" w:space="0" w:color="000000"/>
              <w:bottom w:val="single" w:sz="4" w:space="0" w:color="000000"/>
              <w:right w:val="single" w:sz="4" w:space="0" w:color="000000"/>
            </w:tcBorders>
          </w:tcPr>
          <w:p w14:paraId="728AF5CC" w14:textId="77777777" w:rsidR="00F353AA" w:rsidRPr="00FA16C4" w:rsidRDefault="00F353AA" w:rsidP="00CD1D81">
            <w:pPr>
              <w:jc w:val="center"/>
              <w:rPr>
                <w:rFonts w:ascii="Calibri" w:hAnsi="Calibri"/>
                <w:sz w:val="20"/>
                <w:szCs w:val="20"/>
              </w:rPr>
            </w:pPr>
            <w:r w:rsidRPr="00FA16C4">
              <w:rPr>
                <w:rFonts w:ascii="Calibri" w:hAnsi="Calibri"/>
                <w:sz w:val="20"/>
                <w:szCs w:val="20"/>
              </w:rPr>
              <w:t xml:space="preserve">Kromě maturity: </w:t>
            </w:r>
            <w:r w:rsidRPr="00FA16C4">
              <w:rPr>
                <w:rFonts w:ascii="Calibri" w:hAnsi="Calibri"/>
                <w:sz w:val="20"/>
                <w:szCs w:val="20"/>
              </w:rPr>
              <w:lastRenderedPageBreak/>
              <w:t>Zertifikat Deutsch B1</w:t>
            </w:r>
          </w:p>
        </w:tc>
      </w:tr>
      <w:tr w:rsidR="00F353AA" w:rsidRPr="00FA16C4" w14:paraId="73EA854F" w14:textId="77777777" w:rsidTr="00CD1D81">
        <w:trPr>
          <w:jc w:val="center"/>
        </w:trPr>
        <w:tc>
          <w:tcPr>
            <w:tcW w:w="1101" w:type="dxa"/>
            <w:tcBorders>
              <w:top w:val="single" w:sz="4" w:space="0" w:color="000000"/>
              <w:left w:val="single" w:sz="4" w:space="0" w:color="000000"/>
              <w:bottom w:val="single" w:sz="4" w:space="0" w:color="000000"/>
              <w:right w:val="single" w:sz="4" w:space="0" w:color="000000"/>
            </w:tcBorders>
          </w:tcPr>
          <w:p w14:paraId="3F9A838C"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lastRenderedPageBreak/>
              <w:t>B1+/B2</w:t>
            </w:r>
          </w:p>
        </w:tc>
        <w:tc>
          <w:tcPr>
            <w:tcW w:w="1275" w:type="dxa"/>
            <w:tcBorders>
              <w:top w:val="single" w:sz="4" w:space="0" w:color="000000"/>
              <w:left w:val="single" w:sz="4" w:space="0" w:color="000000"/>
              <w:bottom w:val="single" w:sz="4" w:space="0" w:color="000000"/>
              <w:right w:val="single" w:sz="4" w:space="0" w:color="000000"/>
            </w:tcBorders>
          </w:tcPr>
          <w:p w14:paraId="25B555BF"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oktáva</w:t>
            </w:r>
          </w:p>
        </w:tc>
        <w:tc>
          <w:tcPr>
            <w:tcW w:w="1134" w:type="dxa"/>
            <w:tcBorders>
              <w:top w:val="single" w:sz="4" w:space="0" w:color="000000"/>
              <w:left w:val="single" w:sz="4" w:space="0" w:color="000000"/>
              <w:bottom w:val="single" w:sz="4" w:space="0" w:color="000000"/>
              <w:right w:val="single" w:sz="4" w:space="0" w:color="000000"/>
            </w:tcBorders>
          </w:tcPr>
          <w:p w14:paraId="38A74998" w14:textId="77777777" w:rsidR="00F353AA" w:rsidRPr="00FA16C4" w:rsidRDefault="00F353AA" w:rsidP="00CD1D81">
            <w:pPr>
              <w:pStyle w:val="Mjodstavec"/>
              <w:spacing w:after="0" w:line="360" w:lineRule="auto"/>
              <w:ind w:firstLine="0"/>
              <w:jc w:val="center"/>
              <w:rPr>
                <w:rFonts w:ascii="Calibri" w:hAnsi="Calibri"/>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04BF1175" w14:textId="77777777" w:rsidR="00F353AA" w:rsidRPr="00FA16C4" w:rsidRDefault="00F353AA" w:rsidP="00CD1D81">
            <w:pPr>
              <w:pStyle w:val="Mjodstavec"/>
              <w:spacing w:after="0" w:line="360" w:lineRule="auto"/>
              <w:ind w:firstLine="0"/>
              <w:jc w:val="center"/>
              <w:rPr>
                <w:rFonts w:ascii="Calibri" w:hAnsi="Calibri"/>
                <w:b/>
                <w:sz w:val="20"/>
                <w:szCs w:val="20"/>
              </w:rPr>
            </w:pPr>
            <w:r w:rsidRPr="00FA16C4">
              <w:rPr>
                <w:rFonts w:ascii="Calibri" w:hAnsi="Calibri"/>
                <w:b/>
                <w:sz w:val="20"/>
                <w:szCs w:val="20"/>
              </w:rPr>
              <w:t>FCE/</w:t>
            </w:r>
          </w:p>
          <w:p w14:paraId="310D62B0" w14:textId="77777777" w:rsidR="00F353AA" w:rsidRPr="00FA16C4" w:rsidRDefault="00F353AA" w:rsidP="00CD1D81">
            <w:pPr>
              <w:pStyle w:val="Mjodstavec"/>
              <w:spacing w:after="0" w:line="360" w:lineRule="auto"/>
              <w:ind w:firstLine="0"/>
              <w:jc w:val="center"/>
              <w:rPr>
                <w:rFonts w:ascii="Calibri" w:hAnsi="Calibri"/>
                <w:b/>
                <w:sz w:val="20"/>
                <w:szCs w:val="20"/>
              </w:rPr>
            </w:pPr>
            <w:r w:rsidRPr="00FA16C4">
              <w:rPr>
                <w:rFonts w:ascii="Calibri" w:hAnsi="Calibri"/>
                <w:b/>
                <w:sz w:val="20"/>
                <w:szCs w:val="20"/>
              </w:rPr>
              <w:t>FCEfS/</w:t>
            </w:r>
          </w:p>
          <w:p w14:paraId="698FC1B7" w14:textId="77777777" w:rsidR="00F353AA" w:rsidRPr="00FA16C4" w:rsidRDefault="00F353AA" w:rsidP="00CD1D81">
            <w:pPr>
              <w:pStyle w:val="Mjodstavec"/>
              <w:spacing w:after="0" w:line="360" w:lineRule="auto"/>
              <w:ind w:firstLine="0"/>
              <w:jc w:val="center"/>
              <w:rPr>
                <w:rFonts w:ascii="Calibri" w:hAnsi="Calibri"/>
                <w:b/>
                <w:sz w:val="20"/>
                <w:szCs w:val="20"/>
              </w:rPr>
            </w:pPr>
            <w:r w:rsidRPr="00FA16C4">
              <w:rPr>
                <w:rFonts w:ascii="Calibri" w:hAnsi="Calibri"/>
                <w:b/>
                <w:sz w:val="20"/>
                <w:szCs w:val="20"/>
              </w:rPr>
              <w:t>CAE</w:t>
            </w:r>
          </w:p>
        </w:tc>
        <w:tc>
          <w:tcPr>
            <w:tcW w:w="1276" w:type="dxa"/>
            <w:tcBorders>
              <w:top w:val="single" w:sz="4" w:space="0" w:color="000000"/>
              <w:left w:val="single" w:sz="4" w:space="0" w:color="000000"/>
              <w:bottom w:val="single" w:sz="4" w:space="0" w:color="000000"/>
              <w:right w:val="single" w:sz="4" w:space="0" w:color="000000"/>
            </w:tcBorders>
          </w:tcPr>
          <w:p w14:paraId="4B078A22" w14:textId="77777777" w:rsidR="00F353AA" w:rsidRPr="00FA16C4" w:rsidRDefault="00F353AA" w:rsidP="00CD1D81">
            <w:pPr>
              <w:pStyle w:val="Mjodstavec"/>
              <w:spacing w:after="0" w:line="360" w:lineRule="auto"/>
              <w:ind w:firstLine="0"/>
              <w:jc w:val="center"/>
              <w:rPr>
                <w:rFonts w:ascii="Calibri" w:hAnsi="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B4B0F78"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fakultativně  oktáva</w:t>
            </w:r>
          </w:p>
        </w:tc>
        <w:tc>
          <w:tcPr>
            <w:tcW w:w="1242" w:type="dxa"/>
            <w:tcBorders>
              <w:top w:val="single" w:sz="4" w:space="0" w:color="000000"/>
              <w:left w:val="single" w:sz="4" w:space="0" w:color="000000"/>
              <w:bottom w:val="single" w:sz="4" w:space="0" w:color="000000"/>
              <w:right w:val="single" w:sz="4" w:space="0" w:color="000000"/>
            </w:tcBorders>
          </w:tcPr>
          <w:p w14:paraId="099D55A0" w14:textId="77777777" w:rsidR="00F353AA" w:rsidRPr="00FA16C4" w:rsidRDefault="00F353AA" w:rsidP="00CD1D81">
            <w:pPr>
              <w:jc w:val="center"/>
              <w:rPr>
                <w:rFonts w:ascii="Calibri" w:hAnsi="Calibri"/>
                <w:sz w:val="20"/>
                <w:szCs w:val="20"/>
              </w:rPr>
            </w:pPr>
            <w:r w:rsidRPr="00FA16C4">
              <w:rPr>
                <w:rFonts w:ascii="Calibri" w:hAnsi="Calibri"/>
                <w:sz w:val="20"/>
                <w:szCs w:val="20"/>
              </w:rPr>
              <w:t>Kromě maturity: Mittelstufe Deutsch B2</w:t>
            </w:r>
          </w:p>
        </w:tc>
      </w:tr>
    </w:tbl>
    <w:p w14:paraId="07090BA8" w14:textId="77777777" w:rsidR="00F353AA" w:rsidRPr="00FA16C4" w:rsidRDefault="00F353AA" w:rsidP="00F353AA">
      <w:pPr>
        <w:pStyle w:val="Mjodstavec"/>
        <w:spacing w:after="0" w:line="360" w:lineRule="auto"/>
        <w:ind w:firstLine="0"/>
        <w:rPr>
          <w:rFonts w:ascii="Calibri" w:hAnsi="Calibri"/>
        </w:rPr>
      </w:pPr>
    </w:p>
    <w:p w14:paraId="0110EB80" w14:textId="77777777" w:rsidR="00F353AA" w:rsidRPr="00FA16C4" w:rsidRDefault="00F353AA" w:rsidP="00F353AA">
      <w:pPr>
        <w:rPr>
          <w:rFonts w:ascii="Calibri" w:hAnsi="Calibri"/>
        </w:rPr>
      </w:pPr>
    </w:p>
    <w:p w14:paraId="01273B36" w14:textId="77777777" w:rsidR="00F353AA" w:rsidRPr="00FA16C4" w:rsidRDefault="00F353AA" w:rsidP="00F353AA">
      <w:pPr>
        <w:rPr>
          <w:rFonts w:ascii="Calibri" w:hAnsi="Calibri"/>
        </w:rPr>
      </w:pPr>
      <w:r w:rsidRPr="00FA16C4">
        <w:rPr>
          <w:rFonts w:ascii="Calibri" w:hAnsi="Calibri"/>
        </w:rPr>
        <w:t xml:space="preserve">Standardizované testy odpovídají výstupním úrovním v tabulce. Testovány jsou především receptivní dovednosti, tj. porozumění slyšenému a/nebo viděnému (poslech nahrávek, shlédnutí videí a didaktizovaných autentických materiálů) a čtení s porozuměním na dané úrovni. Podkladem pro testy jsou materiály pro angličtinu </w:t>
      </w:r>
      <w:hyperlink r:id="rId30" w:history="1">
        <w:r w:rsidRPr="00FA16C4">
          <w:rPr>
            <w:rStyle w:val="Hypertextovodkaz"/>
            <w:rFonts w:ascii="Calibri" w:hAnsi="Calibri"/>
            <w:color w:val="auto"/>
          </w:rPr>
          <w:t>www.learnenglish.britishcouncil.org</w:t>
        </w:r>
      </w:hyperlink>
      <w:r w:rsidRPr="00FA16C4">
        <w:rPr>
          <w:rFonts w:ascii="Calibri" w:hAnsi="Calibri"/>
        </w:rPr>
        <w:t xml:space="preserve">, </w:t>
      </w:r>
      <w:hyperlink r:id="rId31" w:history="1">
        <w:r w:rsidRPr="00FA16C4">
          <w:rPr>
            <w:rStyle w:val="Hypertextovodkaz"/>
            <w:rFonts w:ascii="Calibri" w:hAnsi="Calibri"/>
            <w:color w:val="auto"/>
          </w:rPr>
          <w:t>www.examenglish.com</w:t>
        </w:r>
      </w:hyperlink>
      <w:r w:rsidRPr="00FA16C4">
        <w:rPr>
          <w:rFonts w:ascii="Calibri" w:hAnsi="Calibri"/>
        </w:rPr>
        <w:t xml:space="preserve">, </w:t>
      </w:r>
      <w:hyperlink r:id="rId32" w:history="1">
        <w:r w:rsidRPr="00FA16C4">
          <w:rPr>
            <w:rStyle w:val="Hypertextovodkaz"/>
            <w:rFonts w:ascii="Calibri" w:hAnsi="Calibri"/>
            <w:color w:val="auto"/>
          </w:rPr>
          <w:t>www.bbc.co.uk/learningenglish</w:t>
        </w:r>
      </w:hyperlink>
      <w:r w:rsidRPr="00FA16C4">
        <w:rPr>
          <w:rFonts w:ascii="Calibri" w:hAnsi="Calibri"/>
        </w:rPr>
        <w:t xml:space="preserve">, </w:t>
      </w:r>
      <w:hyperlink r:id="rId33" w:history="1">
        <w:r w:rsidRPr="00FA16C4">
          <w:rPr>
            <w:rStyle w:val="Hypertextovodkaz"/>
            <w:rFonts w:ascii="Calibri" w:hAnsi="Calibri"/>
            <w:color w:val="auto"/>
          </w:rPr>
          <w:t>www.helpforenglish.cz</w:t>
        </w:r>
      </w:hyperlink>
      <w:r w:rsidRPr="00FA16C4">
        <w:rPr>
          <w:rFonts w:ascii="Calibri" w:hAnsi="Calibri"/>
        </w:rPr>
        <w:t xml:space="preserve">,   a pro němčinu </w:t>
      </w:r>
      <w:hyperlink r:id="rId34" w:history="1">
        <w:r w:rsidRPr="00FA16C4">
          <w:rPr>
            <w:rStyle w:val="Hypertextovodkaz"/>
            <w:rFonts w:ascii="Calibri" w:hAnsi="Calibri"/>
            <w:color w:val="auto"/>
          </w:rPr>
          <w:t>www.osd.at</w:t>
        </w:r>
      </w:hyperlink>
      <w:r w:rsidRPr="00FA16C4">
        <w:rPr>
          <w:rFonts w:ascii="Calibri" w:hAnsi="Calibri"/>
        </w:rPr>
        <w:t xml:space="preserve"> , procvičovací a testovací nástroje v materiálech Goethe-Institutu </w:t>
      </w:r>
      <w:hyperlink r:id="rId35" w:history="1">
        <w:r w:rsidRPr="00FA16C4">
          <w:rPr>
            <w:rStyle w:val="Hypertextovodkaz"/>
            <w:rFonts w:ascii="Calibri" w:hAnsi="Calibri"/>
            <w:color w:val="auto"/>
          </w:rPr>
          <w:t>www.goethe.de</w:t>
        </w:r>
      </w:hyperlink>
      <w:r w:rsidRPr="00FA16C4">
        <w:rPr>
          <w:rFonts w:ascii="Calibri" w:hAnsi="Calibri"/>
        </w:rPr>
        <w:t xml:space="preserve"> a materiály německé televize </w:t>
      </w:r>
      <w:hyperlink w:history="1">
        <w:r w:rsidRPr="00FA16C4">
          <w:rPr>
            <w:rStyle w:val="Hypertextovodkaz"/>
            <w:rFonts w:ascii="Calibri" w:hAnsi="Calibri"/>
            <w:color w:val="auto"/>
          </w:rPr>
          <w:t>www.zdf.de (mediathek</w:t>
        </w:r>
      </w:hyperlink>
      <w:r w:rsidRPr="00FA16C4">
        <w:rPr>
          <w:rFonts w:ascii="Calibri" w:hAnsi="Calibri"/>
        </w:rPr>
        <w:t xml:space="preserve">) . </w:t>
      </w:r>
    </w:p>
    <w:p w14:paraId="59173273" w14:textId="77777777" w:rsidR="00F353AA" w:rsidRPr="00FA16C4" w:rsidRDefault="00F353AA" w:rsidP="00F353AA">
      <w:pPr>
        <w:rPr>
          <w:rFonts w:ascii="Calibri" w:hAnsi="Calibri"/>
        </w:rPr>
      </w:pPr>
    </w:p>
    <w:p w14:paraId="69F75514" w14:textId="77777777" w:rsidR="00F353AA" w:rsidRPr="00FA16C4" w:rsidRDefault="00F353AA" w:rsidP="00F353AA">
      <w:pPr>
        <w:rPr>
          <w:rFonts w:ascii="Calibri" w:hAnsi="Calibri"/>
        </w:rPr>
      </w:pPr>
      <w:r w:rsidRPr="00FA16C4">
        <w:rPr>
          <w:rFonts w:ascii="Calibri" w:hAnsi="Calibri"/>
          <w:u w:val="single"/>
        </w:rPr>
        <w:t xml:space="preserve">Pokud má žák vyšší jazykovou úroveň, než se nabízí v jeho příslušném ročníku (absolvoval např. zahraniční pobyt nebo má podmínky z rodiny), je mu nabídnuta pomocí úpravy rozvrhu výuka ve skupině ve vyšším ročníku, pokud to není možné, učitel se mu věnuje individuálně mimo výuku. Školní nabídku cizích jazyků přizpůsobujeme i potřebám lokálních zaměstnavatelů. </w:t>
      </w:r>
    </w:p>
    <w:p w14:paraId="5087D60D" w14:textId="77777777" w:rsidR="00F353AA" w:rsidRPr="00FA16C4" w:rsidRDefault="00F353AA" w:rsidP="00F353AA">
      <w:pPr>
        <w:rPr>
          <w:rFonts w:ascii="Calibri" w:hAnsi="Calibri"/>
        </w:rPr>
      </w:pPr>
    </w:p>
    <w:p w14:paraId="062B9F3F" w14:textId="77777777" w:rsidR="00F353AA" w:rsidRPr="00FA16C4" w:rsidRDefault="00F353AA" w:rsidP="00F353AA">
      <w:pPr>
        <w:rPr>
          <w:rFonts w:ascii="Calibri" w:hAnsi="Calibri"/>
          <w:i/>
          <w:u w:val="single"/>
        </w:rPr>
      </w:pPr>
      <w:r w:rsidRPr="00FA16C4">
        <w:rPr>
          <w:rFonts w:ascii="Calibri" w:hAnsi="Calibri"/>
          <w:i/>
          <w:u w:val="single"/>
        </w:rPr>
        <w:t>Pokud jazyková skupina pracuje s online jazykovým kurzem, má automatickou zpětnou vazbu každý žák. Učitel má tuto zpětnou vazbu též a pracuje s ní, dosažený výsledek je promítnut i do hodnocení žáka v aktuálním pololetí. Vlastní hodnocení žáků a sledování pokroku zavádíme i prostřednictvím práce s Evropským jazykovým portfoliem – od roku 2016/17.</w:t>
      </w:r>
    </w:p>
    <w:p w14:paraId="5288E44A" w14:textId="77777777" w:rsidR="00F353AA" w:rsidRPr="00FA16C4" w:rsidRDefault="00F353AA" w:rsidP="00F353AA">
      <w:pPr>
        <w:rPr>
          <w:rFonts w:ascii="Calibri" w:hAnsi="Calibri"/>
        </w:rPr>
      </w:pPr>
    </w:p>
    <w:p w14:paraId="68AAD1C2" w14:textId="77777777" w:rsidR="00F353AA" w:rsidRPr="00FA16C4" w:rsidRDefault="00F353AA" w:rsidP="00F353AA">
      <w:pPr>
        <w:rPr>
          <w:rFonts w:ascii="Calibri" w:hAnsi="Calibri"/>
        </w:rPr>
      </w:pPr>
      <w:r w:rsidRPr="00FA16C4">
        <w:rPr>
          <w:rFonts w:ascii="Calibri" w:hAnsi="Calibri"/>
          <w:i/>
        </w:rPr>
        <w:t>V jazykovém portfoliu</w:t>
      </w:r>
      <w:r w:rsidRPr="00FA16C4">
        <w:rPr>
          <w:rFonts w:ascii="Calibri" w:hAnsi="Calibri"/>
        </w:rPr>
        <w:t xml:space="preserve"> je zaznamenáván rozvoj a úspěchy studenta v cizím jazyce a jeho součástí jsou také nejlepší práce studenta. Úkolem jazykového portfolia je informovat ostatní o jazykové kompetenci a mezikulturních zkušenostech jeho držitele, a to podle mezinárodně stanovených kritérií. Evropské jazykové portfolio používá šest mezinárodních jazykových úrovní navržených Radou Evropy a vychází ze Společného evropského referenčního rámce pro jazyky.</w:t>
      </w:r>
    </w:p>
    <w:p w14:paraId="7C3DE85F" w14:textId="77777777" w:rsidR="00F353AA" w:rsidRPr="00FA16C4" w:rsidRDefault="00F353AA" w:rsidP="00F353AA">
      <w:pPr>
        <w:rPr>
          <w:rFonts w:ascii="Calibri" w:hAnsi="Calibri"/>
        </w:rPr>
      </w:pPr>
    </w:p>
    <w:p w14:paraId="6E08901A" w14:textId="77777777" w:rsidR="00F353AA" w:rsidRPr="00FA16C4" w:rsidRDefault="00F353AA" w:rsidP="00F353AA">
      <w:pPr>
        <w:rPr>
          <w:rFonts w:ascii="Calibri" w:hAnsi="Calibri"/>
        </w:rPr>
      </w:pPr>
      <w:r w:rsidRPr="00FA16C4">
        <w:rPr>
          <w:rFonts w:ascii="Calibri" w:hAnsi="Calibri"/>
          <w:i/>
        </w:rPr>
        <w:t>Jazykový pas</w:t>
      </w:r>
      <w:r w:rsidRPr="00FA16C4">
        <w:rPr>
          <w:rFonts w:ascii="Calibri" w:hAnsi="Calibri"/>
        </w:rPr>
        <w:t xml:space="preserve"> obsahuje záznamy o stávajících jazykových znalostech studenta, uvádí se zde absolvované jazykové zkoušky a obsahuje seznam kritérií, které slouží k sebehodnocení studentových znalostí cizích jazyků. Jazykový životopis dokumentuje rozvoj jazykových znalostí studentů. Poskytuje informace o jazykovém vzdělání držitele a jeho individuálních vzdělávacích cílech. Zahrnuje rovněž informace o jazykových a mezikulturních zkušenostech studenta a jeho součástí je velmi podrobný popis všech jazykových úrovní. Studenti do této části znamenávají, zda splnili stanovená kritéria pro vybranou jazykovou úroveň. Pokud zaškrtnou více než 80% kritérií, je pravděpodobné, že student již dostatečně ovládá danou jazykovou úroveň. Sbírka dokumentů shromažďuje nejlepší práce studentů. Tyto práce dokumentují výsledky studentů, kterých dosáhli v cizím jazyce. Do sbírky dokumentů mohou být zařazeny i získané diplomy či zpětné vazby o žákově výkonu. Pedagogické funkce EJP jsou:  Motivace všech studentů, i těch slabších ; Rozvoj samostatnosti a zodpovědného přístupu ke studiu i mimo učebnu ; Rozvoj schopnosti sebehodnocení a pozitivního přístupu k vlastním výsledkům. </w:t>
      </w:r>
    </w:p>
    <w:p w14:paraId="598D1E92" w14:textId="77777777" w:rsidR="00F353AA" w:rsidRPr="00FA16C4" w:rsidRDefault="00F353AA" w:rsidP="00F353AA">
      <w:pPr>
        <w:rPr>
          <w:rFonts w:ascii="Calibri" w:hAnsi="Calibri"/>
        </w:rPr>
      </w:pPr>
    </w:p>
    <w:p w14:paraId="15DA9AE3" w14:textId="77777777" w:rsidR="00F353AA" w:rsidRPr="00FA16C4" w:rsidRDefault="00F353AA" w:rsidP="00F353AA">
      <w:pPr>
        <w:rPr>
          <w:rFonts w:ascii="Calibri" w:hAnsi="Calibri"/>
        </w:rPr>
      </w:pPr>
      <w:r w:rsidRPr="00FA16C4">
        <w:rPr>
          <w:rFonts w:ascii="Calibri" w:hAnsi="Calibri"/>
        </w:rPr>
        <w:t xml:space="preserve">EJP také hodnotí jazykové dovednosti v návaznosti na SERRJ : Poslech ; Čtení s porozuměním; Ústní interakce ; Samostatný ústní projev ; Psaní. </w:t>
      </w:r>
    </w:p>
    <w:p w14:paraId="7E74B3C1" w14:textId="77777777" w:rsidR="00F353AA" w:rsidRPr="00FA16C4" w:rsidRDefault="00F353AA" w:rsidP="00F353AA">
      <w:pPr>
        <w:rPr>
          <w:rFonts w:ascii="Calibri" w:hAnsi="Calibri"/>
        </w:rPr>
      </w:pPr>
      <w:r w:rsidRPr="00FA16C4">
        <w:rPr>
          <w:rFonts w:ascii="Calibri" w:hAnsi="Calibri"/>
        </w:rPr>
        <w:t>(Příloha : Jednotlivé jazykové úrovně dle SERRJ)</w:t>
      </w:r>
    </w:p>
    <w:p w14:paraId="5E20E348" w14:textId="77777777" w:rsidR="00F353AA" w:rsidRPr="00FA16C4" w:rsidRDefault="00F353AA" w:rsidP="00F353AA">
      <w:pPr>
        <w:rPr>
          <w:rFonts w:ascii="Calibri" w:hAnsi="Calibri"/>
        </w:rPr>
      </w:pPr>
    </w:p>
    <w:p w14:paraId="2EBC17DA" w14:textId="77777777" w:rsidR="00F353AA" w:rsidRPr="00FA16C4" w:rsidRDefault="00F353AA" w:rsidP="00F353AA">
      <w:pPr>
        <w:rPr>
          <w:rFonts w:ascii="Calibri" w:hAnsi="Calibri"/>
          <w:i/>
        </w:rPr>
      </w:pPr>
      <w:r w:rsidRPr="00FA16C4">
        <w:rPr>
          <w:rFonts w:ascii="Calibri" w:hAnsi="Calibri"/>
          <w:i/>
        </w:rPr>
        <w:t>Žák má tak několik možností dostat informace o své úspěšnosti studia v cizích jazycích. Učitelé po vyhodnocení buď přijímají příslušná opatření samostatně, nebo je výsledek prodiskutován na poradě komise či pedagogické radě.</w:t>
      </w:r>
    </w:p>
    <w:p w14:paraId="00EBBFBF" w14:textId="77777777" w:rsidR="00F353AA" w:rsidRPr="00FA16C4" w:rsidRDefault="00F353AA" w:rsidP="00F353AA">
      <w:pPr>
        <w:rPr>
          <w:rFonts w:ascii="Calibri" w:hAnsi="Calibri"/>
          <w:i/>
        </w:rPr>
      </w:pPr>
    </w:p>
    <w:p w14:paraId="6F27A2AE" w14:textId="77777777" w:rsidR="00F353AA" w:rsidRPr="00FA16C4" w:rsidRDefault="00F353AA" w:rsidP="00F353AA">
      <w:pPr>
        <w:rPr>
          <w:rFonts w:ascii="Calibri" w:hAnsi="Calibri"/>
          <w:b/>
        </w:rPr>
      </w:pPr>
      <w:r w:rsidRPr="00FA16C4">
        <w:rPr>
          <w:rFonts w:ascii="Calibri" w:hAnsi="Calibri"/>
          <w:b/>
        </w:rPr>
        <w:t>4 Strategie školy pro cizí jazyk a další cizí jazyk</w:t>
      </w:r>
    </w:p>
    <w:p w14:paraId="5E98D210" w14:textId="77777777" w:rsidR="00F353AA" w:rsidRPr="00FA16C4" w:rsidRDefault="00F353AA" w:rsidP="00F353AA">
      <w:pPr>
        <w:rPr>
          <w:rFonts w:ascii="Calibri" w:hAnsi="Calibri"/>
          <w:b/>
        </w:rPr>
      </w:pPr>
    </w:p>
    <w:p w14:paraId="27BFA7ED" w14:textId="77777777" w:rsidR="00F353AA" w:rsidRPr="00FA16C4" w:rsidRDefault="00F353AA" w:rsidP="00F353AA">
      <w:pPr>
        <w:rPr>
          <w:rFonts w:ascii="Calibri" w:hAnsi="Calibri"/>
        </w:rPr>
      </w:pPr>
      <w:r w:rsidRPr="00FA16C4">
        <w:rPr>
          <w:rFonts w:ascii="Calibri" w:hAnsi="Calibri"/>
        </w:rPr>
        <w:t>Dlouhodobé cíle ve výuce cizích jazyků :</w:t>
      </w:r>
    </w:p>
    <w:p w14:paraId="7E99E917" w14:textId="77777777" w:rsidR="00F353AA" w:rsidRPr="00FA16C4" w:rsidRDefault="00F353AA" w:rsidP="00F353AA">
      <w:pPr>
        <w:rPr>
          <w:rFonts w:ascii="Calibri" w:hAnsi="Calibri"/>
        </w:rPr>
      </w:pPr>
    </w:p>
    <w:p w14:paraId="719007D2" w14:textId="6E4B9E7B" w:rsidR="00F353AA" w:rsidRPr="00FA16C4" w:rsidRDefault="00F353AA" w:rsidP="00F353AA">
      <w:pPr>
        <w:rPr>
          <w:rFonts w:ascii="Calibri" w:hAnsi="Calibri"/>
        </w:rPr>
      </w:pPr>
      <w:r w:rsidRPr="00FA16C4">
        <w:rPr>
          <w:rFonts w:ascii="Calibri" w:hAnsi="Calibri"/>
        </w:rPr>
        <w:t xml:space="preserve">Rozvíjení partnerství na </w:t>
      </w:r>
      <w:r w:rsidRPr="00FA16C4">
        <w:rPr>
          <w:rFonts w:ascii="Calibri" w:hAnsi="Calibri"/>
          <w:b/>
        </w:rPr>
        <w:t>lokální a regionální</w:t>
      </w:r>
      <w:r w:rsidRPr="00FA16C4">
        <w:rPr>
          <w:rFonts w:ascii="Calibri" w:hAnsi="Calibri"/>
        </w:rPr>
        <w:t xml:space="preserve"> úrovni – místní zaměstnavatelé a partnerské školy v regionu (MŠ Kollárova, ZŠ Měšice, ZŠ Husova, ZŠ Mikoláše z Husi, ZŠ Helsinská, Česko-anglické gymnázium České Budějovice,</w:t>
      </w:r>
    </w:p>
    <w:p w14:paraId="3D88F5DB" w14:textId="77777777" w:rsidR="00F353AA" w:rsidRPr="00FA16C4" w:rsidRDefault="00F353AA" w:rsidP="00F353AA">
      <w:pPr>
        <w:rPr>
          <w:rFonts w:ascii="Calibri" w:hAnsi="Calibri"/>
        </w:rPr>
      </w:pPr>
      <w:r w:rsidRPr="00FA16C4">
        <w:rPr>
          <w:rFonts w:ascii="Calibri" w:hAnsi="Calibri"/>
        </w:rPr>
        <w:t xml:space="preserve">- rozvíjení partnerství na </w:t>
      </w:r>
      <w:r w:rsidRPr="00FA16C4">
        <w:rPr>
          <w:rFonts w:ascii="Calibri" w:hAnsi="Calibri"/>
          <w:b/>
        </w:rPr>
        <w:t>příhraniční</w:t>
      </w:r>
      <w:r w:rsidRPr="00FA16C4">
        <w:rPr>
          <w:rFonts w:ascii="Calibri" w:hAnsi="Calibri"/>
        </w:rPr>
        <w:t xml:space="preserve"> úrovni – partnerské školy v Rakousku (2) v Německu (1), ve Slovinsku (1),</w:t>
      </w:r>
    </w:p>
    <w:p w14:paraId="4A4CA20F" w14:textId="3A12AFCA" w:rsidR="00F353AA" w:rsidRPr="00FA16C4" w:rsidRDefault="00F353AA" w:rsidP="00F353AA">
      <w:pPr>
        <w:rPr>
          <w:rFonts w:ascii="Calibri" w:hAnsi="Calibri"/>
        </w:rPr>
      </w:pPr>
      <w:r w:rsidRPr="00FA16C4">
        <w:rPr>
          <w:rFonts w:ascii="Calibri" w:hAnsi="Calibri"/>
        </w:rPr>
        <w:t xml:space="preserve">- rozvíjení partnerství na </w:t>
      </w:r>
      <w:r w:rsidRPr="00FA16C4">
        <w:rPr>
          <w:rFonts w:ascii="Calibri" w:hAnsi="Calibri"/>
          <w:b/>
        </w:rPr>
        <w:t>evropské, mezinárodní</w:t>
      </w:r>
      <w:r w:rsidRPr="00FA16C4">
        <w:rPr>
          <w:rFonts w:ascii="Calibri" w:hAnsi="Calibri"/>
        </w:rPr>
        <w:t xml:space="preserve"> úrovni – práce v projektech partnerství škol Erasmus+</w:t>
      </w:r>
    </w:p>
    <w:p w14:paraId="78F1E892" w14:textId="77777777" w:rsidR="00F353AA" w:rsidRPr="00FA16C4" w:rsidRDefault="00F353AA" w:rsidP="00F353AA">
      <w:pPr>
        <w:rPr>
          <w:rFonts w:ascii="Calibri" w:hAnsi="Calibri"/>
        </w:rPr>
      </w:pPr>
    </w:p>
    <w:p w14:paraId="7374220C" w14:textId="77777777" w:rsidR="00F353AA" w:rsidRPr="00FA16C4" w:rsidRDefault="00F353AA" w:rsidP="00F353AA">
      <w:pPr>
        <w:rPr>
          <w:rFonts w:ascii="Calibri" w:hAnsi="Calibri"/>
        </w:rPr>
      </w:pPr>
      <w:r w:rsidRPr="00FA16C4">
        <w:rPr>
          <w:rFonts w:ascii="Calibri" w:hAnsi="Calibri"/>
        </w:rPr>
        <w:lastRenderedPageBreak/>
        <w:t xml:space="preserve">Práce v předmětové komisi – plánování školního roku, práce v zahraničních projektech, sledování trendů a jejich přenos do výuky, 2x ročně - vždy v pololetí : evaluace učebních materiálů, podpora nadaných žáků, příprava na jazykové soutěže a olympiády (zpravidla 1x ročně v říjnu), aktivizace žáků vzhledem k možnosti složit si jazykový certifikát své úrovně. Celoročně průběžně : Sledování úspěšnosti žáků a koordinace výuky žáků – cizinců. Vzájemné hospitace učitelů cizích jazyků v hodinách. </w:t>
      </w:r>
    </w:p>
    <w:p w14:paraId="5F58DEFE" w14:textId="77777777" w:rsidR="00F353AA" w:rsidRPr="00FA16C4" w:rsidRDefault="00F353AA" w:rsidP="00F353AA">
      <w:pPr>
        <w:rPr>
          <w:rFonts w:ascii="Calibri" w:hAnsi="Calibri"/>
        </w:rPr>
      </w:pPr>
    </w:p>
    <w:p w14:paraId="6F6FB01B" w14:textId="77777777" w:rsidR="00F353AA" w:rsidRPr="00FA16C4" w:rsidRDefault="00F353AA" w:rsidP="00F353AA">
      <w:pPr>
        <w:rPr>
          <w:rFonts w:ascii="Calibri" w:hAnsi="Calibri"/>
          <w:b/>
        </w:rPr>
      </w:pPr>
      <w:r w:rsidRPr="00FA16C4">
        <w:rPr>
          <w:rFonts w:ascii="Calibri" w:hAnsi="Calibri"/>
          <w:b/>
        </w:rPr>
        <w:t>5  Průběh vzdělávání</w:t>
      </w:r>
    </w:p>
    <w:p w14:paraId="2AC3E2FD" w14:textId="77777777" w:rsidR="00F353AA" w:rsidRPr="00FA16C4" w:rsidRDefault="00F353AA" w:rsidP="00F353AA">
      <w:pPr>
        <w:rPr>
          <w:rFonts w:ascii="Calibri" w:hAnsi="Calibri"/>
          <w:b/>
        </w:rPr>
      </w:pPr>
    </w:p>
    <w:p w14:paraId="37E7BC08" w14:textId="77777777" w:rsidR="00F353AA" w:rsidRPr="00FA16C4" w:rsidRDefault="00F353AA" w:rsidP="00F353AA">
      <w:pPr>
        <w:rPr>
          <w:rFonts w:ascii="Calibri" w:hAnsi="Calibri"/>
        </w:rPr>
      </w:pPr>
      <w:r w:rsidRPr="00FA16C4">
        <w:rPr>
          <w:rFonts w:ascii="Calibri" w:hAnsi="Calibri"/>
          <w:b/>
        </w:rPr>
        <w:t>Jak vytváříme emocionální pohodu žáků a jak žáky motivujeme?</w:t>
      </w:r>
      <w:r w:rsidRPr="00FA16C4">
        <w:rPr>
          <w:rFonts w:ascii="Calibri" w:hAnsi="Calibri"/>
        </w:rPr>
        <w:t xml:space="preserve"> Kladným přístupem, možnostmi doučování, různými možnostmi hodnocení, širokou nabídkou metod a forem a </w:t>
      </w:r>
      <w:r w:rsidRPr="00FA16C4">
        <w:rPr>
          <w:rFonts w:ascii="Calibri" w:hAnsi="Calibri"/>
          <w:i/>
        </w:rPr>
        <w:t>výukou v malých skupinách (5 – 15)</w:t>
      </w:r>
      <w:r w:rsidRPr="00FA16C4">
        <w:rPr>
          <w:rFonts w:ascii="Calibri" w:hAnsi="Calibri"/>
        </w:rPr>
        <w:t xml:space="preserve">. Učitel se snaží podporovat fantazii, vlastní aktivitu, kreativitu žáků, v poradách komise se zabýváme jednotlivými třídami, jazykovými skupinami a žáky a volíme vhodná řešení. </w:t>
      </w:r>
    </w:p>
    <w:p w14:paraId="50255A9E" w14:textId="77777777" w:rsidR="00F353AA" w:rsidRPr="00FA16C4" w:rsidRDefault="00F353AA" w:rsidP="00F353AA">
      <w:pPr>
        <w:rPr>
          <w:rFonts w:ascii="Calibri" w:hAnsi="Calibri"/>
        </w:rPr>
      </w:pPr>
      <w:r w:rsidRPr="00FA16C4">
        <w:rPr>
          <w:rFonts w:ascii="Calibri" w:hAnsi="Calibri"/>
          <w:b/>
        </w:rPr>
        <w:t xml:space="preserve">Jak učitel volí cíl hodiny? </w:t>
      </w:r>
      <w:r w:rsidRPr="00FA16C4">
        <w:rPr>
          <w:rFonts w:ascii="Calibri" w:hAnsi="Calibri"/>
        </w:rPr>
        <w:t>Podle tématického plánu, ŠVP a jednání sekce (=předmětové komise), podle potřeb dané žákovské skupiny a jednotlivých žáků, podle jazykové úrovně SERRJ (výstupy).</w:t>
      </w:r>
    </w:p>
    <w:p w14:paraId="441245D3" w14:textId="77777777" w:rsidR="00F353AA" w:rsidRPr="00FA16C4" w:rsidRDefault="00F353AA" w:rsidP="00F353AA">
      <w:pPr>
        <w:rPr>
          <w:rFonts w:ascii="Calibri" w:hAnsi="Calibri"/>
          <w:u w:val="single"/>
        </w:rPr>
      </w:pPr>
      <w:r w:rsidRPr="00FA16C4">
        <w:rPr>
          <w:rFonts w:ascii="Calibri" w:hAnsi="Calibri"/>
          <w:b/>
        </w:rPr>
        <w:t xml:space="preserve">Jak učitel strukturuje hodinu? </w:t>
      </w:r>
      <w:r w:rsidRPr="00FA16C4">
        <w:rPr>
          <w:rFonts w:ascii="Calibri" w:hAnsi="Calibri"/>
        </w:rPr>
        <w:t xml:space="preserve">Rovnoměrné zastoupení receptivních (poslech a i produktivních řečových dovedností, komunikativnost, poznatky z reálií, uplatnění aktuálních témat, práce s jazykovým portfoliem, provázanost se čtenářskou a počítačovou gramotností. </w:t>
      </w:r>
      <w:r w:rsidRPr="00FA16C4">
        <w:rPr>
          <w:rFonts w:ascii="Calibri" w:hAnsi="Calibri"/>
          <w:u w:val="single"/>
        </w:rPr>
        <w:t>Požadavkem na učitele je, aby hodina probíhala v maximální možné míře v cílovém jazyce.</w:t>
      </w:r>
    </w:p>
    <w:p w14:paraId="0C0D951C" w14:textId="77777777" w:rsidR="00F353AA" w:rsidRPr="00FA16C4" w:rsidRDefault="00F353AA" w:rsidP="00F353AA">
      <w:pPr>
        <w:rPr>
          <w:rFonts w:ascii="Calibri" w:hAnsi="Calibri"/>
          <w:u w:val="single"/>
        </w:rPr>
      </w:pPr>
      <w:r w:rsidRPr="00FA16C4">
        <w:rPr>
          <w:rFonts w:ascii="Calibri" w:hAnsi="Calibri"/>
          <w:b/>
        </w:rPr>
        <w:t>Jak bereme ohled na různé žáky?</w:t>
      </w:r>
      <w:r w:rsidRPr="00FA16C4">
        <w:rPr>
          <w:rFonts w:ascii="Calibri" w:hAnsi="Calibri"/>
        </w:rPr>
        <w:t xml:space="preserve"> </w:t>
      </w:r>
      <w:r w:rsidRPr="00FA16C4">
        <w:rPr>
          <w:rFonts w:ascii="Calibri" w:hAnsi="Calibri"/>
          <w:u w:val="single"/>
        </w:rPr>
        <w:t>Pokročilejší nebo méně pokročilí, žáci s různou mírou podpůrných opatření mají v části hodiny individualizované úkoly, mají možnost doučování nebo samostatné domácí práce – online jazykové kurzy, samostatná i společná práce s jazykovým portfoliem, v určené pracovní skupině vypracovaný a aplikovaný  Plán pedagogické podpory pro jednotlivé žáky.</w:t>
      </w:r>
    </w:p>
    <w:p w14:paraId="001E0467" w14:textId="77777777" w:rsidR="00F353AA" w:rsidRPr="00FA16C4" w:rsidRDefault="00F353AA" w:rsidP="00F353AA">
      <w:pPr>
        <w:rPr>
          <w:rFonts w:ascii="Calibri" w:hAnsi="Calibri"/>
          <w:b/>
        </w:rPr>
      </w:pPr>
    </w:p>
    <w:p w14:paraId="1A9BA3DC" w14:textId="77777777" w:rsidR="00F353AA" w:rsidRPr="00FA16C4" w:rsidRDefault="00F353AA" w:rsidP="00F353AA">
      <w:pPr>
        <w:rPr>
          <w:rFonts w:ascii="Calibri" w:hAnsi="Calibri"/>
          <w:b/>
        </w:rPr>
      </w:pPr>
      <w:r w:rsidRPr="00FA16C4">
        <w:rPr>
          <w:rFonts w:ascii="Calibri" w:hAnsi="Calibri"/>
          <w:b/>
        </w:rPr>
        <w:t>Jak je to s těmi kompetencemi ?</w:t>
      </w:r>
    </w:p>
    <w:p w14:paraId="5FE9EA7D" w14:textId="77777777" w:rsidR="00F353AA" w:rsidRPr="00FA16C4" w:rsidRDefault="00F353AA" w:rsidP="00F353AA">
      <w:pPr>
        <w:rPr>
          <w:rFonts w:ascii="Calibri" w:hAnsi="Calibri"/>
        </w:rPr>
      </w:pPr>
      <w:r w:rsidRPr="00FA16C4">
        <w:rPr>
          <w:rFonts w:ascii="Calibri" w:hAnsi="Calibri"/>
        </w:rPr>
        <w:t xml:space="preserve">Ne takzvaná látka, ne systematicky řazený kompletní katalog témat, ale optimální rozvoj kompetencí jednotlivce určuje cíl a tím i vlastní aktivní procesy žáka a jeho zvyšující se převzetí zodpovědnosti za vlastní učení. O kompetenci hovoříme, kdy žák : „..ke zvládnutí situace dokáže použít svých schopností a dovedností, přičemž použije své vědomosti nebo ví, kde dané poznatky získat; kdy porozumí klíčovým souvislostem dané látky nebo kapitoly ; kdy dokáže ve svém jednání použít a aplikovat své dosavadní zkušenosti“. Nejpozději na tomto místě pak pochopíme, že kompetence nejdou naučit, ale lze je získat, a že všechny předměty musí přispívat k rozvoji kompetencí. Tak jako nemůžeme žáky připravit na přesné úkoly v jejich budoucí profesi, můžeme je ale cvičit v úkolech, orientovaných na získávání ucelených kompetencí. Otevřenými otázkami na problém se žáci naučí řešit problém individuálním postupem, </w:t>
      </w:r>
      <w:r w:rsidRPr="00FA16C4">
        <w:rPr>
          <w:rFonts w:ascii="Calibri" w:hAnsi="Calibri"/>
        </w:rPr>
        <w:lastRenderedPageBreak/>
        <w:t xml:space="preserve">spoluprací, získáním potřebných informací, reflexí a prezentováním zjištěných výsledků. Kompetence nikdy nezískáme definitivně, jsou zacíleny na požadavky budoucích situací, se kterými se žák setká. Máme jim rozumět jako modelům chování, které celoživotně umožní schopnost a motivaci řešit daný problém, ve vždy nové situaci.  </w:t>
      </w:r>
    </w:p>
    <w:p w14:paraId="2BD5B521" w14:textId="77777777" w:rsidR="00F353AA" w:rsidRPr="00FA16C4" w:rsidRDefault="00F353AA" w:rsidP="00F353AA">
      <w:pPr>
        <w:rPr>
          <w:rFonts w:ascii="Calibri" w:hAnsi="Calibri"/>
        </w:rPr>
      </w:pPr>
    </w:p>
    <w:p w14:paraId="4092785F" w14:textId="77777777" w:rsidR="00F353AA" w:rsidRPr="00FA16C4" w:rsidRDefault="00F353AA" w:rsidP="00F353AA">
      <w:pPr>
        <w:rPr>
          <w:rFonts w:ascii="Calibri" w:hAnsi="Calibri"/>
        </w:rPr>
      </w:pPr>
      <w:r w:rsidRPr="00FA16C4">
        <w:rPr>
          <w:rFonts w:ascii="Calibri" w:hAnsi="Calibri"/>
        </w:rPr>
        <w:t xml:space="preserve">Důsledky výuky, která se zaměřuje na získávání kompetencí </w:t>
      </w:r>
    </w:p>
    <w:p w14:paraId="4E20B5FE" w14:textId="77777777" w:rsidR="00F353AA" w:rsidRPr="00FA16C4" w:rsidRDefault="00F353AA" w:rsidP="00F353AA">
      <w:pPr>
        <w:rPr>
          <w:rFonts w:ascii="Calibri" w:hAnsi="Calibri"/>
        </w:rPr>
      </w:pPr>
      <w:r w:rsidRPr="00FA16C4">
        <w:rPr>
          <w:rFonts w:ascii="Calibri" w:hAnsi="Calibri"/>
        </w:rPr>
        <w:t>Tento proces reflexe a plánování může být řízen například otázkami tohoto typu :</w:t>
      </w:r>
    </w:p>
    <w:p w14:paraId="57F2B72D" w14:textId="77777777" w:rsidR="00F353AA" w:rsidRPr="00FA16C4" w:rsidRDefault="00F353AA" w:rsidP="00F353AA">
      <w:pPr>
        <w:rPr>
          <w:rFonts w:ascii="Calibri" w:hAnsi="Calibri"/>
        </w:rPr>
      </w:pPr>
      <w:r w:rsidRPr="00FA16C4">
        <w:rPr>
          <w:rFonts w:ascii="Calibri" w:hAnsi="Calibri"/>
        </w:rPr>
        <w:t xml:space="preserve"> • Jaká témata jsou vhodná k podpoře rozvoje kompetencí? </w:t>
      </w:r>
    </w:p>
    <w:p w14:paraId="156A1463" w14:textId="77777777" w:rsidR="00F353AA" w:rsidRPr="00FA16C4" w:rsidRDefault="00F353AA" w:rsidP="00F353AA">
      <w:pPr>
        <w:rPr>
          <w:rFonts w:ascii="Calibri" w:hAnsi="Calibri"/>
        </w:rPr>
      </w:pPr>
      <w:r w:rsidRPr="00FA16C4">
        <w:rPr>
          <w:rFonts w:ascii="Calibri" w:hAnsi="Calibri"/>
        </w:rPr>
        <w:t xml:space="preserve">• Jak se dá napříč ročníky pracovat s tématy tak, aby bylo umožněno kumulativní učení? </w:t>
      </w:r>
    </w:p>
    <w:p w14:paraId="219CE80B" w14:textId="77777777" w:rsidR="00F353AA" w:rsidRPr="00FA16C4" w:rsidRDefault="00F353AA" w:rsidP="00F353AA">
      <w:pPr>
        <w:rPr>
          <w:rFonts w:ascii="Calibri" w:hAnsi="Calibri"/>
        </w:rPr>
      </w:pPr>
      <w:r w:rsidRPr="00FA16C4">
        <w:rPr>
          <w:rFonts w:ascii="Calibri" w:hAnsi="Calibri"/>
        </w:rPr>
        <w:t xml:space="preserve">• Které kompetence především musí být posilovány ve všech předmětech? </w:t>
      </w:r>
    </w:p>
    <w:p w14:paraId="1B7EABD1" w14:textId="77777777" w:rsidR="00F353AA" w:rsidRPr="00FA16C4" w:rsidRDefault="00F353AA" w:rsidP="00F353AA">
      <w:pPr>
        <w:rPr>
          <w:rFonts w:ascii="Calibri" w:hAnsi="Calibri"/>
        </w:rPr>
      </w:pPr>
      <w:r w:rsidRPr="00FA16C4">
        <w:rPr>
          <w:rFonts w:ascii="Calibri" w:hAnsi="Calibri"/>
        </w:rPr>
        <w:t>• Jakými formami práce se optimalizují předpoklady pro individualizaci a samostatné učení ? • Jak a čím mohou být podporovány schopnosti a motivace žáků k pozorování, dokumentování a reflexi jejich vzdělávací dráhy?</w:t>
      </w:r>
    </w:p>
    <w:p w14:paraId="65921EC8" w14:textId="77777777" w:rsidR="00F353AA" w:rsidRPr="00FA16C4" w:rsidRDefault="00F353AA" w:rsidP="00F353AA">
      <w:pPr>
        <w:rPr>
          <w:rFonts w:ascii="Calibri" w:hAnsi="Calibri"/>
          <w:b/>
        </w:rPr>
      </w:pPr>
    </w:p>
    <w:p w14:paraId="31B3BECA" w14:textId="77777777" w:rsidR="00F353AA" w:rsidRPr="00FA16C4" w:rsidRDefault="00F353AA" w:rsidP="00F353AA">
      <w:pPr>
        <w:rPr>
          <w:rFonts w:ascii="Calibri" w:hAnsi="Calibri"/>
          <w:u w:val="single"/>
        </w:rPr>
      </w:pPr>
      <w:r w:rsidRPr="00FA16C4">
        <w:rPr>
          <w:rFonts w:ascii="Calibri" w:hAnsi="Calibri"/>
          <w:b/>
        </w:rPr>
        <w:t>Jak se objevuje reálný život ve výuce jazyků?</w:t>
      </w:r>
      <w:r w:rsidRPr="00FA16C4">
        <w:rPr>
          <w:rFonts w:ascii="Calibri" w:hAnsi="Calibri"/>
        </w:rPr>
        <w:t xml:space="preserve"> </w:t>
      </w:r>
      <w:r w:rsidRPr="00FA16C4">
        <w:rPr>
          <w:rFonts w:ascii="Calibri" w:hAnsi="Calibri"/>
          <w:u w:val="single"/>
        </w:rPr>
        <w:t xml:space="preserve">Projektová výuka, aktuální témata, projektové dny, autentické materiály (poslech, video, čtení textů) v hodinách, účast na zahraničních výměnách, objevujeme zákonitosti mezi jazykovými jevy a vyučovanými jazyky navzájem : ve výuce germánských jazyků se odvoláváme „jeden na druhý“, v románských jazycích hledáme příbuznosti a odlišnosti od angličtiny, díváme se, jak se v jiných předmětech uplatňují cizí jazyky (latinská terminologie, německé historické a právní výrazy, anglikanismy kolem nás atd.), poznání jiných kultur evropských i neevropských (pomocí médií, poznávacích cest a výměnných pobytů a projektů, autentických materiálů, žákovských prezentací z jejich zahraničních /exotických cest), předplatným časopisů (Bridge a Gate, R+R v angličtině) </w:t>
      </w:r>
    </w:p>
    <w:p w14:paraId="57AB26F2" w14:textId="77777777" w:rsidR="00F353AA" w:rsidRPr="00FA16C4" w:rsidRDefault="00F353AA" w:rsidP="00F353AA">
      <w:pPr>
        <w:rPr>
          <w:rFonts w:ascii="Calibri" w:hAnsi="Calibri"/>
          <w:u w:val="single"/>
        </w:rPr>
      </w:pPr>
    </w:p>
    <w:p w14:paraId="5C01EA67" w14:textId="77777777" w:rsidR="00F353AA" w:rsidRPr="00FA16C4" w:rsidRDefault="00F353AA" w:rsidP="00F353AA">
      <w:pPr>
        <w:rPr>
          <w:rFonts w:ascii="Calibri" w:hAnsi="Calibri"/>
        </w:rPr>
      </w:pPr>
      <w:r w:rsidRPr="00FA16C4">
        <w:rPr>
          <w:rFonts w:ascii="Calibri" w:hAnsi="Calibri"/>
          <w:b/>
        </w:rPr>
        <w:t xml:space="preserve">Jak naopak využíváme znalost jazyků v praxi? </w:t>
      </w:r>
      <w:r w:rsidRPr="00FA16C4">
        <w:rPr>
          <w:rFonts w:ascii="Calibri" w:hAnsi="Calibri"/>
        </w:rPr>
        <w:t>Podporujeme mnohojazyčnost širokou nabídkou cizích jazyků (i nepovinných) :</w:t>
      </w:r>
    </w:p>
    <w:p w14:paraId="508A5F1D" w14:textId="77777777" w:rsidR="00F353AA" w:rsidRPr="00FA16C4" w:rsidRDefault="00F353AA" w:rsidP="00F353AA">
      <w:pPr>
        <w:rPr>
          <w:rFonts w:ascii="Calibri" w:hAnsi="Calibri"/>
        </w:rPr>
      </w:pPr>
      <w:r w:rsidRPr="00FA16C4">
        <w:rPr>
          <w:rFonts w:ascii="Calibri" w:hAnsi="Calibri"/>
        </w:rPr>
        <w:t>od 1.třídy ZŠ : 1, od 2.třídy 2 hodiny angličtiny povinné týdně plus kroužek AJ v rámci odpolední družiny, od primy osmiletého gymnázia dva cizí jazyky : AJ 4 hodiny týdně, druhý cizí jazyk – nejčastěji NJ 2, od tercie 3 hodiny týdně. Od tercie umožňujeme, od kvinty / 1.ročníku 4-letého Gy doporučujeme výběr třetího, nepovinného cizího jazyka. Nepovinné jazyky otevíráme i od malých skupinek, napříč ročníky.</w:t>
      </w:r>
    </w:p>
    <w:p w14:paraId="676FB260" w14:textId="77777777" w:rsidR="00F353AA" w:rsidRPr="00FA16C4" w:rsidRDefault="00F353AA" w:rsidP="00F353AA">
      <w:pPr>
        <w:rPr>
          <w:rFonts w:ascii="Calibri" w:hAnsi="Calibri"/>
          <w:u w:val="single"/>
        </w:rPr>
      </w:pPr>
      <w:r w:rsidRPr="00FA16C4">
        <w:rPr>
          <w:rFonts w:ascii="Calibri" w:hAnsi="Calibri"/>
          <w:u w:val="single"/>
        </w:rPr>
        <w:t>Uplatnění cizích jazyků v jiných předmětech : v jazykové třídě (od 3.ročníku 6-letého studia, čili od 1.ročníku vyššího Gy vyučujeme dějepis v anglickém jazyce – 3, resp.2 hodiny týdně, v dalších předmětech – ZSV, zeměpis, IVT uplatňujeme metodu CLIL v angličtině.</w:t>
      </w:r>
    </w:p>
    <w:p w14:paraId="431AFAB8" w14:textId="77777777" w:rsidR="00F353AA" w:rsidRPr="00FA16C4" w:rsidRDefault="00F353AA" w:rsidP="00F353AA">
      <w:pPr>
        <w:rPr>
          <w:rFonts w:ascii="Calibri" w:hAnsi="Calibri"/>
          <w:u w:val="single"/>
        </w:rPr>
      </w:pPr>
      <w:r w:rsidRPr="00FA16C4">
        <w:rPr>
          <w:rFonts w:ascii="Calibri" w:hAnsi="Calibri"/>
          <w:u w:val="single"/>
        </w:rPr>
        <w:lastRenderedPageBreak/>
        <w:t xml:space="preserve">Žáci si své znalosti prakticky ověří a procvičí v projektech evropského partnerství, (od roku 2007 : 3 projekty partnerství Comenius, nyní Erasmus+, tj. každoroční možnost vycestování s minimálními náklady pro cca 30 žáků),  podporujeme žáky k volbě dalšího a nepovinného cizího jazyka. </w:t>
      </w:r>
    </w:p>
    <w:p w14:paraId="7D11499E" w14:textId="77777777" w:rsidR="00F353AA" w:rsidRPr="00FA16C4" w:rsidRDefault="00F353AA" w:rsidP="00F353AA">
      <w:pPr>
        <w:rPr>
          <w:rFonts w:ascii="Calibri" w:hAnsi="Calibri"/>
          <w:u w:val="single"/>
        </w:rPr>
      </w:pPr>
      <w:r w:rsidRPr="00FA16C4">
        <w:rPr>
          <w:rFonts w:ascii="Calibri" w:hAnsi="Calibri"/>
          <w:u w:val="single"/>
        </w:rPr>
        <w:t xml:space="preserve">Mezinárodní certifikáty: Žáci jsou nejen informováni o možnosti složit si mezinárodní certifikáty, (AJ, NJ), kterou nabízíme na vyšším gymnáziu, jsou k tomu přímo vedeni. </w:t>
      </w:r>
    </w:p>
    <w:p w14:paraId="1B423E5E" w14:textId="77777777" w:rsidR="00F353AA" w:rsidRPr="00FA16C4" w:rsidRDefault="00F353AA" w:rsidP="00F353AA">
      <w:pPr>
        <w:rPr>
          <w:rFonts w:ascii="Calibri" w:hAnsi="Calibri"/>
          <w:u w:val="single"/>
        </w:rPr>
      </w:pPr>
      <w:r w:rsidRPr="00FA16C4">
        <w:rPr>
          <w:rFonts w:ascii="Calibri" w:hAnsi="Calibri"/>
          <w:u w:val="single"/>
        </w:rPr>
        <w:t>Od šk. roku 2016/17 spolupracujeme s Evropským centrem jazykových zkoušek ČB, ve spolupráci vedeme přípravné kurzy (většinově FCE), samostatně nabízíme ÖSD, pro naše žáky a další zájemce, žáci mají možnost si složit jazykový certifikát „nanečisto“ a tak se přesvědčit o svých možnostech. Cílem je, aby si alespoň 10% všech žáků složilo mezinárodní certifikát z jazyka, v úrovni, kterou si zvolí. Je to pro nás úkol důležitý, neboť řada z našich odičů a veřejnosti si ještě neuvědomuje plně význam složení jazykové zkoušky a jednotné jazykové certifikace vůbec a její souvislost se zvýšením podpory mobility žáka, a tak i přes to, že zkoušky nabízíme v co nejnižší ceně, je zde stále velký prostor pro naši práci.</w:t>
      </w:r>
    </w:p>
    <w:p w14:paraId="003EEAA0" w14:textId="77777777" w:rsidR="00F353AA" w:rsidRPr="00FA16C4" w:rsidRDefault="00F353AA" w:rsidP="00F353AA"/>
    <w:p w14:paraId="08BBB872" w14:textId="77777777" w:rsidR="00F353AA" w:rsidRPr="00FA16C4" w:rsidRDefault="00F353AA" w:rsidP="00F353AA">
      <w:r w:rsidRPr="00FA16C4">
        <w:t>Zpracováno dle :</w:t>
      </w:r>
    </w:p>
    <w:p w14:paraId="249FA95C" w14:textId="77777777" w:rsidR="00F353AA" w:rsidRPr="00FA16C4" w:rsidRDefault="00ED34B9" w:rsidP="00F353AA">
      <w:hyperlink r:id="rId36" w:history="1">
        <w:r w:rsidR="00F353AA" w:rsidRPr="00FA16C4">
          <w:rPr>
            <w:rStyle w:val="Hypertextovodkaz"/>
            <w:color w:val="auto"/>
          </w:rPr>
          <w:t>http://www.cambridgeenglish.org/cefr/</w:t>
        </w:r>
      </w:hyperlink>
    </w:p>
    <w:p w14:paraId="1C30FC44" w14:textId="77777777" w:rsidR="00F353AA" w:rsidRPr="00FA16C4" w:rsidRDefault="00F353AA" w:rsidP="00F353AA">
      <w:r w:rsidRPr="00FA16C4">
        <w:t>file:///C:/Users/Marketa/Downloads/language%20levels.pdf</w:t>
      </w:r>
    </w:p>
    <w:p w14:paraId="1E4A7CBB" w14:textId="77777777" w:rsidR="00F353AA" w:rsidRPr="00FA16C4" w:rsidRDefault="00F353AA" w:rsidP="00F353AA"/>
    <w:p w14:paraId="2A9FE0B9" w14:textId="77777777" w:rsidR="00F353AA" w:rsidRPr="00FA16C4" w:rsidRDefault="00ED34B9" w:rsidP="00F353AA">
      <w:hyperlink r:id="rId37" w:history="1">
        <w:r w:rsidR="00F353AA" w:rsidRPr="00FA16C4">
          <w:rPr>
            <w:rStyle w:val="Hypertextovodkaz"/>
            <w:color w:val="auto"/>
          </w:rPr>
          <w:t>http://www.kurzyproucitele.cz/downloads/metodiky/Metodika_5_EJP.pdf</w:t>
        </w:r>
      </w:hyperlink>
    </w:p>
    <w:p w14:paraId="527CDFAD" w14:textId="77777777" w:rsidR="00F353AA" w:rsidRPr="00FA16C4" w:rsidRDefault="00F353AA" w:rsidP="00F353AA"/>
    <w:p w14:paraId="1B9DD677" w14:textId="77777777" w:rsidR="00F353AA" w:rsidRPr="00FA16C4" w:rsidRDefault="00ED34B9" w:rsidP="00F353AA">
      <w:hyperlink r:id="rId38" w:history="1">
        <w:r w:rsidR="00F353AA" w:rsidRPr="00FA16C4">
          <w:rPr>
            <w:rStyle w:val="Hypertextovodkaz"/>
            <w:color w:val="auto"/>
          </w:rPr>
          <w:t>http://www.niqes.cz/Niqes/media/Testovani/KE%20STAŽENÍ/Výstupy%20KA1/JG/Priloha-c-1.pdf</w:t>
        </w:r>
      </w:hyperlink>
    </w:p>
    <w:p w14:paraId="11395086" w14:textId="77777777" w:rsidR="00F353AA" w:rsidRPr="00FA16C4" w:rsidRDefault="00F353AA" w:rsidP="00F353AA"/>
    <w:p w14:paraId="5ED2EE7C" w14:textId="77777777" w:rsidR="00F353AA" w:rsidRPr="00FA16C4" w:rsidRDefault="00F353AA" w:rsidP="00F353AA">
      <w:r w:rsidRPr="00FA16C4">
        <w:t xml:space="preserve">NÁVOD PRO PRÁCI S EUROPASSEM JAK OHODNOTIT SVÉ JAZYKOVÉ DOVEDNOSTI? </w:t>
      </w:r>
      <w:hyperlink r:id="rId39" w:history="1">
        <w:r w:rsidRPr="00FA16C4">
          <w:rPr>
            <w:rStyle w:val="Hypertextovodkaz"/>
            <w:color w:val="auto"/>
          </w:rPr>
          <w:t>http://www.europass.cz/wp-content/uploads/Jak-ohodnotit-jazykove-dovednosti-navod-pro-ucitele.pdf</w:t>
        </w:r>
      </w:hyperlink>
    </w:p>
    <w:p w14:paraId="5D13E1AA" w14:textId="77777777" w:rsidR="00F353AA" w:rsidRPr="00FA16C4" w:rsidRDefault="00F353AA" w:rsidP="00F353AA"/>
    <w:p w14:paraId="5EC50FB2" w14:textId="77777777" w:rsidR="00F353AA" w:rsidRPr="00FA16C4" w:rsidRDefault="00ED34B9" w:rsidP="00F353AA">
      <w:pPr>
        <w:rPr>
          <w:rStyle w:val="Hypertextovodkaz"/>
          <w:color w:val="auto"/>
        </w:rPr>
      </w:pPr>
      <w:hyperlink r:id="rId40" w:history="1">
        <w:r w:rsidR="00F353AA" w:rsidRPr="00FA16C4">
          <w:rPr>
            <w:rStyle w:val="Hypertextovodkaz"/>
            <w:color w:val="auto"/>
          </w:rPr>
          <w:t>https://cs.wikipedia.org/wiki/Spole%C4%8Dn%C3%BD_evropsk%C3%BD_referen%C4%8Dn%C3%AD_r%C3%A1mec</w:t>
        </w:r>
      </w:hyperlink>
    </w:p>
    <w:p w14:paraId="48F810CE" w14:textId="77777777" w:rsidR="006B748C" w:rsidRPr="00FA16C4" w:rsidRDefault="006B748C" w:rsidP="00F353AA">
      <w:pPr>
        <w:rPr>
          <w:rStyle w:val="Hypertextovodkaz"/>
          <w:color w:val="auto"/>
        </w:rPr>
      </w:pPr>
    </w:p>
    <w:p w14:paraId="53CDD6AC" w14:textId="77777777" w:rsidR="009F1361" w:rsidRDefault="009F1361" w:rsidP="006B748C">
      <w:pPr>
        <w:pStyle w:val="Default"/>
        <w:jc w:val="both"/>
        <w:rPr>
          <w:rFonts w:asciiTheme="minorHAnsi" w:hAnsiTheme="minorHAnsi" w:cstheme="minorHAnsi"/>
          <w:b/>
          <w:bCs/>
          <w:color w:val="auto"/>
          <w:sz w:val="32"/>
          <w:szCs w:val="32"/>
        </w:rPr>
      </w:pPr>
    </w:p>
    <w:p w14:paraId="247EC52B" w14:textId="77777777" w:rsidR="009F1361" w:rsidRDefault="009F1361" w:rsidP="006B748C">
      <w:pPr>
        <w:pStyle w:val="Default"/>
        <w:jc w:val="both"/>
        <w:rPr>
          <w:rFonts w:asciiTheme="minorHAnsi" w:hAnsiTheme="minorHAnsi" w:cstheme="minorHAnsi"/>
          <w:b/>
          <w:bCs/>
          <w:color w:val="auto"/>
          <w:sz w:val="32"/>
          <w:szCs w:val="32"/>
        </w:rPr>
      </w:pPr>
    </w:p>
    <w:p w14:paraId="6FA99350" w14:textId="1AB17268" w:rsidR="006B748C" w:rsidRPr="00FA16C4" w:rsidRDefault="006B748C" w:rsidP="006B748C">
      <w:pPr>
        <w:pStyle w:val="Default"/>
        <w:jc w:val="both"/>
        <w:rPr>
          <w:rFonts w:asciiTheme="minorHAnsi" w:hAnsiTheme="minorHAnsi" w:cstheme="minorHAnsi"/>
          <w:b/>
          <w:bCs/>
          <w:color w:val="auto"/>
          <w:sz w:val="32"/>
          <w:szCs w:val="32"/>
        </w:rPr>
      </w:pPr>
      <w:r w:rsidRPr="00FA16C4">
        <w:rPr>
          <w:rFonts w:asciiTheme="minorHAnsi" w:hAnsiTheme="minorHAnsi" w:cstheme="minorHAnsi"/>
          <w:b/>
          <w:bCs/>
          <w:color w:val="auto"/>
          <w:sz w:val="32"/>
          <w:szCs w:val="32"/>
        </w:rPr>
        <w:lastRenderedPageBreak/>
        <w:t xml:space="preserve">Minimální úroveň očekávaných výstupů v rámci podpůrných opatření je následující: </w:t>
      </w:r>
    </w:p>
    <w:p w14:paraId="57855427" w14:textId="77777777" w:rsidR="00A2008E" w:rsidRPr="00FA16C4" w:rsidRDefault="00A2008E" w:rsidP="006B748C">
      <w:pPr>
        <w:pStyle w:val="Default"/>
        <w:jc w:val="both"/>
        <w:rPr>
          <w:rFonts w:asciiTheme="minorHAnsi" w:hAnsiTheme="minorHAnsi" w:cstheme="minorHAnsi"/>
          <w:b/>
          <w:bCs/>
          <w:color w:val="auto"/>
          <w:sz w:val="28"/>
          <w:szCs w:val="28"/>
        </w:rPr>
      </w:pPr>
      <w:r w:rsidRPr="00FA16C4">
        <w:rPr>
          <w:rFonts w:asciiTheme="minorHAnsi" w:hAnsiTheme="minorHAnsi" w:cstheme="minorHAnsi"/>
          <w:b/>
          <w:bCs/>
          <w:color w:val="auto"/>
          <w:sz w:val="28"/>
          <w:szCs w:val="28"/>
        </w:rPr>
        <w:t>Cizí jazyk</w:t>
      </w:r>
    </w:p>
    <w:p w14:paraId="30FA522E" w14:textId="77777777" w:rsidR="00A2008E" w:rsidRPr="00FA16C4" w:rsidRDefault="00A2008E" w:rsidP="006B748C">
      <w:pPr>
        <w:pStyle w:val="Default"/>
        <w:jc w:val="both"/>
        <w:rPr>
          <w:rFonts w:asciiTheme="minorHAnsi" w:hAnsiTheme="minorHAnsi" w:cstheme="minorHAnsi"/>
          <w:b/>
          <w:bCs/>
          <w:color w:val="auto"/>
        </w:rPr>
      </w:pPr>
      <w:r w:rsidRPr="00FA16C4">
        <w:rPr>
          <w:rFonts w:asciiTheme="minorHAnsi" w:hAnsiTheme="minorHAnsi" w:cstheme="minorHAnsi"/>
          <w:b/>
          <w:bCs/>
          <w:color w:val="auto"/>
        </w:rPr>
        <w:t>Poslech s porozuměním</w:t>
      </w:r>
    </w:p>
    <w:p w14:paraId="0E2F8BC6" w14:textId="77777777" w:rsidR="00A2008E" w:rsidRPr="00FA16C4" w:rsidRDefault="00A2008E" w:rsidP="006B748C">
      <w:pPr>
        <w:pStyle w:val="Default"/>
        <w:jc w:val="both"/>
        <w:rPr>
          <w:rFonts w:asciiTheme="minorHAnsi" w:hAnsiTheme="minorHAnsi" w:cstheme="minorHAnsi"/>
          <w:bCs/>
          <w:color w:val="auto"/>
        </w:rPr>
      </w:pPr>
      <w:r w:rsidRPr="00FA16C4">
        <w:rPr>
          <w:rFonts w:asciiTheme="minorHAnsi" w:hAnsiTheme="minorHAnsi" w:cstheme="minorHAnsi"/>
          <w:bCs/>
          <w:color w:val="auto"/>
        </w:rPr>
        <w:t>Žák:</w:t>
      </w:r>
    </w:p>
    <w:p w14:paraId="5111F555" w14:textId="77777777" w:rsidR="00A2008E" w:rsidRPr="00FA16C4" w:rsidRDefault="00A2008E" w:rsidP="00534DA1">
      <w:pPr>
        <w:pStyle w:val="Default"/>
        <w:numPr>
          <w:ilvl w:val="0"/>
          <w:numId w:val="91"/>
        </w:numPr>
        <w:jc w:val="both"/>
        <w:rPr>
          <w:rFonts w:asciiTheme="minorHAnsi" w:hAnsiTheme="minorHAnsi" w:cstheme="minorHAnsi"/>
          <w:color w:val="auto"/>
        </w:rPr>
      </w:pPr>
      <w:r w:rsidRPr="00FA16C4">
        <w:rPr>
          <w:rFonts w:asciiTheme="minorHAnsi" w:hAnsiTheme="minorHAnsi" w:cstheme="minorHAnsi"/>
          <w:iCs/>
          <w:color w:val="auto"/>
        </w:rPr>
        <w:t xml:space="preserve">rozumí základním informacím v krátkých poslechových textech, které se týkají osvojených tematických okruhů </w:t>
      </w:r>
    </w:p>
    <w:p w14:paraId="38FDA5E1" w14:textId="77777777" w:rsidR="00A2008E" w:rsidRPr="00FA16C4" w:rsidRDefault="00A2008E" w:rsidP="00534DA1">
      <w:pPr>
        <w:pStyle w:val="Default"/>
        <w:numPr>
          <w:ilvl w:val="0"/>
          <w:numId w:val="91"/>
        </w:numPr>
        <w:jc w:val="both"/>
        <w:rPr>
          <w:rFonts w:asciiTheme="minorHAnsi" w:hAnsiTheme="minorHAnsi" w:cstheme="minorHAnsi"/>
          <w:bCs/>
          <w:color w:val="auto"/>
        </w:rPr>
      </w:pPr>
      <w:r w:rsidRPr="00FA16C4">
        <w:rPr>
          <w:rFonts w:asciiTheme="minorHAnsi" w:hAnsiTheme="minorHAnsi" w:cstheme="minorHAnsi"/>
          <w:iCs/>
          <w:color w:val="auto"/>
        </w:rPr>
        <w:t>rozumí jednoduchým otázkám, které se týkají jeho osoby</w:t>
      </w:r>
    </w:p>
    <w:p w14:paraId="75D18712" w14:textId="77777777" w:rsidR="00A2008E" w:rsidRPr="00FA16C4" w:rsidRDefault="00A2008E" w:rsidP="00A2008E">
      <w:pPr>
        <w:pStyle w:val="Default"/>
        <w:jc w:val="both"/>
        <w:rPr>
          <w:rFonts w:asciiTheme="minorHAnsi" w:hAnsiTheme="minorHAnsi" w:cstheme="minorHAnsi"/>
          <w:b/>
          <w:iCs/>
          <w:color w:val="auto"/>
        </w:rPr>
      </w:pPr>
      <w:r w:rsidRPr="00FA16C4">
        <w:rPr>
          <w:rFonts w:asciiTheme="minorHAnsi" w:hAnsiTheme="minorHAnsi" w:cstheme="minorHAnsi"/>
          <w:b/>
          <w:iCs/>
          <w:color w:val="auto"/>
        </w:rPr>
        <w:t>Mluvení</w:t>
      </w:r>
    </w:p>
    <w:p w14:paraId="0237B1AF" w14:textId="77777777" w:rsidR="00A2008E" w:rsidRPr="00FA16C4" w:rsidRDefault="00A2008E" w:rsidP="00A2008E">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2DA828AB" w14:textId="77777777" w:rsidR="00A2008E" w:rsidRPr="00FA16C4" w:rsidRDefault="00A2008E" w:rsidP="00534DA1">
      <w:pPr>
        <w:pStyle w:val="Default"/>
        <w:numPr>
          <w:ilvl w:val="0"/>
          <w:numId w:val="92"/>
        </w:numPr>
        <w:jc w:val="both"/>
        <w:rPr>
          <w:rFonts w:asciiTheme="minorHAnsi" w:hAnsiTheme="minorHAnsi" w:cstheme="minorHAnsi"/>
          <w:color w:val="auto"/>
        </w:rPr>
      </w:pPr>
      <w:r w:rsidRPr="00FA16C4">
        <w:rPr>
          <w:rFonts w:asciiTheme="minorHAnsi" w:hAnsiTheme="minorHAnsi" w:cstheme="minorHAnsi"/>
          <w:iCs/>
          <w:color w:val="auto"/>
        </w:rPr>
        <w:t xml:space="preserve">odpoví na jednoduché otázky, které se týkají jeho osoby </w:t>
      </w:r>
    </w:p>
    <w:p w14:paraId="272CF467" w14:textId="77777777" w:rsidR="00A2008E" w:rsidRPr="00FA16C4" w:rsidRDefault="00A2008E" w:rsidP="00A2008E">
      <w:pPr>
        <w:pStyle w:val="Default"/>
        <w:jc w:val="both"/>
        <w:rPr>
          <w:rFonts w:asciiTheme="minorHAnsi" w:hAnsiTheme="minorHAnsi" w:cstheme="minorHAnsi"/>
          <w:b/>
          <w:iCs/>
          <w:color w:val="auto"/>
        </w:rPr>
      </w:pPr>
      <w:r w:rsidRPr="00FA16C4">
        <w:rPr>
          <w:rFonts w:asciiTheme="minorHAnsi" w:hAnsiTheme="minorHAnsi" w:cstheme="minorHAnsi"/>
          <w:b/>
          <w:iCs/>
          <w:color w:val="auto"/>
        </w:rPr>
        <w:t>Čtení s porozuměním</w:t>
      </w:r>
    </w:p>
    <w:p w14:paraId="02A8DA74" w14:textId="77777777" w:rsidR="00A2008E" w:rsidRPr="00FA16C4" w:rsidRDefault="00A2008E" w:rsidP="00A2008E">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22D14F1C" w14:textId="77777777" w:rsidR="00A2008E" w:rsidRPr="00FA16C4" w:rsidRDefault="00A2008E" w:rsidP="00A2008E">
      <w:pPr>
        <w:pStyle w:val="Default"/>
        <w:jc w:val="both"/>
        <w:rPr>
          <w:rFonts w:asciiTheme="minorHAnsi" w:hAnsiTheme="minorHAnsi" w:cstheme="minorHAnsi"/>
          <w:b/>
          <w:iCs/>
          <w:color w:val="auto"/>
        </w:rPr>
      </w:pPr>
      <w:r w:rsidRPr="00FA16C4">
        <w:rPr>
          <w:rFonts w:asciiTheme="minorHAnsi" w:hAnsiTheme="minorHAnsi" w:cstheme="minorHAnsi"/>
          <w:b/>
          <w:iCs/>
          <w:color w:val="auto"/>
        </w:rPr>
        <w:t>Psaní</w:t>
      </w:r>
    </w:p>
    <w:p w14:paraId="52D4BD24" w14:textId="77777777" w:rsidR="00A2008E" w:rsidRPr="00FA16C4" w:rsidRDefault="00A2008E" w:rsidP="00A2008E">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4668E1FF" w14:textId="77777777" w:rsidR="00A2008E" w:rsidRPr="00FA16C4" w:rsidRDefault="00A2008E" w:rsidP="00534DA1">
      <w:pPr>
        <w:pStyle w:val="Default"/>
        <w:numPr>
          <w:ilvl w:val="0"/>
          <w:numId w:val="93"/>
        </w:numPr>
        <w:jc w:val="both"/>
        <w:rPr>
          <w:rFonts w:asciiTheme="minorHAnsi" w:hAnsiTheme="minorHAnsi" w:cstheme="minorHAnsi"/>
          <w:color w:val="auto"/>
        </w:rPr>
      </w:pPr>
      <w:r w:rsidRPr="00FA16C4">
        <w:rPr>
          <w:rFonts w:asciiTheme="minorHAnsi" w:hAnsiTheme="minorHAnsi" w:cstheme="minorHAnsi"/>
          <w:iCs/>
          <w:color w:val="auto"/>
        </w:rPr>
        <w:t xml:space="preserve">reaguje na jednoduchá písemná sdělení, která se týkají jeho osoby </w:t>
      </w:r>
    </w:p>
    <w:p w14:paraId="40B2DE43" w14:textId="77777777" w:rsidR="00A2008E" w:rsidRPr="00FA16C4" w:rsidRDefault="00A2008E" w:rsidP="00A2008E">
      <w:pPr>
        <w:pStyle w:val="Default"/>
        <w:jc w:val="both"/>
        <w:rPr>
          <w:rFonts w:asciiTheme="minorHAnsi" w:hAnsiTheme="minorHAnsi" w:cstheme="minorHAnsi"/>
          <w:color w:val="auto"/>
        </w:rPr>
      </w:pPr>
    </w:p>
    <w:p w14:paraId="29057606" w14:textId="77777777" w:rsidR="00A2008E" w:rsidRPr="00FA16C4" w:rsidRDefault="00A2008E" w:rsidP="00A2008E">
      <w:pPr>
        <w:pStyle w:val="Default"/>
        <w:jc w:val="both"/>
        <w:rPr>
          <w:rFonts w:asciiTheme="minorHAnsi" w:hAnsiTheme="minorHAnsi" w:cstheme="minorHAnsi"/>
          <w:iCs/>
          <w:color w:val="auto"/>
        </w:rPr>
      </w:pPr>
    </w:p>
    <w:p w14:paraId="518D9B2C" w14:textId="77777777" w:rsidR="00A2008E" w:rsidRPr="00FA16C4" w:rsidRDefault="00A2008E" w:rsidP="00A2008E">
      <w:pPr>
        <w:pStyle w:val="Default"/>
        <w:jc w:val="both"/>
        <w:rPr>
          <w:rFonts w:asciiTheme="minorHAnsi" w:hAnsiTheme="minorHAnsi" w:cstheme="minorHAnsi"/>
          <w:b/>
          <w:bCs/>
          <w:color w:val="auto"/>
          <w:sz w:val="28"/>
          <w:szCs w:val="28"/>
        </w:rPr>
      </w:pPr>
      <w:r w:rsidRPr="00FA16C4">
        <w:rPr>
          <w:rFonts w:asciiTheme="minorHAnsi" w:hAnsiTheme="minorHAnsi" w:cstheme="minorHAnsi"/>
          <w:b/>
          <w:iCs/>
          <w:color w:val="auto"/>
          <w:sz w:val="28"/>
          <w:szCs w:val="28"/>
        </w:rPr>
        <w:t>Další cizí jazyk</w:t>
      </w:r>
    </w:p>
    <w:p w14:paraId="4086BC67" w14:textId="77777777" w:rsidR="006B748C" w:rsidRPr="00FA16C4" w:rsidRDefault="006B748C" w:rsidP="006B748C">
      <w:pPr>
        <w:pStyle w:val="Default"/>
        <w:jc w:val="both"/>
        <w:rPr>
          <w:rFonts w:asciiTheme="minorHAnsi" w:hAnsiTheme="minorHAnsi" w:cstheme="minorHAnsi"/>
          <w:b/>
          <w:bCs/>
          <w:color w:val="auto"/>
        </w:rPr>
      </w:pPr>
      <w:r w:rsidRPr="00FA16C4">
        <w:rPr>
          <w:rFonts w:asciiTheme="minorHAnsi" w:hAnsiTheme="minorHAnsi" w:cstheme="minorHAnsi"/>
          <w:b/>
          <w:bCs/>
          <w:color w:val="auto"/>
        </w:rPr>
        <w:t>Poslech s porozuměním</w:t>
      </w:r>
    </w:p>
    <w:p w14:paraId="0BF697F5" w14:textId="77777777" w:rsidR="006B748C" w:rsidRPr="00FA16C4" w:rsidRDefault="006B748C" w:rsidP="006B748C">
      <w:pPr>
        <w:pStyle w:val="Default"/>
        <w:jc w:val="both"/>
        <w:rPr>
          <w:rFonts w:asciiTheme="minorHAnsi" w:hAnsiTheme="minorHAnsi" w:cstheme="minorHAnsi"/>
          <w:bCs/>
          <w:color w:val="auto"/>
        </w:rPr>
      </w:pPr>
      <w:r w:rsidRPr="00FA16C4">
        <w:rPr>
          <w:rFonts w:asciiTheme="minorHAnsi" w:hAnsiTheme="minorHAnsi" w:cstheme="minorHAnsi"/>
          <w:bCs/>
          <w:color w:val="auto"/>
        </w:rPr>
        <w:t>Žák:</w:t>
      </w:r>
    </w:p>
    <w:p w14:paraId="0E3051FF" w14:textId="77777777" w:rsidR="006B748C" w:rsidRPr="00FA16C4" w:rsidRDefault="006B748C" w:rsidP="00534DA1">
      <w:pPr>
        <w:pStyle w:val="Default"/>
        <w:numPr>
          <w:ilvl w:val="0"/>
          <w:numId w:val="87"/>
        </w:numPr>
        <w:jc w:val="both"/>
        <w:rPr>
          <w:rFonts w:asciiTheme="minorHAnsi" w:hAnsiTheme="minorHAnsi" w:cstheme="minorHAnsi"/>
          <w:color w:val="auto"/>
        </w:rPr>
      </w:pPr>
      <w:r w:rsidRPr="00FA16C4">
        <w:rPr>
          <w:rFonts w:asciiTheme="minorHAnsi" w:hAnsiTheme="minorHAnsi" w:cstheme="minorHAnsi"/>
          <w:iCs/>
          <w:color w:val="auto"/>
        </w:rPr>
        <w:t xml:space="preserve">je seznámen se zvukovou podobou cizího jazyka </w:t>
      </w:r>
    </w:p>
    <w:p w14:paraId="6EC65BC1" w14:textId="77777777" w:rsidR="006B748C" w:rsidRPr="00FA16C4" w:rsidRDefault="006B748C" w:rsidP="00534DA1">
      <w:pPr>
        <w:pStyle w:val="Default"/>
        <w:numPr>
          <w:ilvl w:val="0"/>
          <w:numId w:val="87"/>
        </w:numPr>
        <w:jc w:val="both"/>
        <w:rPr>
          <w:rFonts w:asciiTheme="minorHAnsi" w:hAnsiTheme="minorHAnsi" w:cstheme="minorHAnsi"/>
          <w:color w:val="auto"/>
        </w:rPr>
      </w:pPr>
      <w:r w:rsidRPr="00FA16C4">
        <w:rPr>
          <w:rFonts w:asciiTheme="minorHAnsi" w:hAnsiTheme="minorHAnsi" w:cstheme="minorHAnsi"/>
          <w:iCs/>
          <w:color w:val="auto"/>
        </w:rPr>
        <w:t xml:space="preserve">rozumí výrazům pro pozdrav a poděkování </w:t>
      </w:r>
    </w:p>
    <w:p w14:paraId="4ABAFD30" w14:textId="77777777" w:rsidR="006B748C" w:rsidRPr="00FA16C4" w:rsidRDefault="006B748C" w:rsidP="00534DA1">
      <w:pPr>
        <w:pStyle w:val="Default"/>
        <w:numPr>
          <w:ilvl w:val="0"/>
          <w:numId w:val="87"/>
        </w:numPr>
        <w:jc w:val="both"/>
        <w:rPr>
          <w:rFonts w:asciiTheme="minorHAnsi" w:hAnsiTheme="minorHAnsi" w:cstheme="minorHAnsi"/>
          <w:color w:val="auto"/>
        </w:rPr>
      </w:pPr>
      <w:r w:rsidRPr="00FA16C4">
        <w:rPr>
          <w:rFonts w:asciiTheme="minorHAnsi" w:hAnsiTheme="minorHAnsi" w:cstheme="minorHAnsi"/>
          <w:iCs/>
          <w:color w:val="auto"/>
        </w:rPr>
        <w:t xml:space="preserve">rozumí jednoduchým slovům, se kterými se v rámci tematických okruhů opakovaně setkal (zejména má-li k dispozici vizuální oporu) </w:t>
      </w:r>
    </w:p>
    <w:p w14:paraId="029000DE" w14:textId="77777777" w:rsidR="006B748C" w:rsidRPr="00FA16C4" w:rsidRDefault="006B748C" w:rsidP="00534DA1">
      <w:pPr>
        <w:pStyle w:val="Default"/>
        <w:numPr>
          <w:ilvl w:val="0"/>
          <w:numId w:val="87"/>
        </w:numPr>
        <w:jc w:val="both"/>
        <w:rPr>
          <w:rFonts w:asciiTheme="minorHAnsi" w:hAnsiTheme="minorHAnsi" w:cstheme="minorHAnsi"/>
          <w:color w:val="auto"/>
        </w:rPr>
      </w:pPr>
      <w:r w:rsidRPr="00FA16C4">
        <w:rPr>
          <w:rFonts w:asciiTheme="minorHAnsi" w:hAnsiTheme="minorHAnsi" w:cstheme="minorHAnsi"/>
          <w:iCs/>
          <w:color w:val="auto"/>
        </w:rPr>
        <w:t xml:space="preserve">rozumí otázkám, které se týkají základních osobních údajů (zejména jména a věku) </w:t>
      </w:r>
    </w:p>
    <w:p w14:paraId="697E03BC" w14:textId="77777777" w:rsidR="006B748C" w:rsidRPr="00FA16C4" w:rsidRDefault="006B748C" w:rsidP="00534DA1">
      <w:pPr>
        <w:pStyle w:val="Default"/>
        <w:numPr>
          <w:ilvl w:val="0"/>
          <w:numId w:val="87"/>
        </w:numPr>
        <w:jc w:val="both"/>
        <w:rPr>
          <w:rFonts w:asciiTheme="minorHAnsi" w:hAnsiTheme="minorHAnsi" w:cstheme="minorHAnsi"/>
          <w:b/>
          <w:bCs/>
          <w:color w:val="auto"/>
        </w:rPr>
      </w:pPr>
      <w:r w:rsidRPr="00FA16C4">
        <w:rPr>
          <w:rFonts w:asciiTheme="minorHAnsi" w:hAnsiTheme="minorHAnsi" w:cstheme="minorHAnsi"/>
          <w:iCs/>
          <w:color w:val="auto"/>
        </w:rPr>
        <w:t>rozumí jednoduchým pokynům učitele</w:t>
      </w:r>
    </w:p>
    <w:p w14:paraId="22624141" w14:textId="77777777" w:rsidR="006B748C" w:rsidRPr="00FA16C4" w:rsidRDefault="006B748C" w:rsidP="006B748C">
      <w:pPr>
        <w:pStyle w:val="Default"/>
        <w:jc w:val="both"/>
        <w:rPr>
          <w:rFonts w:asciiTheme="minorHAnsi" w:hAnsiTheme="minorHAnsi" w:cstheme="minorHAnsi"/>
          <w:b/>
          <w:iCs/>
          <w:color w:val="auto"/>
        </w:rPr>
      </w:pPr>
      <w:r w:rsidRPr="00FA16C4">
        <w:rPr>
          <w:rFonts w:asciiTheme="minorHAnsi" w:hAnsiTheme="minorHAnsi" w:cstheme="minorHAnsi"/>
          <w:b/>
          <w:iCs/>
          <w:color w:val="auto"/>
        </w:rPr>
        <w:t>Mluvení:</w:t>
      </w:r>
    </w:p>
    <w:p w14:paraId="2E6E320E" w14:textId="77777777" w:rsidR="006B748C" w:rsidRPr="00FA16C4" w:rsidRDefault="006B748C" w:rsidP="006B748C">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54831BF3" w14:textId="77777777" w:rsidR="006B748C" w:rsidRPr="00FA16C4" w:rsidRDefault="006B748C" w:rsidP="00534DA1">
      <w:pPr>
        <w:pStyle w:val="Default"/>
        <w:numPr>
          <w:ilvl w:val="0"/>
          <w:numId w:val="88"/>
        </w:numPr>
        <w:jc w:val="both"/>
        <w:rPr>
          <w:rFonts w:asciiTheme="minorHAnsi" w:hAnsiTheme="minorHAnsi" w:cstheme="minorHAnsi"/>
          <w:color w:val="auto"/>
        </w:rPr>
      </w:pPr>
      <w:r w:rsidRPr="00FA16C4">
        <w:rPr>
          <w:rFonts w:asciiTheme="minorHAnsi" w:hAnsiTheme="minorHAnsi" w:cstheme="minorHAnsi"/>
          <w:iCs/>
          <w:color w:val="auto"/>
        </w:rPr>
        <w:t xml:space="preserve">pozdraví a poděkuje, vyjádří souhlas a nesouhlas </w:t>
      </w:r>
    </w:p>
    <w:p w14:paraId="44D42373" w14:textId="77777777" w:rsidR="006B748C" w:rsidRPr="00FA16C4" w:rsidRDefault="006B748C" w:rsidP="00534DA1">
      <w:pPr>
        <w:pStyle w:val="Default"/>
        <w:numPr>
          <w:ilvl w:val="0"/>
          <w:numId w:val="88"/>
        </w:numPr>
        <w:jc w:val="both"/>
        <w:rPr>
          <w:rFonts w:asciiTheme="minorHAnsi" w:hAnsiTheme="minorHAnsi" w:cstheme="minorHAnsi"/>
          <w:bCs/>
          <w:color w:val="auto"/>
        </w:rPr>
      </w:pPr>
      <w:r w:rsidRPr="00FA16C4">
        <w:rPr>
          <w:rFonts w:asciiTheme="minorHAnsi" w:hAnsiTheme="minorHAnsi" w:cstheme="minorHAnsi"/>
          <w:iCs/>
          <w:color w:val="auto"/>
        </w:rPr>
        <w:t xml:space="preserve">sdělí své jméno a věk </w:t>
      </w:r>
    </w:p>
    <w:p w14:paraId="1960DB61" w14:textId="77777777" w:rsidR="006B748C" w:rsidRPr="00FA16C4" w:rsidRDefault="006B748C" w:rsidP="006B748C">
      <w:pPr>
        <w:pStyle w:val="Default"/>
        <w:jc w:val="both"/>
        <w:rPr>
          <w:rFonts w:asciiTheme="minorHAnsi" w:hAnsiTheme="minorHAnsi" w:cstheme="minorHAnsi"/>
          <w:b/>
          <w:iCs/>
          <w:color w:val="auto"/>
        </w:rPr>
      </w:pPr>
      <w:r w:rsidRPr="00FA16C4">
        <w:rPr>
          <w:rFonts w:asciiTheme="minorHAnsi" w:hAnsiTheme="minorHAnsi" w:cstheme="minorHAnsi"/>
          <w:b/>
          <w:iCs/>
          <w:color w:val="auto"/>
        </w:rPr>
        <w:t>Čtení s porozuměním:</w:t>
      </w:r>
    </w:p>
    <w:p w14:paraId="33CCE198" w14:textId="77777777" w:rsidR="006B748C" w:rsidRPr="00FA16C4" w:rsidRDefault="006B748C" w:rsidP="006B748C">
      <w:pPr>
        <w:pStyle w:val="Default"/>
        <w:jc w:val="both"/>
        <w:rPr>
          <w:rFonts w:asciiTheme="minorHAnsi" w:hAnsiTheme="minorHAnsi" w:cstheme="minorHAnsi"/>
          <w:iCs/>
          <w:color w:val="auto"/>
        </w:rPr>
      </w:pPr>
      <w:r w:rsidRPr="00FA16C4">
        <w:rPr>
          <w:rFonts w:asciiTheme="minorHAnsi" w:hAnsiTheme="minorHAnsi" w:cstheme="minorHAnsi"/>
          <w:iCs/>
          <w:color w:val="auto"/>
        </w:rPr>
        <w:lastRenderedPageBreak/>
        <w:t>Žák:</w:t>
      </w:r>
    </w:p>
    <w:p w14:paraId="55F75763" w14:textId="77777777" w:rsidR="006B748C" w:rsidRPr="00FA16C4" w:rsidRDefault="006B748C" w:rsidP="00534DA1">
      <w:pPr>
        <w:pStyle w:val="Default"/>
        <w:numPr>
          <w:ilvl w:val="0"/>
          <w:numId w:val="89"/>
        </w:numPr>
        <w:jc w:val="both"/>
        <w:rPr>
          <w:rFonts w:asciiTheme="minorHAnsi" w:hAnsiTheme="minorHAnsi" w:cstheme="minorHAnsi"/>
          <w:color w:val="auto"/>
        </w:rPr>
      </w:pPr>
      <w:r w:rsidRPr="00FA16C4">
        <w:rPr>
          <w:rFonts w:asciiTheme="minorHAnsi" w:hAnsiTheme="minorHAnsi" w:cstheme="minorHAnsi"/>
          <w:iCs/>
          <w:color w:val="auto"/>
        </w:rPr>
        <w:t xml:space="preserve">rozumí jednoduchým slovům, se kterými se v rámci tematických okruhů opakovaně setkal (zejména má-li k dispozici vizuální oporu) </w:t>
      </w:r>
    </w:p>
    <w:p w14:paraId="0CE062A2" w14:textId="77777777" w:rsidR="006B748C" w:rsidRPr="00FA16C4" w:rsidRDefault="006B748C" w:rsidP="006B748C">
      <w:pPr>
        <w:pStyle w:val="Default"/>
        <w:jc w:val="both"/>
        <w:rPr>
          <w:rFonts w:asciiTheme="minorHAnsi" w:hAnsiTheme="minorHAnsi" w:cstheme="minorHAnsi"/>
          <w:b/>
          <w:iCs/>
          <w:color w:val="auto"/>
        </w:rPr>
      </w:pPr>
      <w:r w:rsidRPr="00FA16C4">
        <w:rPr>
          <w:rFonts w:asciiTheme="minorHAnsi" w:hAnsiTheme="minorHAnsi" w:cstheme="minorHAnsi"/>
          <w:b/>
          <w:iCs/>
          <w:color w:val="auto"/>
        </w:rPr>
        <w:t>Psaní</w:t>
      </w:r>
    </w:p>
    <w:p w14:paraId="1734A963" w14:textId="77777777" w:rsidR="006B748C" w:rsidRPr="00FA16C4" w:rsidRDefault="006B748C" w:rsidP="006B748C">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5A52E7D8" w14:textId="77777777" w:rsidR="006B748C" w:rsidRPr="00FA16C4" w:rsidRDefault="006B748C" w:rsidP="00534DA1">
      <w:pPr>
        <w:pStyle w:val="Default"/>
        <w:numPr>
          <w:ilvl w:val="0"/>
          <w:numId w:val="90"/>
        </w:numPr>
        <w:jc w:val="both"/>
        <w:rPr>
          <w:rFonts w:asciiTheme="minorHAnsi" w:hAnsiTheme="minorHAnsi" w:cstheme="minorHAnsi"/>
          <w:color w:val="auto"/>
        </w:rPr>
      </w:pPr>
      <w:r w:rsidRPr="00FA16C4">
        <w:rPr>
          <w:rFonts w:asciiTheme="minorHAnsi" w:hAnsiTheme="minorHAnsi" w:cstheme="minorHAnsi"/>
          <w:iCs/>
          <w:color w:val="auto"/>
        </w:rPr>
        <w:t xml:space="preserve">reaguje na jednoduchá písemná sdělení, která se týkají jeho osoby </w:t>
      </w:r>
    </w:p>
    <w:p w14:paraId="3995421B" w14:textId="77777777" w:rsidR="006B748C" w:rsidRPr="00FA16C4" w:rsidRDefault="006B748C" w:rsidP="006B748C">
      <w:pPr>
        <w:pStyle w:val="Default"/>
        <w:jc w:val="both"/>
        <w:rPr>
          <w:rFonts w:asciiTheme="minorHAnsi" w:hAnsiTheme="minorHAnsi" w:cstheme="minorHAnsi"/>
          <w:iCs/>
          <w:color w:val="auto"/>
        </w:rPr>
      </w:pPr>
    </w:p>
    <w:p w14:paraId="2E15CA38" w14:textId="77777777" w:rsidR="006B748C" w:rsidRPr="00FA16C4" w:rsidRDefault="006B748C" w:rsidP="006B748C">
      <w:pPr>
        <w:pStyle w:val="Default"/>
        <w:jc w:val="both"/>
        <w:rPr>
          <w:rFonts w:asciiTheme="minorHAnsi" w:hAnsiTheme="minorHAnsi" w:cstheme="minorHAnsi"/>
          <w:bCs/>
          <w:color w:val="auto"/>
        </w:rPr>
      </w:pPr>
    </w:p>
    <w:p w14:paraId="14FB99F7" w14:textId="77777777" w:rsidR="00FF1FB8" w:rsidRPr="00FA16C4" w:rsidRDefault="006D69AA">
      <w:pPr>
        <w:pStyle w:val="Nadpis2"/>
        <w:spacing w:before="299" w:after="299"/>
        <w:rPr>
          <w:bdr w:val="nil"/>
        </w:rPr>
      </w:pPr>
      <w:bookmarkStart w:id="41" w:name="_Toc165620529"/>
      <w:r w:rsidRPr="00FA16C4">
        <w:rPr>
          <w:bdr w:val="nil"/>
        </w:rPr>
        <w:t>Anglický jazyk</w:t>
      </w:r>
      <w:bookmarkEnd w:id="41"/>
      <w:r w:rsidRPr="00FA16C4">
        <w:rPr>
          <w:bdr w:val="nil"/>
        </w:rPr>
        <w:t> </w:t>
      </w:r>
    </w:p>
    <w:tbl>
      <w:tblPr>
        <w:tblStyle w:val="TabulkaP1"/>
        <w:tblW w:w="4250" w:type="pct"/>
        <w:tblCellMar>
          <w:left w:w="15" w:type="dxa"/>
          <w:right w:w="15" w:type="dxa"/>
        </w:tblCellMar>
        <w:tblLook w:val="04A0" w:firstRow="1" w:lastRow="0" w:firstColumn="1" w:lastColumn="0" w:noHBand="0" w:noVBand="1"/>
      </w:tblPr>
      <w:tblGrid>
        <w:gridCol w:w="2494"/>
        <w:gridCol w:w="2618"/>
        <w:gridCol w:w="2493"/>
        <w:gridCol w:w="2661"/>
        <w:gridCol w:w="1376"/>
      </w:tblGrid>
      <w:tr w:rsidR="00FA16C4" w:rsidRPr="00FA16C4" w14:paraId="7D3B13AF"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4E677C"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bdr w:val="nil"/>
              </w:rPr>
              <w:t>Počet vyučovacích hodin za týden</w:t>
            </w:r>
            <w:r w:rsidR="00CE4239" w:rsidRPr="00FA16C4">
              <w:rPr>
                <w:rFonts w:ascii="Calibri" w:eastAsia="Calibri" w:hAnsi="Calibri" w:cs="Calibri"/>
                <w:b/>
                <w:bCs/>
                <w:bdr w:val="nil"/>
              </w:rPr>
              <w:t xml:space="preserve"> – G8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E4AFDA" w14:textId="77777777" w:rsidR="001721AF" w:rsidRPr="00FA16C4" w:rsidRDefault="006D69AA" w:rsidP="00CE4239">
            <w:pPr>
              <w:shd w:val="clear" w:color="auto" w:fill="9CC2E5"/>
              <w:spacing w:line="240" w:lineRule="auto"/>
              <w:jc w:val="center"/>
              <w:rPr>
                <w:bdr w:val="nil"/>
              </w:rPr>
            </w:pPr>
            <w:r w:rsidRPr="00FA16C4">
              <w:rPr>
                <w:rFonts w:ascii="Calibri" w:eastAsia="Calibri" w:hAnsi="Calibri" w:cs="Calibri"/>
                <w:b/>
                <w:bCs/>
                <w:bdr w:val="nil"/>
              </w:rPr>
              <w:t>Celkem</w:t>
            </w:r>
          </w:p>
        </w:tc>
      </w:tr>
      <w:tr w:rsidR="00FA16C4" w:rsidRPr="00FA16C4" w14:paraId="301C080A" w14:textId="77777777" w:rsidTr="00CE4239">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6F2A71" w14:textId="77777777" w:rsidR="00CE4239" w:rsidRPr="00FA16C4" w:rsidRDefault="00CE4239">
            <w:pPr>
              <w:keepNext/>
              <w:shd w:val="clear" w:color="auto" w:fill="DEEAF6"/>
              <w:spacing w:line="240" w:lineRule="auto"/>
              <w:jc w:val="center"/>
              <w:rPr>
                <w:bdr w:val="nil"/>
              </w:rPr>
            </w:pPr>
            <w:r w:rsidRPr="00FA16C4">
              <w:rPr>
                <w:rFonts w:ascii="Calibri" w:eastAsia="Calibri" w:hAnsi="Calibri" w:cs="Calibri"/>
                <w:bdr w:val="nil"/>
              </w:rPr>
              <w:t>prima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BC1348" w14:textId="77777777" w:rsidR="00CE4239" w:rsidRPr="00FA16C4" w:rsidRDefault="00CE4239">
            <w:pPr>
              <w:keepNext/>
              <w:shd w:val="clear" w:color="auto" w:fill="DEEAF6"/>
              <w:spacing w:line="240" w:lineRule="auto"/>
              <w:jc w:val="center"/>
              <w:rPr>
                <w:bdr w:val="nil"/>
              </w:rPr>
            </w:pPr>
            <w:r w:rsidRPr="00FA16C4">
              <w:rPr>
                <w:rFonts w:ascii="Calibri" w:eastAsia="Calibri" w:hAnsi="Calibri" w:cs="Calibri"/>
                <w:bdr w:val="nil"/>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3C9003" w14:textId="77777777" w:rsidR="00CE4239" w:rsidRPr="00FA16C4" w:rsidRDefault="00CE4239">
            <w:pPr>
              <w:keepNext/>
              <w:shd w:val="clear" w:color="auto" w:fill="DEEAF6"/>
              <w:spacing w:line="240" w:lineRule="auto"/>
              <w:jc w:val="center"/>
              <w:rPr>
                <w:bdr w:val="nil"/>
              </w:rPr>
            </w:pPr>
            <w:r w:rsidRPr="00FA16C4">
              <w:rPr>
                <w:rFonts w:ascii="Calibri" w:eastAsia="Calibri" w:hAnsi="Calibri" w:cs="Calibri"/>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6DC1A6" w14:textId="77777777" w:rsidR="00CE4239" w:rsidRPr="00FA16C4" w:rsidRDefault="00CE4239">
            <w:pPr>
              <w:keepNext/>
              <w:shd w:val="clear" w:color="auto" w:fill="DEEAF6"/>
              <w:spacing w:line="240" w:lineRule="auto"/>
              <w:jc w:val="center"/>
              <w:rPr>
                <w:bdr w:val="nil"/>
              </w:rPr>
            </w:pPr>
            <w:r w:rsidRPr="00FA16C4">
              <w:rPr>
                <w:rFonts w:ascii="Calibri" w:eastAsia="Calibri" w:hAnsi="Calibri" w:cs="Calibri"/>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6AAAA8D6" w14:textId="77777777" w:rsidR="00CE4239" w:rsidRPr="00FA16C4" w:rsidRDefault="00CE4239"/>
        </w:tc>
      </w:tr>
      <w:tr w:rsidR="00FA16C4" w:rsidRPr="00FA16C4" w14:paraId="3FAB9C6E" w14:textId="77777777" w:rsidTr="00CE423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6D34F6" w14:textId="51F212B6" w:rsidR="00CE4239" w:rsidRPr="00FA16C4" w:rsidRDefault="003C7E49">
            <w:pPr>
              <w:keepNext/>
              <w:spacing w:line="240" w:lineRule="auto"/>
              <w:jc w:val="center"/>
              <w:rPr>
                <w:bdr w:val="nil"/>
              </w:rPr>
            </w:pPr>
            <w:r>
              <w:rPr>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958639" w14:textId="77777777" w:rsidR="00CE4239" w:rsidRPr="00FA16C4" w:rsidRDefault="00CE4239">
            <w:pPr>
              <w:keepNext/>
              <w:spacing w:line="240" w:lineRule="auto"/>
              <w:jc w:val="center"/>
              <w:rPr>
                <w:bdr w:val="nil"/>
              </w:rPr>
            </w:pPr>
            <w:r w:rsidRPr="00FA16C4">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4B3623" w14:textId="77777777" w:rsidR="00CE4239" w:rsidRPr="00FA16C4" w:rsidRDefault="00CE4239">
            <w:pPr>
              <w:keepNext/>
              <w:spacing w:line="240" w:lineRule="auto"/>
              <w:jc w:val="center"/>
              <w:rPr>
                <w:bdr w:val="nil"/>
              </w:rPr>
            </w:pPr>
            <w:r w:rsidRPr="00FA16C4">
              <w:rPr>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68B940" w14:textId="1CAA5F95" w:rsidR="00CE4239" w:rsidRPr="00FA16C4" w:rsidRDefault="00CE4239">
            <w:pPr>
              <w:keepNext/>
              <w:spacing w:line="240" w:lineRule="auto"/>
              <w:jc w:val="center"/>
              <w:rPr>
                <w:bdr w:val="nil"/>
              </w:rPr>
            </w:pPr>
            <w:r w:rsidRPr="00FA16C4">
              <w:rPr>
                <w:bdr w:val="nil"/>
              </w:rPr>
              <w:t>3</w:t>
            </w:r>
            <w:r w:rsidR="00822881" w:rsidRPr="00FA16C4">
              <w:rPr>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97B299" w14:textId="3E47D552" w:rsidR="00CE4239" w:rsidRPr="00FA16C4" w:rsidRDefault="00CE4239">
            <w:pPr>
              <w:keepNext/>
              <w:spacing w:line="240" w:lineRule="auto"/>
              <w:jc w:val="center"/>
              <w:rPr>
                <w:b/>
                <w:bdr w:val="nil"/>
              </w:rPr>
            </w:pPr>
            <w:r w:rsidRPr="00FA16C4">
              <w:rPr>
                <w:b/>
                <w:bdr w:val="nil"/>
              </w:rPr>
              <w:t>1</w:t>
            </w:r>
            <w:r w:rsidR="003C7E49">
              <w:rPr>
                <w:b/>
                <w:bdr w:val="nil"/>
              </w:rPr>
              <w:t>3</w:t>
            </w:r>
          </w:p>
        </w:tc>
      </w:tr>
      <w:tr w:rsidR="00FA16C4" w:rsidRPr="00FA16C4" w14:paraId="6DC1F76E" w14:textId="77777777" w:rsidTr="00CE423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9D03C0" w14:textId="77777777" w:rsidR="00CE4239" w:rsidRPr="00FA16C4" w:rsidRDefault="00CE4239" w:rsidP="001721AF">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A5A3C8" w14:textId="77777777" w:rsidR="00CE4239" w:rsidRPr="00FA16C4" w:rsidRDefault="00CE4239" w:rsidP="001721AF">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8910FC" w14:textId="77777777" w:rsidR="00CE4239" w:rsidRPr="00FA16C4" w:rsidRDefault="00CE4239" w:rsidP="001721AF">
            <w:pPr>
              <w:jc w:val="center"/>
            </w:pPr>
            <w:r w:rsidRPr="00FA16C4">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56AE06" w14:textId="77777777" w:rsidR="00CE4239" w:rsidRPr="00FA16C4" w:rsidRDefault="00CE4239" w:rsidP="00CE4239">
            <w:pPr>
              <w:spacing w:line="240" w:lineRule="auto"/>
              <w:jc w:val="center"/>
              <w:rPr>
                <w:rFonts w:ascii="Calibri" w:eastAsia="Calibri" w:hAnsi="Calibri" w:cs="Calibri"/>
                <w:bdr w:val="nil"/>
              </w:rPr>
            </w:pPr>
            <w:r w:rsidRPr="00FA16C4">
              <w:rPr>
                <w:rFonts w:ascii="Calibri" w:eastAsia="Calibri" w:hAnsi="Calibri" w:cs="Calibri"/>
                <w:bdr w:val="nil"/>
              </w:rPr>
              <w:t>Povinný </w:t>
            </w:r>
          </w:p>
          <w:p w14:paraId="795D91DF" w14:textId="4F21A0B5" w:rsidR="00822881" w:rsidRPr="00FA16C4" w:rsidRDefault="00822881" w:rsidP="00CE4239">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B221A8" w14:textId="77777777" w:rsidR="00CE4239" w:rsidRPr="00FA16C4" w:rsidRDefault="00CE4239"/>
        </w:tc>
      </w:tr>
    </w:tbl>
    <w:p w14:paraId="453E2927" w14:textId="77777777" w:rsidR="00FF1FB8" w:rsidRPr="00FA16C4" w:rsidRDefault="006D69AA">
      <w:pPr>
        <w:rPr>
          <w:bdr w:val="nil"/>
        </w:rPr>
      </w:pPr>
      <w:r w:rsidRPr="00FA16C4">
        <w:rPr>
          <w:bdr w:val="nil"/>
        </w:rPr>
        <w:t>   </w:t>
      </w:r>
    </w:p>
    <w:tbl>
      <w:tblPr>
        <w:tblStyle w:val="TabulkaP1"/>
        <w:tblW w:w="4250" w:type="pct"/>
        <w:tblCellMar>
          <w:left w:w="15" w:type="dxa"/>
          <w:right w:w="15" w:type="dxa"/>
        </w:tblCellMar>
        <w:tblLook w:val="04A0" w:firstRow="1" w:lastRow="0" w:firstColumn="1" w:lastColumn="0" w:noHBand="0" w:noVBand="1"/>
      </w:tblPr>
      <w:tblGrid>
        <w:gridCol w:w="5133"/>
        <w:gridCol w:w="5133"/>
        <w:gridCol w:w="1376"/>
      </w:tblGrid>
      <w:tr w:rsidR="00FA16C4" w:rsidRPr="00FA16C4" w14:paraId="525C89A7" w14:textId="77777777" w:rsidTr="00CE4239">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BD901C" w14:textId="77777777" w:rsidR="00CE4239" w:rsidRPr="00FA16C4" w:rsidRDefault="00CE4239" w:rsidP="00CE4239">
            <w:pPr>
              <w:shd w:val="clear" w:color="auto" w:fill="9CC2E5"/>
              <w:spacing w:line="240" w:lineRule="auto"/>
              <w:jc w:val="center"/>
              <w:rPr>
                <w:bdr w:val="nil"/>
              </w:rPr>
            </w:pPr>
            <w:r w:rsidRPr="00FA16C4">
              <w:rPr>
                <w:rFonts w:ascii="Calibri" w:eastAsia="Calibri" w:hAnsi="Calibri" w:cs="Calibri"/>
                <w:b/>
                <w:bCs/>
                <w:bdr w:val="nil"/>
              </w:rPr>
              <w:t>Počet vyučovacích hodin za týden – G6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4E854D" w14:textId="77777777" w:rsidR="00CE4239" w:rsidRPr="00FA16C4" w:rsidRDefault="00CE4239" w:rsidP="00CE4239">
            <w:pPr>
              <w:shd w:val="clear" w:color="auto" w:fill="9CC2E5"/>
              <w:spacing w:line="240" w:lineRule="auto"/>
              <w:jc w:val="center"/>
              <w:rPr>
                <w:bdr w:val="nil"/>
              </w:rPr>
            </w:pPr>
            <w:r w:rsidRPr="00FA16C4">
              <w:rPr>
                <w:rFonts w:ascii="Calibri" w:eastAsia="Calibri" w:hAnsi="Calibri" w:cs="Calibri"/>
                <w:b/>
                <w:bCs/>
                <w:bdr w:val="nil"/>
              </w:rPr>
              <w:t>Celkem</w:t>
            </w:r>
          </w:p>
        </w:tc>
      </w:tr>
      <w:tr w:rsidR="00FA16C4" w:rsidRPr="00FA16C4" w14:paraId="42DF07F8" w14:textId="77777777" w:rsidTr="00CE4239">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19ABBA" w14:textId="77777777" w:rsidR="00CE4239" w:rsidRPr="00FA16C4" w:rsidRDefault="00CE4239" w:rsidP="00CE4239">
            <w:pPr>
              <w:keepNext/>
              <w:shd w:val="clear" w:color="auto" w:fill="DEEAF6"/>
              <w:spacing w:line="240" w:lineRule="auto"/>
              <w:jc w:val="center"/>
              <w:rPr>
                <w:bdr w:val="nil"/>
              </w:rPr>
            </w:pPr>
            <w:r w:rsidRPr="00FA16C4">
              <w:rPr>
                <w:rFonts w:ascii="Calibri" w:eastAsia="Calibri" w:hAnsi="Calibri" w:cs="Calibri"/>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DDD32A" w14:textId="77777777" w:rsidR="00CE4239" w:rsidRPr="00FA16C4" w:rsidRDefault="00CE4239" w:rsidP="00CE4239">
            <w:pPr>
              <w:keepNext/>
              <w:shd w:val="clear" w:color="auto" w:fill="DEEAF6"/>
              <w:spacing w:line="240" w:lineRule="auto"/>
              <w:jc w:val="center"/>
              <w:rPr>
                <w:bdr w:val="nil"/>
              </w:rPr>
            </w:pPr>
            <w:r w:rsidRPr="00FA16C4">
              <w:rPr>
                <w:rFonts w:ascii="Calibri" w:eastAsia="Calibri" w:hAnsi="Calibri" w:cs="Calibri"/>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3AFACEDF" w14:textId="77777777" w:rsidR="00CE4239" w:rsidRPr="00FA16C4" w:rsidRDefault="00CE4239" w:rsidP="00CE4239"/>
        </w:tc>
      </w:tr>
      <w:tr w:rsidR="00FA16C4" w:rsidRPr="00FA16C4" w14:paraId="2E32FB27" w14:textId="77777777" w:rsidTr="00CE423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418F76" w14:textId="77777777" w:rsidR="00CE4239" w:rsidRPr="00FA16C4" w:rsidRDefault="00CE4239" w:rsidP="00CE4239">
            <w:pPr>
              <w:keepNext/>
              <w:spacing w:line="240" w:lineRule="auto"/>
              <w:jc w:val="center"/>
              <w:rPr>
                <w:bdr w:val="nil"/>
              </w:rPr>
            </w:pPr>
            <w:r w:rsidRPr="00FA16C4">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295797" w14:textId="77777777" w:rsidR="00CE4239" w:rsidRPr="00FA16C4" w:rsidRDefault="00CE4239" w:rsidP="00CE4239">
            <w:pPr>
              <w:keepNext/>
              <w:spacing w:line="240" w:lineRule="auto"/>
              <w:jc w:val="center"/>
              <w:rPr>
                <w:bdr w:val="nil"/>
              </w:rPr>
            </w:pPr>
            <w:r w:rsidRPr="00FA16C4">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121EC4" w14:textId="77777777" w:rsidR="00CE4239" w:rsidRPr="00FA16C4" w:rsidRDefault="00CE4239" w:rsidP="00CE4239">
            <w:pPr>
              <w:keepNext/>
              <w:spacing w:line="240" w:lineRule="auto"/>
              <w:jc w:val="center"/>
              <w:rPr>
                <w:b/>
                <w:bdr w:val="nil"/>
              </w:rPr>
            </w:pPr>
            <w:r w:rsidRPr="00FA16C4">
              <w:rPr>
                <w:b/>
                <w:bdr w:val="nil"/>
              </w:rPr>
              <w:t>8</w:t>
            </w:r>
          </w:p>
        </w:tc>
      </w:tr>
      <w:tr w:rsidR="00FA16C4" w:rsidRPr="00FA16C4" w14:paraId="7180D9AB" w14:textId="77777777" w:rsidTr="00CE423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D9D89D" w14:textId="77777777" w:rsidR="00CE4239" w:rsidRPr="00FA16C4" w:rsidRDefault="00CE4239" w:rsidP="00CE4239">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57E9E2" w14:textId="77777777" w:rsidR="00CE4239" w:rsidRPr="00FA16C4" w:rsidRDefault="00CE4239" w:rsidP="00CE4239">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B45DD8" w14:textId="77777777" w:rsidR="00CE4239" w:rsidRPr="00FA16C4" w:rsidRDefault="00CE4239" w:rsidP="00CE4239"/>
        </w:tc>
      </w:tr>
    </w:tbl>
    <w:p w14:paraId="772B69C8" w14:textId="77777777" w:rsidR="00CE4239" w:rsidRPr="00FA16C4" w:rsidRDefault="00CE4239" w:rsidP="00CE4239">
      <w:pPr>
        <w:rPr>
          <w:bdr w:val="nil"/>
        </w:rPr>
      </w:pPr>
      <w:r w:rsidRPr="00FA16C4">
        <w:rPr>
          <w:bdr w:val="nil"/>
        </w:rPr>
        <w:t>   </w:t>
      </w:r>
    </w:p>
    <w:p w14:paraId="578616D0" w14:textId="77777777" w:rsidR="00CE4239" w:rsidRPr="00FA16C4" w:rsidRDefault="00CE4239">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FA16C4" w:rsidRPr="00FA16C4" w14:paraId="77B4A7B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261ED3" w14:textId="77777777" w:rsidR="00FF1FB8" w:rsidRPr="00FA16C4" w:rsidRDefault="006D69AA">
            <w:pPr>
              <w:shd w:val="clear" w:color="auto" w:fill="9CC2E5"/>
              <w:spacing w:line="240" w:lineRule="auto"/>
              <w:jc w:val="left"/>
              <w:rPr>
                <w:bdr w:val="nil"/>
              </w:rPr>
            </w:pPr>
            <w:r w:rsidRPr="00FA16C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7968C2"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dr w:val="nil"/>
              </w:rPr>
              <w:t>Anglický jazyk</w:t>
            </w:r>
          </w:p>
        </w:tc>
      </w:tr>
      <w:tr w:rsidR="00FA16C4" w:rsidRPr="00FA16C4" w14:paraId="1A4826D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936ED2"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0F6FFD" w14:textId="77777777" w:rsidR="00FF1FB8" w:rsidRPr="00FA16C4" w:rsidRDefault="006D69AA">
            <w:pPr>
              <w:spacing w:line="240" w:lineRule="auto"/>
              <w:jc w:val="left"/>
              <w:rPr>
                <w:bdr w:val="nil"/>
              </w:rPr>
            </w:pPr>
            <w:r w:rsidRPr="00FA16C4">
              <w:rPr>
                <w:rFonts w:ascii="Calibri" w:eastAsia="Calibri" w:hAnsi="Calibri" w:cs="Calibri"/>
                <w:bdr w:val="nil"/>
              </w:rPr>
              <w:t>Jazyk a jazyková komunikace</w:t>
            </w:r>
          </w:p>
        </w:tc>
      </w:tr>
      <w:tr w:rsidR="00FA16C4" w:rsidRPr="00FA16C4" w14:paraId="3471E46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0799C4"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A2D7DD" w14:textId="77777777" w:rsidR="00FF1FB8" w:rsidRPr="00FA16C4" w:rsidRDefault="006D69AA">
            <w:pPr>
              <w:spacing w:line="240" w:lineRule="auto"/>
              <w:jc w:val="left"/>
              <w:rPr>
                <w:bdr w:val="nil"/>
              </w:rPr>
            </w:pPr>
            <w:r w:rsidRPr="00FA16C4">
              <w:rPr>
                <w:rFonts w:ascii="Calibri" w:eastAsia="Calibri" w:hAnsi="Calibri" w:cs="Calibri"/>
                <w:bdr w:val="nil"/>
              </w:rPr>
              <w:t>Vyučovací předmět Anglický jazyk vychází ze vzdělávacího obsahu vzdělávacího oboru Cizí jazyk RVP ZV.</w:t>
            </w:r>
          </w:p>
          <w:p w14:paraId="0D3FDCBB" w14:textId="64CF7471" w:rsidR="00FF1FB8" w:rsidRPr="00FA16C4" w:rsidRDefault="006D69AA">
            <w:pPr>
              <w:spacing w:line="240" w:lineRule="auto"/>
              <w:jc w:val="left"/>
              <w:rPr>
                <w:bdr w:val="nil"/>
              </w:rPr>
            </w:pPr>
            <w:r w:rsidRPr="00FA16C4">
              <w:rPr>
                <w:rFonts w:ascii="Calibri" w:eastAsia="Calibri" w:hAnsi="Calibri" w:cs="Calibri"/>
                <w:bdr w:val="nil"/>
              </w:rPr>
              <w:t>Výuka anglického jazyka se zaměřuje především na to, aby žák</w:t>
            </w:r>
            <w:r w:rsidR="007354FF">
              <w:rPr>
                <w:rFonts w:ascii="Calibri" w:eastAsia="Calibri" w:hAnsi="Calibri" w:cs="Calibri"/>
                <w:bdr w:val="nil"/>
              </w:rPr>
              <w:t xml:space="preserve"> </w:t>
            </w:r>
            <w:r w:rsidRPr="00FA16C4">
              <w:rPr>
                <w:rFonts w:ascii="Calibri" w:eastAsia="Calibri" w:hAnsi="Calibri" w:cs="Calibri"/>
                <w:bdr w:val="nil"/>
              </w:rPr>
              <w:t xml:space="preserve">uměl ovládat jazyk natolik, že se bude moci bez problémů pohybovat v anglofonním prostředí, bude schopen zapojovat se do diskusí na nejrůznější </w:t>
            </w:r>
            <w:r w:rsidRPr="00FA16C4">
              <w:rPr>
                <w:rFonts w:ascii="Calibri" w:eastAsia="Calibri" w:hAnsi="Calibri" w:cs="Calibri"/>
                <w:bdr w:val="nil"/>
              </w:rPr>
              <w:lastRenderedPageBreak/>
              <w:t>témata, dokáže si přečíst anglicky psané noviny či knihy, bude se orientovat v anglicky mluvící společnosti a její kultuře atd.</w:t>
            </w:r>
          </w:p>
          <w:p w14:paraId="6603A22F" w14:textId="77777777" w:rsidR="00FF1FB8" w:rsidRPr="00FA16C4" w:rsidRDefault="006D69AA">
            <w:pPr>
              <w:spacing w:line="240" w:lineRule="auto"/>
              <w:jc w:val="left"/>
              <w:rPr>
                <w:bdr w:val="nil"/>
              </w:rPr>
            </w:pPr>
            <w:r w:rsidRPr="00FA16C4">
              <w:rPr>
                <w:rFonts w:ascii="Calibri" w:eastAsia="Calibri" w:hAnsi="Calibri" w:cs="Calibri"/>
                <w:bdr w:val="nil"/>
              </w:rPr>
              <w:t>Žáci se učí vyhledávat a zpracovávat informace z různých zdrojů (učebnice, tisk, internet apod.).</w:t>
            </w:r>
          </w:p>
        </w:tc>
      </w:tr>
      <w:tr w:rsidR="00FA16C4" w:rsidRPr="00FA16C4" w14:paraId="4228FA3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532805"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305EE" w14:textId="77777777" w:rsidR="00FF1FB8" w:rsidRPr="00FA16C4" w:rsidRDefault="006D69AA">
            <w:pPr>
              <w:spacing w:line="240" w:lineRule="auto"/>
              <w:jc w:val="left"/>
              <w:rPr>
                <w:bdr w:val="nil"/>
              </w:rPr>
            </w:pPr>
            <w:r w:rsidRPr="00FA16C4">
              <w:rPr>
                <w:rFonts w:ascii="Calibri" w:eastAsia="Calibri" w:hAnsi="Calibri" w:cs="Calibri"/>
                <w:bdr w:val="nil"/>
              </w:rPr>
              <w:t>Vzdělávací obsah předmětu Anglický jazyk v ročnících prima – kvarta se řídí RVP. Největší důraz je kladen na základní morfologické a syntaktické jevy a na správnou výslovnost. Cílem je nejprve vybudovat pevný a stabilní jazykový základ, na němž žáci mohou dále stavět.</w:t>
            </w:r>
          </w:p>
          <w:p w14:paraId="7D776B8D" w14:textId="77777777" w:rsidR="00FF1FB8" w:rsidRPr="00FA16C4" w:rsidRDefault="006D69AA">
            <w:pPr>
              <w:spacing w:line="240" w:lineRule="auto"/>
              <w:jc w:val="left"/>
              <w:rPr>
                <w:bdr w:val="nil"/>
              </w:rPr>
            </w:pPr>
            <w:r w:rsidRPr="00FA16C4">
              <w:rPr>
                <w:rFonts w:ascii="Calibri" w:eastAsia="Calibri" w:hAnsi="Calibri" w:cs="Calibri"/>
                <w:bdr w:val="nil"/>
              </w:rPr>
              <w:t>V rámci předmětu jsou rozvíjeny klíčové kompetence.</w:t>
            </w:r>
          </w:p>
          <w:p w14:paraId="6965F63C" w14:textId="77777777" w:rsidR="00FF1FB8" w:rsidRPr="00FA16C4" w:rsidRDefault="006D69AA">
            <w:pPr>
              <w:spacing w:line="240" w:lineRule="auto"/>
              <w:jc w:val="left"/>
              <w:rPr>
                <w:bdr w:val="nil"/>
              </w:rPr>
            </w:pPr>
            <w:r w:rsidRPr="00FA16C4">
              <w:rPr>
                <w:rFonts w:ascii="Calibri" w:eastAsia="Calibri" w:hAnsi="Calibri" w:cs="Calibri"/>
                <w:bdr w:val="nil"/>
              </w:rPr>
              <w:t>Výuka probíhá především v kmenových třídách.</w:t>
            </w:r>
          </w:p>
          <w:p w14:paraId="07A438F0" w14:textId="77777777" w:rsidR="00FF1FB8" w:rsidRPr="00FA16C4" w:rsidRDefault="006D69AA">
            <w:pPr>
              <w:spacing w:line="240" w:lineRule="auto"/>
              <w:jc w:val="left"/>
              <w:rPr>
                <w:bdr w:val="nil"/>
              </w:rPr>
            </w:pPr>
            <w:r w:rsidRPr="00FA16C4">
              <w:rPr>
                <w:rFonts w:ascii="Calibri" w:eastAsia="Calibri" w:hAnsi="Calibri" w:cs="Calibri"/>
                <w:bdr w:val="nil"/>
              </w:rPr>
              <w:t>Hodinová dotace se řídí učebním plánem.</w:t>
            </w:r>
          </w:p>
        </w:tc>
      </w:tr>
      <w:tr w:rsidR="00FA16C4" w:rsidRPr="00FA16C4" w14:paraId="607DB20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13340B"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C068B5" w14:textId="77777777" w:rsidR="00FF1FB8" w:rsidRPr="00FA16C4" w:rsidRDefault="006D69AA" w:rsidP="006D69AA">
            <w:pPr>
              <w:numPr>
                <w:ilvl w:val="0"/>
                <w:numId w:val="12"/>
              </w:numPr>
              <w:spacing w:line="240" w:lineRule="auto"/>
              <w:jc w:val="left"/>
              <w:rPr>
                <w:bdr w:val="nil"/>
              </w:rPr>
            </w:pPr>
            <w:r w:rsidRPr="00FA16C4">
              <w:rPr>
                <w:rFonts w:ascii="Calibri" w:eastAsia="Calibri" w:hAnsi="Calibri" w:cs="Calibri"/>
                <w:bdr w:val="nil"/>
              </w:rPr>
              <w:t>Cizí jazyk</w:t>
            </w:r>
          </w:p>
        </w:tc>
      </w:tr>
      <w:tr w:rsidR="007354FF" w:rsidRPr="00FA16C4" w14:paraId="462F55B3" w14:textId="77777777" w:rsidTr="007354FF">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5122D0CA" w14:textId="77777777" w:rsidR="007354FF" w:rsidRPr="00FA16C4" w:rsidRDefault="007354FF">
            <w:pPr>
              <w:shd w:val="clear" w:color="auto" w:fill="DEEAF6"/>
              <w:spacing w:line="240" w:lineRule="auto"/>
              <w:jc w:val="left"/>
              <w:rPr>
                <w:bdr w:val="nil"/>
              </w:rPr>
            </w:pPr>
            <w:r w:rsidRPr="00FA16C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B0BBF6" w14:textId="77777777" w:rsidR="007354FF" w:rsidRPr="00FA16C4" w:rsidRDefault="007354FF">
            <w:pPr>
              <w:spacing w:line="240" w:lineRule="auto"/>
              <w:jc w:val="left"/>
              <w:rPr>
                <w:bdr w:val="nil"/>
              </w:rPr>
            </w:pPr>
            <w:r w:rsidRPr="00FA16C4">
              <w:rPr>
                <w:rFonts w:ascii="Calibri" w:eastAsia="Calibri" w:hAnsi="Calibri" w:cs="Calibri"/>
                <w:b/>
                <w:bCs/>
                <w:bdr w:val="nil"/>
              </w:rPr>
              <w:t>Kompetence k řešení problémů:</w:t>
            </w:r>
          </w:p>
          <w:p w14:paraId="7A279964" w14:textId="77777777" w:rsidR="007354FF" w:rsidRPr="00FA16C4" w:rsidRDefault="007354FF">
            <w:pPr>
              <w:spacing w:line="240" w:lineRule="auto"/>
              <w:ind w:left="360"/>
              <w:rPr>
                <w:bdr w:val="nil"/>
              </w:rPr>
            </w:pPr>
            <w:r w:rsidRPr="00FA16C4">
              <w:rPr>
                <w:rFonts w:ascii="Calibri" w:eastAsia="Calibri" w:hAnsi="Calibri" w:cs="Calibri"/>
                <w:bdr w:val="nil"/>
              </w:rPr>
              <w:t>Učitel:          </w:t>
            </w:r>
          </w:p>
          <w:p w14:paraId="5C34870A" w14:textId="77777777" w:rsidR="007354FF" w:rsidRPr="00FA16C4" w:rsidRDefault="007354FF" w:rsidP="006D69AA">
            <w:pPr>
              <w:numPr>
                <w:ilvl w:val="0"/>
                <w:numId w:val="13"/>
              </w:numPr>
              <w:spacing w:line="240" w:lineRule="auto"/>
              <w:jc w:val="left"/>
              <w:rPr>
                <w:bdr w:val="nil"/>
              </w:rPr>
            </w:pPr>
            <w:r w:rsidRPr="00FA16C4">
              <w:rPr>
                <w:rFonts w:ascii="Calibri" w:eastAsia="Calibri" w:hAnsi="Calibri" w:cs="Calibri"/>
                <w:bdr w:val="nil"/>
              </w:rPr>
              <w:t>žáky podněcuje a motivuje zadáváním různorodých problémových úkolů, které jsou přirozenou součástí procesu učení, aby nebyly žáky vnímány jako demotivující komplikace</w:t>
            </w:r>
          </w:p>
          <w:p w14:paraId="662D7242" w14:textId="77777777" w:rsidR="007354FF" w:rsidRPr="00FA16C4" w:rsidRDefault="007354FF" w:rsidP="006D69AA">
            <w:pPr>
              <w:numPr>
                <w:ilvl w:val="0"/>
                <w:numId w:val="13"/>
              </w:numPr>
              <w:spacing w:line="240" w:lineRule="auto"/>
              <w:jc w:val="left"/>
              <w:rPr>
                <w:bdr w:val="nil"/>
              </w:rPr>
            </w:pPr>
            <w:r w:rsidRPr="00FA16C4">
              <w:rPr>
                <w:rFonts w:ascii="Calibri" w:eastAsia="Calibri" w:hAnsi="Calibri" w:cs="Calibri"/>
                <w:bdr w:val="nil"/>
              </w:rPr>
              <w:t>žákům pomáhá řešit problémové úkoly, podle jejich schopností, neřeší tyto problémy za ně, ale vede je, aby jejich práce byla efektivní</w:t>
            </w:r>
          </w:p>
          <w:p w14:paraId="78852FD4" w14:textId="77777777" w:rsidR="007354FF" w:rsidRPr="00FA16C4" w:rsidRDefault="007354FF" w:rsidP="006D69AA">
            <w:pPr>
              <w:numPr>
                <w:ilvl w:val="0"/>
                <w:numId w:val="13"/>
              </w:numPr>
              <w:spacing w:line="240" w:lineRule="auto"/>
              <w:jc w:val="left"/>
              <w:rPr>
                <w:bdr w:val="nil"/>
              </w:rPr>
            </w:pPr>
            <w:r w:rsidRPr="00FA16C4">
              <w:rPr>
                <w:rFonts w:ascii="Calibri" w:eastAsia="Calibri" w:hAnsi="Calibri" w:cs="Calibri"/>
                <w:bdr w:val="nil"/>
              </w:rPr>
              <w:t>podněcuje žáky k používání různých zdrojů informací (učebnice, odborná literatura, internetové zdroje, tisk atd.) a ověřování si jejich pravdivosti a věrohodnosti, vyhodnocování získaných poznatků a jejich zpracování</w:t>
            </w:r>
          </w:p>
          <w:p w14:paraId="2888E0C3" w14:textId="77777777" w:rsidR="007354FF" w:rsidRPr="00FA16C4" w:rsidRDefault="007354FF" w:rsidP="006D69AA">
            <w:pPr>
              <w:numPr>
                <w:ilvl w:val="0"/>
                <w:numId w:val="13"/>
              </w:numPr>
              <w:spacing w:line="240" w:lineRule="auto"/>
              <w:jc w:val="left"/>
              <w:rPr>
                <w:bdr w:val="nil"/>
              </w:rPr>
            </w:pPr>
            <w:r w:rsidRPr="00FA16C4">
              <w:rPr>
                <w:rFonts w:ascii="Calibri" w:eastAsia="Calibri" w:hAnsi="Calibri" w:cs="Calibri"/>
                <w:bdr w:val="nil"/>
              </w:rPr>
              <w:t>žáky vede k samostatnosti při řešení problémů, ale zároveň také ke kooperaci, skupinové práci, podle charakteru daného úkolu</w:t>
            </w:r>
          </w:p>
          <w:p w14:paraId="26235F59" w14:textId="77777777" w:rsidR="007354FF" w:rsidRPr="00FA16C4" w:rsidRDefault="007354FF" w:rsidP="006D69AA">
            <w:pPr>
              <w:numPr>
                <w:ilvl w:val="0"/>
                <w:numId w:val="13"/>
              </w:numPr>
              <w:spacing w:line="240" w:lineRule="auto"/>
              <w:jc w:val="left"/>
              <w:rPr>
                <w:bdr w:val="nil"/>
              </w:rPr>
            </w:pPr>
            <w:r w:rsidRPr="00FA16C4">
              <w:rPr>
                <w:rFonts w:ascii="Calibri" w:eastAsia="Calibri" w:hAnsi="Calibri" w:cs="Calibri"/>
                <w:bdr w:val="nil"/>
              </w:rPr>
              <w:t>opakuje již jednou zadaný problém, aby si žáci ověřili, že jej umí řešit a aplikovat na podobný úkol, zároveň však připravuje stále nové situace, aby podněcoval kreativitu žáků a jejich schopnost nalézat vlastní a nová řešení (např. školní projekty)</w:t>
            </w:r>
          </w:p>
          <w:p w14:paraId="360DB040" w14:textId="77777777" w:rsidR="007354FF" w:rsidRPr="00FA16C4" w:rsidRDefault="007354FF" w:rsidP="006D69AA">
            <w:pPr>
              <w:numPr>
                <w:ilvl w:val="0"/>
                <w:numId w:val="13"/>
              </w:numPr>
              <w:spacing w:line="240" w:lineRule="auto"/>
              <w:jc w:val="left"/>
              <w:rPr>
                <w:bdr w:val="nil"/>
              </w:rPr>
            </w:pPr>
            <w:r w:rsidRPr="00FA16C4">
              <w:rPr>
                <w:rFonts w:ascii="Calibri" w:eastAsia="Calibri" w:hAnsi="Calibri" w:cs="Calibri"/>
                <w:bdr w:val="nil"/>
              </w:rPr>
              <w:t>pomáhá žákům identifikovat vlastní chyby a ukazuje, že i z chyb při řešení problémů se mohou poučit a nemají je považovat nutně za neúspěch</w:t>
            </w:r>
          </w:p>
        </w:tc>
      </w:tr>
      <w:tr w:rsidR="007354FF" w:rsidRPr="00FA16C4" w14:paraId="3D4CC918" w14:textId="77777777" w:rsidTr="007354FF">
        <w:tc>
          <w:tcPr>
            <w:tcW w:w="1500" w:type="pct"/>
            <w:vMerge/>
            <w:tcBorders>
              <w:left w:val="inset" w:sz="6" w:space="0" w:color="808080"/>
              <w:right w:val="inset" w:sz="6" w:space="0" w:color="808080"/>
            </w:tcBorders>
          </w:tcPr>
          <w:p w14:paraId="20F794B0" w14:textId="77777777" w:rsidR="007354FF" w:rsidRPr="00FA16C4" w:rsidRDefault="007354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0FE38D" w14:textId="77777777" w:rsidR="007354FF" w:rsidRPr="00FA16C4" w:rsidRDefault="007354FF">
            <w:pPr>
              <w:spacing w:line="240" w:lineRule="auto"/>
              <w:jc w:val="left"/>
              <w:rPr>
                <w:bdr w:val="nil"/>
              </w:rPr>
            </w:pPr>
            <w:r w:rsidRPr="00FA16C4">
              <w:rPr>
                <w:rFonts w:ascii="Calibri" w:eastAsia="Calibri" w:hAnsi="Calibri" w:cs="Calibri"/>
                <w:b/>
                <w:bCs/>
                <w:bdr w:val="nil"/>
              </w:rPr>
              <w:t>Kompetence komunikativní:</w:t>
            </w:r>
          </w:p>
          <w:p w14:paraId="5D997A3A" w14:textId="77777777" w:rsidR="007354FF" w:rsidRPr="00FA16C4" w:rsidRDefault="007354FF">
            <w:pPr>
              <w:spacing w:line="240" w:lineRule="auto"/>
              <w:ind w:left="360"/>
              <w:rPr>
                <w:bdr w:val="nil"/>
              </w:rPr>
            </w:pPr>
            <w:r w:rsidRPr="00FA16C4">
              <w:rPr>
                <w:rFonts w:ascii="Calibri" w:eastAsia="Calibri" w:hAnsi="Calibri" w:cs="Calibri"/>
                <w:bdr w:val="nil"/>
              </w:rPr>
              <w:t>Učitel: </w:t>
            </w:r>
          </w:p>
          <w:p w14:paraId="63F2F363" w14:textId="77777777" w:rsidR="007354FF" w:rsidRPr="00FA16C4" w:rsidRDefault="007354FF" w:rsidP="006D69AA">
            <w:pPr>
              <w:numPr>
                <w:ilvl w:val="0"/>
                <w:numId w:val="14"/>
              </w:numPr>
              <w:spacing w:line="240" w:lineRule="auto"/>
              <w:jc w:val="left"/>
              <w:rPr>
                <w:bdr w:val="nil"/>
              </w:rPr>
            </w:pPr>
            <w:r w:rsidRPr="00FA16C4">
              <w:rPr>
                <w:rFonts w:ascii="Calibri" w:eastAsia="Calibri" w:hAnsi="Calibri" w:cs="Calibri"/>
                <w:bdr w:val="nil"/>
              </w:rPr>
              <w:t>navozuje příjemnou atmosféru ve třídě, aby se žáci mezi sebou nestyděli a nebáli se mezi sebou a s učitelem komunikovat</w:t>
            </w:r>
          </w:p>
          <w:p w14:paraId="7A700184" w14:textId="77777777" w:rsidR="007354FF" w:rsidRPr="00FA16C4" w:rsidRDefault="007354FF" w:rsidP="006D69AA">
            <w:pPr>
              <w:numPr>
                <w:ilvl w:val="0"/>
                <w:numId w:val="14"/>
              </w:numPr>
              <w:spacing w:line="240" w:lineRule="auto"/>
              <w:jc w:val="left"/>
              <w:rPr>
                <w:bdr w:val="nil"/>
              </w:rPr>
            </w:pPr>
            <w:r w:rsidRPr="00FA16C4">
              <w:rPr>
                <w:rFonts w:ascii="Calibri" w:eastAsia="Calibri" w:hAnsi="Calibri" w:cs="Calibri"/>
                <w:bdr w:val="nil"/>
              </w:rPr>
              <w:lastRenderedPageBreak/>
              <w:t>vytváří dostatečné množství situací, kdy jsou žáci nuceni vyjadřovat (písemně a ústně) své názory a myšlenky (klade otázky, předkládá obrázky, nedokončené věty či příběhy apod.)</w:t>
            </w:r>
          </w:p>
          <w:p w14:paraId="35F71C04" w14:textId="77777777" w:rsidR="007354FF" w:rsidRPr="00FA16C4" w:rsidRDefault="007354FF" w:rsidP="006D69AA">
            <w:pPr>
              <w:numPr>
                <w:ilvl w:val="0"/>
                <w:numId w:val="14"/>
              </w:numPr>
              <w:spacing w:line="240" w:lineRule="auto"/>
              <w:jc w:val="left"/>
              <w:rPr>
                <w:bdr w:val="nil"/>
              </w:rPr>
            </w:pPr>
            <w:r w:rsidRPr="00FA16C4">
              <w:rPr>
                <w:rFonts w:ascii="Calibri" w:eastAsia="Calibri" w:hAnsi="Calibri" w:cs="Calibri"/>
                <w:bdr w:val="nil"/>
              </w:rPr>
              <w:t>svůj projev vůči žákům doprovází jasnou mimikou a gesty k usnadnění porozumění, a také dokreslení dané situace</w:t>
            </w:r>
          </w:p>
          <w:p w14:paraId="63FA910E" w14:textId="77777777" w:rsidR="007354FF" w:rsidRPr="00FA16C4" w:rsidRDefault="007354FF" w:rsidP="006D69AA">
            <w:pPr>
              <w:numPr>
                <w:ilvl w:val="0"/>
                <w:numId w:val="14"/>
              </w:numPr>
              <w:spacing w:line="240" w:lineRule="auto"/>
              <w:jc w:val="left"/>
              <w:rPr>
                <w:bdr w:val="nil"/>
              </w:rPr>
            </w:pPr>
            <w:r w:rsidRPr="00FA16C4">
              <w:rPr>
                <w:rFonts w:ascii="Calibri" w:eastAsia="Calibri" w:hAnsi="Calibri" w:cs="Calibri"/>
                <w:bdr w:val="nil"/>
              </w:rPr>
              <w:t>volí témata přiměřená věku a zájmu žáků, a také témata aktuální (např. významné sportovní události, výročí, školní akce apod.), aby byli přirozeně motivováni k učení</w:t>
            </w:r>
          </w:p>
          <w:p w14:paraId="1E9BAA7E" w14:textId="77777777" w:rsidR="007354FF" w:rsidRPr="00FA16C4" w:rsidRDefault="007354FF" w:rsidP="006D69AA">
            <w:pPr>
              <w:numPr>
                <w:ilvl w:val="0"/>
                <w:numId w:val="14"/>
              </w:numPr>
              <w:spacing w:line="240" w:lineRule="auto"/>
              <w:jc w:val="left"/>
              <w:rPr>
                <w:bdr w:val="nil"/>
              </w:rPr>
            </w:pPr>
            <w:r w:rsidRPr="00FA16C4">
              <w:rPr>
                <w:rFonts w:ascii="Calibri" w:eastAsia="Calibri" w:hAnsi="Calibri" w:cs="Calibri"/>
                <w:bdr w:val="nil"/>
              </w:rPr>
              <w:t>seznamuje žáky s autentickými anglickými texty a zvukovými nahrávkami (jazykové časopisy, online zdroje, písničky, básničky apod.) k osvojování si slovní zásoby, nácviku poslechu a čtení s porozuměním apod.</w:t>
            </w:r>
          </w:p>
          <w:p w14:paraId="54E86689" w14:textId="77777777" w:rsidR="007354FF" w:rsidRPr="00FA16C4" w:rsidRDefault="007354FF" w:rsidP="006D69AA">
            <w:pPr>
              <w:numPr>
                <w:ilvl w:val="0"/>
                <w:numId w:val="14"/>
              </w:numPr>
              <w:spacing w:line="240" w:lineRule="auto"/>
              <w:jc w:val="left"/>
              <w:rPr>
                <w:bdr w:val="nil"/>
              </w:rPr>
            </w:pPr>
            <w:r w:rsidRPr="00FA16C4">
              <w:rPr>
                <w:rFonts w:ascii="Calibri" w:eastAsia="Calibri" w:hAnsi="Calibri" w:cs="Calibri"/>
                <w:bdr w:val="nil"/>
              </w:rPr>
              <w:t>vede žáky, aby sami vyhledávali informace z různých zdrojů, uměli je zpracovat a předat dál</w:t>
            </w:r>
          </w:p>
          <w:p w14:paraId="72B26989" w14:textId="77777777" w:rsidR="007354FF" w:rsidRPr="00FA16C4" w:rsidRDefault="007354FF" w:rsidP="006D69AA">
            <w:pPr>
              <w:numPr>
                <w:ilvl w:val="0"/>
                <w:numId w:val="14"/>
              </w:numPr>
              <w:spacing w:line="240" w:lineRule="auto"/>
              <w:jc w:val="left"/>
              <w:rPr>
                <w:bdr w:val="nil"/>
              </w:rPr>
            </w:pPr>
            <w:r w:rsidRPr="00FA16C4">
              <w:rPr>
                <w:rFonts w:ascii="Calibri" w:eastAsia="Calibri" w:hAnsi="Calibri" w:cs="Calibri"/>
                <w:bdr w:val="nil"/>
              </w:rPr>
              <w:t>při ústním projevu se je snaží vést, aby pouze nedeklamovali naučený text či ho jen předčítali, ale hovořili samostatně</w:t>
            </w:r>
          </w:p>
          <w:p w14:paraId="4187AFD2" w14:textId="77777777" w:rsidR="007354FF" w:rsidRPr="00FA16C4" w:rsidRDefault="007354FF" w:rsidP="006D69AA">
            <w:pPr>
              <w:numPr>
                <w:ilvl w:val="0"/>
                <w:numId w:val="14"/>
              </w:numPr>
              <w:spacing w:line="240" w:lineRule="auto"/>
              <w:jc w:val="left"/>
              <w:rPr>
                <w:bdr w:val="nil"/>
              </w:rPr>
            </w:pPr>
            <w:r w:rsidRPr="00FA16C4">
              <w:rPr>
                <w:rFonts w:ascii="Calibri" w:eastAsia="Calibri" w:hAnsi="Calibri" w:cs="Calibri"/>
                <w:bdr w:val="nil"/>
              </w:rPr>
              <w:t>ukazuje žákům, že chyby nejsou limitem pro komunikaci, je lepší mluvit či psát s chybami, než nekomunikovat, zároveň žáky v ústním projevu vede k plynulému a intonačně správnému projevu</w:t>
            </w:r>
          </w:p>
          <w:p w14:paraId="0D70D94B" w14:textId="77777777" w:rsidR="007354FF" w:rsidRPr="00FA16C4" w:rsidRDefault="007354FF" w:rsidP="006D69AA">
            <w:pPr>
              <w:numPr>
                <w:ilvl w:val="0"/>
                <w:numId w:val="14"/>
              </w:numPr>
              <w:spacing w:line="240" w:lineRule="auto"/>
              <w:jc w:val="left"/>
              <w:rPr>
                <w:bdr w:val="nil"/>
              </w:rPr>
            </w:pPr>
            <w:r w:rsidRPr="00FA16C4">
              <w:rPr>
                <w:rFonts w:ascii="Calibri" w:eastAsia="Calibri" w:hAnsi="Calibri" w:cs="Calibri"/>
                <w:bdr w:val="nil"/>
              </w:rPr>
              <w:t>předkládá žákům různorodé úkoly, aby se učili vyjadřovat samostatně, ale také naslouchat druhým a ve dvojici i ve větších skupinách anglicky komunikovali a spolupracovali</w:t>
            </w:r>
          </w:p>
        </w:tc>
      </w:tr>
      <w:tr w:rsidR="007354FF" w:rsidRPr="00FA16C4" w14:paraId="69ADA3FD" w14:textId="77777777" w:rsidTr="007354FF">
        <w:tc>
          <w:tcPr>
            <w:tcW w:w="1500" w:type="pct"/>
            <w:vMerge/>
            <w:tcBorders>
              <w:left w:val="inset" w:sz="6" w:space="0" w:color="808080"/>
              <w:right w:val="inset" w:sz="6" w:space="0" w:color="808080"/>
            </w:tcBorders>
          </w:tcPr>
          <w:p w14:paraId="45CB760F" w14:textId="77777777" w:rsidR="007354FF" w:rsidRPr="00FA16C4" w:rsidRDefault="007354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7CFD36" w14:textId="77777777" w:rsidR="007354FF" w:rsidRPr="00FA16C4" w:rsidRDefault="007354FF">
            <w:pPr>
              <w:spacing w:line="240" w:lineRule="auto"/>
              <w:jc w:val="left"/>
              <w:rPr>
                <w:bdr w:val="nil"/>
              </w:rPr>
            </w:pPr>
            <w:r w:rsidRPr="00FA16C4">
              <w:rPr>
                <w:rFonts w:ascii="Calibri" w:eastAsia="Calibri" w:hAnsi="Calibri" w:cs="Calibri"/>
                <w:b/>
                <w:bCs/>
                <w:bdr w:val="nil"/>
              </w:rPr>
              <w:t>Kompetence sociální a personální:</w:t>
            </w:r>
          </w:p>
          <w:p w14:paraId="3B0AB957" w14:textId="77777777" w:rsidR="007354FF" w:rsidRPr="00FA16C4" w:rsidRDefault="007354FF">
            <w:pPr>
              <w:spacing w:line="240" w:lineRule="auto"/>
              <w:ind w:left="360"/>
              <w:rPr>
                <w:bdr w:val="nil"/>
              </w:rPr>
            </w:pPr>
            <w:r w:rsidRPr="00FA16C4">
              <w:rPr>
                <w:rFonts w:ascii="Calibri" w:eastAsia="Calibri" w:hAnsi="Calibri" w:cs="Calibri"/>
                <w:bdr w:val="nil"/>
              </w:rPr>
              <w:t>Učitel: </w:t>
            </w:r>
          </w:p>
          <w:p w14:paraId="25750557" w14:textId="77777777" w:rsidR="007354FF" w:rsidRPr="00FA16C4" w:rsidRDefault="007354FF" w:rsidP="006D69AA">
            <w:pPr>
              <w:numPr>
                <w:ilvl w:val="0"/>
                <w:numId w:val="15"/>
              </w:numPr>
              <w:spacing w:line="240" w:lineRule="auto"/>
              <w:jc w:val="left"/>
              <w:rPr>
                <w:bdr w:val="nil"/>
              </w:rPr>
            </w:pPr>
            <w:r w:rsidRPr="00FA16C4">
              <w:rPr>
                <w:rFonts w:ascii="Calibri" w:eastAsia="Calibri" w:hAnsi="Calibri" w:cs="Calibri"/>
                <w:bdr w:val="nil"/>
              </w:rPr>
              <w:t>navozuje příjemnou a tvůrčí atmosféru ve třídě, aby se žáci nebáli či nestyděli spolu komunikovat a pracovat </w:t>
            </w:r>
          </w:p>
          <w:p w14:paraId="155AA011" w14:textId="77777777" w:rsidR="007354FF" w:rsidRPr="00FA16C4" w:rsidRDefault="007354FF" w:rsidP="006D69AA">
            <w:pPr>
              <w:numPr>
                <w:ilvl w:val="0"/>
                <w:numId w:val="15"/>
              </w:numPr>
              <w:spacing w:line="240" w:lineRule="auto"/>
              <w:jc w:val="left"/>
              <w:rPr>
                <w:bdr w:val="nil"/>
              </w:rPr>
            </w:pPr>
            <w:r w:rsidRPr="00FA16C4">
              <w:rPr>
                <w:rFonts w:ascii="Calibri" w:eastAsia="Calibri" w:hAnsi="Calibri" w:cs="Calibri"/>
                <w:bdr w:val="nil"/>
              </w:rPr>
              <w:t>střídá různé formy výuky (frontální výuka, práce ve dvojicích či menších skupinách apod.), aby předešel monotónnosti výuky a udržel pozornost žáků</w:t>
            </w:r>
          </w:p>
          <w:p w14:paraId="50BB6E43" w14:textId="77777777" w:rsidR="007354FF" w:rsidRPr="00FA16C4" w:rsidRDefault="007354FF" w:rsidP="006D69AA">
            <w:pPr>
              <w:numPr>
                <w:ilvl w:val="0"/>
                <w:numId w:val="15"/>
              </w:numPr>
              <w:spacing w:line="240" w:lineRule="auto"/>
              <w:jc w:val="left"/>
              <w:rPr>
                <w:bdr w:val="nil"/>
              </w:rPr>
            </w:pPr>
            <w:r w:rsidRPr="00FA16C4">
              <w:rPr>
                <w:rFonts w:ascii="Calibri" w:eastAsia="Calibri" w:hAnsi="Calibri" w:cs="Calibri"/>
                <w:bdr w:val="nil"/>
              </w:rPr>
              <w:t>není pouze v roli toho, kdo řídí výuku, ale při různých aktivitách mění svou roli – např. monitoruje práci žáků a pouze inspiruje a dává impulsy k další činnosti, zapojuje se do úkolů spolu s žáky apod.</w:t>
            </w:r>
          </w:p>
          <w:p w14:paraId="4181E21F" w14:textId="77777777" w:rsidR="007354FF" w:rsidRPr="00FA16C4" w:rsidRDefault="007354FF" w:rsidP="006D69AA">
            <w:pPr>
              <w:numPr>
                <w:ilvl w:val="0"/>
                <w:numId w:val="15"/>
              </w:numPr>
              <w:spacing w:line="240" w:lineRule="auto"/>
              <w:jc w:val="left"/>
              <w:rPr>
                <w:bdr w:val="nil"/>
              </w:rPr>
            </w:pPr>
            <w:r w:rsidRPr="00FA16C4">
              <w:rPr>
                <w:rFonts w:ascii="Calibri" w:eastAsia="Calibri" w:hAnsi="Calibri" w:cs="Calibri"/>
                <w:bdr w:val="nil"/>
              </w:rPr>
              <w:t>při práci se zkušenější skupinou žáků podněcuje diskusi (aktuální témata z tisku, internetu, anglického časopisu apod.)</w:t>
            </w:r>
          </w:p>
          <w:p w14:paraId="2ECC9AAD" w14:textId="77777777" w:rsidR="007354FF" w:rsidRPr="00FA16C4" w:rsidRDefault="007354FF" w:rsidP="006D69AA">
            <w:pPr>
              <w:numPr>
                <w:ilvl w:val="0"/>
                <w:numId w:val="15"/>
              </w:numPr>
              <w:spacing w:line="240" w:lineRule="auto"/>
              <w:jc w:val="left"/>
              <w:rPr>
                <w:bdr w:val="nil"/>
              </w:rPr>
            </w:pPr>
            <w:r w:rsidRPr="00FA16C4">
              <w:rPr>
                <w:rFonts w:ascii="Calibri" w:eastAsia="Calibri" w:hAnsi="Calibri" w:cs="Calibri"/>
                <w:bdr w:val="nil"/>
              </w:rPr>
              <w:t>zapojuje do výuky evaluaci a autoevaluaci, aby se žáci snažili zhodnotit své výkony i výkony spolužáků a celé dané aktivity či hodiny</w:t>
            </w:r>
          </w:p>
          <w:p w14:paraId="7A56A966" w14:textId="77777777" w:rsidR="007354FF" w:rsidRPr="00FA16C4" w:rsidRDefault="007354FF" w:rsidP="006D69AA">
            <w:pPr>
              <w:numPr>
                <w:ilvl w:val="0"/>
                <w:numId w:val="15"/>
              </w:numPr>
              <w:spacing w:line="240" w:lineRule="auto"/>
              <w:jc w:val="left"/>
              <w:rPr>
                <w:bdr w:val="nil"/>
              </w:rPr>
            </w:pPr>
            <w:r w:rsidRPr="00FA16C4">
              <w:rPr>
                <w:rFonts w:ascii="Calibri" w:eastAsia="Calibri" w:hAnsi="Calibri" w:cs="Calibri"/>
                <w:bdr w:val="nil"/>
              </w:rPr>
              <w:t>vede žáky, aby si žáci sami v průběhu roku uvědomovali své pokroky - portfolio  (testy, miniprojekty, písemné projevy apod.)</w:t>
            </w:r>
          </w:p>
        </w:tc>
      </w:tr>
      <w:tr w:rsidR="007354FF" w:rsidRPr="00FA16C4" w14:paraId="0EA76B8E" w14:textId="77777777" w:rsidTr="007354FF">
        <w:tc>
          <w:tcPr>
            <w:tcW w:w="1500" w:type="pct"/>
            <w:vMerge/>
            <w:tcBorders>
              <w:left w:val="inset" w:sz="6" w:space="0" w:color="808080"/>
              <w:right w:val="inset" w:sz="6" w:space="0" w:color="808080"/>
            </w:tcBorders>
          </w:tcPr>
          <w:p w14:paraId="45791D84" w14:textId="77777777" w:rsidR="007354FF" w:rsidRPr="00FA16C4" w:rsidRDefault="007354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6E2D6A" w14:textId="77777777" w:rsidR="007354FF" w:rsidRPr="00FA16C4" w:rsidRDefault="007354FF">
            <w:pPr>
              <w:spacing w:line="240" w:lineRule="auto"/>
              <w:jc w:val="left"/>
              <w:rPr>
                <w:bdr w:val="nil"/>
              </w:rPr>
            </w:pPr>
            <w:r w:rsidRPr="00FA16C4">
              <w:rPr>
                <w:rFonts w:ascii="Calibri" w:eastAsia="Calibri" w:hAnsi="Calibri" w:cs="Calibri"/>
                <w:b/>
                <w:bCs/>
                <w:bdr w:val="nil"/>
              </w:rPr>
              <w:t>Kompetence občanská:</w:t>
            </w:r>
          </w:p>
          <w:p w14:paraId="67D11AE4" w14:textId="77777777" w:rsidR="007354FF" w:rsidRPr="00FA16C4" w:rsidRDefault="007354FF">
            <w:pPr>
              <w:spacing w:line="240" w:lineRule="auto"/>
              <w:rPr>
                <w:bdr w:val="nil"/>
              </w:rPr>
            </w:pPr>
            <w:r w:rsidRPr="00FA16C4">
              <w:rPr>
                <w:rFonts w:ascii="Calibri" w:eastAsia="Calibri" w:hAnsi="Calibri" w:cs="Calibri"/>
                <w:bdr w:val="nil"/>
              </w:rPr>
              <w:t>Učitel: </w:t>
            </w:r>
          </w:p>
          <w:p w14:paraId="5C017F6F" w14:textId="77777777" w:rsidR="007354FF" w:rsidRPr="00FA16C4" w:rsidRDefault="007354FF" w:rsidP="006D69AA">
            <w:pPr>
              <w:numPr>
                <w:ilvl w:val="0"/>
                <w:numId w:val="16"/>
              </w:numPr>
              <w:spacing w:line="240" w:lineRule="auto"/>
              <w:jc w:val="left"/>
              <w:rPr>
                <w:bdr w:val="nil"/>
              </w:rPr>
            </w:pPr>
            <w:r w:rsidRPr="00FA16C4">
              <w:rPr>
                <w:rFonts w:ascii="Calibri" w:eastAsia="Calibri" w:hAnsi="Calibri" w:cs="Calibri"/>
                <w:bdr w:val="nil"/>
              </w:rPr>
              <w:t>předkládá žákům témata z reálného života, vede je tím k uvědomování si odlišností mezi lidmi a nutné toleranci odlišností (náboženství, zvyky a tradice apod.) </w:t>
            </w:r>
          </w:p>
          <w:p w14:paraId="4082A0A9" w14:textId="77777777" w:rsidR="007354FF" w:rsidRPr="00FA16C4" w:rsidRDefault="007354FF" w:rsidP="006D69AA">
            <w:pPr>
              <w:numPr>
                <w:ilvl w:val="0"/>
                <w:numId w:val="16"/>
              </w:numPr>
              <w:spacing w:line="240" w:lineRule="auto"/>
              <w:jc w:val="left"/>
              <w:rPr>
                <w:bdr w:val="nil"/>
              </w:rPr>
            </w:pPr>
            <w:r w:rsidRPr="00FA16C4">
              <w:rPr>
                <w:rFonts w:ascii="Calibri" w:eastAsia="Calibri" w:hAnsi="Calibri" w:cs="Calibri"/>
                <w:bdr w:val="nil"/>
              </w:rPr>
              <w:t>důrazně dbá na slušné chování žáků k sobě navzájem</w:t>
            </w:r>
          </w:p>
          <w:p w14:paraId="6E5A5D57" w14:textId="77777777" w:rsidR="007354FF" w:rsidRPr="00FA16C4" w:rsidRDefault="007354FF" w:rsidP="006D69AA">
            <w:pPr>
              <w:numPr>
                <w:ilvl w:val="0"/>
                <w:numId w:val="16"/>
              </w:numPr>
              <w:spacing w:line="240" w:lineRule="auto"/>
              <w:jc w:val="left"/>
              <w:rPr>
                <w:bdr w:val="nil"/>
              </w:rPr>
            </w:pPr>
            <w:r w:rsidRPr="00FA16C4">
              <w:rPr>
                <w:rFonts w:ascii="Calibri" w:eastAsia="Calibri" w:hAnsi="Calibri" w:cs="Calibri"/>
                <w:bdr w:val="nil"/>
              </w:rPr>
              <w:t>vede žáky, aby si uvědomovali vlastní identitu, pomocí nácviku situací, kdy např. cizinci představují svou rodinu, své město, svou zemi, upozorňují na kulturní rozdíly apod.</w:t>
            </w:r>
          </w:p>
          <w:p w14:paraId="1BBBCCAB" w14:textId="77777777" w:rsidR="007354FF" w:rsidRPr="00FA16C4" w:rsidRDefault="007354FF" w:rsidP="006D69AA">
            <w:pPr>
              <w:numPr>
                <w:ilvl w:val="0"/>
                <w:numId w:val="16"/>
              </w:numPr>
              <w:spacing w:line="240" w:lineRule="auto"/>
              <w:jc w:val="left"/>
              <w:rPr>
                <w:bdr w:val="nil"/>
              </w:rPr>
            </w:pPr>
            <w:r w:rsidRPr="00FA16C4">
              <w:rPr>
                <w:rFonts w:ascii="Calibri" w:eastAsia="Calibri" w:hAnsi="Calibri" w:cs="Calibri"/>
                <w:bdr w:val="nil"/>
              </w:rPr>
              <w:t>na základě různých podnětů (Den Země, Mezinárodní den zvířat, Světový den zdraví, aktuality z internetu či anglického časopisu – např. uprchlická krize, přírodní katastrofa apod.)  motivuje studenty k práci na školních miniprojektech, které jsou pak vystaveny ve třídě či budově školy a mohou být použity jako výchozí impulz pro diskusi dané či jiné skupiny (i z jiného ročníku)</w:t>
            </w:r>
          </w:p>
        </w:tc>
      </w:tr>
      <w:tr w:rsidR="007354FF" w:rsidRPr="00FA16C4" w14:paraId="1F704973" w14:textId="77777777" w:rsidTr="007354FF">
        <w:tc>
          <w:tcPr>
            <w:tcW w:w="1500" w:type="pct"/>
            <w:vMerge/>
            <w:tcBorders>
              <w:left w:val="inset" w:sz="6" w:space="0" w:color="808080"/>
              <w:right w:val="inset" w:sz="6" w:space="0" w:color="808080"/>
            </w:tcBorders>
          </w:tcPr>
          <w:p w14:paraId="47D5D93D" w14:textId="77777777" w:rsidR="007354FF" w:rsidRPr="00FA16C4" w:rsidRDefault="007354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FBCAE7" w14:textId="77777777" w:rsidR="007354FF" w:rsidRPr="00FA16C4" w:rsidRDefault="007354FF">
            <w:pPr>
              <w:spacing w:line="240" w:lineRule="auto"/>
              <w:jc w:val="left"/>
              <w:rPr>
                <w:bdr w:val="nil"/>
              </w:rPr>
            </w:pPr>
            <w:r w:rsidRPr="00FA16C4">
              <w:rPr>
                <w:rFonts w:ascii="Calibri" w:eastAsia="Calibri" w:hAnsi="Calibri" w:cs="Calibri"/>
                <w:b/>
                <w:bCs/>
                <w:bdr w:val="nil"/>
              </w:rPr>
              <w:t>Kompetence k učení:</w:t>
            </w:r>
          </w:p>
          <w:p w14:paraId="63A406A3" w14:textId="77777777" w:rsidR="007354FF" w:rsidRPr="00FA16C4" w:rsidRDefault="007354FF">
            <w:pPr>
              <w:spacing w:line="240" w:lineRule="auto"/>
              <w:ind w:left="851" w:hanging="851"/>
              <w:rPr>
                <w:bdr w:val="nil"/>
              </w:rPr>
            </w:pPr>
            <w:r w:rsidRPr="00FA16C4">
              <w:rPr>
                <w:rFonts w:ascii="Calibri" w:eastAsia="Calibri" w:hAnsi="Calibri" w:cs="Calibri"/>
                <w:bdr w:val="nil"/>
              </w:rPr>
              <w:t>Učitel: </w:t>
            </w:r>
          </w:p>
          <w:p w14:paraId="269F8BD5" w14:textId="77777777" w:rsidR="007354FF" w:rsidRPr="00FA16C4" w:rsidRDefault="007354FF" w:rsidP="006D69AA">
            <w:pPr>
              <w:numPr>
                <w:ilvl w:val="0"/>
                <w:numId w:val="17"/>
              </w:numPr>
              <w:spacing w:line="240" w:lineRule="auto"/>
              <w:jc w:val="left"/>
              <w:rPr>
                <w:bdr w:val="nil"/>
              </w:rPr>
            </w:pPr>
            <w:r w:rsidRPr="00FA16C4">
              <w:rPr>
                <w:rFonts w:ascii="Calibri" w:eastAsia="Calibri" w:hAnsi="Calibri" w:cs="Calibri"/>
                <w:bdr w:val="nil"/>
              </w:rPr>
              <w:t>používá různé metody učení, aby co nejlépe vyhovovali potřebám žáků a byli motivováni k dalšímu učení, podporuje jejich kreativitu a iniciativu</w:t>
            </w:r>
          </w:p>
          <w:p w14:paraId="51C44471" w14:textId="77777777" w:rsidR="007354FF" w:rsidRPr="00FA16C4" w:rsidRDefault="007354FF" w:rsidP="006D69AA">
            <w:pPr>
              <w:numPr>
                <w:ilvl w:val="0"/>
                <w:numId w:val="17"/>
              </w:numPr>
              <w:spacing w:line="240" w:lineRule="auto"/>
              <w:jc w:val="left"/>
              <w:rPr>
                <w:bdr w:val="nil"/>
              </w:rPr>
            </w:pPr>
            <w:r w:rsidRPr="00FA16C4">
              <w:rPr>
                <w:rFonts w:ascii="Calibri" w:eastAsia="Calibri" w:hAnsi="Calibri" w:cs="Calibri"/>
                <w:bdr w:val="nil"/>
              </w:rPr>
              <w:t>vede žáky, aby si osvojili správné strategie učení, tzn.  nespoléhali pouze na to, co se dozví ve škole, ale aby si nové poznatky prohlubovali následným procvičováním doma (pravidelné zadávání domácích úkolů k rozvoji všech čtyř základních dovedností – Reading, Writing, Speaking, Use of English)</w:t>
            </w:r>
          </w:p>
          <w:p w14:paraId="718289A0" w14:textId="77777777" w:rsidR="007354FF" w:rsidRPr="00FA16C4" w:rsidRDefault="007354FF" w:rsidP="006D69AA">
            <w:pPr>
              <w:numPr>
                <w:ilvl w:val="0"/>
                <w:numId w:val="17"/>
              </w:numPr>
              <w:spacing w:line="240" w:lineRule="auto"/>
              <w:jc w:val="left"/>
              <w:rPr>
                <w:bdr w:val="nil"/>
              </w:rPr>
            </w:pPr>
            <w:r w:rsidRPr="00FA16C4">
              <w:rPr>
                <w:rFonts w:ascii="Calibri" w:eastAsia="Calibri" w:hAnsi="Calibri" w:cs="Calibri"/>
                <w:bdr w:val="nil"/>
              </w:rPr>
              <w:t>vede žáky k tomu, aby sami analyzovali různé situace a volili vlastní pracovní přístup k učení</w:t>
            </w:r>
          </w:p>
          <w:p w14:paraId="37E6B284" w14:textId="77777777" w:rsidR="007354FF" w:rsidRPr="00FA16C4" w:rsidRDefault="007354FF" w:rsidP="006D69AA">
            <w:pPr>
              <w:numPr>
                <w:ilvl w:val="0"/>
                <w:numId w:val="17"/>
              </w:numPr>
              <w:spacing w:line="240" w:lineRule="auto"/>
              <w:jc w:val="left"/>
              <w:rPr>
                <w:bdr w:val="nil"/>
              </w:rPr>
            </w:pPr>
            <w:r w:rsidRPr="00FA16C4">
              <w:rPr>
                <w:rFonts w:ascii="Calibri" w:eastAsia="Calibri" w:hAnsi="Calibri" w:cs="Calibri"/>
                <w:bdr w:val="nil"/>
              </w:rPr>
              <w:t>při výuce používá různé zdroje a materiály (anglické časopisy, čítanky, internetové články, písničky apod.), nejen učebnici a pracovní sešit, aby si žáci osvojili různé pracovní postupy a orientovali se v různorodých materiálech, hledali souvislosti</w:t>
            </w:r>
          </w:p>
          <w:p w14:paraId="285B414E" w14:textId="77777777" w:rsidR="007354FF" w:rsidRPr="00FA16C4" w:rsidRDefault="007354FF" w:rsidP="006D69AA">
            <w:pPr>
              <w:numPr>
                <w:ilvl w:val="0"/>
                <w:numId w:val="17"/>
              </w:numPr>
              <w:spacing w:line="240" w:lineRule="auto"/>
              <w:jc w:val="left"/>
              <w:rPr>
                <w:bdr w:val="nil"/>
              </w:rPr>
            </w:pPr>
            <w:r w:rsidRPr="00FA16C4">
              <w:rPr>
                <w:rFonts w:ascii="Calibri" w:eastAsia="Calibri" w:hAnsi="Calibri" w:cs="Calibri"/>
                <w:bdr w:val="nil"/>
              </w:rPr>
              <w:t>motivuje a vede žáky, aby i doma užívali různé zdroje informací (učebnice, časopisy, cvičebnice, internet – PC, tablety, mobilní telefony…)</w:t>
            </w:r>
          </w:p>
          <w:p w14:paraId="4FE50E86" w14:textId="77777777" w:rsidR="007354FF" w:rsidRPr="00FA16C4" w:rsidRDefault="007354FF" w:rsidP="006D69AA">
            <w:pPr>
              <w:numPr>
                <w:ilvl w:val="0"/>
                <w:numId w:val="17"/>
              </w:numPr>
              <w:spacing w:line="240" w:lineRule="auto"/>
              <w:jc w:val="left"/>
              <w:rPr>
                <w:bdr w:val="nil"/>
              </w:rPr>
            </w:pPr>
            <w:r w:rsidRPr="00FA16C4">
              <w:rPr>
                <w:rFonts w:ascii="Calibri" w:eastAsia="Calibri" w:hAnsi="Calibri" w:cs="Calibri"/>
                <w:bdr w:val="nil"/>
              </w:rPr>
              <w:t>dokazuje žákům, že není nutné každé neznámé slovo či frázi vyhledávat ve slovníku, ale je možné využít jejich dosavadních znalostí a pomocí analogického myšlení a dedukce odvodit či odhadnout význam, což je důležité pro orientaci v neznámém textu apod.</w:t>
            </w:r>
          </w:p>
          <w:p w14:paraId="216B0592" w14:textId="77777777" w:rsidR="007354FF" w:rsidRPr="00FA16C4" w:rsidRDefault="007354FF" w:rsidP="006D69AA">
            <w:pPr>
              <w:numPr>
                <w:ilvl w:val="0"/>
                <w:numId w:val="17"/>
              </w:numPr>
              <w:spacing w:line="240" w:lineRule="auto"/>
              <w:jc w:val="left"/>
              <w:rPr>
                <w:bdr w:val="nil"/>
              </w:rPr>
            </w:pPr>
            <w:r w:rsidRPr="00FA16C4">
              <w:rPr>
                <w:rFonts w:ascii="Calibri" w:eastAsia="Calibri" w:hAnsi="Calibri" w:cs="Calibri"/>
                <w:bdr w:val="nil"/>
              </w:rPr>
              <w:t xml:space="preserve">dává všem žákům stejný prostor k jejich seberealizaci v hodině, vyjádření názoru, dání najevo, že něčemu nerozuměli a potřebují pomoci apod., čímž je vede toleranci, kooperaci, k poznání, že se </w:t>
            </w:r>
            <w:r w:rsidRPr="00FA16C4">
              <w:rPr>
                <w:rFonts w:ascii="Calibri" w:eastAsia="Calibri" w:hAnsi="Calibri" w:cs="Calibri"/>
                <w:bdr w:val="nil"/>
              </w:rPr>
              <w:lastRenderedPageBreak/>
              <w:t>mohou poučit od vrstevníků, nejen od učitele, že sami mohou aktivně přispět k řešení nějakého problému apod.</w:t>
            </w:r>
          </w:p>
          <w:p w14:paraId="21C1722E" w14:textId="77777777" w:rsidR="007354FF" w:rsidRPr="00FA16C4" w:rsidRDefault="007354FF" w:rsidP="006D69AA">
            <w:pPr>
              <w:numPr>
                <w:ilvl w:val="0"/>
                <w:numId w:val="17"/>
              </w:numPr>
              <w:spacing w:line="240" w:lineRule="auto"/>
              <w:jc w:val="left"/>
              <w:rPr>
                <w:bdr w:val="nil"/>
              </w:rPr>
            </w:pPr>
            <w:r w:rsidRPr="00FA16C4">
              <w:rPr>
                <w:rFonts w:ascii="Calibri" w:eastAsia="Calibri" w:hAnsi="Calibri" w:cs="Calibri"/>
                <w:bdr w:val="nil"/>
              </w:rPr>
              <w:t>ukazuje žákům, že není třeba se bát dělat chyby, ale učí je, že chybuje každý a  je třeba se z nich poučit</w:t>
            </w:r>
          </w:p>
          <w:p w14:paraId="154614C6" w14:textId="77777777" w:rsidR="007354FF" w:rsidRPr="00FA16C4" w:rsidRDefault="007354FF" w:rsidP="006D69AA">
            <w:pPr>
              <w:numPr>
                <w:ilvl w:val="0"/>
                <w:numId w:val="17"/>
              </w:numPr>
              <w:spacing w:line="240" w:lineRule="auto"/>
              <w:jc w:val="left"/>
              <w:rPr>
                <w:bdr w:val="nil"/>
              </w:rPr>
            </w:pPr>
            <w:r w:rsidRPr="00FA16C4">
              <w:rPr>
                <w:rFonts w:ascii="Calibri" w:eastAsia="Calibri" w:hAnsi="Calibri" w:cs="Calibri"/>
                <w:bdr w:val="nil"/>
              </w:rPr>
              <w:t>dokazuje žákům důležitost a přínos výuky angličtiny i mimo školní prostředí, mohou jazyk využívat ve svém volném čase (virtuální komunikace s lidmi po celém světě, získávání informací pro jejich zájmovou činnost – cestování, sport, skauting, myslivost apod.), čímž se je snaží motivovat k učení a prohlubování si znalostí i mimo výuku </w:t>
            </w:r>
          </w:p>
          <w:p w14:paraId="3C979D09" w14:textId="77777777" w:rsidR="007354FF" w:rsidRPr="00FA16C4" w:rsidRDefault="007354FF" w:rsidP="006D69AA">
            <w:pPr>
              <w:numPr>
                <w:ilvl w:val="0"/>
                <w:numId w:val="17"/>
              </w:numPr>
              <w:spacing w:line="240" w:lineRule="auto"/>
              <w:jc w:val="left"/>
              <w:rPr>
                <w:bdr w:val="nil"/>
              </w:rPr>
            </w:pPr>
            <w:r w:rsidRPr="00FA16C4">
              <w:rPr>
                <w:rFonts w:ascii="Calibri" w:eastAsia="Calibri" w:hAnsi="Calibri" w:cs="Calibri"/>
                <w:bdr w:val="nil"/>
              </w:rPr>
              <w:t>bedlivě sleduje úspěchy jednotlivých žáků a upozorňuje je na ně, čímž jsou motivování k dalšímu učení</w:t>
            </w:r>
          </w:p>
        </w:tc>
      </w:tr>
      <w:tr w:rsidR="007354FF" w:rsidRPr="00FA16C4" w14:paraId="117100C9" w14:textId="77777777" w:rsidTr="007354FF">
        <w:tc>
          <w:tcPr>
            <w:tcW w:w="1500" w:type="pct"/>
            <w:vMerge/>
            <w:tcBorders>
              <w:left w:val="inset" w:sz="6" w:space="0" w:color="808080"/>
              <w:right w:val="inset" w:sz="6" w:space="0" w:color="808080"/>
            </w:tcBorders>
          </w:tcPr>
          <w:p w14:paraId="31BE78D3" w14:textId="77777777" w:rsidR="007354FF" w:rsidRPr="00FA16C4" w:rsidRDefault="007354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2E0B65" w14:textId="77777777" w:rsidR="007354FF" w:rsidRPr="00FA16C4" w:rsidRDefault="007354FF">
            <w:pPr>
              <w:spacing w:line="240" w:lineRule="auto"/>
              <w:jc w:val="left"/>
              <w:rPr>
                <w:bdr w:val="nil"/>
              </w:rPr>
            </w:pPr>
            <w:r w:rsidRPr="00FA16C4">
              <w:rPr>
                <w:rFonts w:ascii="Calibri" w:eastAsia="Calibri" w:hAnsi="Calibri" w:cs="Calibri"/>
                <w:b/>
                <w:bCs/>
                <w:bdr w:val="nil"/>
              </w:rPr>
              <w:t>Kompetence pracovní:</w:t>
            </w:r>
          </w:p>
          <w:p w14:paraId="48780C3D" w14:textId="77777777" w:rsidR="007354FF" w:rsidRPr="00FA16C4" w:rsidRDefault="007354FF">
            <w:pPr>
              <w:spacing w:line="240" w:lineRule="auto"/>
              <w:rPr>
                <w:bdr w:val="nil"/>
              </w:rPr>
            </w:pPr>
            <w:r w:rsidRPr="00FA16C4">
              <w:rPr>
                <w:rFonts w:ascii="Calibri" w:eastAsia="Calibri" w:hAnsi="Calibri" w:cs="Calibri"/>
                <w:szCs w:val="20"/>
                <w:bdr w:val="nil"/>
              </w:rPr>
              <w:t>Učitel: </w:t>
            </w:r>
          </w:p>
          <w:p w14:paraId="407A6563" w14:textId="77777777" w:rsidR="007354FF" w:rsidRPr="00FA16C4" w:rsidRDefault="007354FF" w:rsidP="006D69AA">
            <w:pPr>
              <w:numPr>
                <w:ilvl w:val="0"/>
                <w:numId w:val="18"/>
              </w:numPr>
              <w:spacing w:line="240" w:lineRule="auto"/>
              <w:jc w:val="left"/>
              <w:rPr>
                <w:bdr w:val="nil"/>
              </w:rPr>
            </w:pPr>
            <w:r w:rsidRPr="00FA16C4">
              <w:rPr>
                <w:rFonts w:ascii="Calibri" w:eastAsia="Calibri" w:hAnsi="Calibri" w:cs="Calibri"/>
                <w:szCs w:val="20"/>
                <w:bdr w:val="nil"/>
              </w:rPr>
              <w:t>nepředkládá žákům všechny potřebné informace, ale motivuje a vede je k tomu, aby si je vyhledávali sami, pracovali se slovníky (knižními a elektronickými), používali i doma učebnice, pracovní sešity a různé další jazykové příručky, cvičebnice a online cvičení, četli cizojazyčné časopisy, internetové články a anglicky psané knihy apod. </w:t>
            </w:r>
          </w:p>
          <w:p w14:paraId="32907004" w14:textId="77777777" w:rsidR="007354FF" w:rsidRPr="00FA16C4" w:rsidRDefault="007354FF" w:rsidP="006D69AA">
            <w:pPr>
              <w:numPr>
                <w:ilvl w:val="0"/>
                <w:numId w:val="18"/>
              </w:numPr>
              <w:spacing w:line="240" w:lineRule="auto"/>
              <w:jc w:val="left"/>
              <w:rPr>
                <w:bdr w:val="nil"/>
              </w:rPr>
            </w:pPr>
            <w:r w:rsidRPr="00FA16C4">
              <w:rPr>
                <w:rFonts w:ascii="Calibri" w:eastAsia="Calibri" w:hAnsi="Calibri" w:cs="Calibri"/>
                <w:szCs w:val="20"/>
                <w:bdr w:val="nil"/>
              </w:rPr>
              <w:t>zadává žákům krátkodobé i dlouhodobé úkoly, aby rozvíjeli své schopnosti pracovat samostatně, ale také ve skupině (např. ankety a průzkumy v rámci třídy, rodiny, školního kolektivu, místa bydliště apod., které vychází ze situací ve výuce – např. oblíbená jídla, domácí zvířata, cestování, oblíbené prázdninové destinace…)</w:t>
            </w:r>
          </w:p>
          <w:p w14:paraId="6A261641" w14:textId="77777777" w:rsidR="007354FF" w:rsidRPr="00FA16C4" w:rsidRDefault="007354FF" w:rsidP="006D69AA">
            <w:pPr>
              <w:numPr>
                <w:ilvl w:val="0"/>
                <w:numId w:val="18"/>
              </w:numPr>
              <w:spacing w:line="240" w:lineRule="auto"/>
              <w:jc w:val="left"/>
              <w:rPr>
                <w:bdr w:val="nil"/>
              </w:rPr>
            </w:pPr>
            <w:r w:rsidRPr="00FA16C4">
              <w:rPr>
                <w:rFonts w:ascii="Calibri" w:eastAsia="Calibri" w:hAnsi="Calibri" w:cs="Calibri"/>
                <w:szCs w:val="20"/>
                <w:bdr w:val="nil"/>
              </w:rPr>
              <w:t>motivuje žáky, aby během učení se cizího jazyka využívali poznatky z dalších předmětů (další cizí jazyky a jejich podobnost či odlišnost s angličtinou, zeměpis a dějepis a reálie anglicky mluvících zemí, literatura a autentické či zkrácené ukázky z děl anglicky píšících autorů apod.)</w:t>
            </w:r>
          </w:p>
          <w:p w14:paraId="52309C6B" w14:textId="77777777" w:rsidR="007354FF" w:rsidRPr="00FA16C4" w:rsidRDefault="007354FF" w:rsidP="006D69AA">
            <w:pPr>
              <w:numPr>
                <w:ilvl w:val="0"/>
                <w:numId w:val="18"/>
              </w:numPr>
              <w:spacing w:line="240" w:lineRule="auto"/>
              <w:jc w:val="left"/>
              <w:rPr>
                <w:bdr w:val="nil"/>
              </w:rPr>
            </w:pPr>
            <w:r w:rsidRPr="00FA16C4">
              <w:rPr>
                <w:rFonts w:ascii="Calibri" w:eastAsia="Calibri" w:hAnsi="Calibri" w:cs="Calibri"/>
                <w:szCs w:val="20"/>
                <w:bdr w:val="nil"/>
              </w:rPr>
              <w:t>důsledně dbá na to, aby žáci dodržovali daná pravidla a byli zodpovědní za své jednání a činnost (dodržování termínů, správné používání zdrojů informací, především internetových apod.)</w:t>
            </w:r>
          </w:p>
          <w:p w14:paraId="2DEDA8C9" w14:textId="77777777" w:rsidR="007354FF" w:rsidRPr="00FA16C4" w:rsidRDefault="007354FF" w:rsidP="006D69AA">
            <w:pPr>
              <w:numPr>
                <w:ilvl w:val="0"/>
                <w:numId w:val="18"/>
              </w:numPr>
              <w:spacing w:line="240" w:lineRule="auto"/>
              <w:jc w:val="left"/>
              <w:rPr>
                <w:bdr w:val="nil"/>
              </w:rPr>
            </w:pPr>
            <w:r w:rsidRPr="00FA16C4">
              <w:rPr>
                <w:rFonts w:ascii="Calibri" w:eastAsia="Calibri" w:hAnsi="Calibri" w:cs="Calibri"/>
                <w:szCs w:val="20"/>
                <w:bdr w:val="nil"/>
              </w:rPr>
              <w:t>neustále upozorňuje žáky na důležitost zdokonalování jejich znalosti angličtiny pro její použití v praxi; na počátku a konci každého školního roku žákům zadává srovnávací testy vycházející z jejich předpokládané jazykové úrovně podle SERR, aby si mohli sami uvědomit, jaké pokroky dělají, či kde mají rezervy pro případné budoucí úspěšné složení jazykových zkoušek</w:t>
            </w:r>
          </w:p>
        </w:tc>
      </w:tr>
      <w:tr w:rsidR="007354FF" w:rsidRPr="00FA16C4" w14:paraId="24AD6A40" w14:textId="77777777" w:rsidTr="007354FF">
        <w:tc>
          <w:tcPr>
            <w:tcW w:w="1500" w:type="pct"/>
            <w:vMerge/>
            <w:tcBorders>
              <w:left w:val="inset" w:sz="6" w:space="0" w:color="808080"/>
              <w:bottom w:val="inset" w:sz="6" w:space="0" w:color="808080"/>
              <w:right w:val="inset" w:sz="6" w:space="0" w:color="808080"/>
            </w:tcBorders>
          </w:tcPr>
          <w:p w14:paraId="62399F59" w14:textId="77777777" w:rsidR="007354FF" w:rsidRPr="00FA16C4" w:rsidRDefault="007354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D1CFF3" w14:textId="77777777" w:rsidR="007354FF" w:rsidRPr="00785624" w:rsidRDefault="007354FF" w:rsidP="00044B54">
            <w:pPr>
              <w:spacing w:line="240" w:lineRule="auto"/>
              <w:jc w:val="left"/>
              <w:rPr>
                <w:rFonts w:ascii="Calibri" w:eastAsia="Calibri" w:hAnsi="Calibri" w:cs="Calibri"/>
                <w:b/>
                <w:bCs/>
                <w:bdr w:val="nil"/>
              </w:rPr>
            </w:pPr>
            <w:r w:rsidRPr="00785624">
              <w:rPr>
                <w:rFonts w:ascii="Calibri" w:eastAsia="Calibri" w:hAnsi="Calibri" w:cs="Calibri"/>
                <w:b/>
                <w:bCs/>
                <w:bdr w:val="nil"/>
              </w:rPr>
              <w:t>Kompetence digitální:</w:t>
            </w:r>
          </w:p>
          <w:p w14:paraId="2B2367AF" w14:textId="77777777" w:rsidR="007354FF" w:rsidRPr="00785624" w:rsidRDefault="007354FF" w:rsidP="00044B54">
            <w:pPr>
              <w:spacing w:line="240" w:lineRule="auto"/>
              <w:jc w:val="left"/>
              <w:rPr>
                <w:rFonts w:ascii="Calibri" w:eastAsia="Calibri" w:hAnsi="Calibri" w:cs="Calibri"/>
                <w:b/>
                <w:bCs/>
                <w:bdr w:val="nil"/>
              </w:rPr>
            </w:pPr>
            <w:r w:rsidRPr="00785624">
              <w:rPr>
                <w:rFonts w:ascii="Calibri" w:eastAsia="Calibri" w:hAnsi="Calibri" w:cs="Calibri"/>
                <w:b/>
                <w:bCs/>
                <w:bdr w:val="nil"/>
              </w:rPr>
              <w:lastRenderedPageBreak/>
              <w:t>Žák</w:t>
            </w:r>
          </w:p>
          <w:p w14:paraId="084D6637" w14:textId="77777777" w:rsidR="007354FF" w:rsidRPr="00785624" w:rsidRDefault="007354FF" w:rsidP="00044B54">
            <w:pPr>
              <w:pStyle w:val="Odstavecseseznamem"/>
              <w:numPr>
                <w:ilvl w:val="0"/>
                <w:numId w:val="90"/>
              </w:numPr>
              <w:spacing w:line="240" w:lineRule="auto"/>
              <w:jc w:val="left"/>
              <w:rPr>
                <w:rFonts w:ascii="Calibri" w:eastAsia="Calibri" w:hAnsi="Calibri" w:cs="Calibri"/>
                <w:b/>
                <w:bCs/>
                <w:bdr w:val="nil"/>
              </w:rPr>
            </w:pPr>
            <w:r w:rsidRPr="00785624">
              <w:t xml:space="preserve">ovládá běžně používaná digitální zařízení, aplikace a služby; využívá je při učení i při zapojení do života školy a do společnosti; samostatně rozhoduje, které technologie pro jakou činnost či řešený problém použít </w:t>
            </w:r>
          </w:p>
          <w:p w14:paraId="1C5703F4" w14:textId="77777777" w:rsidR="007354FF" w:rsidRPr="00785624" w:rsidRDefault="007354FF" w:rsidP="00044B54">
            <w:pPr>
              <w:pStyle w:val="Odstavecseseznamem"/>
              <w:numPr>
                <w:ilvl w:val="0"/>
                <w:numId w:val="90"/>
              </w:numPr>
              <w:spacing w:line="240" w:lineRule="auto"/>
              <w:jc w:val="left"/>
              <w:rPr>
                <w:rFonts w:ascii="Calibri" w:eastAsia="Calibri" w:hAnsi="Calibri" w:cs="Calibri"/>
                <w:b/>
                <w:bCs/>
                <w:bdr w:val="nil"/>
              </w:rPr>
            </w:pPr>
            <w:r w:rsidRPr="00785624">
              <w:t xml:space="preserve">získává, vyhledává, kriticky posuzuje, spravuje a sdílí data, informace a digitální obsah, k tomu volí postupy, způsoby a prostředky, které odpovídají konkrétní situaci a účelu </w:t>
            </w:r>
          </w:p>
          <w:p w14:paraId="513F756A" w14:textId="77777777" w:rsidR="007354FF" w:rsidRPr="00785624" w:rsidRDefault="007354FF" w:rsidP="00044B54">
            <w:pPr>
              <w:pStyle w:val="Odstavecseseznamem"/>
              <w:numPr>
                <w:ilvl w:val="0"/>
                <w:numId w:val="90"/>
              </w:numPr>
              <w:spacing w:line="240" w:lineRule="auto"/>
              <w:jc w:val="left"/>
              <w:rPr>
                <w:rFonts w:ascii="Calibri" w:eastAsia="Calibri" w:hAnsi="Calibri" w:cs="Calibri"/>
                <w:b/>
                <w:bCs/>
                <w:bdr w:val="nil"/>
              </w:rPr>
            </w:pPr>
            <w:r w:rsidRPr="00785624">
              <w:t xml:space="preserve">vytváří a upravuje digitální obsah, kombinuje různé formáty, vyjadřuje se za pomoci digitálních prostředků </w:t>
            </w:r>
          </w:p>
          <w:p w14:paraId="0A88522E" w14:textId="77777777" w:rsidR="007354FF" w:rsidRPr="00785624" w:rsidRDefault="007354FF" w:rsidP="00044B54">
            <w:pPr>
              <w:pStyle w:val="Odstavecseseznamem"/>
              <w:numPr>
                <w:ilvl w:val="0"/>
                <w:numId w:val="90"/>
              </w:numPr>
              <w:spacing w:line="240" w:lineRule="auto"/>
              <w:jc w:val="left"/>
              <w:rPr>
                <w:rFonts w:ascii="Calibri" w:eastAsia="Calibri" w:hAnsi="Calibri" w:cs="Calibri"/>
                <w:b/>
                <w:bCs/>
                <w:bdr w:val="nil"/>
              </w:rPr>
            </w:pPr>
            <w:r w:rsidRPr="00785624">
              <w:t xml:space="preserve">využívá digitální technologie, aby si usnadnil práci, zautomatizoval rutinní činnosti, zefektivnil či zjednodušil své pracovní postupy a zkvalitnil výsledky své práce </w:t>
            </w:r>
          </w:p>
          <w:p w14:paraId="2AC56D0E" w14:textId="6D27236B" w:rsidR="007354FF" w:rsidRPr="00164D52" w:rsidRDefault="007354FF" w:rsidP="00044B54">
            <w:pPr>
              <w:pStyle w:val="Odstavecseseznamem"/>
              <w:numPr>
                <w:ilvl w:val="0"/>
                <w:numId w:val="90"/>
              </w:numPr>
              <w:spacing w:line="240" w:lineRule="auto"/>
              <w:jc w:val="left"/>
              <w:rPr>
                <w:rFonts w:ascii="Calibri" w:eastAsia="Calibri" w:hAnsi="Calibri" w:cs="Calibri"/>
                <w:b/>
                <w:bCs/>
                <w:bdr w:val="nil"/>
              </w:rPr>
            </w:pPr>
            <w:r w:rsidRPr="00785624">
              <w:t xml:space="preserve">chápe význam digitálních technologií pro lidskou společnost, seznamuje se s novými technologiemi, kriticky hodnotí jejich přínosy a reflektuje rizika jejich využívání </w:t>
            </w:r>
          </w:p>
          <w:p w14:paraId="57A3096C" w14:textId="72F56A5B" w:rsidR="007354FF" w:rsidRPr="00164D52" w:rsidRDefault="007354FF" w:rsidP="00044B54">
            <w:pPr>
              <w:pStyle w:val="Odstavecseseznamem"/>
              <w:numPr>
                <w:ilvl w:val="0"/>
                <w:numId w:val="90"/>
              </w:numPr>
              <w:spacing w:line="240" w:lineRule="auto"/>
              <w:jc w:val="left"/>
              <w:rPr>
                <w:rFonts w:ascii="Calibri" w:eastAsia="Calibri" w:hAnsi="Calibri" w:cs="Calibri"/>
                <w:b/>
                <w:bCs/>
                <w:bdr w:val="nil"/>
              </w:rPr>
            </w:pPr>
            <w:r w:rsidRPr="00785624">
              <w:t>předchází situacím ohrožujícím bezpečnost zařízení i dat, situacím s negativním dopadem na jeho tělesné a duševní zdraví i zdraví ostatních; při spolupráci, komunikaci a sdílení informací v digitálním prostředí jedná eticky</w:t>
            </w:r>
          </w:p>
        </w:tc>
      </w:tr>
      <w:tr w:rsidR="00FA16C4" w:rsidRPr="00FA16C4" w14:paraId="7815CFB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37E9B9"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lastRenderedPageBreak/>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0E3BB7" w14:textId="77777777" w:rsidR="00FF1FB8" w:rsidRPr="00FA16C4" w:rsidRDefault="006D69AA">
            <w:pPr>
              <w:spacing w:line="240" w:lineRule="auto"/>
              <w:jc w:val="left"/>
              <w:rPr>
                <w:bdr w:val="nil"/>
              </w:rPr>
            </w:pPr>
            <w:r w:rsidRPr="00FA16C4">
              <w:rPr>
                <w:rFonts w:ascii="Calibri" w:eastAsia="Calibri" w:hAnsi="Calibri" w:cs="Calibri"/>
                <w:szCs w:val="20"/>
                <w:bdr w:val="nil"/>
              </w:rPr>
              <w:t>Hodnocení se řídí klasifikačním řádem.</w:t>
            </w:r>
          </w:p>
        </w:tc>
      </w:tr>
    </w:tbl>
    <w:p w14:paraId="77CDAF03" w14:textId="77777777" w:rsidR="00FF1FB8" w:rsidRPr="00FA16C4" w:rsidRDefault="006D69AA">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0F289A7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BFEDB8"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0F6769"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prima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FF107E" w14:textId="77777777" w:rsidR="00FF1FB8" w:rsidRPr="00FA16C4" w:rsidRDefault="00FF1FB8"/>
        </w:tc>
      </w:tr>
      <w:tr w:rsidR="00FA16C4" w:rsidRPr="00FA16C4" w14:paraId="4A1EBCD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B9FE2D" w14:textId="77777777" w:rsidR="00FF1FB8" w:rsidRPr="00044B54" w:rsidRDefault="006D69AA">
            <w:pPr>
              <w:shd w:val="clear" w:color="auto" w:fill="DEEAF6"/>
              <w:spacing w:line="240" w:lineRule="auto"/>
              <w:jc w:val="center"/>
              <w:rPr>
                <w:sz w:val="20"/>
                <w:szCs w:val="20"/>
                <w:bdr w:val="nil"/>
              </w:rPr>
            </w:pPr>
            <w:r w:rsidRPr="00044B54">
              <w:rPr>
                <w:rFonts w:ascii="Calibri" w:eastAsia="Calibri" w:hAnsi="Calibri" w:cs="Calibri"/>
                <w:b/>
                <w:bCs/>
                <w:sz w:val="20"/>
                <w:szCs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58DA5E" w14:textId="77777777" w:rsidR="00FF1FB8" w:rsidRPr="00044B54" w:rsidRDefault="006D69AA" w:rsidP="006D69AA">
            <w:pPr>
              <w:numPr>
                <w:ilvl w:val="0"/>
                <w:numId w:val="19"/>
              </w:numPr>
              <w:spacing w:line="240" w:lineRule="auto"/>
              <w:jc w:val="left"/>
              <w:rPr>
                <w:sz w:val="20"/>
                <w:szCs w:val="20"/>
                <w:bdr w:val="nil"/>
              </w:rPr>
            </w:pPr>
            <w:r w:rsidRPr="00044B54">
              <w:rPr>
                <w:rFonts w:ascii="Calibri" w:eastAsia="Calibri" w:hAnsi="Calibri" w:cs="Calibri"/>
                <w:sz w:val="20"/>
                <w:szCs w:val="20"/>
                <w:bdr w:val="nil"/>
              </w:rPr>
              <w:t>Kompetence k řešení problémů</w:t>
            </w:r>
          </w:p>
          <w:p w14:paraId="38BE0FB5" w14:textId="77777777" w:rsidR="00FF1FB8" w:rsidRPr="00044B54" w:rsidRDefault="006D69AA" w:rsidP="006D69AA">
            <w:pPr>
              <w:numPr>
                <w:ilvl w:val="0"/>
                <w:numId w:val="19"/>
              </w:numPr>
              <w:spacing w:line="240" w:lineRule="auto"/>
              <w:jc w:val="left"/>
              <w:rPr>
                <w:sz w:val="20"/>
                <w:szCs w:val="20"/>
                <w:bdr w:val="nil"/>
              </w:rPr>
            </w:pPr>
            <w:r w:rsidRPr="00044B54">
              <w:rPr>
                <w:rFonts w:ascii="Calibri" w:eastAsia="Calibri" w:hAnsi="Calibri" w:cs="Calibri"/>
                <w:sz w:val="20"/>
                <w:szCs w:val="20"/>
                <w:bdr w:val="nil"/>
              </w:rPr>
              <w:t>Kompetence komunikativní</w:t>
            </w:r>
          </w:p>
          <w:p w14:paraId="6E6D5823" w14:textId="77777777" w:rsidR="00FF1FB8" w:rsidRPr="00044B54" w:rsidRDefault="006D69AA" w:rsidP="006D69AA">
            <w:pPr>
              <w:numPr>
                <w:ilvl w:val="0"/>
                <w:numId w:val="19"/>
              </w:numPr>
              <w:spacing w:line="240" w:lineRule="auto"/>
              <w:jc w:val="left"/>
              <w:rPr>
                <w:sz w:val="20"/>
                <w:szCs w:val="20"/>
                <w:bdr w:val="nil"/>
              </w:rPr>
            </w:pPr>
            <w:r w:rsidRPr="00044B54">
              <w:rPr>
                <w:rFonts w:ascii="Calibri" w:eastAsia="Calibri" w:hAnsi="Calibri" w:cs="Calibri"/>
                <w:sz w:val="20"/>
                <w:szCs w:val="20"/>
                <w:bdr w:val="nil"/>
              </w:rPr>
              <w:t>Kompetence sociální a personální</w:t>
            </w:r>
          </w:p>
          <w:p w14:paraId="73DB1832" w14:textId="77777777" w:rsidR="00FF1FB8" w:rsidRPr="00044B54" w:rsidRDefault="006D69AA" w:rsidP="006D69AA">
            <w:pPr>
              <w:numPr>
                <w:ilvl w:val="0"/>
                <w:numId w:val="19"/>
              </w:numPr>
              <w:spacing w:line="240" w:lineRule="auto"/>
              <w:jc w:val="left"/>
              <w:rPr>
                <w:sz w:val="20"/>
                <w:szCs w:val="20"/>
                <w:bdr w:val="nil"/>
              </w:rPr>
            </w:pPr>
            <w:r w:rsidRPr="00044B54">
              <w:rPr>
                <w:rFonts w:ascii="Calibri" w:eastAsia="Calibri" w:hAnsi="Calibri" w:cs="Calibri"/>
                <w:sz w:val="20"/>
                <w:szCs w:val="20"/>
                <w:bdr w:val="nil"/>
              </w:rPr>
              <w:t>Kompetence občanská</w:t>
            </w:r>
          </w:p>
          <w:p w14:paraId="373C1C24" w14:textId="77777777" w:rsidR="00FF1FB8" w:rsidRPr="00044B54" w:rsidRDefault="006D69AA" w:rsidP="006D69AA">
            <w:pPr>
              <w:numPr>
                <w:ilvl w:val="0"/>
                <w:numId w:val="19"/>
              </w:numPr>
              <w:spacing w:line="240" w:lineRule="auto"/>
              <w:jc w:val="left"/>
              <w:rPr>
                <w:sz w:val="20"/>
                <w:szCs w:val="20"/>
                <w:bdr w:val="nil"/>
              </w:rPr>
            </w:pPr>
            <w:r w:rsidRPr="00044B54">
              <w:rPr>
                <w:rFonts w:ascii="Calibri" w:eastAsia="Calibri" w:hAnsi="Calibri" w:cs="Calibri"/>
                <w:sz w:val="20"/>
                <w:szCs w:val="20"/>
                <w:bdr w:val="nil"/>
              </w:rPr>
              <w:t>Kompetence k učení</w:t>
            </w:r>
          </w:p>
          <w:p w14:paraId="0BBE8B68" w14:textId="77777777" w:rsidR="00FF1FB8" w:rsidRPr="00044B54" w:rsidRDefault="006D69AA" w:rsidP="006D69AA">
            <w:pPr>
              <w:numPr>
                <w:ilvl w:val="0"/>
                <w:numId w:val="19"/>
              </w:numPr>
              <w:spacing w:line="240" w:lineRule="auto"/>
              <w:jc w:val="left"/>
              <w:rPr>
                <w:sz w:val="20"/>
                <w:szCs w:val="20"/>
                <w:bdr w:val="nil"/>
              </w:rPr>
            </w:pPr>
            <w:r w:rsidRPr="00044B54">
              <w:rPr>
                <w:rFonts w:ascii="Calibri" w:eastAsia="Calibri" w:hAnsi="Calibri" w:cs="Calibri"/>
                <w:sz w:val="20"/>
                <w:szCs w:val="20"/>
                <w:bdr w:val="nil"/>
              </w:rPr>
              <w:t>Kompetence pracovní</w:t>
            </w:r>
          </w:p>
          <w:p w14:paraId="18107329" w14:textId="105E1847" w:rsidR="00044B54" w:rsidRPr="00044B54" w:rsidRDefault="00044B54" w:rsidP="006D69AA">
            <w:pPr>
              <w:numPr>
                <w:ilvl w:val="0"/>
                <w:numId w:val="19"/>
              </w:numPr>
              <w:spacing w:line="240" w:lineRule="auto"/>
              <w:jc w:val="left"/>
              <w:rPr>
                <w:sz w:val="20"/>
                <w:szCs w:val="20"/>
                <w:bdr w:val="nil"/>
              </w:rPr>
            </w:pPr>
            <w:r w:rsidRPr="00044B54">
              <w:rPr>
                <w:sz w:val="20"/>
                <w:szCs w:val="20"/>
                <w:bdr w:val="nil"/>
              </w:rPr>
              <w:t>Kompetence digitální</w:t>
            </w:r>
          </w:p>
        </w:tc>
      </w:tr>
      <w:tr w:rsidR="00FA16C4" w:rsidRPr="00FA16C4" w14:paraId="14BCB025"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3E7E5C" w14:textId="77777777" w:rsidR="00FF1FB8" w:rsidRPr="00044B54" w:rsidRDefault="006D69AA">
            <w:pPr>
              <w:shd w:val="clear" w:color="auto" w:fill="DEEAF6"/>
              <w:spacing w:line="240" w:lineRule="auto"/>
              <w:jc w:val="center"/>
              <w:rPr>
                <w:sz w:val="20"/>
                <w:szCs w:val="20"/>
                <w:bdr w:val="nil"/>
              </w:rPr>
            </w:pPr>
            <w:r w:rsidRPr="00044B54">
              <w:rPr>
                <w:rFonts w:ascii="Calibri" w:eastAsia="Calibri" w:hAnsi="Calibri" w:cs="Calibri"/>
                <w:b/>
                <w:bCs/>
                <w:sz w:val="20"/>
                <w:szCs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82607F" w14:textId="77777777" w:rsidR="00FF1FB8" w:rsidRPr="00044B54" w:rsidRDefault="006D69AA">
            <w:pPr>
              <w:shd w:val="clear" w:color="auto" w:fill="DEEAF6"/>
              <w:spacing w:line="240" w:lineRule="auto"/>
              <w:jc w:val="center"/>
              <w:rPr>
                <w:sz w:val="20"/>
                <w:szCs w:val="20"/>
                <w:bdr w:val="nil"/>
              </w:rPr>
            </w:pPr>
            <w:r w:rsidRPr="00044B54">
              <w:rPr>
                <w:rFonts w:ascii="Calibri" w:eastAsia="Calibri" w:hAnsi="Calibri" w:cs="Calibri"/>
                <w:b/>
                <w:bCs/>
                <w:sz w:val="20"/>
                <w:szCs w:val="20"/>
                <w:bdr w:val="nil"/>
              </w:rPr>
              <w:t>ŠVP výstupy</w:t>
            </w:r>
          </w:p>
        </w:tc>
      </w:tr>
      <w:tr w:rsidR="00FA16C4" w:rsidRPr="00FA16C4" w14:paraId="3D83C53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BE4446" w14:textId="77777777" w:rsidR="00FF1FB8" w:rsidRPr="00FA16C4" w:rsidRDefault="006D69AA">
            <w:pPr>
              <w:spacing w:line="240" w:lineRule="auto"/>
              <w:jc w:val="left"/>
              <w:rPr>
                <w:bdr w:val="nil"/>
              </w:rPr>
            </w:pPr>
            <w:r w:rsidRPr="00FA16C4">
              <w:rPr>
                <w:rFonts w:ascii="Calibri" w:eastAsia="Calibri" w:hAnsi="Calibri" w:cs="Calibri"/>
                <w:sz w:val="20"/>
                <w:bdr w:val="nil"/>
              </w:rPr>
              <w:t>Zvuková a grafická podoba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4DFA30" w14:textId="77777777" w:rsidR="00FF1FB8" w:rsidRPr="00FA16C4" w:rsidRDefault="006D69AA">
            <w:pPr>
              <w:spacing w:line="240" w:lineRule="auto"/>
              <w:rPr>
                <w:bdr w:val="nil"/>
              </w:rPr>
            </w:pPr>
            <w:r w:rsidRPr="00FA16C4">
              <w:rPr>
                <w:rFonts w:ascii="Calibri" w:eastAsia="Calibri" w:hAnsi="Calibri" w:cs="Calibri"/>
                <w:sz w:val="20"/>
                <w:bdr w:val="nil"/>
              </w:rPr>
              <w:t xml:space="preserve">Žák dostatečně srozumitelně vyslovuje, rozlišuje sluchem prvky fonologického systému jazyka, rozlišuje slovní a větný přízvuk, intonuje, ovládá spelling a pravopis slov osvojené slovní zásoby na úrovni A1.Při poslechu a čtení žák procvičuje různé </w:t>
            </w:r>
            <w:r w:rsidRPr="00FA16C4">
              <w:rPr>
                <w:rFonts w:ascii="Calibri" w:eastAsia="Calibri" w:hAnsi="Calibri" w:cs="Calibri"/>
                <w:sz w:val="20"/>
                <w:bdr w:val="nil"/>
              </w:rPr>
              <w:lastRenderedPageBreak/>
              <w:t>typy cvičení (doplňování chybějících informací do textu, multiple choice, cvičení true-false). </w:t>
            </w:r>
          </w:p>
        </w:tc>
      </w:tr>
      <w:tr w:rsidR="00FA16C4" w:rsidRPr="00FA16C4" w14:paraId="217474E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33207FC"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68EDB8" w14:textId="77777777" w:rsidR="00FF1FB8" w:rsidRPr="00FA16C4" w:rsidRDefault="006D69AA">
            <w:pPr>
              <w:spacing w:line="240" w:lineRule="auto"/>
              <w:rPr>
                <w:bdr w:val="nil"/>
              </w:rPr>
            </w:pPr>
            <w:r w:rsidRPr="00FA16C4">
              <w:rPr>
                <w:rFonts w:ascii="Calibri" w:eastAsia="Calibri" w:hAnsi="Calibri" w:cs="Calibri"/>
                <w:sz w:val="20"/>
                <w:bdr w:val="nil"/>
              </w:rPr>
              <w:t>Žák umí podle předem prostudované předlohy napsat krátký neformální dopis a email (o sobě, své rodině, zálibách, své škole), popis (svého města a země, zvířete včetně základních faktografických údajů apod.) </w:t>
            </w:r>
          </w:p>
        </w:tc>
      </w:tr>
      <w:tr w:rsidR="00FA16C4" w:rsidRPr="00FA16C4" w14:paraId="44CC5F0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BB59039"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6A8710" w14:textId="77777777" w:rsidR="00FF1FB8" w:rsidRPr="00FA16C4" w:rsidRDefault="006D69AA">
            <w:pPr>
              <w:spacing w:line="240" w:lineRule="auto"/>
              <w:rPr>
                <w:bdr w:val="nil"/>
              </w:rPr>
            </w:pPr>
            <w:r w:rsidRPr="00FA16C4">
              <w:rPr>
                <w:rFonts w:ascii="Calibri" w:eastAsia="Calibri" w:hAnsi="Calibri" w:cs="Calibri"/>
                <w:sz w:val="20"/>
                <w:bdr w:val="nil"/>
              </w:rPr>
              <w:t>V ústním projevu umí pozdravit, představit se, svou rodinu, popsat místo (místnost, město, zemi), požádat o pomoc, vyjádřit libost a nelibost, atd. </w:t>
            </w:r>
          </w:p>
        </w:tc>
      </w:tr>
      <w:tr w:rsidR="00FA16C4" w:rsidRPr="00FA16C4" w14:paraId="2537601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669729" w14:textId="77777777" w:rsidR="00FF1FB8" w:rsidRPr="00FA16C4" w:rsidRDefault="006D69AA">
            <w:pPr>
              <w:spacing w:line="240" w:lineRule="auto"/>
              <w:jc w:val="left"/>
              <w:rPr>
                <w:bdr w:val="nil"/>
              </w:rPr>
            </w:pPr>
            <w:r w:rsidRPr="00FA16C4">
              <w:rPr>
                <w:rFonts w:ascii="Calibri" w:eastAsia="Calibri" w:hAnsi="Calibri" w:cs="Calibri"/>
                <w:sz w:val="20"/>
                <w:bdr w:val="nil"/>
              </w:rPr>
              <w:t>Slovní zásoba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C1F741" w14:textId="77777777" w:rsidR="00FF1FB8" w:rsidRPr="00FA16C4" w:rsidRDefault="006D69AA">
            <w:pPr>
              <w:spacing w:line="240" w:lineRule="auto"/>
              <w:rPr>
                <w:bdr w:val="nil"/>
              </w:rPr>
            </w:pPr>
            <w:r w:rsidRPr="00FA16C4">
              <w:rPr>
                <w:rFonts w:ascii="Calibri" w:eastAsia="Calibri" w:hAnsi="Calibri" w:cs="Calibri"/>
                <w:sz w:val="20"/>
                <w:bdr w:val="nil"/>
              </w:rPr>
              <w:t>Žák na úrovni A1 má dostatečnou slovní zásobu k ústní i písemné komunikaci vztahující se k probíraným tematickým okruhům a komunikačním situacím, osvojuje si správnou výslovnost své slovní zásoby, pracuje s knižním i elektronickým slovníkem (vyhledávání slovní zásoby, kontrola spellingu a výslovnosti) </w:t>
            </w:r>
          </w:p>
        </w:tc>
      </w:tr>
      <w:tr w:rsidR="00FA16C4" w:rsidRPr="00FA16C4" w14:paraId="06897CC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6E2646" w14:textId="77777777" w:rsidR="00FF1FB8" w:rsidRPr="00FA16C4" w:rsidRDefault="006D69AA">
            <w:pPr>
              <w:spacing w:line="240" w:lineRule="auto"/>
              <w:jc w:val="left"/>
              <w:rPr>
                <w:bdr w:val="nil"/>
              </w:rPr>
            </w:pPr>
            <w:r w:rsidRPr="00FA16C4">
              <w:rPr>
                <w:rFonts w:ascii="Calibri" w:eastAsia="Calibri" w:hAnsi="Calibri" w:cs="Calibri"/>
                <w:sz w:val="20"/>
                <w:bdr w:val="nil"/>
              </w:rPr>
              <w:t>Tematické okruhy – 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BF360E" w14:textId="77777777" w:rsidR="00FF1FB8" w:rsidRPr="00FA16C4" w:rsidRDefault="006D69AA">
            <w:pPr>
              <w:spacing w:line="240" w:lineRule="auto"/>
              <w:rPr>
                <w:bdr w:val="nil"/>
              </w:rPr>
            </w:pPr>
            <w:r w:rsidRPr="00FA16C4">
              <w:rPr>
                <w:rFonts w:ascii="Calibri" w:eastAsia="Calibri" w:hAnsi="Calibri" w:cs="Calibri"/>
                <w:sz w:val="20"/>
                <w:bdr w:val="nil"/>
              </w:rPr>
              <w:t>Žák na úrovni A1 má dostatečnou slovní zásobu k ústní i písemné komunikaci vztahující se k probíraným tematickým okruhům a komunikačním situacím, pracuje se slovníkem knižním i elektronickým </w:t>
            </w:r>
          </w:p>
        </w:tc>
      </w:tr>
      <w:tr w:rsidR="00FA16C4" w:rsidRPr="00FA16C4" w14:paraId="083CF1B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4688E" w14:textId="77777777" w:rsidR="00FF1FB8" w:rsidRPr="00FA16C4" w:rsidRDefault="006D69AA">
            <w:pPr>
              <w:spacing w:line="240" w:lineRule="auto"/>
              <w:jc w:val="left"/>
              <w:rPr>
                <w:bdr w:val="nil"/>
              </w:rPr>
            </w:pPr>
            <w:r w:rsidRPr="00FA16C4">
              <w:rPr>
                <w:rFonts w:ascii="Calibri" w:eastAsia="Calibri" w:hAnsi="Calibri" w:cs="Calibri"/>
                <w:sz w:val="20"/>
                <w:bdr w:val="nil"/>
              </w:rPr>
              <w:t>Mluvnice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AC0B5E" w14:textId="77777777" w:rsidR="00FF1FB8" w:rsidRPr="00FA16C4" w:rsidRDefault="006D69AA">
            <w:pPr>
              <w:spacing w:line="240" w:lineRule="auto"/>
              <w:rPr>
                <w:bdr w:val="nil"/>
              </w:rPr>
            </w:pPr>
            <w:r w:rsidRPr="00FA16C4">
              <w:rPr>
                <w:rFonts w:ascii="Calibri" w:eastAsia="Calibri" w:hAnsi="Calibri" w:cs="Calibri"/>
                <w:sz w:val="20"/>
                <w:bdr w:val="nil"/>
              </w:rPr>
              <w:t>Žák na úrovni A1 používá gramatické jevy na příslušné jazykové úrovni k realizaci svého komunikačního záměru: používá existencionální vazbu there is/ there are, sloveso have got, rozlišuje gramatické časy Present Simple a Present Continuous,používá adverbs of frequency, osobní, přivlastňovací, ukazovací a tázací zájmena, základní spojky a spojovací výrazy (and, but, or), umí stupňovat přídavná jména pravidelná i nepravidelná. Používá modální sloveso can/could, rozlišuje počitatelná a nepočitatelná podstatná jména. </w:t>
            </w:r>
          </w:p>
        </w:tc>
      </w:tr>
      <w:tr w:rsidR="00FA16C4" w:rsidRPr="00FA16C4" w14:paraId="6755D5D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510ACEE"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C6DE96" w14:textId="77777777" w:rsidR="00FF1FB8" w:rsidRPr="00FA16C4" w:rsidRDefault="006D69AA">
            <w:pPr>
              <w:spacing w:line="240" w:lineRule="auto"/>
              <w:rPr>
                <w:bdr w:val="nil"/>
              </w:rPr>
            </w:pPr>
            <w:r w:rsidRPr="00FA16C4">
              <w:rPr>
                <w:rFonts w:ascii="Calibri" w:eastAsia="Calibri" w:hAnsi="Calibri" w:cs="Calibri"/>
                <w:sz w:val="20"/>
                <w:bdr w:val="nil"/>
              </w:rPr>
              <w:t>Žák umí podle předem prostudované předlohy napsat krátký neformální dopis a email (o sobě, své rodině, zálibách, své škole), popis (svého města a země, zvířete včetně základních faktografických údajů apod.) </w:t>
            </w:r>
          </w:p>
        </w:tc>
      </w:tr>
      <w:tr w:rsidR="00FA16C4" w:rsidRPr="00FA16C4" w14:paraId="189E69DD"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F97F88"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66642C6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4FF484"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444CFF5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07DA43" w14:textId="77777777" w:rsidR="00FF1FB8" w:rsidRPr="00FA16C4" w:rsidRDefault="006D69AA">
            <w:pPr>
              <w:spacing w:line="240" w:lineRule="auto"/>
              <w:rPr>
                <w:bdr w:val="nil"/>
              </w:rPr>
            </w:pPr>
            <w:r w:rsidRPr="00FA16C4">
              <w:rPr>
                <w:rFonts w:ascii="Calibri" w:eastAsia="Calibri" w:hAnsi="Calibri" w:cs="Calibri"/>
                <w:sz w:val="20"/>
                <w:bdr w:val="nil"/>
              </w:rPr>
              <w:t>Osobnostní a sociální výchova má praktické využití v každodenním životě. Cílem je pomáhat každému žákovi utvářet si praktické životní dovednosti, především utvořit si pozitivní postoj a vztah k sobě samému a k druhým, zvládat své vlastní chování a naučit se dobré komunikaci s ostatními, spolužáky, učiteli atd. Toto průřezové téma vede k  uvědomování si hodnoty spolupráce a pomoci, napomáhá prevenci sociálně patologických jevů a škodlivých způsobů chování, a také k uvědomování si rozdílů mezi lidmi, jejich názory a chováním. </w:t>
            </w:r>
          </w:p>
        </w:tc>
      </w:tr>
      <w:tr w:rsidR="00FA16C4" w:rsidRPr="00FA16C4" w14:paraId="7028C45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EBFBD3" w14:textId="77777777" w:rsidR="00FF1FB8" w:rsidRPr="00FA16C4" w:rsidRDefault="006D69AA">
            <w:pPr>
              <w:spacing w:line="240" w:lineRule="auto"/>
              <w:jc w:val="center"/>
              <w:rPr>
                <w:bdr w:val="nil"/>
              </w:rPr>
            </w:pPr>
            <w:r w:rsidRPr="00FA16C4">
              <w:rPr>
                <w:rFonts w:ascii="Calibri" w:eastAsia="Calibri" w:hAnsi="Calibri" w:cs="Calibri"/>
                <w:sz w:val="20"/>
                <w:bdr w:val="nil"/>
              </w:rPr>
              <w:t>Environmentální výchova - Člověk a životní prostředí</w:t>
            </w:r>
          </w:p>
        </w:tc>
      </w:tr>
      <w:tr w:rsidR="00FA16C4" w:rsidRPr="00FA16C4" w14:paraId="2E4F54C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010CA7" w14:textId="77777777" w:rsidR="00FF1FB8" w:rsidRPr="00FA16C4" w:rsidRDefault="006D69AA">
            <w:pPr>
              <w:spacing w:line="240" w:lineRule="auto"/>
              <w:rPr>
                <w:bdr w:val="nil"/>
              </w:rPr>
            </w:pPr>
            <w:r w:rsidRPr="00FA16C4">
              <w:rPr>
                <w:rFonts w:ascii="Calibri" w:eastAsia="Calibri" w:hAnsi="Calibri" w:cs="Calibri"/>
                <w:sz w:val="20"/>
                <w:bdr w:val="nil"/>
              </w:rPr>
              <w:lastRenderedPageBreak/>
              <w:t>Environmentální výchova klade důraz na ekologické, ekonomické, vědeckotechnické i politické aspekty environmentálních problémů dneška. Vede jedince k aktivnímu přístupu k ochraně prostředí, ve kterém žijeme, k pochopení složitosti vztahů člověka a životního prostředí a nezbytnosti postupného přechodu k udržitelnému rozvoji společnosti. V oblasti hodnot a postojů vede k vnímání života jako nejvyšší hodnoty, k ochraně přírody a přírodních zdrojů, přispívá k utváření zdravého životního stylu. </w:t>
            </w:r>
          </w:p>
        </w:tc>
      </w:tr>
      <w:tr w:rsidR="00FA16C4" w:rsidRPr="00FA16C4" w14:paraId="71D30D8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746EFF" w14:textId="77777777" w:rsidR="00FF1FB8" w:rsidRPr="00FA16C4" w:rsidRDefault="006D69AA">
            <w:pPr>
              <w:spacing w:line="240" w:lineRule="auto"/>
              <w:jc w:val="center"/>
              <w:rPr>
                <w:bdr w:val="nil"/>
              </w:rPr>
            </w:pPr>
            <w:r w:rsidRPr="00FA16C4">
              <w:rPr>
                <w:rFonts w:ascii="Calibri" w:eastAsia="Calibri" w:hAnsi="Calibri" w:cs="Calibri"/>
                <w:sz w:val="20"/>
                <w:bdr w:val="nil"/>
              </w:rPr>
              <w:t>Multikulturní výchova - Kulturní diference</w:t>
            </w:r>
          </w:p>
        </w:tc>
      </w:tr>
      <w:tr w:rsidR="00FA16C4" w:rsidRPr="00FA16C4" w14:paraId="352D966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BA7BD6" w14:textId="77777777" w:rsidR="00FF1FB8" w:rsidRPr="00FA16C4" w:rsidRDefault="006D69AA">
            <w:pPr>
              <w:spacing w:line="240" w:lineRule="auto"/>
              <w:jc w:val="left"/>
              <w:rPr>
                <w:bdr w:val="nil"/>
              </w:rPr>
            </w:pPr>
            <w:r w:rsidRPr="00FA16C4">
              <w:rPr>
                <w:rFonts w:ascii="Calibri" w:eastAsia="Calibri" w:hAnsi="Calibri" w:cs="Calibri"/>
                <w:sz w:val="20"/>
                <w:bdr w:val="nil"/>
              </w:rPr>
              <w:t>Multikulturní výchova seznamuje žáky se specifiky různých národností žijících ve společném státě, v rámci výuky angličtiny především anglofonních zemí a naší země a také uvědomování si naší vlastní kultury a jejích specifik. Dále přispívá k vzájemnému poznávání, toleranci a k odstraňování předsudků. V oblasti hodnot pomáhá žákům vytvářet postoje tolerance a respektu k odlišným sociokulturním skupinám, vede k odmítání projevů xenofobie, diskriminace a rasismu. </w:t>
            </w:r>
          </w:p>
        </w:tc>
      </w:tr>
      <w:tr w:rsidR="00FA16C4" w:rsidRPr="00FA16C4" w14:paraId="6086C2F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EF1F0B" w14:textId="77777777" w:rsidR="00FF1FB8" w:rsidRPr="00FA16C4" w:rsidRDefault="006D69AA">
            <w:pPr>
              <w:spacing w:line="240" w:lineRule="auto"/>
              <w:jc w:val="center"/>
              <w:rPr>
                <w:bdr w:val="nil"/>
              </w:rPr>
            </w:pPr>
            <w:r w:rsidRPr="00FA16C4">
              <w:rPr>
                <w:rFonts w:ascii="Calibri" w:eastAsia="Calibri" w:hAnsi="Calibri" w:cs="Calibri"/>
                <w:sz w:val="20"/>
                <w:bdr w:val="nil"/>
              </w:rPr>
              <w:t>Mediální výchova - Mediální produkty a jejich významy</w:t>
            </w:r>
          </w:p>
        </w:tc>
      </w:tr>
      <w:tr w:rsidR="00FA16C4" w:rsidRPr="00FA16C4" w14:paraId="05B258A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F31D28" w14:textId="77777777" w:rsidR="00FF1FB8" w:rsidRPr="00FA16C4" w:rsidRDefault="006D69AA">
            <w:pPr>
              <w:spacing w:line="240" w:lineRule="auto"/>
              <w:rPr>
                <w:bdr w:val="nil"/>
              </w:rPr>
            </w:pPr>
            <w:r w:rsidRPr="00FA16C4">
              <w:rPr>
                <w:rFonts w:ascii="Calibri" w:eastAsia="Calibri" w:hAnsi="Calibri" w:cs="Calibri"/>
                <w:sz w:val="20"/>
                <w:bdr w:val="nil"/>
              </w:rPr>
              <w:t>Mediální výchova klade důraz na vybavení žáka základní úrovní mediální gramotnosti, což znamená dovedností analyzovat nabízená sdělení, posoudit jejich věrohodnost a vyhodnotit jejich záměr. Také dbá na rozvoj citlivosti vůči obsahu a způsobu zpracování mediálního sdělení, vůči předsudkům a zjednodušujícím soudům o společnosti, a tím napomáhá k uvědomění si možnosti svobodného vyjádření vlastních postojů i odpovědnosti za způsob jeho formulování a prezentace. </w:t>
            </w:r>
          </w:p>
        </w:tc>
      </w:tr>
      <w:tr w:rsidR="00FA16C4" w:rsidRPr="00FA16C4" w14:paraId="09BF282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00DA30" w14:textId="77777777" w:rsidR="00FF1FB8" w:rsidRPr="00FA16C4" w:rsidRDefault="006D69AA">
            <w:pPr>
              <w:spacing w:line="240" w:lineRule="auto"/>
              <w:jc w:val="center"/>
              <w:rPr>
                <w:bdr w:val="nil"/>
              </w:rPr>
            </w:pPr>
            <w:r w:rsidRPr="00FA16C4">
              <w:rPr>
                <w:rFonts w:ascii="Calibri" w:eastAsia="Calibri" w:hAnsi="Calibri" w:cs="Calibri"/>
                <w:sz w:val="20"/>
                <w:bdr w:val="nil"/>
              </w:rPr>
              <w:t>Výchova demokratického občana - Občanská společnost a škola</w:t>
            </w:r>
          </w:p>
        </w:tc>
      </w:tr>
      <w:tr w:rsidR="00FA16C4" w:rsidRPr="00FA16C4" w14:paraId="4EA16F7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7402F0" w14:textId="77777777" w:rsidR="00FF1FB8" w:rsidRPr="00FA16C4" w:rsidRDefault="006D69AA">
            <w:pPr>
              <w:spacing w:line="240" w:lineRule="auto"/>
              <w:jc w:val="left"/>
              <w:rPr>
                <w:bdr w:val="nil"/>
              </w:rPr>
            </w:pPr>
            <w:r w:rsidRPr="00FA16C4">
              <w:rPr>
                <w:rFonts w:ascii="Calibri" w:eastAsia="Calibri" w:hAnsi="Calibri" w:cs="Calibri"/>
                <w:sz w:val="20"/>
                <w:bdr w:val="nil"/>
              </w:rPr>
              <w:t>Výchova demokratického občana podporuje globální myšlení a mezinárodní porozumění, rozvíjí vědomí evropské identity při respektování identity národní, podporuje tradiční evropské hodnoty, k nimž patří humanismus, svobodná lidská vůle, morálka, uplatňování práva a osobní zodpovědnost spolu s racionálním uvažováním, kritickým myšlením a tvořivostí. V oblasti hodnot formuje postoje žáků k Evropě jako širší vlasti a ke světu jako globálnímu prostředí života</w:t>
            </w:r>
          </w:p>
        </w:tc>
      </w:tr>
    </w:tbl>
    <w:p w14:paraId="223D8CCF" w14:textId="77777777" w:rsidR="00FF1FB8" w:rsidRPr="00FA16C4" w:rsidRDefault="006D69AA">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7DC4A0E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E4FA89B"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04201E"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sekunda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51089F" w14:textId="77777777" w:rsidR="00FF1FB8" w:rsidRPr="00FA16C4" w:rsidRDefault="00FF1FB8"/>
        </w:tc>
      </w:tr>
      <w:tr w:rsidR="00FA16C4" w:rsidRPr="00FA16C4" w14:paraId="2FB758C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5E1316"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0F2A5A" w14:textId="77777777" w:rsidR="00FF1FB8" w:rsidRPr="00FA16C4" w:rsidRDefault="006D69AA" w:rsidP="006D69AA">
            <w:pPr>
              <w:numPr>
                <w:ilvl w:val="0"/>
                <w:numId w:val="20"/>
              </w:numPr>
              <w:spacing w:line="240" w:lineRule="auto"/>
              <w:jc w:val="left"/>
              <w:rPr>
                <w:bdr w:val="nil"/>
              </w:rPr>
            </w:pPr>
            <w:r w:rsidRPr="00FA16C4">
              <w:rPr>
                <w:rFonts w:ascii="Calibri" w:eastAsia="Calibri" w:hAnsi="Calibri" w:cs="Calibri"/>
                <w:sz w:val="20"/>
                <w:bdr w:val="nil"/>
              </w:rPr>
              <w:t>Kompetence k řešení problémů</w:t>
            </w:r>
          </w:p>
          <w:p w14:paraId="57D8A62C" w14:textId="77777777" w:rsidR="00FF1FB8" w:rsidRPr="00FA16C4" w:rsidRDefault="006D69AA" w:rsidP="006D69AA">
            <w:pPr>
              <w:numPr>
                <w:ilvl w:val="0"/>
                <w:numId w:val="20"/>
              </w:numPr>
              <w:spacing w:line="240" w:lineRule="auto"/>
              <w:jc w:val="left"/>
              <w:rPr>
                <w:bdr w:val="nil"/>
              </w:rPr>
            </w:pPr>
            <w:r w:rsidRPr="00FA16C4">
              <w:rPr>
                <w:rFonts w:ascii="Calibri" w:eastAsia="Calibri" w:hAnsi="Calibri" w:cs="Calibri"/>
                <w:sz w:val="20"/>
                <w:bdr w:val="nil"/>
              </w:rPr>
              <w:t>Kompetence komunikativní</w:t>
            </w:r>
          </w:p>
          <w:p w14:paraId="2D6BB9E8" w14:textId="77777777" w:rsidR="00FF1FB8" w:rsidRPr="00FA16C4" w:rsidRDefault="006D69AA" w:rsidP="006D69AA">
            <w:pPr>
              <w:numPr>
                <w:ilvl w:val="0"/>
                <w:numId w:val="20"/>
              </w:numPr>
              <w:spacing w:line="240" w:lineRule="auto"/>
              <w:jc w:val="left"/>
              <w:rPr>
                <w:bdr w:val="nil"/>
              </w:rPr>
            </w:pPr>
            <w:r w:rsidRPr="00FA16C4">
              <w:rPr>
                <w:rFonts w:ascii="Calibri" w:eastAsia="Calibri" w:hAnsi="Calibri" w:cs="Calibri"/>
                <w:sz w:val="20"/>
                <w:bdr w:val="nil"/>
              </w:rPr>
              <w:t>Kompetence sociální a personální</w:t>
            </w:r>
          </w:p>
          <w:p w14:paraId="18C7BD8B" w14:textId="77777777" w:rsidR="00FF1FB8" w:rsidRPr="00FA16C4" w:rsidRDefault="006D69AA" w:rsidP="006D69AA">
            <w:pPr>
              <w:numPr>
                <w:ilvl w:val="0"/>
                <w:numId w:val="20"/>
              </w:numPr>
              <w:spacing w:line="240" w:lineRule="auto"/>
              <w:jc w:val="left"/>
              <w:rPr>
                <w:bdr w:val="nil"/>
              </w:rPr>
            </w:pPr>
            <w:r w:rsidRPr="00FA16C4">
              <w:rPr>
                <w:rFonts w:ascii="Calibri" w:eastAsia="Calibri" w:hAnsi="Calibri" w:cs="Calibri"/>
                <w:sz w:val="20"/>
                <w:bdr w:val="nil"/>
              </w:rPr>
              <w:t>Kompetence občanská</w:t>
            </w:r>
          </w:p>
          <w:p w14:paraId="41BF432E" w14:textId="77777777" w:rsidR="00FF1FB8" w:rsidRPr="00FA16C4" w:rsidRDefault="006D69AA" w:rsidP="006D69AA">
            <w:pPr>
              <w:numPr>
                <w:ilvl w:val="0"/>
                <w:numId w:val="20"/>
              </w:numPr>
              <w:spacing w:line="240" w:lineRule="auto"/>
              <w:jc w:val="left"/>
              <w:rPr>
                <w:bdr w:val="nil"/>
              </w:rPr>
            </w:pPr>
            <w:r w:rsidRPr="00FA16C4">
              <w:rPr>
                <w:rFonts w:ascii="Calibri" w:eastAsia="Calibri" w:hAnsi="Calibri" w:cs="Calibri"/>
                <w:sz w:val="20"/>
                <w:bdr w:val="nil"/>
              </w:rPr>
              <w:t>Kompetence k učení</w:t>
            </w:r>
          </w:p>
          <w:p w14:paraId="2B967A20" w14:textId="77777777" w:rsidR="00FF1FB8" w:rsidRPr="00044B54" w:rsidRDefault="006D69AA" w:rsidP="006D69AA">
            <w:pPr>
              <w:numPr>
                <w:ilvl w:val="0"/>
                <w:numId w:val="20"/>
              </w:numPr>
              <w:spacing w:line="240" w:lineRule="auto"/>
              <w:jc w:val="left"/>
              <w:rPr>
                <w:bdr w:val="nil"/>
              </w:rPr>
            </w:pPr>
            <w:r w:rsidRPr="00FA16C4">
              <w:rPr>
                <w:rFonts w:ascii="Calibri" w:eastAsia="Calibri" w:hAnsi="Calibri" w:cs="Calibri"/>
                <w:sz w:val="20"/>
                <w:bdr w:val="nil"/>
              </w:rPr>
              <w:t>Kompetence pracovní</w:t>
            </w:r>
          </w:p>
          <w:p w14:paraId="618112B3" w14:textId="44CB1E4B" w:rsidR="00044B54" w:rsidRPr="00044B54" w:rsidRDefault="00044B54" w:rsidP="006D69AA">
            <w:pPr>
              <w:numPr>
                <w:ilvl w:val="0"/>
                <w:numId w:val="20"/>
              </w:numPr>
              <w:spacing w:line="240" w:lineRule="auto"/>
              <w:jc w:val="left"/>
              <w:rPr>
                <w:sz w:val="20"/>
                <w:szCs w:val="20"/>
                <w:bdr w:val="nil"/>
              </w:rPr>
            </w:pPr>
            <w:r w:rsidRPr="00044B54">
              <w:rPr>
                <w:sz w:val="20"/>
                <w:szCs w:val="20"/>
                <w:bdr w:val="nil"/>
              </w:rPr>
              <w:t>Kompetence digitální</w:t>
            </w:r>
          </w:p>
        </w:tc>
      </w:tr>
      <w:tr w:rsidR="00FA16C4" w:rsidRPr="00FA16C4" w14:paraId="5EA2A9CA"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D6D9BD"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6BE7A5"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54A033C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8862C" w14:textId="77777777" w:rsidR="00FF1FB8" w:rsidRPr="00FA16C4" w:rsidRDefault="006D69AA">
            <w:pPr>
              <w:spacing w:line="240" w:lineRule="auto"/>
              <w:jc w:val="left"/>
              <w:rPr>
                <w:bdr w:val="nil"/>
              </w:rPr>
            </w:pPr>
            <w:r w:rsidRPr="00FA16C4">
              <w:rPr>
                <w:rFonts w:ascii="Calibri" w:eastAsia="Calibri" w:hAnsi="Calibri" w:cs="Calibri"/>
                <w:sz w:val="20"/>
                <w:bdr w:val="nil"/>
              </w:rPr>
              <w:t>Zvuková a grafická podoba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200D04" w14:textId="77777777" w:rsidR="00FF1FB8" w:rsidRPr="00FA16C4" w:rsidRDefault="006D69AA">
            <w:pPr>
              <w:spacing w:line="240" w:lineRule="auto"/>
              <w:rPr>
                <w:bdr w:val="nil"/>
              </w:rPr>
            </w:pPr>
            <w:r w:rsidRPr="00FA16C4">
              <w:rPr>
                <w:rFonts w:ascii="Calibri" w:eastAsia="Calibri" w:hAnsi="Calibri" w:cs="Calibri"/>
                <w:sz w:val="20"/>
                <w:bdr w:val="nil"/>
              </w:rPr>
              <w:t>Žák na úrovni A1/A2 dostatečně srozumitelně vyslovuje, rozlišuje sluchem prvky fonologického systému jazyka, rozlišuje slovní a větný přízvuk intonuje, ovládá pravopis slov osvojené slovní zásoby </w:t>
            </w:r>
          </w:p>
        </w:tc>
      </w:tr>
      <w:tr w:rsidR="00FA16C4" w:rsidRPr="00FA16C4" w14:paraId="6F89055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0EF7DFD"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C10FD4" w14:textId="77777777" w:rsidR="00FF1FB8" w:rsidRPr="00FA16C4" w:rsidRDefault="006D69AA">
            <w:pPr>
              <w:spacing w:line="240" w:lineRule="auto"/>
              <w:rPr>
                <w:bdr w:val="nil"/>
              </w:rPr>
            </w:pPr>
            <w:r w:rsidRPr="00FA16C4">
              <w:rPr>
                <w:rFonts w:ascii="Calibri" w:eastAsia="Calibri" w:hAnsi="Calibri" w:cs="Calibri"/>
                <w:sz w:val="20"/>
                <w:bdr w:val="nil"/>
              </w:rPr>
              <w:t>Při poslechu a čtení žák procvičuje různé typy cvičení (doplňování chybějících informací do textu, multiple choice, cvičení true-false). </w:t>
            </w:r>
          </w:p>
        </w:tc>
      </w:tr>
      <w:tr w:rsidR="00FA16C4" w:rsidRPr="00FA16C4" w14:paraId="6E893AF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69EC5D3"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82D28" w14:textId="77777777" w:rsidR="00FF1FB8" w:rsidRPr="00FA16C4" w:rsidRDefault="006D69AA">
            <w:pPr>
              <w:spacing w:line="240" w:lineRule="auto"/>
              <w:rPr>
                <w:bdr w:val="nil"/>
              </w:rPr>
            </w:pPr>
            <w:r w:rsidRPr="00FA16C4">
              <w:rPr>
                <w:rFonts w:ascii="Calibri" w:eastAsia="Calibri" w:hAnsi="Calibri" w:cs="Calibri"/>
                <w:sz w:val="20"/>
                <w:bdr w:val="nil"/>
              </w:rPr>
              <w:t>Žák umí podle předem prostudované předlohy napsat krátký neformální dopis a email, popis, vyprávění. </w:t>
            </w:r>
          </w:p>
        </w:tc>
      </w:tr>
      <w:tr w:rsidR="00FA16C4" w:rsidRPr="00FA16C4" w14:paraId="78E8442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1A7CAA2"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15659E" w14:textId="77777777" w:rsidR="00FF1FB8" w:rsidRPr="00FA16C4" w:rsidRDefault="006D69AA">
            <w:pPr>
              <w:spacing w:line="240" w:lineRule="auto"/>
              <w:rPr>
                <w:bdr w:val="nil"/>
              </w:rPr>
            </w:pPr>
            <w:r w:rsidRPr="00FA16C4">
              <w:rPr>
                <w:rFonts w:ascii="Calibri" w:eastAsia="Calibri" w:hAnsi="Calibri" w:cs="Calibri"/>
                <w:sz w:val="20"/>
                <w:bdr w:val="nil"/>
              </w:rPr>
              <w:t>V ústním projevu umí představit sebe, svou rodinu, popsat místo, město, zvíře, požádat o pomoc atd. </w:t>
            </w:r>
          </w:p>
        </w:tc>
      </w:tr>
      <w:tr w:rsidR="00FA16C4" w:rsidRPr="00FA16C4" w14:paraId="6155ACE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B5946" w14:textId="77777777" w:rsidR="00FF1FB8" w:rsidRPr="00FA16C4" w:rsidRDefault="006D69AA">
            <w:pPr>
              <w:spacing w:line="240" w:lineRule="auto"/>
              <w:jc w:val="left"/>
              <w:rPr>
                <w:bdr w:val="nil"/>
              </w:rPr>
            </w:pPr>
            <w:r w:rsidRPr="00FA16C4">
              <w:rPr>
                <w:rFonts w:ascii="Calibri" w:eastAsia="Calibri" w:hAnsi="Calibri" w:cs="Calibri"/>
                <w:sz w:val="20"/>
                <w:bdr w:val="nil"/>
              </w:rPr>
              <w:t>Slovní zásoba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EC8275" w14:textId="77777777" w:rsidR="00FF1FB8" w:rsidRPr="00FA16C4" w:rsidRDefault="006D69AA">
            <w:pPr>
              <w:spacing w:line="240" w:lineRule="auto"/>
              <w:rPr>
                <w:bdr w:val="nil"/>
              </w:rPr>
            </w:pPr>
            <w:r w:rsidRPr="00FA16C4">
              <w:rPr>
                <w:rFonts w:ascii="Calibri" w:eastAsia="Calibri" w:hAnsi="Calibri" w:cs="Calibri"/>
                <w:sz w:val="20"/>
                <w:bdr w:val="nil"/>
              </w:rPr>
              <w:t>Žák na úrovni A1/A2 dostatečně srozumitelně vyslovuje, rozlišuje sluchem prvky fonologického systému jazyka rozlišuje slovní a větný přízvuk, intonuje, ovládá spelling a pravopis slov osvojené slovní zásoby </w:t>
            </w:r>
          </w:p>
        </w:tc>
      </w:tr>
      <w:tr w:rsidR="00FA16C4" w:rsidRPr="00FA16C4" w14:paraId="5C7C8F6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ED6FC86"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A27C05" w14:textId="77777777" w:rsidR="00FF1FB8" w:rsidRPr="00FA16C4" w:rsidRDefault="006D69AA">
            <w:pPr>
              <w:spacing w:line="240" w:lineRule="auto"/>
              <w:rPr>
                <w:bdr w:val="nil"/>
              </w:rPr>
            </w:pPr>
            <w:r w:rsidRPr="00FA16C4">
              <w:rPr>
                <w:rFonts w:ascii="Calibri" w:eastAsia="Calibri" w:hAnsi="Calibri" w:cs="Calibri"/>
                <w:sz w:val="20"/>
                <w:bdr w:val="nil"/>
              </w:rPr>
              <w:t>Hojně používá přídavná jména, zejména při popisu (osoby, místa apod.), zájmena (osobní, přivlastňovací, ukazovací, neurčitá, vztažná, tázací), spojky a spojovací výrazy (and, but, or, because, while atd.), umí vyjádřit libost a nelibost. Používá základní ustálené fráze a frázová slovesa. </w:t>
            </w:r>
          </w:p>
        </w:tc>
      </w:tr>
      <w:tr w:rsidR="00FA16C4" w:rsidRPr="00FA16C4" w14:paraId="1BF6ABA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96361D" w14:textId="77777777" w:rsidR="00FF1FB8" w:rsidRPr="00FA16C4" w:rsidRDefault="006D69AA">
            <w:pPr>
              <w:spacing w:line="240" w:lineRule="auto"/>
              <w:jc w:val="left"/>
              <w:rPr>
                <w:bdr w:val="nil"/>
              </w:rPr>
            </w:pPr>
            <w:r w:rsidRPr="00FA16C4">
              <w:rPr>
                <w:rFonts w:ascii="Calibri" w:eastAsia="Calibri" w:hAnsi="Calibri" w:cs="Calibri"/>
                <w:sz w:val="20"/>
                <w:bdr w:val="nil"/>
              </w:rPr>
              <w:t>Tematické okruhy – 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A6CC40" w14:textId="77777777" w:rsidR="00FF1FB8" w:rsidRPr="00FA16C4" w:rsidRDefault="006D69AA">
            <w:pPr>
              <w:spacing w:line="240" w:lineRule="auto"/>
              <w:rPr>
                <w:bdr w:val="nil"/>
              </w:rPr>
            </w:pPr>
            <w:r w:rsidRPr="00FA16C4">
              <w:rPr>
                <w:rFonts w:ascii="Calibri" w:eastAsia="Calibri" w:hAnsi="Calibri" w:cs="Calibri"/>
                <w:sz w:val="20"/>
                <w:bdr w:val="nil"/>
              </w:rPr>
              <w:t>Žák na úrovni A1/A2 má dostatečnou slovní zásobu k ústní i písemné komunikaci vztahující se k probíraným tematickým okruhům a komunikačním situacím, pracuje se slovníkem (knižním i elektronickým) </w:t>
            </w:r>
          </w:p>
        </w:tc>
      </w:tr>
      <w:tr w:rsidR="00FA16C4" w:rsidRPr="00FA16C4" w14:paraId="1FCCC7C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244843" w14:textId="77777777" w:rsidR="00FF1FB8" w:rsidRPr="00FA16C4" w:rsidRDefault="006D69AA">
            <w:pPr>
              <w:spacing w:line="240" w:lineRule="auto"/>
              <w:jc w:val="left"/>
              <w:rPr>
                <w:bdr w:val="nil"/>
              </w:rPr>
            </w:pPr>
            <w:r w:rsidRPr="00FA16C4">
              <w:rPr>
                <w:rFonts w:ascii="Calibri" w:eastAsia="Calibri" w:hAnsi="Calibri" w:cs="Calibri"/>
                <w:sz w:val="20"/>
                <w:bdr w:val="nil"/>
              </w:rPr>
              <w:t>Mluvnice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F51253" w14:textId="77777777" w:rsidR="00FF1FB8" w:rsidRPr="00FA16C4" w:rsidRDefault="006D69AA">
            <w:pPr>
              <w:spacing w:line="240" w:lineRule="auto"/>
              <w:rPr>
                <w:bdr w:val="nil"/>
              </w:rPr>
            </w:pPr>
            <w:r w:rsidRPr="00FA16C4">
              <w:rPr>
                <w:rFonts w:ascii="Calibri" w:eastAsia="Calibri" w:hAnsi="Calibri" w:cs="Calibri"/>
                <w:sz w:val="20"/>
                <w:bdr w:val="nil"/>
              </w:rPr>
              <w:t>Žák na úrovni A1/A2 používá gramatické jevy na příslušné jazykové úrovni k realizaci svého komunikačního záměru: prohlubuje si a používá základní gramatické časy (Present Simple, Present Continuous, Past Simple, Past Continuous,will, be going to). Seznamuje se s nepravidelnými slovesy. Používá jednoduché vedlejší věty – časové a podmínkové (First Conditional). Umí stupňovat přídavná jména, používá modální slovesa can, could, must, should. </w:t>
            </w:r>
          </w:p>
        </w:tc>
      </w:tr>
      <w:tr w:rsidR="00FA16C4" w:rsidRPr="00FA16C4" w14:paraId="6FD6191F"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18FE07"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162F71F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8EBE84" w14:textId="77777777" w:rsidR="00FF1FB8" w:rsidRPr="00FA16C4" w:rsidRDefault="006D69AA">
            <w:pPr>
              <w:spacing w:line="240" w:lineRule="auto"/>
              <w:jc w:val="center"/>
              <w:rPr>
                <w:bdr w:val="nil"/>
              </w:rPr>
            </w:pPr>
            <w:r w:rsidRPr="00FA16C4">
              <w:rPr>
                <w:rFonts w:ascii="Calibri" w:eastAsia="Calibri" w:hAnsi="Calibri" w:cs="Calibri"/>
                <w:sz w:val="20"/>
                <w:bdr w:val="nil"/>
              </w:rPr>
              <w:t>Environmentální výchova - Člověk a životní prostředí</w:t>
            </w:r>
          </w:p>
        </w:tc>
      </w:tr>
      <w:tr w:rsidR="00FA16C4" w:rsidRPr="00FA16C4" w14:paraId="4E182CC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350546" w14:textId="77777777" w:rsidR="00FF1FB8" w:rsidRPr="00FA16C4" w:rsidRDefault="006D69AA">
            <w:pPr>
              <w:spacing w:line="240" w:lineRule="auto"/>
              <w:rPr>
                <w:bdr w:val="nil"/>
              </w:rPr>
            </w:pPr>
            <w:r w:rsidRPr="00FA16C4">
              <w:rPr>
                <w:rFonts w:ascii="Calibri" w:eastAsia="Calibri" w:hAnsi="Calibri" w:cs="Calibri"/>
                <w:sz w:val="20"/>
                <w:bdr w:val="nil"/>
              </w:rPr>
              <w:t>Environmentální výchova klade důraz na ekologické, ekonomické, vědeckotechnické i politické aspekty environmentálních problémů dneška. Vede jedince k aktivnímu přístupu k ochraně prostředí, ve kterém žijeme, k pochopení složitosti vztahů člověka a životního prostředí a nezbytnosti postupného přechodu k udržitelnému rozvoji společnosti. V oblasti hodnot a postojů vede k vnímání života jako nejvyšší hodnoty, k ochraně přírody a přírodních zdrojů, přispívá k utváření zdravého životního stylu. </w:t>
            </w:r>
          </w:p>
        </w:tc>
      </w:tr>
      <w:tr w:rsidR="00FA16C4" w:rsidRPr="00FA16C4" w14:paraId="3982ED7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7A28FB" w14:textId="77777777" w:rsidR="00FF1FB8" w:rsidRPr="00FA16C4" w:rsidRDefault="006D69AA">
            <w:pPr>
              <w:spacing w:line="240" w:lineRule="auto"/>
              <w:jc w:val="center"/>
              <w:rPr>
                <w:bdr w:val="nil"/>
              </w:rPr>
            </w:pPr>
            <w:r w:rsidRPr="00FA16C4">
              <w:rPr>
                <w:rFonts w:ascii="Calibri" w:eastAsia="Calibri" w:hAnsi="Calibri" w:cs="Calibri"/>
                <w:sz w:val="20"/>
                <w:bdr w:val="nil"/>
              </w:rPr>
              <w:t>Mediální výchova - Mediální produkty a jejich významy</w:t>
            </w:r>
          </w:p>
        </w:tc>
      </w:tr>
      <w:tr w:rsidR="00FA16C4" w:rsidRPr="00FA16C4" w14:paraId="4B136C2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DDB91C" w14:textId="77777777" w:rsidR="00FF1FB8" w:rsidRPr="00FA16C4" w:rsidRDefault="006D69AA">
            <w:pPr>
              <w:spacing w:line="240" w:lineRule="auto"/>
              <w:rPr>
                <w:bdr w:val="nil"/>
              </w:rPr>
            </w:pPr>
            <w:r w:rsidRPr="00FA16C4">
              <w:rPr>
                <w:rFonts w:ascii="Calibri" w:eastAsia="Calibri" w:hAnsi="Calibri" w:cs="Calibri"/>
                <w:sz w:val="20"/>
                <w:bdr w:val="nil"/>
              </w:rPr>
              <w:t>Mediální výchova klade důraz na vybavení žáka základní úrovní mediální gramotnosti, což znamená dovedností analyzovat nabízená sdělení, posoudit jejich věrohodnost a vyhodnotit jejich záměr. Také dbá na rozvoj citlivosti vůči obsahu a způsobu zpracování mediálního sdělení, vůči předsudkům a zjednodušujícím soudům o společnosti, a tím napomáhá k uvědomění si možnosti svobodného vyjádření vlastních postojů i odpovědnosti za způsob jeho formulování a prezentace. </w:t>
            </w:r>
          </w:p>
        </w:tc>
      </w:tr>
      <w:tr w:rsidR="00FA16C4" w:rsidRPr="00FA16C4" w14:paraId="2D9FF02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299758" w14:textId="77777777" w:rsidR="00FF1FB8" w:rsidRPr="00FA16C4" w:rsidRDefault="006D69AA">
            <w:pPr>
              <w:spacing w:line="240" w:lineRule="auto"/>
              <w:jc w:val="center"/>
              <w:rPr>
                <w:bdr w:val="nil"/>
              </w:rPr>
            </w:pPr>
            <w:r w:rsidRPr="00FA16C4">
              <w:rPr>
                <w:rFonts w:ascii="Calibri" w:eastAsia="Calibri" w:hAnsi="Calibri" w:cs="Calibri"/>
                <w:sz w:val="20"/>
                <w:bdr w:val="nil"/>
              </w:rPr>
              <w:t>Multikulturní výchova - Kulturní diference</w:t>
            </w:r>
          </w:p>
        </w:tc>
      </w:tr>
      <w:tr w:rsidR="00FA16C4" w:rsidRPr="00FA16C4" w14:paraId="01457BE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CBB757" w14:textId="77777777" w:rsidR="00FF1FB8" w:rsidRPr="00FA16C4" w:rsidRDefault="006D69AA">
            <w:pPr>
              <w:spacing w:line="240" w:lineRule="auto"/>
              <w:jc w:val="left"/>
              <w:rPr>
                <w:bdr w:val="nil"/>
              </w:rPr>
            </w:pPr>
            <w:r w:rsidRPr="00FA16C4">
              <w:rPr>
                <w:rFonts w:ascii="Calibri" w:eastAsia="Calibri" w:hAnsi="Calibri" w:cs="Calibri"/>
                <w:sz w:val="20"/>
                <w:bdr w:val="nil"/>
              </w:rPr>
              <w:lastRenderedPageBreak/>
              <w:t>Multikulturní výchova seznamuje žáky se specifiky různých národností žijících ve společném státě, v rámci výuky angličtiny především anglofonních zemí a naší země a také uvědomování si naší vlastní kultury a jejích specifik. Dále přispívá k vzájemnému poznávání, toleranci a k odstraňování předsudků. V oblasti hodnot pomáhá žákům vytvářet postoje tolerance a respektu k odlišným sociokulturním skupinám, vede k odmítání projevů xenofobie, diskriminace a rasismu. </w:t>
            </w:r>
          </w:p>
        </w:tc>
      </w:tr>
      <w:tr w:rsidR="00FA16C4" w:rsidRPr="00FA16C4" w14:paraId="072C6D6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AEBA42"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78D8B3F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6E4EFA" w14:textId="77777777" w:rsidR="00FF1FB8" w:rsidRPr="00FA16C4" w:rsidRDefault="006D69AA">
            <w:pPr>
              <w:spacing w:line="240" w:lineRule="auto"/>
              <w:rPr>
                <w:bdr w:val="nil"/>
              </w:rPr>
            </w:pPr>
            <w:r w:rsidRPr="00FA16C4">
              <w:rPr>
                <w:rFonts w:ascii="Calibri" w:eastAsia="Calibri" w:hAnsi="Calibri" w:cs="Calibri"/>
                <w:sz w:val="20"/>
                <w:bdr w:val="nil"/>
              </w:rPr>
              <w:t>Osobnostní a sociální výchova má praktické využití v každodenním životě. Cílem je pomáhat každému žákovi utvářet si praktické životní dovednosti, především utvořit si pozitivní postoj a vztah k sobě samému a k druhým, zvládat své vlastní chování a naučit se dobré komunikaci s ostatními, spolužáky, učiteli atd. Toto průřezové téma vede k  uvědomování si hodnoty spolupráce a pomoci, napomáhá prevenci sociálně patologických jevů a škodlivých způsobů chování, a také k uvědomování si rozdílů mezi lidmi, jejich názory a chováním. </w:t>
            </w:r>
          </w:p>
        </w:tc>
      </w:tr>
      <w:tr w:rsidR="00FA16C4" w:rsidRPr="00FA16C4" w14:paraId="7D06CD1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7E1C0C" w14:textId="77777777" w:rsidR="00FF1FB8" w:rsidRPr="00FA16C4" w:rsidRDefault="006D69AA">
            <w:pPr>
              <w:spacing w:line="240" w:lineRule="auto"/>
              <w:jc w:val="center"/>
              <w:rPr>
                <w:bdr w:val="nil"/>
              </w:rPr>
            </w:pPr>
            <w:r w:rsidRPr="00FA16C4">
              <w:rPr>
                <w:rFonts w:ascii="Calibri" w:eastAsia="Calibri" w:hAnsi="Calibri" w:cs="Calibri"/>
                <w:sz w:val="20"/>
                <w:bdr w:val="nil"/>
              </w:rPr>
              <w:t>Výchova demokratického občana - Občanská společnost a škola</w:t>
            </w:r>
          </w:p>
        </w:tc>
      </w:tr>
      <w:tr w:rsidR="00FA16C4" w:rsidRPr="00FA16C4" w14:paraId="11B81D8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F748FF" w14:textId="77777777" w:rsidR="00FF1FB8" w:rsidRPr="00FA16C4" w:rsidRDefault="006D69AA">
            <w:pPr>
              <w:spacing w:line="240" w:lineRule="auto"/>
              <w:jc w:val="left"/>
              <w:rPr>
                <w:bdr w:val="nil"/>
              </w:rPr>
            </w:pPr>
            <w:r w:rsidRPr="00FA16C4">
              <w:rPr>
                <w:rFonts w:ascii="Calibri" w:eastAsia="Calibri" w:hAnsi="Calibri" w:cs="Calibri"/>
                <w:sz w:val="20"/>
                <w:bdr w:val="nil"/>
              </w:rPr>
              <w:t>Výchova demokratického občana podporuje globální myšlení a mezinárodní porozumění, rozvíjí vědomí evropské identity při respektování identity národní, podporuje tradiční evropské hodnoty, k nimž patří humanismus, svobodná lidská vůle, morálka, uplatňování práva a osobní zodpovědnost spolu s racionálním uvažováním, kritickým myšlením a tvořivostí. V oblasti hodnot formuje postoje žáků k Evropě jako širší vlasti a ke světu jako globálnímu prostředí života</w:t>
            </w:r>
          </w:p>
        </w:tc>
      </w:tr>
    </w:tbl>
    <w:p w14:paraId="5F50A08C" w14:textId="77777777" w:rsidR="00FF1FB8" w:rsidRPr="00FA16C4" w:rsidRDefault="006D69AA">
      <w:pPr>
        <w:rPr>
          <w:bdr w:val="nil"/>
        </w:rPr>
      </w:pPr>
      <w:r w:rsidRPr="00FA16C4">
        <w:rPr>
          <w:bdr w:val="nil"/>
        </w:rPr>
        <w:t>    </w:t>
      </w:r>
    </w:p>
    <w:p w14:paraId="332C0E06" w14:textId="77777777" w:rsidR="001721AF" w:rsidRPr="00FA16C4" w:rsidRDefault="001721AF" w:rsidP="001721AF">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0EE7748F" w14:textId="77777777" w:rsidTr="001721A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22DCFD" w14:textId="77777777" w:rsidR="001721AF" w:rsidRPr="00FA16C4" w:rsidRDefault="001721AF" w:rsidP="001721AF">
            <w:pPr>
              <w:shd w:val="clear" w:color="auto" w:fill="9CC2E5"/>
              <w:spacing w:line="240" w:lineRule="auto"/>
              <w:jc w:val="center"/>
              <w:rPr>
                <w:bdr w:val="nil"/>
              </w:rPr>
            </w:pPr>
            <w:r w:rsidRPr="00FA16C4">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84A377" w14:textId="77777777" w:rsidR="001721AF" w:rsidRPr="00FA16C4" w:rsidRDefault="001721AF" w:rsidP="001721AF">
            <w:pPr>
              <w:shd w:val="clear" w:color="auto" w:fill="9CC2E5"/>
              <w:spacing w:line="240" w:lineRule="auto"/>
              <w:jc w:val="center"/>
              <w:rPr>
                <w:bdr w:val="nil"/>
              </w:rPr>
            </w:pPr>
            <w:r w:rsidRPr="00FA16C4">
              <w:rPr>
                <w:rFonts w:ascii="Calibri" w:eastAsia="Calibri" w:hAnsi="Calibri" w:cs="Calibri"/>
                <w:b/>
                <w:bCs/>
                <w:sz w:val="20"/>
                <w:bdr w:val="nil"/>
              </w:rPr>
              <w:t>tercie</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B7FBFA2" w14:textId="77777777" w:rsidR="001721AF" w:rsidRPr="00FA16C4" w:rsidRDefault="001721AF" w:rsidP="001721AF"/>
        </w:tc>
      </w:tr>
      <w:tr w:rsidR="00FA16C4" w:rsidRPr="00FA16C4" w14:paraId="22FDA715" w14:textId="77777777" w:rsidTr="001721A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6F4918" w14:textId="77777777" w:rsidR="001721AF" w:rsidRPr="00FA16C4" w:rsidRDefault="001721AF" w:rsidP="001721AF">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5411EF" w14:textId="77777777" w:rsidR="001721AF" w:rsidRPr="00FA16C4" w:rsidRDefault="001721AF" w:rsidP="001721AF">
            <w:pPr>
              <w:numPr>
                <w:ilvl w:val="0"/>
                <w:numId w:val="20"/>
              </w:numPr>
              <w:spacing w:line="240" w:lineRule="auto"/>
              <w:jc w:val="left"/>
              <w:rPr>
                <w:bdr w:val="nil"/>
              </w:rPr>
            </w:pPr>
            <w:r w:rsidRPr="00FA16C4">
              <w:rPr>
                <w:rFonts w:ascii="Calibri" w:eastAsia="Calibri" w:hAnsi="Calibri" w:cs="Calibri"/>
                <w:sz w:val="20"/>
                <w:bdr w:val="nil"/>
              </w:rPr>
              <w:t>Kompetence k řešení problémů</w:t>
            </w:r>
          </w:p>
          <w:p w14:paraId="3C40CD19" w14:textId="77777777" w:rsidR="001721AF" w:rsidRPr="00FA16C4" w:rsidRDefault="001721AF" w:rsidP="001721AF">
            <w:pPr>
              <w:numPr>
                <w:ilvl w:val="0"/>
                <w:numId w:val="20"/>
              </w:numPr>
              <w:spacing w:line="240" w:lineRule="auto"/>
              <w:jc w:val="left"/>
              <w:rPr>
                <w:bdr w:val="nil"/>
              </w:rPr>
            </w:pPr>
            <w:r w:rsidRPr="00FA16C4">
              <w:rPr>
                <w:rFonts w:ascii="Calibri" w:eastAsia="Calibri" w:hAnsi="Calibri" w:cs="Calibri"/>
                <w:sz w:val="20"/>
                <w:bdr w:val="nil"/>
              </w:rPr>
              <w:t>Kompetence komunikativní</w:t>
            </w:r>
          </w:p>
          <w:p w14:paraId="1D0918AB" w14:textId="77777777" w:rsidR="001721AF" w:rsidRPr="00FA16C4" w:rsidRDefault="001721AF" w:rsidP="001721AF">
            <w:pPr>
              <w:numPr>
                <w:ilvl w:val="0"/>
                <w:numId w:val="20"/>
              </w:numPr>
              <w:spacing w:line="240" w:lineRule="auto"/>
              <w:jc w:val="left"/>
              <w:rPr>
                <w:bdr w:val="nil"/>
              </w:rPr>
            </w:pPr>
            <w:r w:rsidRPr="00FA16C4">
              <w:rPr>
                <w:rFonts w:ascii="Calibri" w:eastAsia="Calibri" w:hAnsi="Calibri" w:cs="Calibri"/>
                <w:sz w:val="20"/>
                <w:bdr w:val="nil"/>
              </w:rPr>
              <w:t>Kompetence sociální a personální</w:t>
            </w:r>
          </w:p>
          <w:p w14:paraId="010410C5" w14:textId="77777777" w:rsidR="001721AF" w:rsidRPr="00FA16C4" w:rsidRDefault="001721AF" w:rsidP="001721AF">
            <w:pPr>
              <w:numPr>
                <w:ilvl w:val="0"/>
                <w:numId w:val="20"/>
              </w:numPr>
              <w:spacing w:line="240" w:lineRule="auto"/>
              <w:jc w:val="left"/>
              <w:rPr>
                <w:bdr w:val="nil"/>
              </w:rPr>
            </w:pPr>
            <w:r w:rsidRPr="00FA16C4">
              <w:rPr>
                <w:rFonts w:ascii="Calibri" w:eastAsia="Calibri" w:hAnsi="Calibri" w:cs="Calibri"/>
                <w:sz w:val="20"/>
                <w:bdr w:val="nil"/>
              </w:rPr>
              <w:t>Kompetence občanská</w:t>
            </w:r>
          </w:p>
          <w:p w14:paraId="14041555" w14:textId="77777777" w:rsidR="001721AF" w:rsidRPr="00FA16C4" w:rsidRDefault="001721AF" w:rsidP="001721AF">
            <w:pPr>
              <w:numPr>
                <w:ilvl w:val="0"/>
                <w:numId w:val="20"/>
              </w:numPr>
              <w:spacing w:line="240" w:lineRule="auto"/>
              <w:jc w:val="left"/>
              <w:rPr>
                <w:bdr w:val="nil"/>
              </w:rPr>
            </w:pPr>
            <w:r w:rsidRPr="00FA16C4">
              <w:rPr>
                <w:rFonts w:ascii="Calibri" w:eastAsia="Calibri" w:hAnsi="Calibri" w:cs="Calibri"/>
                <w:sz w:val="20"/>
                <w:bdr w:val="nil"/>
              </w:rPr>
              <w:t>Kompetence k učení</w:t>
            </w:r>
          </w:p>
          <w:p w14:paraId="523A68B8" w14:textId="77777777" w:rsidR="001721AF" w:rsidRPr="00044B54" w:rsidRDefault="001721AF" w:rsidP="001721AF">
            <w:pPr>
              <w:numPr>
                <w:ilvl w:val="0"/>
                <w:numId w:val="20"/>
              </w:numPr>
              <w:spacing w:line="240" w:lineRule="auto"/>
              <w:jc w:val="left"/>
              <w:rPr>
                <w:bdr w:val="nil"/>
              </w:rPr>
            </w:pPr>
            <w:r w:rsidRPr="00FA16C4">
              <w:rPr>
                <w:rFonts w:ascii="Calibri" w:eastAsia="Calibri" w:hAnsi="Calibri" w:cs="Calibri"/>
                <w:sz w:val="20"/>
                <w:bdr w:val="nil"/>
              </w:rPr>
              <w:t>Kompetence pracovní</w:t>
            </w:r>
          </w:p>
          <w:p w14:paraId="7BB32775" w14:textId="065605DF" w:rsidR="00044B54" w:rsidRPr="00044B54" w:rsidRDefault="00044B54" w:rsidP="001721AF">
            <w:pPr>
              <w:numPr>
                <w:ilvl w:val="0"/>
                <w:numId w:val="20"/>
              </w:numPr>
              <w:spacing w:line="240" w:lineRule="auto"/>
              <w:jc w:val="left"/>
              <w:rPr>
                <w:sz w:val="20"/>
                <w:szCs w:val="20"/>
                <w:bdr w:val="nil"/>
              </w:rPr>
            </w:pPr>
            <w:r w:rsidRPr="00044B54">
              <w:rPr>
                <w:rFonts w:ascii="Calibri" w:eastAsia="Calibri" w:hAnsi="Calibri" w:cs="Calibri"/>
                <w:sz w:val="20"/>
                <w:szCs w:val="20"/>
                <w:bdr w:val="nil"/>
              </w:rPr>
              <w:t>Kompetence digitální</w:t>
            </w:r>
          </w:p>
        </w:tc>
      </w:tr>
      <w:tr w:rsidR="00FA16C4" w:rsidRPr="00FA16C4" w14:paraId="0D64FACF" w14:textId="77777777" w:rsidTr="001721AF">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FF9E54" w14:textId="77777777" w:rsidR="001721AF" w:rsidRPr="00FA16C4" w:rsidRDefault="001721AF" w:rsidP="001721AF">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69E438" w14:textId="77777777" w:rsidR="001721AF" w:rsidRPr="00FA16C4" w:rsidRDefault="001721AF" w:rsidP="001721AF">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3B168F55" w14:textId="77777777" w:rsidTr="001721AF">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68F18" w14:textId="77777777" w:rsidR="001721AF" w:rsidRPr="00FA16C4" w:rsidRDefault="001721AF" w:rsidP="001721AF">
            <w:pPr>
              <w:spacing w:line="240" w:lineRule="auto"/>
              <w:jc w:val="left"/>
              <w:rPr>
                <w:bdr w:val="nil"/>
              </w:rPr>
            </w:pPr>
            <w:r w:rsidRPr="00FA16C4">
              <w:rPr>
                <w:rFonts w:ascii="Calibri" w:eastAsia="Calibri" w:hAnsi="Calibri" w:cs="Calibri"/>
                <w:sz w:val="20"/>
                <w:bdr w:val="nil"/>
              </w:rPr>
              <w:t>Zvuková a grafická podoba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DC78E5" w14:textId="77777777" w:rsidR="001721AF" w:rsidRPr="00FA16C4" w:rsidRDefault="001721AF" w:rsidP="001721AF">
            <w:pPr>
              <w:spacing w:line="240" w:lineRule="auto"/>
              <w:rPr>
                <w:bdr w:val="nil"/>
              </w:rPr>
            </w:pPr>
            <w:r w:rsidRPr="00FA16C4">
              <w:rPr>
                <w:rFonts w:ascii="Calibri" w:eastAsia="Calibri" w:hAnsi="Calibri" w:cs="Calibri"/>
                <w:sz w:val="20"/>
                <w:bdr w:val="nil"/>
              </w:rPr>
              <w:t>Žák na úrovni A2 dostatečně srozumitelně vyslovuje, rozlišuje sluchem prvky fonologického systému jazyka, rozlišuje slovní a větný přízvuk intonuje, ovládá pravopis slov osvojené slovní zásoby. </w:t>
            </w:r>
          </w:p>
        </w:tc>
      </w:tr>
      <w:tr w:rsidR="00FA16C4" w:rsidRPr="00FA16C4" w14:paraId="01E51EED" w14:textId="77777777" w:rsidTr="001721AF">
        <w:tc>
          <w:tcPr>
            <w:tcW w:w="1500" w:type="pct"/>
            <w:gridSpan w:val="2"/>
            <w:vMerge/>
            <w:tcBorders>
              <w:top w:val="inset" w:sz="6" w:space="0" w:color="808080"/>
              <w:left w:val="inset" w:sz="6" w:space="0" w:color="808080"/>
              <w:bottom w:val="inset" w:sz="6" w:space="0" w:color="808080"/>
              <w:right w:val="inset" w:sz="6" w:space="0" w:color="808080"/>
            </w:tcBorders>
          </w:tcPr>
          <w:p w14:paraId="6B8574D0" w14:textId="77777777" w:rsidR="001721AF" w:rsidRPr="00FA16C4" w:rsidRDefault="001721AF" w:rsidP="001721A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DF2D98" w14:textId="77777777" w:rsidR="001721AF" w:rsidRPr="00FA16C4" w:rsidRDefault="001721AF" w:rsidP="001721AF">
            <w:pPr>
              <w:spacing w:line="240" w:lineRule="auto"/>
              <w:rPr>
                <w:bdr w:val="nil"/>
              </w:rPr>
            </w:pPr>
            <w:r w:rsidRPr="00FA16C4">
              <w:rPr>
                <w:rFonts w:ascii="Calibri" w:eastAsia="Calibri" w:hAnsi="Calibri" w:cs="Calibri"/>
                <w:sz w:val="20"/>
                <w:bdr w:val="nil"/>
              </w:rPr>
              <w:t>Při poslechu žák procvičuje různé typy cvičení (doplňování chybějících informací do textu, multiple choice, cvičení true-false), poslech je kombinován a doplňován čtením a porozumění textu. </w:t>
            </w:r>
          </w:p>
        </w:tc>
      </w:tr>
      <w:tr w:rsidR="00FA16C4" w:rsidRPr="00FA16C4" w14:paraId="564F7A8C" w14:textId="77777777" w:rsidTr="001721AF">
        <w:tc>
          <w:tcPr>
            <w:tcW w:w="1500" w:type="pct"/>
            <w:gridSpan w:val="2"/>
            <w:vMerge/>
            <w:tcBorders>
              <w:top w:val="inset" w:sz="6" w:space="0" w:color="808080"/>
              <w:left w:val="inset" w:sz="6" w:space="0" w:color="808080"/>
              <w:bottom w:val="inset" w:sz="6" w:space="0" w:color="808080"/>
              <w:right w:val="inset" w:sz="6" w:space="0" w:color="808080"/>
            </w:tcBorders>
          </w:tcPr>
          <w:p w14:paraId="4DE02391" w14:textId="77777777" w:rsidR="001721AF" w:rsidRPr="00FA16C4" w:rsidRDefault="001721AF" w:rsidP="001721A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C157BB" w14:textId="77777777" w:rsidR="001721AF" w:rsidRPr="00FA16C4" w:rsidRDefault="001721AF" w:rsidP="001721AF">
            <w:pPr>
              <w:spacing w:line="240" w:lineRule="auto"/>
              <w:rPr>
                <w:bdr w:val="nil"/>
              </w:rPr>
            </w:pPr>
            <w:r w:rsidRPr="00FA16C4">
              <w:rPr>
                <w:rFonts w:ascii="Calibri" w:eastAsia="Calibri" w:hAnsi="Calibri" w:cs="Calibri"/>
                <w:sz w:val="20"/>
                <w:bdr w:val="nil"/>
              </w:rPr>
              <w:t>Žák umí napsat krátký neformální a formální dopis či email, popis, vyprávění, životopis. </w:t>
            </w:r>
          </w:p>
        </w:tc>
      </w:tr>
      <w:tr w:rsidR="00FA16C4" w:rsidRPr="00FA16C4" w14:paraId="0CF260DD" w14:textId="77777777" w:rsidTr="001721AF">
        <w:tc>
          <w:tcPr>
            <w:tcW w:w="1500" w:type="pct"/>
            <w:gridSpan w:val="2"/>
            <w:vMerge/>
            <w:tcBorders>
              <w:top w:val="inset" w:sz="6" w:space="0" w:color="808080"/>
              <w:left w:val="inset" w:sz="6" w:space="0" w:color="808080"/>
              <w:bottom w:val="inset" w:sz="6" w:space="0" w:color="808080"/>
              <w:right w:val="inset" w:sz="6" w:space="0" w:color="808080"/>
            </w:tcBorders>
          </w:tcPr>
          <w:p w14:paraId="421D2FFD" w14:textId="77777777" w:rsidR="001721AF" w:rsidRPr="00FA16C4" w:rsidRDefault="001721AF" w:rsidP="001721A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C6E2A9" w14:textId="77777777" w:rsidR="001721AF" w:rsidRPr="00FA16C4" w:rsidRDefault="001721AF" w:rsidP="001721AF">
            <w:pPr>
              <w:spacing w:line="240" w:lineRule="auto"/>
              <w:rPr>
                <w:bdr w:val="nil"/>
              </w:rPr>
            </w:pPr>
            <w:r w:rsidRPr="00FA16C4">
              <w:rPr>
                <w:rFonts w:ascii="Calibri" w:eastAsia="Calibri" w:hAnsi="Calibri" w:cs="Calibri"/>
                <w:sz w:val="20"/>
                <w:bdr w:val="nil"/>
              </w:rPr>
              <w:t>V ústním projevu umí vyjádřit vlastní názor, požádat a nabídnout pomoc, vyjádřit zájem. </w:t>
            </w:r>
          </w:p>
        </w:tc>
      </w:tr>
      <w:tr w:rsidR="00FA16C4" w:rsidRPr="00FA16C4" w14:paraId="3B3D0F02" w14:textId="77777777" w:rsidTr="001721AF">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7AAE50" w14:textId="77777777" w:rsidR="001721AF" w:rsidRPr="00FA16C4" w:rsidRDefault="001721AF" w:rsidP="001721AF">
            <w:pPr>
              <w:spacing w:line="240" w:lineRule="auto"/>
              <w:jc w:val="left"/>
              <w:rPr>
                <w:bdr w:val="nil"/>
              </w:rPr>
            </w:pPr>
            <w:r w:rsidRPr="00FA16C4">
              <w:rPr>
                <w:rFonts w:ascii="Calibri" w:eastAsia="Calibri" w:hAnsi="Calibri" w:cs="Calibri"/>
                <w:sz w:val="20"/>
                <w:bdr w:val="nil"/>
              </w:rPr>
              <w:t>Slovní zásoba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7E1D77" w14:textId="77777777" w:rsidR="001721AF" w:rsidRPr="00FA16C4" w:rsidRDefault="001721AF" w:rsidP="001721AF">
            <w:pPr>
              <w:spacing w:line="240" w:lineRule="auto"/>
              <w:rPr>
                <w:bdr w:val="nil"/>
              </w:rPr>
            </w:pPr>
            <w:r w:rsidRPr="00FA16C4">
              <w:rPr>
                <w:rFonts w:ascii="Calibri" w:eastAsia="Calibri" w:hAnsi="Calibri" w:cs="Calibri"/>
                <w:sz w:val="20"/>
                <w:bdr w:val="nil"/>
              </w:rPr>
              <w:t>Žák na úrovni A2 dostatečně srozumitelně vyslovuje, rozlišuje sluchem prvky fonologického systému jazyka rozlišuje slovní a větný přízvuk, intonuje, ovládá spelling a pravopis slov osvojené slovní zásoby </w:t>
            </w:r>
          </w:p>
        </w:tc>
      </w:tr>
      <w:tr w:rsidR="00FA16C4" w:rsidRPr="00FA16C4" w14:paraId="551A2D22" w14:textId="77777777" w:rsidTr="001721AF">
        <w:tc>
          <w:tcPr>
            <w:tcW w:w="1500" w:type="pct"/>
            <w:gridSpan w:val="2"/>
            <w:vMerge/>
            <w:tcBorders>
              <w:top w:val="inset" w:sz="6" w:space="0" w:color="808080"/>
              <w:left w:val="inset" w:sz="6" w:space="0" w:color="808080"/>
              <w:bottom w:val="inset" w:sz="6" w:space="0" w:color="808080"/>
              <w:right w:val="inset" w:sz="6" w:space="0" w:color="808080"/>
            </w:tcBorders>
          </w:tcPr>
          <w:p w14:paraId="3075A316" w14:textId="77777777" w:rsidR="001721AF" w:rsidRPr="00FA16C4" w:rsidRDefault="001721AF" w:rsidP="001721A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FE47EE" w14:textId="77777777" w:rsidR="001721AF" w:rsidRPr="00FA16C4" w:rsidRDefault="001721AF" w:rsidP="001721AF">
            <w:pPr>
              <w:spacing w:line="240" w:lineRule="auto"/>
              <w:rPr>
                <w:bdr w:val="nil"/>
              </w:rPr>
            </w:pPr>
            <w:r w:rsidRPr="00FA16C4">
              <w:rPr>
                <w:rFonts w:ascii="Calibri" w:eastAsia="Calibri" w:hAnsi="Calibri" w:cs="Calibri"/>
                <w:sz w:val="20"/>
                <w:bdr w:val="nil"/>
              </w:rPr>
              <w:t>Hojně používá přídavná jména, zájmena (osobní, přivlastňovací, ukazovací, neurčitá, vztažná, tázací), spojky a spojovací výrazy (and, but, or, because, while, so atd.). Používá základní ustálené fráze a frázová slovesa. </w:t>
            </w:r>
          </w:p>
        </w:tc>
      </w:tr>
      <w:tr w:rsidR="00FA16C4" w:rsidRPr="00FA16C4" w14:paraId="262D13A5" w14:textId="77777777" w:rsidTr="001721A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42499D" w14:textId="77777777" w:rsidR="001721AF" w:rsidRPr="00FA16C4" w:rsidRDefault="001721AF" w:rsidP="001721AF">
            <w:pPr>
              <w:spacing w:line="240" w:lineRule="auto"/>
              <w:jc w:val="left"/>
              <w:rPr>
                <w:bdr w:val="nil"/>
              </w:rPr>
            </w:pPr>
            <w:r w:rsidRPr="00FA16C4">
              <w:rPr>
                <w:rFonts w:ascii="Calibri" w:eastAsia="Calibri" w:hAnsi="Calibri" w:cs="Calibri"/>
                <w:sz w:val="20"/>
                <w:bdr w:val="nil"/>
              </w:rPr>
              <w:t>Tematické okruhy – 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0F0B30" w14:textId="77777777" w:rsidR="001721AF" w:rsidRPr="00FA16C4" w:rsidRDefault="001721AF" w:rsidP="001721AF">
            <w:pPr>
              <w:spacing w:line="240" w:lineRule="auto"/>
              <w:rPr>
                <w:bdr w:val="nil"/>
              </w:rPr>
            </w:pPr>
            <w:r w:rsidRPr="00FA16C4">
              <w:rPr>
                <w:rFonts w:ascii="Calibri" w:eastAsia="Calibri" w:hAnsi="Calibri" w:cs="Calibri"/>
                <w:sz w:val="20"/>
                <w:bdr w:val="nil"/>
              </w:rPr>
              <w:t>Žák na úrovni A2 má dostatečnou slovní zásobu k ústní i písemné komunikaci vztahující se k probíraným tematickým okruhům a komunikačním situacím, pracuje se slovníkem (knižním i elektronickým) </w:t>
            </w:r>
          </w:p>
        </w:tc>
      </w:tr>
      <w:tr w:rsidR="00FA16C4" w:rsidRPr="00FA16C4" w14:paraId="2DDE1056" w14:textId="77777777" w:rsidTr="001721A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57674D" w14:textId="77777777" w:rsidR="001721AF" w:rsidRPr="00FA16C4" w:rsidRDefault="001721AF" w:rsidP="001721AF">
            <w:pPr>
              <w:spacing w:line="240" w:lineRule="auto"/>
              <w:jc w:val="left"/>
              <w:rPr>
                <w:bdr w:val="nil"/>
              </w:rPr>
            </w:pPr>
            <w:r w:rsidRPr="00FA16C4">
              <w:rPr>
                <w:rFonts w:ascii="Calibri" w:eastAsia="Calibri" w:hAnsi="Calibri" w:cs="Calibri"/>
                <w:sz w:val="20"/>
                <w:bdr w:val="nil"/>
              </w:rPr>
              <w:t>Mluvnice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22BDF3" w14:textId="77777777" w:rsidR="001721AF" w:rsidRPr="00FA16C4" w:rsidRDefault="001721AF" w:rsidP="001721AF">
            <w:pPr>
              <w:spacing w:line="240" w:lineRule="auto"/>
              <w:rPr>
                <w:bdr w:val="nil"/>
              </w:rPr>
            </w:pPr>
            <w:r w:rsidRPr="00FA16C4">
              <w:rPr>
                <w:rFonts w:ascii="Calibri" w:eastAsia="Calibri" w:hAnsi="Calibri" w:cs="Calibri"/>
                <w:sz w:val="20"/>
                <w:bdr w:val="nil"/>
              </w:rPr>
              <w:t>Žák na úrovni A2 používá gramatické jevy na příslušné jazykové úrovni k realizaci svého komunikačního záměru: prohlubuje si a používá základní gramatické časy (Present Simple, Present Continuous, Past Simple, Past Continuous,will, be going to, Present Perfect). Používá jednoduché vedlejší věty – časové a podmínkové (First Conditional). Umí stupňovat přídavná jména, používá modální slovesa can, could, must, should. </w:t>
            </w:r>
          </w:p>
        </w:tc>
      </w:tr>
      <w:tr w:rsidR="00FA16C4" w:rsidRPr="00FA16C4" w14:paraId="25CE27EA" w14:textId="77777777" w:rsidTr="001721AF">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256CDD" w14:textId="77777777" w:rsidR="001721AF" w:rsidRPr="00FA16C4" w:rsidRDefault="001721AF" w:rsidP="001721AF">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0E41ADD3"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DDF660" w14:textId="77777777" w:rsidR="001721AF" w:rsidRPr="00FA16C4" w:rsidRDefault="001721AF" w:rsidP="001721AF">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50425B6B"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B62F54" w14:textId="77777777" w:rsidR="001721AF" w:rsidRPr="00FA16C4" w:rsidRDefault="001721AF" w:rsidP="001721AF">
            <w:pPr>
              <w:spacing w:line="240" w:lineRule="auto"/>
              <w:rPr>
                <w:bdr w:val="nil"/>
              </w:rPr>
            </w:pPr>
            <w:r w:rsidRPr="00FA16C4">
              <w:rPr>
                <w:rFonts w:ascii="Calibri" w:eastAsia="Calibri" w:hAnsi="Calibri" w:cs="Calibri"/>
                <w:sz w:val="20"/>
                <w:bdr w:val="nil"/>
              </w:rPr>
              <w:t>Osobnostní a sociální výchova má praktické využití v každodenním životě. Cílem je pomáhat každému žákovi utvářet si praktické životní dovednosti,  především utvořit si pozitivní postoj a vztah k sobě samému a k druhým, zvládat své vlastní chování a naučit se dobré komunikaci s ostatními, spolužáky, učiteli atd. Toto průřezové téma vede k  uvědomování si hodnoty spolupráce a pomoci, napomáhá prevenci sociálně patologických jevů a škodlivých způsobů chování, a také k uvědomování si rozdílů mezi lidmi, jejich názory a chováním. </w:t>
            </w:r>
          </w:p>
        </w:tc>
      </w:tr>
      <w:tr w:rsidR="00FA16C4" w:rsidRPr="00FA16C4" w14:paraId="2452669A"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B9F0AA" w14:textId="77777777" w:rsidR="001721AF" w:rsidRPr="00FA16C4" w:rsidRDefault="001721AF" w:rsidP="001721AF">
            <w:pPr>
              <w:spacing w:line="240" w:lineRule="auto"/>
              <w:jc w:val="center"/>
              <w:rPr>
                <w:bdr w:val="nil"/>
              </w:rPr>
            </w:pPr>
            <w:r w:rsidRPr="00FA16C4">
              <w:rPr>
                <w:rFonts w:ascii="Calibri" w:eastAsia="Calibri" w:hAnsi="Calibri" w:cs="Calibri"/>
                <w:sz w:val="20"/>
                <w:bdr w:val="nil"/>
              </w:rPr>
              <w:t>Mediální výchova - Média a mediální produkce</w:t>
            </w:r>
          </w:p>
        </w:tc>
      </w:tr>
      <w:tr w:rsidR="00FA16C4" w:rsidRPr="00FA16C4" w14:paraId="3D7AC151"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36E84F" w14:textId="77777777" w:rsidR="001721AF" w:rsidRPr="00FA16C4" w:rsidRDefault="001721AF" w:rsidP="001721AF">
            <w:pPr>
              <w:spacing w:line="240" w:lineRule="auto"/>
              <w:rPr>
                <w:bdr w:val="nil"/>
              </w:rPr>
            </w:pPr>
            <w:r w:rsidRPr="00FA16C4">
              <w:rPr>
                <w:rFonts w:ascii="Calibri" w:eastAsia="Calibri" w:hAnsi="Calibri" w:cs="Calibri"/>
                <w:sz w:val="20"/>
                <w:bdr w:val="nil"/>
              </w:rPr>
              <w:t>Mediální výchova klade důraz na vybavení žáka základní úrovní mediální gramotnosti, což znamená dovedností analyzovat nabízená sdělení, posoudit jejich věrohodnost a vyhodnotit jejich záměr. Také dbá na rozvoj citlivosti vůči obsahu a způsobu zpracování mediálního sdělení, vůči předsudkům a zjednodušujícím soudům o společnosti, a tím napomáhá k uvědomění si možnosti svobodného vyjádření vlastních postojů i odpovědnosti za způsob jeho formulování a prezentace. </w:t>
            </w:r>
          </w:p>
        </w:tc>
      </w:tr>
      <w:tr w:rsidR="00FA16C4" w:rsidRPr="00FA16C4" w14:paraId="0D1EB9CF"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57171F" w14:textId="77777777" w:rsidR="001721AF" w:rsidRPr="00FA16C4" w:rsidRDefault="001721AF" w:rsidP="001721AF">
            <w:pPr>
              <w:spacing w:line="240" w:lineRule="auto"/>
              <w:jc w:val="center"/>
              <w:rPr>
                <w:bdr w:val="nil"/>
              </w:rPr>
            </w:pPr>
            <w:r w:rsidRPr="00FA16C4">
              <w:rPr>
                <w:rFonts w:ascii="Calibri" w:eastAsia="Calibri" w:hAnsi="Calibri" w:cs="Calibri"/>
                <w:sz w:val="20"/>
                <w:bdr w:val="nil"/>
              </w:rPr>
              <w:t>Environmentální výchova - Lidské aktivity a problémy životního prostředí</w:t>
            </w:r>
          </w:p>
        </w:tc>
      </w:tr>
      <w:tr w:rsidR="00FA16C4" w:rsidRPr="00FA16C4" w14:paraId="7CECB669"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B00DB" w14:textId="77777777" w:rsidR="001721AF" w:rsidRPr="00FA16C4" w:rsidRDefault="001721AF" w:rsidP="001721AF">
            <w:pPr>
              <w:spacing w:line="240" w:lineRule="auto"/>
              <w:rPr>
                <w:bdr w:val="nil"/>
              </w:rPr>
            </w:pPr>
            <w:r w:rsidRPr="00FA16C4">
              <w:rPr>
                <w:rFonts w:ascii="Calibri" w:eastAsia="Calibri" w:hAnsi="Calibri" w:cs="Calibri"/>
                <w:sz w:val="20"/>
                <w:bdr w:val="nil"/>
              </w:rPr>
              <w:lastRenderedPageBreak/>
              <w:t>Environmentální výchova klade důraz na ekologické, ekonomické, vědeckotechnické i politické aspekty environmentálních problémů dneška. Vede jedince k aktivnímu přístupu k ochraně prostředí, ve kterém žijeme, k pochopení složitosti vztahů člověka a životního prostředí a nezbytnosti postupného přechodu k udržitelnému rozvoji společnosti. V oblasti hodnot a postojů vede k vnímání života jako nejvyšší hodnoty, k ochraně přírody a přírodních zdrojů, přispívá k utváření zdravého životního stylu. </w:t>
            </w:r>
          </w:p>
        </w:tc>
      </w:tr>
      <w:tr w:rsidR="00FA16C4" w:rsidRPr="00FA16C4" w14:paraId="57BFFBB4"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EC6DE" w14:textId="77777777" w:rsidR="001721AF" w:rsidRPr="00FA16C4" w:rsidRDefault="001721AF" w:rsidP="001721AF">
            <w:pPr>
              <w:spacing w:line="240" w:lineRule="auto"/>
              <w:jc w:val="center"/>
              <w:rPr>
                <w:bdr w:val="nil"/>
              </w:rPr>
            </w:pPr>
            <w:r w:rsidRPr="00FA16C4">
              <w:rPr>
                <w:rFonts w:ascii="Calibri" w:eastAsia="Calibri" w:hAnsi="Calibri" w:cs="Calibri"/>
                <w:sz w:val="20"/>
                <w:bdr w:val="nil"/>
              </w:rPr>
              <w:t>Výchova demokratického občana - Občan, občanská společnost a stát</w:t>
            </w:r>
          </w:p>
        </w:tc>
      </w:tr>
      <w:tr w:rsidR="00FA16C4" w:rsidRPr="00FA16C4" w14:paraId="497CFC82"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28060C" w14:textId="77777777" w:rsidR="001721AF" w:rsidRPr="00FA16C4" w:rsidRDefault="001721AF" w:rsidP="001721AF">
            <w:pPr>
              <w:spacing w:line="240" w:lineRule="auto"/>
              <w:rPr>
                <w:bdr w:val="nil"/>
              </w:rPr>
            </w:pPr>
            <w:r w:rsidRPr="00FA16C4">
              <w:rPr>
                <w:rFonts w:ascii="Calibri" w:eastAsia="Calibri" w:hAnsi="Calibri" w:cs="Calibri"/>
                <w:sz w:val="20"/>
                <w:bdr w:val="nil"/>
              </w:rPr>
              <w:t>Výchova demokratického občana podporuje globální myšlení a mezinárodní porozumění, rozvíjí vědomí evropské identity při respektování identity národní, podporuje tradiční evropské hodnoty, k nimž patří humanismus, svobodná lidská vůle, morálka, uplatňování práva a osobní zodpovědnost spolu s racionálním uvažováním, kritickým myšlením a tvořivostí. V oblasti hodnot formuje postoje žáků k Evropě jako širší vlasti a ke světu jako globálnímu prostředí života. </w:t>
            </w:r>
          </w:p>
        </w:tc>
      </w:tr>
      <w:tr w:rsidR="00FA16C4" w:rsidRPr="00FA16C4" w14:paraId="428B38F7"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EFF4B2" w14:textId="77777777" w:rsidR="001721AF" w:rsidRPr="00FA16C4" w:rsidRDefault="001721AF" w:rsidP="001721AF">
            <w:pPr>
              <w:spacing w:line="240" w:lineRule="auto"/>
              <w:jc w:val="center"/>
              <w:rPr>
                <w:bdr w:val="nil"/>
              </w:rPr>
            </w:pPr>
            <w:r w:rsidRPr="00FA16C4">
              <w:rPr>
                <w:rFonts w:ascii="Calibri" w:eastAsia="Calibri" w:hAnsi="Calibri" w:cs="Calibri"/>
                <w:sz w:val="20"/>
                <w:bdr w:val="nil"/>
              </w:rPr>
              <w:t>Multikulturní výchova - Základní problémy sociokulturních rozdílů</w:t>
            </w:r>
          </w:p>
        </w:tc>
      </w:tr>
      <w:tr w:rsidR="00FA16C4" w:rsidRPr="00FA16C4" w14:paraId="31CEFE0F"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152F93" w14:textId="77777777" w:rsidR="001721AF" w:rsidRPr="00FA16C4" w:rsidRDefault="001721AF" w:rsidP="001721AF">
            <w:pPr>
              <w:spacing w:line="240" w:lineRule="auto"/>
              <w:rPr>
                <w:bdr w:val="nil"/>
              </w:rPr>
            </w:pPr>
            <w:r w:rsidRPr="00FA16C4">
              <w:rPr>
                <w:rFonts w:ascii="Calibri" w:eastAsia="Calibri" w:hAnsi="Calibri" w:cs="Calibri"/>
                <w:sz w:val="20"/>
                <w:bdr w:val="nil"/>
              </w:rPr>
              <w:t>Multikulturní výchova seznamuje žáky se specifiky různých národností žijících ve společném státě, v rámci výuky angličtiny především anglofonních zemí a naší země a také uvědomování si naší vlastní kultury a jejích specifik. Dále přispívá k vzájemnému poznávání, toleranci a k odstraňování předsudků. V oblasti hodnot pomáhá žákům vytvářet postoje tolerance a respektu k odlišným sociokulturním skupinám, vede k odmítání projevů xenofobie, diskriminace a rasismu. </w:t>
            </w:r>
          </w:p>
        </w:tc>
      </w:tr>
    </w:tbl>
    <w:p w14:paraId="6CF54F67" w14:textId="77777777" w:rsidR="001721AF" w:rsidRPr="00FA16C4" w:rsidRDefault="001721AF" w:rsidP="001721AF">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2B9859AB" w14:textId="77777777" w:rsidTr="001721A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F406F9" w14:textId="77777777" w:rsidR="001721AF" w:rsidRPr="00FA16C4" w:rsidRDefault="001721AF" w:rsidP="001721AF">
            <w:pPr>
              <w:shd w:val="clear" w:color="auto" w:fill="9CC2E5"/>
              <w:spacing w:line="240" w:lineRule="auto"/>
              <w:jc w:val="center"/>
              <w:rPr>
                <w:bdr w:val="nil"/>
              </w:rPr>
            </w:pPr>
            <w:r w:rsidRPr="00FA16C4">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BC4F4E" w14:textId="77777777" w:rsidR="001721AF" w:rsidRPr="00FA16C4" w:rsidRDefault="001721AF" w:rsidP="001721AF">
            <w:pPr>
              <w:shd w:val="clear" w:color="auto" w:fill="9CC2E5"/>
              <w:spacing w:line="240" w:lineRule="auto"/>
              <w:jc w:val="center"/>
              <w:rPr>
                <w:bdr w:val="nil"/>
              </w:rPr>
            </w:pPr>
            <w:r w:rsidRPr="00FA16C4">
              <w:rPr>
                <w:rFonts w:ascii="Calibri" w:eastAsia="Calibri" w:hAnsi="Calibri" w:cs="Calibri"/>
                <w:b/>
                <w:bCs/>
                <w:sz w:val="20"/>
                <w:bdr w:val="nil"/>
              </w:rPr>
              <w:t>kvarta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3B3CCC" w14:textId="77777777" w:rsidR="001721AF" w:rsidRPr="00FA16C4" w:rsidRDefault="001721AF" w:rsidP="001721AF"/>
        </w:tc>
      </w:tr>
      <w:tr w:rsidR="00FA16C4" w:rsidRPr="00FA16C4" w14:paraId="46D19A45" w14:textId="77777777" w:rsidTr="001721A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B4BCD5" w14:textId="77777777" w:rsidR="001721AF" w:rsidRPr="00FA16C4" w:rsidRDefault="001721AF" w:rsidP="001721AF">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BCE456" w14:textId="77777777" w:rsidR="001721AF" w:rsidRPr="00FA16C4" w:rsidRDefault="001721AF" w:rsidP="001721AF">
            <w:pPr>
              <w:numPr>
                <w:ilvl w:val="0"/>
                <w:numId w:val="21"/>
              </w:numPr>
              <w:spacing w:line="240" w:lineRule="auto"/>
              <w:jc w:val="left"/>
              <w:rPr>
                <w:bdr w:val="nil"/>
              </w:rPr>
            </w:pPr>
            <w:r w:rsidRPr="00FA16C4">
              <w:rPr>
                <w:rFonts w:ascii="Calibri" w:eastAsia="Calibri" w:hAnsi="Calibri" w:cs="Calibri"/>
                <w:sz w:val="20"/>
                <w:bdr w:val="nil"/>
              </w:rPr>
              <w:t>Kompetence k řešení problémů</w:t>
            </w:r>
          </w:p>
          <w:p w14:paraId="5790907B" w14:textId="77777777" w:rsidR="001721AF" w:rsidRPr="00FA16C4" w:rsidRDefault="001721AF" w:rsidP="001721AF">
            <w:pPr>
              <w:numPr>
                <w:ilvl w:val="0"/>
                <w:numId w:val="21"/>
              </w:numPr>
              <w:spacing w:line="240" w:lineRule="auto"/>
              <w:jc w:val="left"/>
              <w:rPr>
                <w:bdr w:val="nil"/>
              </w:rPr>
            </w:pPr>
            <w:r w:rsidRPr="00FA16C4">
              <w:rPr>
                <w:rFonts w:ascii="Calibri" w:eastAsia="Calibri" w:hAnsi="Calibri" w:cs="Calibri"/>
                <w:sz w:val="20"/>
                <w:bdr w:val="nil"/>
              </w:rPr>
              <w:t>Kompetence komunikativní</w:t>
            </w:r>
          </w:p>
          <w:p w14:paraId="6003A555" w14:textId="77777777" w:rsidR="001721AF" w:rsidRPr="00FA16C4" w:rsidRDefault="001721AF" w:rsidP="001721AF">
            <w:pPr>
              <w:numPr>
                <w:ilvl w:val="0"/>
                <w:numId w:val="21"/>
              </w:numPr>
              <w:spacing w:line="240" w:lineRule="auto"/>
              <w:jc w:val="left"/>
              <w:rPr>
                <w:bdr w:val="nil"/>
              </w:rPr>
            </w:pPr>
            <w:r w:rsidRPr="00FA16C4">
              <w:rPr>
                <w:rFonts w:ascii="Calibri" w:eastAsia="Calibri" w:hAnsi="Calibri" w:cs="Calibri"/>
                <w:sz w:val="20"/>
                <w:bdr w:val="nil"/>
              </w:rPr>
              <w:t>Kompetence sociální a personální</w:t>
            </w:r>
          </w:p>
          <w:p w14:paraId="06EAA83E" w14:textId="77777777" w:rsidR="001721AF" w:rsidRPr="00FA16C4" w:rsidRDefault="001721AF" w:rsidP="001721AF">
            <w:pPr>
              <w:numPr>
                <w:ilvl w:val="0"/>
                <w:numId w:val="21"/>
              </w:numPr>
              <w:spacing w:line="240" w:lineRule="auto"/>
              <w:jc w:val="left"/>
              <w:rPr>
                <w:bdr w:val="nil"/>
              </w:rPr>
            </w:pPr>
            <w:r w:rsidRPr="00FA16C4">
              <w:rPr>
                <w:rFonts w:ascii="Calibri" w:eastAsia="Calibri" w:hAnsi="Calibri" w:cs="Calibri"/>
                <w:sz w:val="20"/>
                <w:bdr w:val="nil"/>
              </w:rPr>
              <w:t>Kompetence občanská</w:t>
            </w:r>
          </w:p>
          <w:p w14:paraId="7344F763" w14:textId="77777777" w:rsidR="001721AF" w:rsidRPr="00FA16C4" w:rsidRDefault="001721AF" w:rsidP="001721AF">
            <w:pPr>
              <w:numPr>
                <w:ilvl w:val="0"/>
                <w:numId w:val="21"/>
              </w:numPr>
              <w:spacing w:line="240" w:lineRule="auto"/>
              <w:jc w:val="left"/>
              <w:rPr>
                <w:bdr w:val="nil"/>
              </w:rPr>
            </w:pPr>
            <w:r w:rsidRPr="00FA16C4">
              <w:rPr>
                <w:rFonts w:ascii="Calibri" w:eastAsia="Calibri" w:hAnsi="Calibri" w:cs="Calibri"/>
                <w:sz w:val="20"/>
                <w:bdr w:val="nil"/>
              </w:rPr>
              <w:t>Kompetence k učení</w:t>
            </w:r>
          </w:p>
          <w:p w14:paraId="555F2B6C" w14:textId="77777777" w:rsidR="001721AF" w:rsidRPr="00044B54" w:rsidRDefault="001721AF" w:rsidP="001721AF">
            <w:pPr>
              <w:numPr>
                <w:ilvl w:val="0"/>
                <w:numId w:val="21"/>
              </w:numPr>
              <w:spacing w:line="240" w:lineRule="auto"/>
              <w:jc w:val="left"/>
              <w:rPr>
                <w:bdr w:val="nil"/>
              </w:rPr>
            </w:pPr>
            <w:r w:rsidRPr="00FA16C4">
              <w:rPr>
                <w:rFonts w:ascii="Calibri" w:eastAsia="Calibri" w:hAnsi="Calibri" w:cs="Calibri"/>
                <w:sz w:val="20"/>
                <w:bdr w:val="nil"/>
              </w:rPr>
              <w:t>Kompetence pracovní</w:t>
            </w:r>
          </w:p>
          <w:p w14:paraId="37D378E4" w14:textId="11C6C413" w:rsidR="00044B54" w:rsidRPr="00044B54" w:rsidRDefault="00044B54" w:rsidP="001721AF">
            <w:pPr>
              <w:numPr>
                <w:ilvl w:val="0"/>
                <w:numId w:val="21"/>
              </w:numPr>
              <w:spacing w:line="240" w:lineRule="auto"/>
              <w:jc w:val="left"/>
              <w:rPr>
                <w:sz w:val="20"/>
                <w:szCs w:val="20"/>
                <w:bdr w:val="nil"/>
              </w:rPr>
            </w:pPr>
            <w:r w:rsidRPr="00044B54">
              <w:rPr>
                <w:rFonts w:ascii="Calibri" w:eastAsia="Calibri" w:hAnsi="Calibri" w:cs="Calibri"/>
                <w:sz w:val="20"/>
                <w:szCs w:val="20"/>
                <w:bdr w:val="nil"/>
              </w:rPr>
              <w:t>Kompetence digitální</w:t>
            </w:r>
          </w:p>
        </w:tc>
      </w:tr>
      <w:tr w:rsidR="00FA16C4" w:rsidRPr="00FA16C4" w14:paraId="3611DC87" w14:textId="77777777" w:rsidTr="001721AF">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1821EE" w14:textId="77777777" w:rsidR="001721AF" w:rsidRPr="00FA16C4" w:rsidRDefault="001721AF" w:rsidP="001721AF">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DA91A3" w14:textId="77777777" w:rsidR="001721AF" w:rsidRPr="00FA16C4" w:rsidRDefault="001721AF" w:rsidP="001721AF">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2F219035" w14:textId="77777777" w:rsidTr="001721AF">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45F75D" w14:textId="77777777" w:rsidR="001721AF" w:rsidRPr="00FA16C4" w:rsidRDefault="001721AF" w:rsidP="001721AF">
            <w:pPr>
              <w:spacing w:line="240" w:lineRule="auto"/>
              <w:jc w:val="left"/>
              <w:rPr>
                <w:bdr w:val="nil"/>
              </w:rPr>
            </w:pPr>
            <w:r w:rsidRPr="00FA16C4">
              <w:rPr>
                <w:rFonts w:ascii="Calibri" w:eastAsia="Calibri" w:hAnsi="Calibri" w:cs="Calibri"/>
                <w:sz w:val="20"/>
                <w:bdr w:val="nil"/>
              </w:rPr>
              <w:t>Zvuková a grafická podoba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2FA033" w14:textId="77777777" w:rsidR="001721AF" w:rsidRPr="00FA16C4" w:rsidRDefault="001721AF" w:rsidP="001721AF">
            <w:pPr>
              <w:spacing w:line="240" w:lineRule="auto"/>
              <w:rPr>
                <w:bdr w:val="nil"/>
              </w:rPr>
            </w:pPr>
            <w:r w:rsidRPr="00FA16C4">
              <w:rPr>
                <w:rFonts w:ascii="Calibri" w:eastAsia="Calibri" w:hAnsi="Calibri" w:cs="Calibri"/>
                <w:sz w:val="20"/>
                <w:bdr w:val="nil"/>
              </w:rPr>
              <w:t>Žák na úrovni A2/B1 dostatečně srozumitelně vyslovuje, rozlišuje sluchem prvky fonologického systému jazyka, rozlišuje slovní a větný přízvuk intonuje, ovládá pravopis slov osvojené slovní zásoby. </w:t>
            </w:r>
          </w:p>
        </w:tc>
      </w:tr>
      <w:tr w:rsidR="00FA16C4" w:rsidRPr="00FA16C4" w14:paraId="05B18D1E" w14:textId="77777777" w:rsidTr="001721AF">
        <w:tc>
          <w:tcPr>
            <w:tcW w:w="1500" w:type="pct"/>
            <w:gridSpan w:val="2"/>
            <w:vMerge/>
            <w:tcBorders>
              <w:top w:val="inset" w:sz="6" w:space="0" w:color="808080"/>
              <w:left w:val="inset" w:sz="6" w:space="0" w:color="808080"/>
              <w:bottom w:val="inset" w:sz="6" w:space="0" w:color="808080"/>
              <w:right w:val="inset" w:sz="6" w:space="0" w:color="808080"/>
            </w:tcBorders>
          </w:tcPr>
          <w:p w14:paraId="35A60644" w14:textId="77777777" w:rsidR="001721AF" w:rsidRPr="00FA16C4" w:rsidRDefault="001721AF" w:rsidP="001721A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4B1D58" w14:textId="77777777" w:rsidR="001721AF" w:rsidRPr="00FA16C4" w:rsidRDefault="001721AF" w:rsidP="001721AF">
            <w:pPr>
              <w:spacing w:line="240" w:lineRule="auto"/>
              <w:rPr>
                <w:bdr w:val="nil"/>
              </w:rPr>
            </w:pPr>
            <w:r w:rsidRPr="00FA16C4">
              <w:rPr>
                <w:rFonts w:ascii="Calibri" w:eastAsia="Calibri" w:hAnsi="Calibri" w:cs="Calibri"/>
                <w:sz w:val="20"/>
                <w:bdr w:val="nil"/>
              </w:rPr>
              <w:t>Při poslechu a čtení a psaní žák procvičuje různé typy cvičení (multiple choice, doplňování chybějících informací apod.). </w:t>
            </w:r>
          </w:p>
        </w:tc>
      </w:tr>
      <w:tr w:rsidR="00FA16C4" w:rsidRPr="00FA16C4" w14:paraId="674C023B" w14:textId="77777777" w:rsidTr="001721AF">
        <w:tc>
          <w:tcPr>
            <w:tcW w:w="1500" w:type="pct"/>
            <w:gridSpan w:val="2"/>
            <w:vMerge/>
            <w:tcBorders>
              <w:top w:val="inset" w:sz="6" w:space="0" w:color="808080"/>
              <w:left w:val="inset" w:sz="6" w:space="0" w:color="808080"/>
              <w:bottom w:val="inset" w:sz="6" w:space="0" w:color="808080"/>
              <w:right w:val="inset" w:sz="6" w:space="0" w:color="808080"/>
            </w:tcBorders>
          </w:tcPr>
          <w:p w14:paraId="077F6AB4" w14:textId="77777777" w:rsidR="001721AF" w:rsidRPr="00FA16C4" w:rsidRDefault="001721AF" w:rsidP="001721A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2D34B6" w14:textId="77777777" w:rsidR="001721AF" w:rsidRPr="00FA16C4" w:rsidRDefault="001721AF" w:rsidP="001721AF">
            <w:pPr>
              <w:spacing w:line="240" w:lineRule="auto"/>
              <w:rPr>
                <w:bdr w:val="nil"/>
              </w:rPr>
            </w:pPr>
            <w:r w:rsidRPr="00FA16C4">
              <w:rPr>
                <w:rFonts w:ascii="Calibri" w:eastAsia="Calibri" w:hAnsi="Calibri" w:cs="Calibri"/>
                <w:sz w:val="20"/>
                <w:bdr w:val="nil"/>
              </w:rPr>
              <w:t>Žák umí napsat krátký neformální a formální dopis či email, popis, vyprávění, životopis, recenzi (knihy, filmu), vyjádřit vlastní názor. </w:t>
            </w:r>
          </w:p>
        </w:tc>
      </w:tr>
      <w:tr w:rsidR="00FA16C4" w:rsidRPr="00FA16C4" w14:paraId="30D482B9" w14:textId="77777777" w:rsidTr="001721AF">
        <w:tc>
          <w:tcPr>
            <w:tcW w:w="1500" w:type="pct"/>
            <w:gridSpan w:val="2"/>
            <w:vMerge/>
            <w:tcBorders>
              <w:top w:val="inset" w:sz="6" w:space="0" w:color="808080"/>
              <w:left w:val="inset" w:sz="6" w:space="0" w:color="808080"/>
              <w:bottom w:val="inset" w:sz="6" w:space="0" w:color="808080"/>
              <w:right w:val="inset" w:sz="6" w:space="0" w:color="808080"/>
            </w:tcBorders>
          </w:tcPr>
          <w:p w14:paraId="69FE82A6" w14:textId="77777777" w:rsidR="001721AF" w:rsidRPr="00FA16C4" w:rsidRDefault="001721AF" w:rsidP="001721A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705C0" w14:textId="77777777" w:rsidR="001721AF" w:rsidRPr="00FA16C4" w:rsidRDefault="001721AF" w:rsidP="001721AF">
            <w:pPr>
              <w:spacing w:line="240" w:lineRule="auto"/>
              <w:rPr>
                <w:bdr w:val="nil"/>
              </w:rPr>
            </w:pPr>
            <w:r w:rsidRPr="00FA16C4">
              <w:rPr>
                <w:rFonts w:ascii="Calibri" w:eastAsia="Calibri" w:hAnsi="Calibri" w:cs="Calibri"/>
                <w:sz w:val="20"/>
                <w:bdr w:val="nil"/>
              </w:rPr>
              <w:t>Při mluvení umí vyjádřit vlastní názor, požádat a nabídnout pomoc, omluvit se, poradit. </w:t>
            </w:r>
          </w:p>
        </w:tc>
      </w:tr>
      <w:tr w:rsidR="00FA16C4" w:rsidRPr="00FA16C4" w14:paraId="40E2379E" w14:textId="77777777" w:rsidTr="001721AF">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A7C33B" w14:textId="77777777" w:rsidR="001721AF" w:rsidRPr="00FA16C4" w:rsidRDefault="001721AF" w:rsidP="001721AF">
            <w:pPr>
              <w:spacing w:line="240" w:lineRule="auto"/>
              <w:jc w:val="left"/>
              <w:rPr>
                <w:bdr w:val="nil"/>
              </w:rPr>
            </w:pPr>
            <w:r w:rsidRPr="00FA16C4">
              <w:rPr>
                <w:rFonts w:ascii="Calibri" w:eastAsia="Calibri" w:hAnsi="Calibri" w:cs="Calibri"/>
                <w:sz w:val="20"/>
                <w:bdr w:val="nil"/>
              </w:rPr>
              <w:lastRenderedPageBreak/>
              <w:t>Slovní zásoba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F987F9" w14:textId="77777777" w:rsidR="001721AF" w:rsidRPr="00FA16C4" w:rsidRDefault="001721AF" w:rsidP="001721AF">
            <w:pPr>
              <w:spacing w:line="240" w:lineRule="auto"/>
              <w:rPr>
                <w:bdr w:val="nil"/>
              </w:rPr>
            </w:pPr>
            <w:r w:rsidRPr="00FA16C4">
              <w:rPr>
                <w:rFonts w:ascii="Calibri" w:eastAsia="Calibri" w:hAnsi="Calibri" w:cs="Calibri"/>
                <w:sz w:val="20"/>
                <w:bdr w:val="nil"/>
              </w:rPr>
              <w:t>Žák na úrovni A2/B1 dostatečně srozumitelně vyslovuje, rozlišuje sluchem prvky fonologického systému jazyka rozlišuje slovní a větný přízvuk, intonuje, ovládá spelling a pravopis slov osvojené slovní zásoby </w:t>
            </w:r>
          </w:p>
        </w:tc>
      </w:tr>
      <w:tr w:rsidR="00FA16C4" w:rsidRPr="00FA16C4" w14:paraId="381D5C5F" w14:textId="77777777" w:rsidTr="001721AF">
        <w:tc>
          <w:tcPr>
            <w:tcW w:w="1500" w:type="pct"/>
            <w:gridSpan w:val="2"/>
            <w:vMerge/>
            <w:tcBorders>
              <w:top w:val="inset" w:sz="6" w:space="0" w:color="808080"/>
              <w:left w:val="inset" w:sz="6" w:space="0" w:color="808080"/>
              <w:bottom w:val="inset" w:sz="6" w:space="0" w:color="808080"/>
              <w:right w:val="inset" w:sz="6" w:space="0" w:color="808080"/>
            </w:tcBorders>
          </w:tcPr>
          <w:p w14:paraId="417C9246" w14:textId="77777777" w:rsidR="001721AF" w:rsidRPr="00FA16C4" w:rsidRDefault="001721AF" w:rsidP="001721A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045428" w14:textId="77777777" w:rsidR="001721AF" w:rsidRPr="00FA16C4" w:rsidRDefault="001721AF" w:rsidP="001721AF">
            <w:pPr>
              <w:spacing w:line="240" w:lineRule="auto"/>
              <w:rPr>
                <w:bdr w:val="nil"/>
              </w:rPr>
            </w:pPr>
            <w:r w:rsidRPr="00FA16C4">
              <w:rPr>
                <w:rFonts w:ascii="Calibri" w:eastAsia="Calibri" w:hAnsi="Calibri" w:cs="Calibri"/>
                <w:sz w:val="20"/>
                <w:bdr w:val="nil"/>
              </w:rPr>
              <w:t>Hojně používá přídavná jména, všechny druhy zájmen, spojky a spojovací výrazy (and, but, or, because, while, so atd.). Používá základní ustálené fráze a frázová slovesa. </w:t>
            </w:r>
          </w:p>
        </w:tc>
      </w:tr>
      <w:tr w:rsidR="00FA16C4" w:rsidRPr="00FA16C4" w14:paraId="75374174" w14:textId="77777777" w:rsidTr="001721A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6D7A2F" w14:textId="77777777" w:rsidR="001721AF" w:rsidRPr="00FA16C4" w:rsidRDefault="001721AF" w:rsidP="001721AF">
            <w:pPr>
              <w:spacing w:line="240" w:lineRule="auto"/>
              <w:jc w:val="left"/>
              <w:rPr>
                <w:bdr w:val="nil"/>
              </w:rPr>
            </w:pPr>
            <w:r w:rsidRPr="00FA16C4">
              <w:rPr>
                <w:rFonts w:ascii="Calibri" w:eastAsia="Calibri" w:hAnsi="Calibri" w:cs="Calibri"/>
                <w:sz w:val="20"/>
                <w:bdr w:val="nil"/>
              </w:rPr>
              <w:t>Tematické okruhy – 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F53676" w14:textId="77777777" w:rsidR="001721AF" w:rsidRPr="00FA16C4" w:rsidRDefault="001721AF" w:rsidP="001721AF">
            <w:pPr>
              <w:spacing w:line="240" w:lineRule="auto"/>
              <w:rPr>
                <w:bdr w:val="nil"/>
              </w:rPr>
            </w:pPr>
            <w:r w:rsidRPr="00FA16C4">
              <w:rPr>
                <w:rFonts w:ascii="Calibri" w:eastAsia="Calibri" w:hAnsi="Calibri" w:cs="Calibri"/>
                <w:sz w:val="20"/>
                <w:bdr w:val="nil"/>
              </w:rPr>
              <w:t>Žák na úrovni A2/B1 má dostatečnou slovní zásobu k ústní i písemné komunikaci vztahující se k probíraným tematickým okruhům a komunikačním situacím, pracuje se slovníkem (knižním i elektronickým) </w:t>
            </w:r>
          </w:p>
        </w:tc>
      </w:tr>
      <w:tr w:rsidR="00FA16C4" w:rsidRPr="00FA16C4" w14:paraId="331C1D65" w14:textId="77777777" w:rsidTr="001721A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D6F141" w14:textId="77777777" w:rsidR="001721AF" w:rsidRPr="00FA16C4" w:rsidRDefault="001721AF" w:rsidP="001721AF">
            <w:pPr>
              <w:spacing w:line="240" w:lineRule="auto"/>
              <w:jc w:val="left"/>
              <w:rPr>
                <w:bdr w:val="nil"/>
              </w:rPr>
            </w:pPr>
            <w:r w:rsidRPr="00FA16C4">
              <w:rPr>
                <w:rFonts w:ascii="Calibri" w:eastAsia="Calibri" w:hAnsi="Calibri" w:cs="Calibri"/>
                <w:sz w:val="20"/>
                <w:bdr w:val="nil"/>
              </w:rPr>
              <w:t>Mluvnice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F23D07" w14:textId="77777777" w:rsidR="001721AF" w:rsidRPr="00FA16C4" w:rsidRDefault="001721AF" w:rsidP="001721AF">
            <w:pPr>
              <w:spacing w:line="240" w:lineRule="auto"/>
              <w:rPr>
                <w:bdr w:val="nil"/>
              </w:rPr>
            </w:pPr>
            <w:r w:rsidRPr="00FA16C4">
              <w:rPr>
                <w:rFonts w:ascii="Calibri" w:eastAsia="Calibri" w:hAnsi="Calibri" w:cs="Calibri"/>
                <w:sz w:val="20"/>
                <w:bdr w:val="nil"/>
              </w:rPr>
              <w:t>Žák na úrovni A2/B1 používá gramatické jevy na příslušné jazykové úrovni k realizaci svého komunikačního záměru: prohlubuje si a používá základní gramatické časy (Present Simple, Present Continuous, Past Simple, Past Continuous,will, be going to, Present Perfect). Používá jednoduché vedlejší věty – časové, vztažné a podmínkové (First a Second Conditional). Umí stupňovat přídavná jména, používá modální slovesa can, could, must, should. </w:t>
            </w:r>
          </w:p>
        </w:tc>
      </w:tr>
      <w:tr w:rsidR="00FA16C4" w:rsidRPr="00FA16C4" w14:paraId="1FC55460" w14:textId="77777777" w:rsidTr="001721AF">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A07C17" w14:textId="77777777" w:rsidR="001721AF" w:rsidRPr="00FA16C4" w:rsidRDefault="001721AF" w:rsidP="001721AF">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492A9DB5"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42AE6E" w14:textId="77777777" w:rsidR="001721AF" w:rsidRPr="00FA16C4" w:rsidRDefault="001721AF" w:rsidP="001721AF">
            <w:pPr>
              <w:spacing w:line="240" w:lineRule="auto"/>
              <w:jc w:val="center"/>
              <w:rPr>
                <w:bdr w:val="nil"/>
              </w:rPr>
            </w:pPr>
            <w:r w:rsidRPr="00FA16C4">
              <w:rPr>
                <w:rFonts w:ascii="Calibri" w:eastAsia="Calibri" w:hAnsi="Calibri" w:cs="Calibri"/>
                <w:sz w:val="20"/>
                <w:bdr w:val="nil"/>
              </w:rPr>
              <w:t>Environmentální výchova - Lidské aktivity a problémy životního prostředí</w:t>
            </w:r>
          </w:p>
        </w:tc>
      </w:tr>
      <w:tr w:rsidR="00FA16C4" w:rsidRPr="00FA16C4" w14:paraId="74284570"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F10A64" w14:textId="77777777" w:rsidR="001721AF" w:rsidRPr="00FA16C4" w:rsidRDefault="001721AF" w:rsidP="001721AF">
            <w:pPr>
              <w:spacing w:line="240" w:lineRule="auto"/>
              <w:rPr>
                <w:bdr w:val="nil"/>
              </w:rPr>
            </w:pPr>
            <w:r w:rsidRPr="00FA16C4">
              <w:rPr>
                <w:rFonts w:ascii="Calibri" w:eastAsia="Calibri" w:hAnsi="Calibri" w:cs="Calibri"/>
                <w:sz w:val="20"/>
                <w:bdr w:val="nil"/>
              </w:rPr>
              <w:t>Environmentální výchova klade důraz na ekologické, ekonomické, vědeckotechnické i politické aspekty environmentálních problémů dneška. Vede jedince k aktivnímu přístupu k ochraně prostředí, ve kterém žijeme, k pochopení složitosti vztahů člověka a životního prostředí a nezbytnosti postupného přechodu k udržitelnému rozvoji společnosti. V oblasti hodnot a postojů vede k vnímání života jako nejvyšší hodnoty, k ochraně přírody a přírodních zdrojů, přispívá k utváření zdravého životního stylu. </w:t>
            </w:r>
          </w:p>
        </w:tc>
      </w:tr>
      <w:tr w:rsidR="00FA16C4" w:rsidRPr="00FA16C4" w14:paraId="4931B4A9"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FCD2D9" w14:textId="77777777" w:rsidR="001721AF" w:rsidRPr="00FA16C4" w:rsidRDefault="001721AF" w:rsidP="001721AF">
            <w:pPr>
              <w:spacing w:line="240" w:lineRule="auto"/>
              <w:jc w:val="center"/>
              <w:rPr>
                <w:bdr w:val="nil"/>
              </w:rPr>
            </w:pPr>
            <w:r w:rsidRPr="00FA16C4">
              <w:rPr>
                <w:rFonts w:ascii="Calibri" w:eastAsia="Calibri" w:hAnsi="Calibri" w:cs="Calibri"/>
                <w:sz w:val="20"/>
                <w:bdr w:val="nil"/>
              </w:rPr>
              <w:t>Mediální výchova - Média a mediální produkce</w:t>
            </w:r>
          </w:p>
        </w:tc>
      </w:tr>
      <w:tr w:rsidR="00FA16C4" w:rsidRPr="00FA16C4" w14:paraId="17AF266E"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EC8B78" w14:textId="77777777" w:rsidR="001721AF" w:rsidRPr="00FA16C4" w:rsidRDefault="001721AF" w:rsidP="001721AF">
            <w:pPr>
              <w:spacing w:line="240" w:lineRule="auto"/>
              <w:rPr>
                <w:bdr w:val="nil"/>
              </w:rPr>
            </w:pPr>
            <w:r w:rsidRPr="00FA16C4">
              <w:rPr>
                <w:rFonts w:ascii="Calibri" w:eastAsia="Calibri" w:hAnsi="Calibri" w:cs="Calibri"/>
                <w:sz w:val="20"/>
                <w:bdr w:val="nil"/>
              </w:rPr>
              <w:t>Mediální výchova klade důraz na vybavení žáka základní úrovní mediální gramotnosti, což znamená dovedností analyzovat nabízená sdělení, posoudit jejich věrohodnost a vyhodnotit jejich záměr. Také dbá na rozvoj citlivosti vůči obsahu a způsobu zpracování mediálního sdělení, vůči předsudkům a zjednodušujícím soudům o společnosti, a tím napomáhá k uvědomění si možnosti svobodného vyjádření vlastních postojů i odpovědnosti za způsob jeho formulování a prezentace. </w:t>
            </w:r>
          </w:p>
        </w:tc>
      </w:tr>
      <w:tr w:rsidR="00FA16C4" w:rsidRPr="00FA16C4" w14:paraId="0CC2D22A"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620767" w14:textId="77777777" w:rsidR="001721AF" w:rsidRPr="00FA16C4" w:rsidRDefault="001721AF" w:rsidP="001721AF">
            <w:pPr>
              <w:spacing w:line="240" w:lineRule="auto"/>
              <w:jc w:val="center"/>
              <w:rPr>
                <w:bdr w:val="nil"/>
              </w:rPr>
            </w:pPr>
            <w:r w:rsidRPr="00FA16C4">
              <w:rPr>
                <w:rFonts w:ascii="Calibri" w:eastAsia="Calibri" w:hAnsi="Calibri" w:cs="Calibri"/>
                <w:sz w:val="20"/>
                <w:bdr w:val="nil"/>
              </w:rPr>
              <w:t>Multikulturní výchova - Základní problémy sociokulturních rozdílů</w:t>
            </w:r>
          </w:p>
        </w:tc>
      </w:tr>
      <w:tr w:rsidR="00FA16C4" w:rsidRPr="00FA16C4" w14:paraId="490C59C1"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053D45" w14:textId="77777777" w:rsidR="001721AF" w:rsidRPr="00FA16C4" w:rsidRDefault="001721AF" w:rsidP="001721AF">
            <w:pPr>
              <w:spacing w:line="240" w:lineRule="auto"/>
              <w:rPr>
                <w:bdr w:val="nil"/>
              </w:rPr>
            </w:pPr>
            <w:r w:rsidRPr="00FA16C4">
              <w:rPr>
                <w:rFonts w:ascii="Calibri" w:eastAsia="Calibri" w:hAnsi="Calibri" w:cs="Calibri"/>
                <w:sz w:val="20"/>
                <w:bdr w:val="nil"/>
              </w:rPr>
              <w:t>Multikulturní výchova seznamuje žáky se specifiky různých národností žijících ve společném státě, v rámci výuky angličtiny především anglofonních zemí a naší země a také uvědomování si naší vlastní kultury a jejích specifik. Dále přispívá k vzájemnému poznávání, toleranci a k odstraňování předsudků. V oblasti hodnot pomáhá žákům vytvářet postoje tolerance a respektu k odlišným sociokulturním skupinám, vede k odmítání projevů xenofobie, diskriminace a rasismu. </w:t>
            </w:r>
          </w:p>
        </w:tc>
      </w:tr>
      <w:tr w:rsidR="00FA16C4" w:rsidRPr="00FA16C4" w14:paraId="0E729841"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DC2B35" w14:textId="77777777" w:rsidR="001721AF" w:rsidRPr="00FA16C4" w:rsidRDefault="001721AF" w:rsidP="001721AF">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1F573E3D"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479CCD" w14:textId="77777777" w:rsidR="001721AF" w:rsidRPr="00FA16C4" w:rsidRDefault="001721AF" w:rsidP="001721AF">
            <w:pPr>
              <w:spacing w:line="240" w:lineRule="auto"/>
              <w:rPr>
                <w:bdr w:val="nil"/>
              </w:rPr>
            </w:pPr>
            <w:r w:rsidRPr="00FA16C4">
              <w:rPr>
                <w:rFonts w:ascii="Calibri" w:eastAsia="Calibri" w:hAnsi="Calibri" w:cs="Calibri"/>
                <w:sz w:val="20"/>
                <w:bdr w:val="nil"/>
              </w:rPr>
              <w:t xml:space="preserve">Osobnostní a sociální výchova má praktické využití v každodenním životě. Cílem je pomáhat každému žákovi utvářet si praktické životní dovednosti,  především utvořit si pozitivní postoj a vztah k sobě samému a k druhým, zvládat své vlastní chování a naučit se dobré komunikaci s ostatními, spolužáky, učiteli atd. Toto průřezové téma vede </w:t>
            </w:r>
            <w:r w:rsidRPr="00FA16C4">
              <w:rPr>
                <w:rFonts w:ascii="Calibri" w:eastAsia="Calibri" w:hAnsi="Calibri" w:cs="Calibri"/>
                <w:sz w:val="20"/>
                <w:bdr w:val="nil"/>
              </w:rPr>
              <w:lastRenderedPageBreak/>
              <w:t>k  uvědomování si hodnoty spolupráce a pomoci, napomáhá prevenci sociálně patologických jevů a škodlivých způsobů chování, a také k uvědomování si rozdílů mezi lidmi, jejich názory a chováním. </w:t>
            </w:r>
          </w:p>
        </w:tc>
      </w:tr>
      <w:tr w:rsidR="00FA16C4" w:rsidRPr="00FA16C4" w14:paraId="79BF1FCB"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FB74DC" w14:textId="77777777" w:rsidR="001721AF" w:rsidRPr="00FA16C4" w:rsidRDefault="001721AF" w:rsidP="001721AF">
            <w:pPr>
              <w:spacing w:line="240" w:lineRule="auto"/>
              <w:jc w:val="center"/>
              <w:rPr>
                <w:bdr w:val="nil"/>
              </w:rPr>
            </w:pPr>
            <w:r w:rsidRPr="00FA16C4">
              <w:rPr>
                <w:rFonts w:ascii="Calibri" w:eastAsia="Calibri" w:hAnsi="Calibri" w:cs="Calibri"/>
                <w:sz w:val="20"/>
                <w:bdr w:val="nil"/>
              </w:rPr>
              <w:lastRenderedPageBreak/>
              <w:t>Výchova demokratického občana - Občan, občanská společnost a stát</w:t>
            </w:r>
          </w:p>
        </w:tc>
      </w:tr>
      <w:tr w:rsidR="00FA16C4" w:rsidRPr="00FA16C4" w14:paraId="3BFF86B8"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3A2F6" w14:textId="77777777" w:rsidR="001721AF" w:rsidRPr="00FA16C4" w:rsidRDefault="001721AF" w:rsidP="001721AF">
            <w:pPr>
              <w:spacing w:line="240" w:lineRule="auto"/>
              <w:rPr>
                <w:bdr w:val="nil"/>
              </w:rPr>
            </w:pPr>
            <w:r w:rsidRPr="00FA16C4">
              <w:rPr>
                <w:rFonts w:ascii="Calibri" w:eastAsia="Calibri" w:hAnsi="Calibri" w:cs="Calibri"/>
                <w:sz w:val="20"/>
                <w:bdr w:val="nil"/>
              </w:rPr>
              <w:t>Výchova demokratického občana podporuje globální myšlení a mezinárodní porozumění, rozvíjí vědomí evropské identity při respektování identity národní, podporuje tradiční evropské hodnoty, k nimž patří humanismus, svobodná lidská vůle, morálka, uplatňování práva a osobní zodpovědnost spolu s racionálním uvažováním, kritickým myšlením a tvořivostí. V oblasti hodnot formuje postoje žáků k Evropě jako širší vlasti a ke světu jako globálnímu prostředí života. </w:t>
            </w:r>
          </w:p>
        </w:tc>
      </w:tr>
    </w:tbl>
    <w:p w14:paraId="54E00208" w14:textId="77777777" w:rsidR="001721AF" w:rsidRPr="00FA16C4" w:rsidRDefault="001721AF" w:rsidP="001721AF">
      <w:pPr>
        <w:rPr>
          <w:bdr w:val="nil"/>
        </w:rPr>
      </w:pPr>
      <w:r w:rsidRPr="00FA16C4">
        <w:rPr>
          <w:bdr w:val="nil"/>
        </w:rPr>
        <w:t>    </w:t>
      </w:r>
    </w:p>
    <w:p w14:paraId="154C3521" w14:textId="77777777" w:rsidR="00445B70" w:rsidRPr="00FA16C4" w:rsidRDefault="00445B70" w:rsidP="00445B70">
      <w:pPr>
        <w:pStyle w:val="Nadpis2"/>
        <w:spacing w:before="299" w:after="299"/>
        <w:rPr>
          <w:bdr w:val="nil"/>
        </w:rPr>
      </w:pPr>
      <w:bookmarkStart w:id="42" w:name="_Toc80878161"/>
      <w:bookmarkStart w:id="43" w:name="_Toc165620530"/>
      <w:r w:rsidRPr="00FA16C4">
        <w:rPr>
          <w:bdr w:val="nil"/>
        </w:rPr>
        <w:t>Konverzace v Aj</w:t>
      </w:r>
      <w:bookmarkEnd w:id="42"/>
      <w:bookmarkEnd w:id="43"/>
      <w:r w:rsidRPr="00FA16C4">
        <w:rPr>
          <w:bdr w:val="nil"/>
        </w:rPr>
        <w: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729"/>
        <w:gridCol w:w="1815"/>
        <w:gridCol w:w="1267"/>
        <w:gridCol w:w="2435"/>
        <w:gridCol w:w="972"/>
      </w:tblGrid>
      <w:tr w:rsidR="00FA16C4" w:rsidRPr="00FA16C4" w14:paraId="3849C3F9" w14:textId="77777777" w:rsidTr="008D4D92">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9EF933" w14:textId="588054C1" w:rsidR="00445B70" w:rsidRPr="00FA16C4" w:rsidRDefault="00445B70" w:rsidP="00445B70">
            <w:pPr>
              <w:keepNext/>
              <w:shd w:val="clear" w:color="auto" w:fill="9CC2E5"/>
              <w:spacing w:line="240" w:lineRule="auto"/>
              <w:jc w:val="center"/>
              <w:rPr>
                <w:bdr w:val="nil"/>
              </w:rPr>
            </w:pPr>
            <w:r w:rsidRPr="00FA16C4">
              <w:rPr>
                <w:rFonts w:ascii="Calibri" w:eastAsia="Calibri" w:hAnsi="Calibri" w:cs="Calibri"/>
                <w:b/>
                <w:bCs/>
                <w:bdr w:val="nil"/>
              </w:rPr>
              <w:t>Počet vyučovacích hodin za týden – G8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8CAD493" w14:textId="77777777" w:rsidR="00445B70" w:rsidRPr="00FA16C4" w:rsidRDefault="00445B70" w:rsidP="00445B70">
            <w:pPr>
              <w:keepNext/>
              <w:shd w:val="clear" w:color="auto" w:fill="9CC2E5"/>
              <w:spacing w:line="240" w:lineRule="auto"/>
              <w:jc w:val="center"/>
              <w:rPr>
                <w:bdr w:val="nil"/>
              </w:rPr>
            </w:pPr>
            <w:r w:rsidRPr="00FA16C4">
              <w:rPr>
                <w:rFonts w:eastAsia="Calibri" w:cs="Calibri"/>
                <w:b/>
                <w:bCs/>
                <w:bdr w:val="nil"/>
              </w:rPr>
              <w:t>Celkem</w:t>
            </w:r>
          </w:p>
        </w:tc>
      </w:tr>
      <w:tr w:rsidR="00940A86" w:rsidRPr="00940A86" w14:paraId="5DBF74DF" w14:textId="77777777" w:rsidTr="008D4D92">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F0069F" w14:textId="6FB145FC" w:rsidR="00445B70" w:rsidRPr="00FA16C4" w:rsidRDefault="00445B70" w:rsidP="00445B70">
            <w:pPr>
              <w:keepNext/>
              <w:shd w:val="clear" w:color="auto" w:fill="DEEAF6"/>
              <w:spacing w:line="240" w:lineRule="auto"/>
              <w:jc w:val="center"/>
              <w:rPr>
                <w:bdr w:val="nil"/>
              </w:rPr>
            </w:pPr>
            <w:r w:rsidRPr="00FA16C4">
              <w:rPr>
                <w:bdr w:val="nil"/>
              </w:rPr>
              <w:t>prima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3AA91A" w14:textId="1806C76A" w:rsidR="00445B70" w:rsidRPr="00FA16C4" w:rsidRDefault="00445B70" w:rsidP="00445B70">
            <w:pPr>
              <w:keepNext/>
              <w:shd w:val="clear" w:color="auto" w:fill="DEEAF6"/>
              <w:spacing w:line="240" w:lineRule="auto"/>
              <w:jc w:val="center"/>
              <w:rPr>
                <w:bdr w:val="nil"/>
              </w:rPr>
            </w:pPr>
            <w:r w:rsidRPr="00FA16C4">
              <w:rPr>
                <w:bdr w:val="nil"/>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760BC9" w14:textId="08512AD0" w:rsidR="00445B70" w:rsidRPr="00FA16C4" w:rsidRDefault="00445B70" w:rsidP="00445B70">
            <w:pPr>
              <w:keepNext/>
              <w:shd w:val="clear" w:color="auto" w:fill="DEEAF6"/>
              <w:spacing w:line="240" w:lineRule="auto"/>
              <w:jc w:val="center"/>
              <w:rPr>
                <w:bdr w:val="nil"/>
              </w:rPr>
            </w:pPr>
            <w:r w:rsidRPr="00FA16C4">
              <w:rPr>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AEEBFB" w14:textId="384EFA94" w:rsidR="00445B70" w:rsidRPr="00940A86" w:rsidRDefault="00445B70" w:rsidP="00445B70">
            <w:pPr>
              <w:keepNext/>
              <w:shd w:val="clear" w:color="auto" w:fill="DEEAF6"/>
              <w:spacing w:line="240" w:lineRule="auto"/>
              <w:jc w:val="center"/>
              <w:rPr>
                <w:bdr w:val="nil"/>
              </w:rPr>
            </w:pPr>
            <w:r w:rsidRPr="00940A86">
              <w:rPr>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3C9FE921" w14:textId="77777777" w:rsidR="00445B70" w:rsidRPr="00940A86" w:rsidRDefault="00445B70" w:rsidP="00445B70"/>
        </w:tc>
      </w:tr>
      <w:tr w:rsidR="00940A86" w:rsidRPr="00940A86" w14:paraId="63B5D54A" w14:textId="77777777" w:rsidTr="008D4D92">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37FB5" w14:textId="77777777" w:rsidR="00445B70" w:rsidRPr="00FA16C4" w:rsidRDefault="00445B70" w:rsidP="00445B70">
            <w:pPr>
              <w:keepNext/>
              <w:spacing w:line="240" w:lineRule="auto"/>
              <w:jc w:val="center"/>
              <w:rPr>
                <w:bdr w:val="nil"/>
              </w:rPr>
            </w:pPr>
            <w:r w:rsidRPr="00FA16C4">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76FD6C" w14:textId="77777777" w:rsidR="00445B70" w:rsidRPr="00FA16C4" w:rsidRDefault="00445B70" w:rsidP="00445B70">
            <w:pPr>
              <w:keepNext/>
              <w:spacing w:line="240" w:lineRule="auto"/>
              <w:jc w:val="center"/>
              <w:rPr>
                <w:bdr w:val="nil"/>
              </w:rPr>
            </w:pPr>
            <w:r w:rsidRPr="00FA16C4">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E4FAB0" w14:textId="77777777" w:rsidR="00445B70" w:rsidRPr="00FA16C4" w:rsidRDefault="00445B70" w:rsidP="00445B70">
            <w:pPr>
              <w:keepNext/>
              <w:spacing w:line="240" w:lineRule="auto"/>
              <w:jc w:val="center"/>
              <w:rPr>
                <w:bdr w:val="nil"/>
              </w:rPr>
            </w:pPr>
            <w:r w:rsidRPr="00FA16C4">
              <w:rPr>
                <w:rFonts w:eastAsia="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7225B3" w14:textId="038BA7B0" w:rsidR="00445B70" w:rsidRPr="00940A86" w:rsidRDefault="007E6275" w:rsidP="00445B70">
            <w:pPr>
              <w:keepNext/>
              <w:spacing w:line="240" w:lineRule="auto"/>
              <w:jc w:val="center"/>
              <w:rPr>
                <w:bdr w:val="nil"/>
              </w:rPr>
            </w:pPr>
            <w:r w:rsidRPr="00940A86">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1D3639" w14:textId="798CB115" w:rsidR="00445B70" w:rsidRPr="00940A86" w:rsidRDefault="00445B70" w:rsidP="00445B70">
            <w:pPr>
              <w:keepNext/>
              <w:spacing w:line="240" w:lineRule="auto"/>
              <w:jc w:val="center"/>
              <w:rPr>
                <w:bdr w:val="nil"/>
              </w:rPr>
            </w:pPr>
            <w:r w:rsidRPr="00940A86">
              <w:rPr>
                <w:rFonts w:eastAsia="Calibri" w:cs="Calibri"/>
                <w:bdr w:val="nil"/>
              </w:rPr>
              <w:t>2</w:t>
            </w:r>
            <w:r w:rsidR="007E6275" w:rsidRPr="00940A86">
              <w:rPr>
                <w:rFonts w:eastAsia="Calibri" w:cs="Calibri"/>
                <w:bdr w:val="nil"/>
              </w:rPr>
              <w:t xml:space="preserve"> + 1n</w:t>
            </w:r>
          </w:p>
        </w:tc>
      </w:tr>
      <w:tr w:rsidR="00940A86" w:rsidRPr="00940A86" w14:paraId="4871AAA0" w14:textId="77777777" w:rsidTr="008D4D92">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C454A5" w14:textId="77777777" w:rsidR="00445B70" w:rsidRPr="00FA16C4" w:rsidRDefault="00445B70" w:rsidP="00445B70">
            <w:pPr>
              <w:spacing w:line="240" w:lineRule="auto"/>
              <w:jc w:val="center"/>
              <w:rPr>
                <w:bdr w:val="nil"/>
              </w:rPr>
            </w:pPr>
            <w:r w:rsidRPr="00FA16C4">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F012D5" w14:textId="77777777" w:rsidR="00445B70" w:rsidRPr="00FA16C4" w:rsidRDefault="00445B70" w:rsidP="00445B70">
            <w:pPr>
              <w:spacing w:line="240" w:lineRule="auto"/>
              <w:jc w:val="center"/>
              <w:rPr>
                <w:bdr w:val="nil"/>
              </w:rPr>
            </w:pPr>
            <w:r w:rsidRPr="00FA16C4">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0F6DDD" w14:textId="77777777" w:rsidR="00445B70" w:rsidRPr="00FA16C4" w:rsidRDefault="00445B70" w:rsidP="00445B7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F6941F" w14:textId="65BD9BB4" w:rsidR="00445B70" w:rsidRPr="00940A86" w:rsidRDefault="00445B70" w:rsidP="00445B70">
            <w:pPr>
              <w:spacing w:line="240" w:lineRule="auto"/>
              <w:jc w:val="center"/>
              <w:rPr>
                <w:bdr w:val="nil"/>
              </w:rPr>
            </w:pPr>
            <w:r w:rsidRPr="00940A86">
              <w:rPr>
                <w:rFonts w:eastAsia="Calibri" w:cs="Calibri"/>
                <w:bdr w:val="nil"/>
              </w:rPr>
              <w:t> </w:t>
            </w:r>
            <w:r w:rsidR="007E6275" w:rsidRPr="00940A86">
              <w:rPr>
                <w:rFonts w:eastAsia="Calibri" w:cs="Calibri"/>
                <w:bdr w:val="nil"/>
              </w:rPr>
              <w:t>Nepovinný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9D4520" w14:textId="77777777" w:rsidR="00445B70" w:rsidRPr="00940A86" w:rsidRDefault="00445B70" w:rsidP="00445B70"/>
        </w:tc>
      </w:tr>
    </w:tbl>
    <w:p w14:paraId="4D330077" w14:textId="1CADDAC2" w:rsidR="00445B70" w:rsidRPr="00FA16C4" w:rsidRDefault="00445B70" w:rsidP="00822881">
      <w:pPr>
        <w:rPr>
          <w:bdr w:val="nil"/>
        </w:rPr>
      </w:pPr>
      <w:r w:rsidRPr="00FA16C4">
        <w:rPr>
          <w:bdr w:val="nil"/>
        </w:rPr>
        <w:t>   </w:t>
      </w:r>
    </w:p>
    <w:p w14:paraId="38A5A388" w14:textId="77777777" w:rsidR="00445B70" w:rsidRPr="00FA16C4" w:rsidRDefault="00445B70" w:rsidP="00445B70">
      <w:pPr>
        <w:rPr>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8"/>
      </w:tblGrid>
      <w:tr w:rsidR="00FA16C4" w:rsidRPr="00FA16C4" w14:paraId="0A1D77BB" w14:textId="77777777" w:rsidTr="008D4D92">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7F6B21" w14:textId="77777777" w:rsidR="00445B70" w:rsidRPr="00FA16C4" w:rsidRDefault="00445B70" w:rsidP="008D4D92">
            <w:pPr>
              <w:keepNext/>
              <w:shd w:val="clear" w:color="auto" w:fill="9CC2E5"/>
              <w:spacing w:line="240" w:lineRule="auto"/>
              <w:jc w:val="left"/>
              <w:rPr>
                <w:bdr w:val="nil"/>
              </w:rPr>
            </w:pPr>
            <w:r w:rsidRPr="00FA16C4">
              <w:rPr>
                <w:rFonts w:eastAsia="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3D98D8" w14:textId="77777777" w:rsidR="00445B70" w:rsidRPr="00FA16C4" w:rsidRDefault="00445B70" w:rsidP="008D4D92">
            <w:pPr>
              <w:keepNext/>
              <w:shd w:val="clear" w:color="auto" w:fill="9CC2E5"/>
              <w:spacing w:line="240" w:lineRule="auto"/>
              <w:jc w:val="center"/>
              <w:rPr>
                <w:bdr w:val="nil"/>
              </w:rPr>
            </w:pPr>
            <w:r w:rsidRPr="00FA16C4">
              <w:rPr>
                <w:rFonts w:eastAsia="Calibri" w:cs="Calibri"/>
                <w:bdr w:val="nil"/>
              </w:rPr>
              <w:t>Konverzace v Aj</w:t>
            </w:r>
          </w:p>
        </w:tc>
      </w:tr>
      <w:tr w:rsidR="00FA16C4" w:rsidRPr="00FA16C4" w14:paraId="141E2938" w14:textId="77777777" w:rsidTr="008D4D9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86EB92" w14:textId="77777777" w:rsidR="00445B70" w:rsidRPr="00FA16C4" w:rsidRDefault="00445B70" w:rsidP="008D4D92">
            <w:pPr>
              <w:shd w:val="clear" w:color="auto" w:fill="DEEAF6"/>
              <w:spacing w:line="240" w:lineRule="auto"/>
              <w:jc w:val="left"/>
              <w:rPr>
                <w:bdr w:val="nil"/>
              </w:rPr>
            </w:pPr>
            <w:r w:rsidRPr="00FA16C4">
              <w:rPr>
                <w:rFonts w:eastAsia="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080113" w14:textId="77777777" w:rsidR="00445B70" w:rsidRPr="00FA16C4" w:rsidRDefault="00445B70" w:rsidP="008D4D92">
            <w:pPr>
              <w:spacing w:line="240" w:lineRule="auto"/>
              <w:jc w:val="left"/>
              <w:rPr>
                <w:bdr w:val="nil"/>
              </w:rPr>
            </w:pPr>
            <w:r w:rsidRPr="00FA16C4">
              <w:rPr>
                <w:rFonts w:eastAsia="Calibri" w:cs="Calibri"/>
                <w:bdr w:val="nil"/>
              </w:rPr>
              <w:t>Jazyk a jazyková komunikace</w:t>
            </w:r>
          </w:p>
        </w:tc>
      </w:tr>
      <w:tr w:rsidR="00FA16C4" w:rsidRPr="00FA16C4" w14:paraId="684AE924" w14:textId="77777777" w:rsidTr="008D4D9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2011CC" w14:textId="77777777" w:rsidR="00445B70" w:rsidRPr="00FA16C4" w:rsidRDefault="00445B70" w:rsidP="008D4D92">
            <w:pPr>
              <w:shd w:val="clear" w:color="auto" w:fill="DEEAF6"/>
              <w:spacing w:line="240" w:lineRule="auto"/>
              <w:jc w:val="left"/>
              <w:rPr>
                <w:bdr w:val="nil"/>
              </w:rPr>
            </w:pPr>
            <w:r w:rsidRPr="00FA16C4">
              <w:rPr>
                <w:rFonts w:eastAsia="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57B1C0" w14:textId="77777777" w:rsidR="00445B70" w:rsidRPr="00FA16C4" w:rsidRDefault="00445B70" w:rsidP="008D4D92">
            <w:pPr>
              <w:spacing w:line="240" w:lineRule="auto"/>
              <w:rPr>
                <w:bdr w:val="nil"/>
              </w:rPr>
            </w:pPr>
            <w:r w:rsidRPr="00FA16C4">
              <w:rPr>
                <w:rFonts w:eastAsia="Calibri" w:cs="Calibri"/>
                <w:bdr w:val="nil"/>
              </w:rPr>
              <w:t>Cílem předmětu je osvojení si produktivních jazykových dovedností pro komunikaci v běžných životních situacích, rozšíření slovní zásoby a běžné frazeologie, dále pak také vědomostí o okolním světě v globálním měřítku pomocí reálií.  Rozvíjí se zejména samostatný ústní projev a interakční dovednosti žáka. Náplní učiva jsou všeobecná konverzační témata a běžné komunikační situace stejně jako témata specifická, která se zaměřují na naše reálie a reálie anglicky mluvících zemí. </w:t>
            </w:r>
          </w:p>
        </w:tc>
      </w:tr>
      <w:tr w:rsidR="00FA16C4" w:rsidRPr="00FA16C4" w14:paraId="13B9DB1B" w14:textId="77777777" w:rsidTr="008D4D9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DEF47B" w14:textId="77777777" w:rsidR="00445B70" w:rsidRPr="00FA16C4" w:rsidRDefault="00445B70" w:rsidP="008D4D92">
            <w:pPr>
              <w:shd w:val="clear" w:color="auto" w:fill="DEEAF6"/>
              <w:spacing w:line="240" w:lineRule="auto"/>
              <w:jc w:val="left"/>
              <w:rPr>
                <w:bdr w:val="nil"/>
              </w:rPr>
            </w:pPr>
            <w:r w:rsidRPr="00FA16C4">
              <w:rPr>
                <w:rFonts w:eastAsia="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55C377" w14:textId="77777777" w:rsidR="00445B70" w:rsidRPr="00FA16C4" w:rsidRDefault="00445B70" w:rsidP="008D4D92">
            <w:pPr>
              <w:spacing w:line="240" w:lineRule="auto"/>
              <w:jc w:val="left"/>
              <w:rPr>
                <w:bdr w:val="nil"/>
              </w:rPr>
            </w:pPr>
            <w:r w:rsidRPr="00FA16C4">
              <w:rPr>
                <w:rFonts w:eastAsia="Calibri" w:cs="Calibri"/>
                <w:bdr w:val="nil"/>
              </w:rPr>
              <w:t>Hodinová dotace předmětu se řídí učebním plánem. Výuka probíhá s využitím klasických tříd, jazykových učeben i multimediální učebny (prostředí je podle potřeby přizpůsobováno potřebám konverzace – rozmístění lavic a židlí, např. uspořádání do kruhu).</w:t>
            </w:r>
          </w:p>
          <w:p w14:paraId="65386938" w14:textId="0FB4CF0D" w:rsidR="00445B70" w:rsidRPr="00FA16C4" w:rsidRDefault="00822881" w:rsidP="008D4D92">
            <w:pPr>
              <w:spacing w:line="240" w:lineRule="auto"/>
              <w:jc w:val="left"/>
              <w:rPr>
                <w:bdr w:val="nil"/>
              </w:rPr>
            </w:pPr>
            <w:r w:rsidRPr="00FA16C4">
              <w:rPr>
                <w:rFonts w:eastAsia="Calibri" w:cs="Calibri"/>
                <w:bdr w:val="nil"/>
              </w:rPr>
              <w:t>Žáci m</w:t>
            </w:r>
            <w:r w:rsidR="00445B70" w:rsidRPr="00FA16C4">
              <w:rPr>
                <w:rFonts w:eastAsia="Calibri" w:cs="Calibri"/>
                <w:bdr w:val="nil"/>
              </w:rPr>
              <w:t>ají možnost účastnit se divadelních představení v angličtině, cest do Velké Británie a dalších evropských států.</w:t>
            </w:r>
          </w:p>
          <w:p w14:paraId="40298400" w14:textId="77777777" w:rsidR="00445B70" w:rsidRPr="00FA16C4" w:rsidRDefault="00445B70" w:rsidP="008D4D92">
            <w:pPr>
              <w:spacing w:line="240" w:lineRule="auto"/>
              <w:jc w:val="left"/>
              <w:rPr>
                <w:bdr w:val="nil"/>
              </w:rPr>
            </w:pPr>
            <w:r w:rsidRPr="00FA16C4">
              <w:rPr>
                <w:rFonts w:eastAsia="Calibri" w:cs="Calibri"/>
                <w:bdr w:val="nil"/>
              </w:rPr>
              <w:lastRenderedPageBreak/>
              <w:t>Do výuky jsou zařazena průřezová témata (osobnostní a sociální výchova, výchova k myšlení v evropských a globálních souvislostech, multikulturní výchova, environmentální výchova, mediální výchova).</w:t>
            </w:r>
          </w:p>
        </w:tc>
      </w:tr>
      <w:tr w:rsidR="00FA16C4" w:rsidRPr="00FA16C4" w14:paraId="6596ACB0" w14:textId="77777777" w:rsidTr="008D4D9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174BE3" w14:textId="77777777" w:rsidR="00445B70" w:rsidRPr="00FA16C4" w:rsidRDefault="00445B70" w:rsidP="008D4D92">
            <w:pPr>
              <w:shd w:val="clear" w:color="auto" w:fill="DEEAF6"/>
              <w:spacing w:line="240" w:lineRule="auto"/>
              <w:jc w:val="left"/>
              <w:rPr>
                <w:bdr w:val="nil"/>
              </w:rPr>
            </w:pPr>
            <w:r w:rsidRPr="00FA16C4">
              <w:rPr>
                <w:rFonts w:eastAsia="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C71C55" w14:textId="77777777" w:rsidR="00445B70" w:rsidRPr="00FA16C4" w:rsidRDefault="00445B70" w:rsidP="00445B70">
            <w:pPr>
              <w:numPr>
                <w:ilvl w:val="0"/>
                <w:numId w:val="16"/>
              </w:numPr>
              <w:spacing w:line="240" w:lineRule="auto"/>
              <w:jc w:val="left"/>
              <w:rPr>
                <w:bdr w:val="nil"/>
              </w:rPr>
            </w:pPr>
            <w:r w:rsidRPr="00FA16C4">
              <w:rPr>
                <w:rFonts w:eastAsia="Calibri" w:cs="Calibri"/>
                <w:bdr w:val="nil"/>
              </w:rPr>
              <w:t>Cizí jazyk</w:t>
            </w:r>
          </w:p>
        </w:tc>
      </w:tr>
      <w:tr w:rsidR="00164D52" w:rsidRPr="00FA16C4" w14:paraId="0587BEAE" w14:textId="77777777" w:rsidTr="00C362E3">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606BC489" w14:textId="77777777" w:rsidR="00164D52" w:rsidRPr="00FA16C4" w:rsidRDefault="00164D52" w:rsidP="008D4D92">
            <w:pPr>
              <w:shd w:val="clear" w:color="auto" w:fill="DEEAF6"/>
              <w:spacing w:line="240" w:lineRule="auto"/>
              <w:jc w:val="left"/>
              <w:rPr>
                <w:bdr w:val="nil"/>
              </w:rPr>
            </w:pPr>
            <w:r w:rsidRPr="00FA16C4">
              <w:rPr>
                <w:rFonts w:eastAsia="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FAB7D" w14:textId="77777777" w:rsidR="00164D52" w:rsidRPr="00FA16C4" w:rsidRDefault="00164D52" w:rsidP="008D4D92">
            <w:pPr>
              <w:spacing w:line="240" w:lineRule="auto"/>
              <w:jc w:val="left"/>
              <w:rPr>
                <w:bdr w:val="nil"/>
              </w:rPr>
            </w:pPr>
            <w:r w:rsidRPr="00FA16C4">
              <w:rPr>
                <w:rFonts w:eastAsia="Calibri" w:cs="Calibri"/>
                <w:b/>
                <w:bCs/>
                <w:bdr w:val="nil"/>
              </w:rPr>
              <w:t>Kompetence k řešení problémů:</w:t>
            </w:r>
          </w:p>
          <w:p w14:paraId="6E42AD94" w14:textId="77777777" w:rsidR="00164D52" w:rsidRPr="00FA16C4" w:rsidRDefault="00164D52" w:rsidP="008D4D92">
            <w:pPr>
              <w:spacing w:line="240" w:lineRule="auto"/>
              <w:jc w:val="left"/>
              <w:rPr>
                <w:bdr w:val="nil"/>
              </w:rPr>
            </w:pPr>
            <w:r w:rsidRPr="00FA16C4">
              <w:rPr>
                <w:rFonts w:eastAsia="Calibri" w:cs="Calibri"/>
                <w:bdr w:val="nil"/>
              </w:rPr>
              <w:t>• Žáci jsou vedeni k samostatnému uvažování a řešení problému.</w:t>
            </w:r>
          </w:p>
          <w:p w14:paraId="0F09F86F" w14:textId="77777777" w:rsidR="00164D52" w:rsidRPr="00FA16C4" w:rsidRDefault="00164D52" w:rsidP="008D4D92">
            <w:pPr>
              <w:spacing w:line="240" w:lineRule="auto"/>
              <w:jc w:val="left"/>
              <w:rPr>
                <w:bdr w:val="nil"/>
              </w:rPr>
            </w:pPr>
            <w:r w:rsidRPr="00FA16C4">
              <w:rPr>
                <w:rFonts w:eastAsia="Calibri" w:cs="Calibri"/>
                <w:bdr w:val="nil"/>
              </w:rPr>
              <w:t>• Žákům jsou předkládány náměty k řešení problémů, kde mohou aplikovat známé a osvědčené postupy řešení.</w:t>
            </w:r>
          </w:p>
          <w:p w14:paraId="0C8C82EF" w14:textId="77777777" w:rsidR="00164D52" w:rsidRPr="00FA16C4" w:rsidRDefault="00164D52" w:rsidP="008D4D92">
            <w:pPr>
              <w:spacing w:line="240" w:lineRule="auto"/>
              <w:jc w:val="left"/>
              <w:rPr>
                <w:bdr w:val="nil"/>
              </w:rPr>
            </w:pPr>
            <w:r w:rsidRPr="00FA16C4">
              <w:rPr>
                <w:rFonts w:eastAsia="Calibri" w:cs="Calibri"/>
                <w:bdr w:val="nil"/>
              </w:rPr>
              <w:t>• Žáci jsou vedeni k rozboru úkolu, k volbě správného postupu řešení problému a následnému vyhodnocení správnosti výsledku.</w:t>
            </w:r>
          </w:p>
        </w:tc>
      </w:tr>
      <w:tr w:rsidR="00164D52" w:rsidRPr="00FA16C4" w14:paraId="221BEE8A" w14:textId="77777777" w:rsidTr="00C362E3">
        <w:tc>
          <w:tcPr>
            <w:tcW w:w="1500" w:type="pct"/>
            <w:vMerge/>
            <w:tcBorders>
              <w:left w:val="inset" w:sz="6" w:space="0" w:color="808080"/>
              <w:right w:val="inset" w:sz="6" w:space="0" w:color="808080"/>
            </w:tcBorders>
          </w:tcPr>
          <w:p w14:paraId="43AAC0FF" w14:textId="77777777" w:rsidR="00164D52" w:rsidRPr="00FA16C4" w:rsidRDefault="00164D52" w:rsidP="008D4D9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BAE1CA" w14:textId="77777777" w:rsidR="00164D52" w:rsidRPr="00FA16C4" w:rsidRDefault="00164D52" w:rsidP="008D4D92">
            <w:pPr>
              <w:spacing w:line="240" w:lineRule="auto"/>
              <w:jc w:val="left"/>
              <w:rPr>
                <w:bdr w:val="nil"/>
              </w:rPr>
            </w:pPr>
            <w:r w:rsidRPr="00FA16C4">
              <w:rPr>
                <w:rFonts w:eastAsia="Calibri" w:cs="Calibri"/>
                <w:b/>
                <w:bCs/>
                <w:bdr w:val="nil"/>
              </w:rPr>
              <w:t>Kompetence komunikativní:</w:t>
            </w:r>
          </w:p>
          <w:p w14:paraId="0474AC1F" w14:textId="77777777" w:rsidR="00164D52" w:rsidRPr="00FA16C4" w:rsidRDefault="00164D52" w:rsidP="008D4D92">
            <w:pPr>
              <w:spacing w:line="240" w:lineRule="auto"/>
              <w:jc w:val="left"/>
              <w:rPr>
                <w:bdr w:val="nil"/>
              </w:rPr>
            </w:pPr>
            <w:r w:rsidRPr="00FA16C4">
              <w:rPr>
                <w:rFonts w:eastAsia="Calibri" w:cs="Calibri"/>
                <w:bdr w:val="nil"/>
              </w:rPr>
              <w:t>•  Žáci mají příležitost využívat informační a komunikační prostředky pro řešení úkolů i pro komunikaci a spolupráci s ostatními v komunikačních situacích.</w:t>
            </w:r>
          </w:p>
          <w:p w14:paraId="0AFBDB69" w14:textId="77777777" w:rsidR="00164D52" w:rsidRPr="00FA16C4" w:rsidRDefault="00164D52" w:rsidP="008D4D92">
            <w:pPr>
              <w:spacing w:line="240" w:lineRule="auto"/>
              <w:jc w:val="left"/>
              <w:rPr>
                <w:bdr w:val="nil"/>
              </w:rPr>
            </w:pPr>
            <w:r w:rsidRPr="00FA16C4">
              <w:rPr>
                <w:rFonts w:eastAsia="Calibri" w:cs="Calibri"/>
                <w:bdr w:val="nil"/>
              </w:rPr>
              <w:t>• Žáci jsou vedeni k tomu, aby uměli samostatně vyjadřovat svůj názor, svoje myšlenky (otázky, obrázky, nedokončené věty, začátek zajímavého příběhu, předmět, který ožívá a mluví apod.).</w:t>
            </w:r>
          </w:p>
          <w:p w14:paraId="7B1CFCD2" w14:textId="77777777" w:rsidR="00164D52" w:rsidRPr="00FA16C4" w:rsidRDefault="00164D52" w:rsidP="008D4D92">
            <w:pPr>
              <w:spacing w:line="240" w:lineRule="auto"/>
              <w:jc w:val="left"/>
              <w:rPr>
                <w:bdr w:val="nil"/>
              </w:rPr>
            </w:pPr>
            <w:r w:rsidRPr="00FA16C4">
              <w:rPr>
                <w:rFonts w:eastAsia="Calibri" w:cs="Calibri"/>
                <w:szCs w:val="22"/>
                <w:bdr w:val="nil"/>
              </w:rPr>
              <w:t>• Ž</w:t>
            </w:r>
            <w:r w:rsidRPr="00FA16C4">
              <w:rPr>
                <w:rFonts w:eastAsia="Calibri" w:cs="Calibri"/>
                <w:bdr w:val="nil"/>
              </w:rPr>
              <w:t>áci se učí komunikovat v cizím jazyce přirozeně, jejich projev je doprovázen mimikou, gesty, důraz je kladen na správnou intonaci a plynulost projevu.</w:t>
            </w:r>
          </w:p>
        </w:tc>
      </w:tr>
      <w:tr w:rsidR="00164D52" w:rsidRPr="00FA16C4" w14:paraId="3C8A1A80" w14:textId="77777777" w:rsidTr="00C362E3">
        <w:tc>
          <w:tcPr>
            <w:tcW w:w="1500" w:type="pct"/>
            <w:vMerge/>
            <w:tcBorders>
              <w:left w:val="inset" w:sz="6" w:space="0" w:color="808080"/>
              <w:right w:val="inset" w:sz="6" w:space="0" w:color="808080"/>
            </w:tcBorders>
          </w:tcPr>
          <w:p w14:paraId="249AED7D" w14:textId="77777777" w:rsidR="00164D52" w:rsidRPr="00FA16C4" w:rsidRDefault="00164D52" w:rsidP="008D4D9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95A794" w14:textId="77777777" w:rsidR="00164D52" w:rsidRPr="00FA16C4" w:rsidRDefault="00164D52" w:rsidP="008D4D92">
            <w:pPr>
              <w:spacing w:line="240" w:lineRule="auto"/>
              <w:jc w:val="left"/>
              <w:rPr>
                <w:bdr w:val="nil"/>
              </w:rPr>
            </w:pPr>
            <w:r w:rsidRPr="00FA16C4">
              <w:rPr>
                <w:rFonts w:eastAsia="Calibri" w:cs="Calibri"/>
                <w:b/>
                <w:bCs/>
                <w:bdr w:val="nil"/>
              </w:rPr>
              <w:t>Kompetence sociální a personální:</w:t>
            </w:r>
          </w:p>
          <w:p w14:paraId="164ACA6F" w14:textId="77777777" w:rsidR="00164D52" w:rsidRPr="00FA16C4" w:rsidRDefault="00164D52" w:rsidP="008D4D92">
            <w:pPr>
              <w:spacing w:line="240" w:lineRule="auto"/>
              <w:jc w:val="left"/>
              <w:rPr>
                <w:bdr w:val="nil"/>
              </w:rPr>
            </w:pPr>
            <w:r w:rsidRPr="00FA16C4">
              <w:rPr>
                <w:rFonts w:eastAsia="Calibri" w:cs="Calibri"/>
                <w:bdr w:val="nil"/>
              </w:rPr>
              <w:t>• Žáci střídají (pod vedením učitele) různé sociální formy práce (práce ve dvojici, trojici, větších skupinách i jednotlivě).</w:t>
            </w:r>
          </w:p>
          <w:p w14:paraId="4E44CCDB" w14:textId="77777777" w:rsidR="00164D52" w:rsidRPr="00FA16C4" w:rsidRDefault="00164D52" w:rsidP="008D4D92">
            <w:pPr>
              <w:spacing w:line="240" w:lineRule="auto"/>
              <w:jc w:val="left"/>
              <w:rPr>
                <w:bdr w:val="nil"/>
              </w:rPr>
            </w:pPr>
            <w:r w:rsidRPr="00FA16C4">
              <w:rPr>
                <w:rFonts w:eastAsia="Calibri" w:cs="Calibri"/>
                <w:bdr w:val="nil"/>
              </w:rPr>
              <w:t>• Žáci naslouchají názorům druhých a učí se adekvátně reagovat.</w:t>
            </w:r>
          </w:p>
          <w:p w14:paraId="4073C0CE" w14:textId="77777777" w:rsidR="00164D52" w:rsidRPr="00FA16C4" w:rsidRDefault="00164D52" w:rsidP="008D4D92">
            <w:pPr>
              <w:spacing w:line="240" w:lineRule="auto"/>
              <w:jc w:val="left"/>
              <w:rPr>
                <w:bdr w:val="nil"/>
              </w:rPr>
            </w:pPr>
            <w:r w:rsidRPr="00FA16C4">
              <w:rPr>
                <w:rFonts w:eastAsia="Calibri" w:cs="Calibri"/>
                <w:bdr w:val="nil"/>
              </w:rPr>
              <w:t xml:space="preserve">• Žáci se stávají iniciátory a organizátory aktivit, učitel se často stává „pouze“ jejich účastníkem či koordinátorem, dává žákům impulzy a ti se poté rozhodují sami. </w:t>
            </w:r>
          </w:p>
          <w:p w14:paraId="33B8711C" w14:textId="77777777" w:rsidR="00164D52" w:rsidRPr="00FA16C4" w:rsidRDefault="00164D52" w:rsidP="008D4D92">
            <w:pPr>
              <w:spacing w:line="240" w:lineRule="auto"/>
              <w:jc w:val="left"/>
              <w:rPr>
                <w:bdr w:val="nil"/>
              </w:rPr>
            </w:pPr>
            <w:r w:rsidRPr="00FA16C4">
              <w:rPr>
                <w:rFonts w:eastAsia="Calibri" w:cs="Calibri"/>
                <w:bdr w:val="nil"/>
              </w:rPr>
              <w:t>• Žáci se učí diskutovat, zamýšlet se a hodnotit aktuální témata – inspirací jsou články v časopise, na internetu apod.</w:t>
            </w:r>
          </w:p>
          <w:p w14:paraId="45D80395" w14:textId="77777777" w:rsidR="00164D52" w:rsidRPr="00FA16C4" w:rsidRDefault="00164D52" w:rsidP="008D4D92">
            <w:pPr>
              <w:spacing w:line="240" w:lineRule="auto"/>
              <w:jc w:val="left"/>
              <w:rPr>
                <w:bdr w:val="nil"/>
              </w:rPr>
            </w:pPr>
            <w:r w:rsidRPr="00FA16C4">
              <w:rPr>
                <w:rFonts w:eastAsia="Calibri" w:cs="Calibri"/>
                <w:bdr w:val="nil"/>
              </w:rPr>
              <w:t>• Žáci jsou vedeni k tomu, aby v hodinách vládla pohodová a přátelská atmosféra, ve které se nikdo nemusí bát vyjádřit svůj názor, či se jakkoli projevit.</w:t>
            </w:r>
          </w:p>
          <w:p w14:paraId="0B0E3EC1" w14:textId="77777777" w:rsidR="00164D52" w:rsidRPr="00FA16C4" w:rsidRDefault="00164D52" w:rsidP="008D4D92">
            <w:pPr>
              <w:spacing w:line="240" w:lineRule="auto"/>
              <w:jc w:val="left"/>
              <w:rPr>
                <w:bdr w:val="nil"/>
              </w:rPr>
            </w:pPr>
            <w:r w:rsidRPr="00FA16C4">
              <w:rPr>
                <w:rFonts w:eastAsia="Calibri" w:cs="Calibri"/>
                <w:bdr w:val="nil"/>
              </w:rPr>
              <w:t xml:space="preserve">• Žáci se učí hodnotit sebe, své spolužáky, jak se jim aktivita nejen líbila, ale i podařila, jak byli aktivní, co budou muset zlepšit (evaluace a autoevaluace). </w:t>
            </w:r>
          </w:p>
        </w:tc>
      </w:tr>
      <w:tr w:rsidR="00164D52" w:rsidRPr="00FA16C4" w14:paraId="655EF7A4" w14:textId="77777777" w:rsidTr="00C362E3">
        <w:tc>
          <w:tcPr>
            <w:tcW w:w="1500" w:type="pct"/>
            <w:vMerge/>
            <w:tcBorders>
              <w:left w:val="inset" w:sz="6" w:space="0" w:color="808080"/>
              <w:right w:val="inset" w:sz="6" w:space="0" w:color="808080"/>
            </w:tcBorders>
          </w:tcPr>
          <w:p w14:paraId="192776AC" w14:textId="77777777" w:rsidR="00164D52" w:rsidRPr="00FA16C4" w:rsidRDefault="00164D52" w:rsidP="008D4D9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00539E" w14:textId="77777777" w:rsidR="00164D52" w:rsidRPr="00FA16C4" w:rsidRDefault="00164D52" w:rsidP="008D4D92">
            <w:pPr>
              <w:spacing w:line="240" w:lineRule="auto"/>
              <w:jc w:val="left"/>
              <w:rPr>
                <w:bdr w:val="nil"/>
              </w:rPr>
            </w:pPr>
            <w:r w:rsidRPr="00FA16C4">
              <w:rPr>
                <w:rFonts w:eastAsia="Calibri" w:cs="Calibri"/>
                <w:b/>
                <w:bCs/>
                <w:bdr w:val="nil"/>
              </w:rPr>
              <w:t>Kompetence občanská:</w:t>
            </w:r>
          </w:p>
          <w:p w14:paraId="1994918B" w14:textId="77777777" w:rsidR="00164D52" w:rsidRPr="00FA16C4" w:rsidRDefault="00164D52" w:rsidP="008D4D92">
            <w:pPr>
              <w:spacing w:line="240" w:lineRule="auto"/>
              <w:jc w:val="left"/>
              <w:rPr>
                <w:bdr w:val="nil"/>
              </w:rPr>
            </w:pPr>
            <w:r w:rsidRPr="00FA16C4">
              <w:rPr>
                <w:rFonts w:eastAsia="Calibri" w:cs="Calibri"/>
                <w:bdr w:val="nil"/>
              </w:rPr>
              <w:t>• </w:t>
            </w:r>
            <w:r w:rsidRPr="00FA16C4">
              <w:rPr>
                <w:rFonts w:eastAsia="Calibri" w:cs="Calibri"/>
                <w:szCs w:val="22"/>
                <w:bdr w:val="nil"/>
              </w:rPr>
              <w:t xml:space="preserve"> Ž</w:t>
            </w:r>
            <w:r w:rsidRPr="00FA16C4">
              <w:rPr>
                <w:rFonts w:eastAsia="Calibri" w:cs="Calibri"/>
                <w:bdr w:val="nil"/>
              </w:rPr>
              <w:t>ákům je nabízeno dostatečné množství situací k propojení jejich problematiky (teenagera), jejich zájmů a společnosti.</w:t>
            </w:r>
          </w:p>
          <w:p w14:paraId="73A03D5C" w14:textId="77777777" w:rsidR="00164D52" w:rsidRPr="00FA16C4" w:rsidRDefault="00164D52" w:rsidP="008D4D92">
            <w:pPr>
              <w:spacing w:line="240" w:lineRule="auto"/>
              <w:jc w:val="left"/>
              <w:rPr>
                <w:bdr w:val="nil"/>
              </w:rPr>
            </w:pPr>
            <w:r w:rsidRPr="00FA16C4">
              <w:rPr>
                <w:rFonts w:eastAsia="Calibri" w:cs="Calibri"/>
                <w:bdr w:val="nil"/>
              </w:rPr>
              <w:lastRenderedPageBreak/>
              <w:t>• Žáci se učí oceňovat své i cizí tradice, zvyky, kulturní a historické dědictví, uvědomují si vlastní identitu (simulované situace, kdy seznamují cizince se svou zemí, s památkami, kulturou, s městem, v němž žijí, se školou, rodinou). </w:t>
            </w:r>
          </w:p>
        </w:tc>
      </w:tr>
      <w:tr w:rsidR="00164D52" w:rsidRPr="00FA16C4" w14:paraId="0B958A1C" w14:textId="77777777" w:rsidTr="00C362E3">
        <w:tc>
          <w:tcPr>
            <w:tcW w:w="1500" w:type="pct"/>
            <w:vMerge/>
            <w:tcBorders>
              <w:left w:val="inset" w:sz="6" w:space="0" w:color="808080"/>
              <w:right w:val="inset" w:sz="6" w:space="0" w:color="808080"/>
            </w:tcBorders>
          </w:tcPr>
          <w:p w14:paraId="074F4D49" w14:textId="77777777" w:rsidR="00164D52" w:rsidRPr="00FA16C4" w:rsidRDefault="00164D52" w:rsidP="008D4D9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54A2EB" w14:textId="77777777" w:rsidR="00164D52" w:rsidRPr="00FA16C4" w:rsidRDefault="00164D52" w:rsidP="008D4D92">
            <w:pPr>
              <w:spacing w:line="240" w:lineRule="auto"/>
              <w:jc w:val="left"/>
              <w:rPr>
                <w:bdr w:val="nil"/>
              </w:rPr>
            </w:pPr>
            <w:r w:rsidRPr="00FA16C4">
              <w:rPr>
                <w:rFonts w:eastAsia="Calibri" w:cs="Calibri"/>
                <w:b/>
                <w:bCs/>
                <w:bdr w:val="nil"/>
              </w:rPr>
              <w:t>Kompetence k podnikavosti:</w:t>
            </w:r>
          </w:p>
          <w:p w14:paraId="31FACA18" w14:textId="77777777" w:rsidR="00164D52" w:rsidRPr="00FA16C4" w:rsidRDefault="00164D52" w:rsidP="008D4D92">
            <w:pPr>
              <w:spacing w:line="240" w:lineRule="auto"/>
              <w:jc w:val="left"/>
              <w:rPr>
                <w:bdr w:val="nil"/>
              </w:rPr>
            </w:pPr>
            <w:r w:rsidRPr="00FA16C4">
              <w:rPr>
                <w:rFonts w:eastAsia="Calibri" w:cs="Calibri"/>
                <w:bdr w:val="nil"/>
              </w:rPr>
              <w:t>• Od žáků je vyžadován zodpovědný přístup k zadaným úkolům.</w:t>
            </w:r>
          </w:p>
          <w:p w14:paraId="7D27C173" w14:textId="77777777" w:rsidR="00164D52" w:rsidRPr="00FA16C4" w:rsidRDefault="00164D52" w:rsidP="008D4D92">
            <w:pPr>
              <w:spacing w:line="240" w:lineRule="auto"/>
              <w:jc w:val="left"/>
              <w:rPr>
                <w:bdr w:val="nil"/>
              </w:rPr>
            </w:pPr>
            <w:r w:rsidRPr="00FA16C4">
              <w:rPr>
                <w:rFonts w:eastAsia="Calibri" w:cs="Calibri"/>
                <w:bdr w:val="nil"/>
              </w:rPr>
              <w:t>• Žáci si osvojují práci se slovníkem, cizojazyčnou literaturou, internetem.</w:t>
            </w:r>
          </w:p>
          <w:p w14:paraId="79354499" w14:textId="77777777" w:rsidR="00164D52" w:rsidRPr="00FA16C4" w:rsidRDefault="00164D52" w:rsidP="008D4D92">
            <w:pPr>
              <w:spacing w:line="240" w:lineRule="auto"/>
              <w:jc w:val="left"/>
              <w:rPr>
                <w:bdr w:val="nil"/>
              </w:rPr>
            </w:pPr>
            <w:r w:rsidRPr="00FA16C4">
              <w:rPr>
                <w:rFonts w:eastAsia="Calibri" w:cs="Calibri"/>
                <w:bdr w:val="nil"/>
              </w:rPr>
              <w:t>• Žáci jsou motivováni k dosažení co nejvyšší úrovně znalosti jazyka, a tím ke složení mezinárodně platné jazykové zkoušky (PET, FCE, CAE).</w:t>
            </w:r>
          </w:p>
        </w:tc>
      </w:tr>
      <w:tr w:rsidR="00164D52" w:rsidRPr="00FA16C4" w14:paraId="57E2F499" w14:textId="77777777" w:rsidTr="00C362E3">
        <w:tc>
          <w:tcPr>
            <w:tcW w:w="1500" w:type="pct"/>
            <w:vMerge/>
            <w:tcBorders>
              <w:left w:val="inset" w:sz="6" w:space="0" w:color="808080"/>
              <w:right w:val="inset" w:sz="6" w:space="0" w:color="808080"/>
            </w:tcBorders>
          </w:tcPr>
          <w:p w14:paraId="02E016A3" w14:textId="77777777" w:rsidR="00164D52" w:rsidRPr="00FA16C4" w:rsidRDefault="00164D52" w:rsidP="008D4D9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D1231C" w14:textId="77777777" w:rsidR="00164D52" w:rsidRPr="00FA16C4" w:rsidRDefault="00164D52" w:rsidP="008D4D92">
            <w:pPr>
              <w:spacing w:line="240" w:lineRule="auto"/>
              <w:jc w:val="left"/>
              <w:rPr>
                <w:bdr w:val="nil"/>
              </w:rPr>
            </w:pPr>
            <w:r w:rsidRPr="00FA16C4">
              <w:rPr>
                <w:rFonts w:eastAsia="Calibri" w:cs="Calibri"/>
                <w:b/>
                <w:bCs/>
                <w:bdr w:val="nil"/>
              </w:rPr>
              <w:t>Kompetence k učení:</w:t>
            </w:r>
          </w:p>
          <w:p w14:paraId="173CD659" w14:textId="77777777" w:rsidR="00164D52" w:rsidRPr="00FA16C4" w:rsidRDefault="00164D52" w:rsidP="008D4D92">
            <w:pPr>
              <w:spacing w:line="240" w:lineRule="auto"/>
              <w:jc w:val="left"/>
              <w:rPr>
                <w:bdr w:val="nil"/>
              </w:rPr>
            </w:pPr>
            <w:r w:rsidRPr="00FA16C4">
              <w:rPr>
                <w:rFonts w:eastAsia="Calibri" w:cs="Calibri"/>
                <w:bdr w:val="nil"/>
              </w:rPr>
              <w:t>• Žáci jsou vedeni k vzájemné komunikaci v běžných životních situacích simulovaných v učebním procesu.</w:t>
            </w:r>
          </w:p>
          <w:p w14:paraId="13F7D167" w14:textId="77777777" w:rsidR="00164D52" w:rsidRPr="00FA16C4" w:rsidRDefault="00164D52" w:rsidP="008D4D92">
            <w:pPr>
              <w:spacing w:line="240" w:lineRule="auto"/>
              <w:jc w:val="left"/>
              <w:rPr>
                <w:bdr w:val="nil"/>
              </w:rPr>
            </w:pPr>
            <w:r w:rsidRPr="00FA16C4">
              <w:rPr>
                <w:rFonts w:eastAsia="Calibri" w:cs="Calibri"/>
                <w:bdr w:val="nil"/>
              </w:rPr>
              <w:t>• Žáci komunikují na požadované úrovni.</w:t>
            </w:r>
          </w:p>
          <w:p w14:paraId="25291152" w14:textId="77777777" w:rsidR="00164D52" w:rsidRPr="00FA16C4" w:rsidRDefault="00164D52" w:rsidP="008D4D92">
            <w:pPr>
              <w:spacing w:line="240" w:lineRule="auto"/>
              <w:jc w:val="left"/>
              <w:rPr>
                <w:bdr w:val="nil"/>
              </w:rPr>
            </w:pPr>
            <w:r w:rsidRPr="00FA16C4">
              <w:rPr>
                <w:rFonts w:eastAsia="Calibri" w:cs="Calibri"/>
                <w:bdr w:val="nil"/>
              </w:rPr>
              <w:t>• Cizí jazyk se stává iniciátorem a prostředníkem kognitivní role při výuce.</w:t>
            </w:r>
          </w:p>
          <w:p w14:paraId="338A3368" w14:textId="77777777" w:rsidR="00164D52" w:rsidRPr="00FA16C4" w:rsidRDefault="00164D52" w:rsidP="008D4D92">
            <w:pPr>
              <w:spacing w:line="240" w:lineRule="auto"/>
              <w:jc w:val="left"/>
              <w:rPr>
                <w:bdr w:val="nil"/>
              </w:rPr>
            </w:pPr>
            <w:r w:rsidRPr="00FA16C4">
              <w:rPr>
                <w:rFonts w:eastAsia="Calibri" w:cs="Calibri"/>
                <w:bdr w:val="nil"/>
              </w:rPr>
              <w:t>• Ž</w:t>
            </w:r>
            <w:r w:rsidRPr="00FA16C4">
              <w:rPr>
                <w:rFonts w:eastAsia="Calibri" w:cs="Calibri"/>
                <w:szCs w:val="22"/>
                <w:bdr w:val="nil"/>
              </w:rPr>
              <w:t>áci jsou schopni samostatně vyhledávat informace nutné pro vyřešení problému.</w:t>
            </w:r>
          </w:p>
        </w:tc>
      </w:tr>
      <w:tr w:rsidR="00164D52" w:rsidRPr="00FA16C4" w14:paraId="4E580B26" w14:textId="77777777" w:rsidTr="00C362E3">
        <w:tc>
          <w:tcPr>
            <w:tcW w:w="1500" w:type="pct"/>
            <w:vMerge/>
            <w:tcBorders>
              <w:left w:val="inset" w:sz="6" w:space="0" w:color="808080"/>
              <w:bottom w:val="inset" w:sz="6" w:space="0" w:color="808080"/>
              <w:right w:val="inset" w:sz="6" w:space="0" w:color="808080"/>
            </w:tcBorders>
          </w:tcPr>
          <w:p w14:paraId="2A8E0BC8" w14:textId="77777777" w:rsidR="00164D52" w:rsidRPr="00FA16C4" w:rsidRDefault="00164D52" w:rsidP="008D4D9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B09150" w14:textId="77777777" w:rsidR="00164D52" w:rsidRPr="00785624" w:rsidRDefault="00164D52" w:rsidP="007354FF">
            <w:pPr>
              <w:spacing w:line="240" w:lineRule="auto"/>
              <w:jc w:val="left"/>
              <w:rPr>
                <w:rFonts w:ascii="Calibri" w:eastAsia="Calibri" w:hAnsi="Calibri" w:cs="Calibri"/>
                <w:b/>
                <w:bCs/>
                <w:bdr w:val="nil"/>
              </w:rPr>
            </w:pPr>
            <w:r w:rsidRPr="00785624">
              <w:rPr>
                <w:rFonts w:ascii="Calibri" w:eastAsia="Calibri" w:hAnsi="Calibri" w:cs="Calibri"/>
                <w:b/>
                <w:bCs/>
                <w:bdr w:val="nil"/>
              </w:rPr>
              <w:t>Kompetence digitální:</w:t>
            </w:r>
          </w:p>
          <w:p w14:paraId="6AC3821A" w14:textId="77777777" w:rsidR="00164D52" w:rsidRPr="00785624" w:rsidRDefault="00164D52" w:rsidP="007354FF">
            <w:pPr>
              <w:spacing w:line="240" w:lineRule="auto"/>
              <w:jc w:val="left"/>
              <w:rPr>
                <w:rFonts w:ascii="Calibri" w:eastAsia="Calibri" w:hAnsi="Calibri" w:cs="Calibri"/>
                <w:b/>
                <w:bCs/>
                <w:bdr w:val="nil"/>
              </w:rPr>
            </w:pPr>
            <w:r w:rsidRPr="00785624">
              <w:rPr>
                <w:rFonts w:ascii="Calibri" w:eastAsia="Calibri" w:hAnsi="Calibri" w:cs="Calibri"/>
                <w:b/>
                <w:bCs/>
                <w:bdr w:val="nil"/>
              </w:rPr>
              <w:t>Žák</w:t>
            </w:r>
          </w:p>
          <w:p w14:paraId="696309B1" w14:textId="77777777" w:rsidR="00164D52" w:rsidRPr="00785624" w:rsidRDefault="00164D52" w:rsidP="007354FF">
            <w:pPr>
              <w:pStyle w:val="Odstavecseseznamem"/>
              <w:numPr>
                <w:ilvl w:val="0"/>
                <w:numId w:val="90"/>
              </w:numPr>
              <w:spacing w:line="240" w:lineRule="auto"/>
              <w:jc w:val="left"/>
              <w:rPr>
                <w:rFonts w:ascii="Calibri" w:eastAsia="Calibri" w:hAnsi="Calibri" w:cs="Calibri"/>
                <w:b/>
                <w:bCs/>
                <w:bdr w:val="nil"/>
              </w:rPr>
            </w:pPr>
            <w:r w:rsidRPr="00785624">
              <w:t xml:space="preserve">ovládá běžně používaná digitální zařízení, aplikace a služby; využívá je při učení i při zapojení do života školy a do společnosti; samostatně rozhoduje, které technologie pro jakou činnost či řešený problém použít </w:t>
            </w:r>
          </w:p>
          <w:p w14:paraId="1777BADF" w14:textId="77777777" w:rsidR="00164D52" w:rsidRPr="00785624" w:rsidRDefault="00164D52" w:rsidP="007354FF">
            <w:pPr>
              <w:pStyle w:val="Odstavecseseznamem"/>
              <w:numPr>
                <w:ilvl w:val="0"/>
                <w:numId w:val="90"/>
              </w:numPr>
              <w:spacing w:line="240" w:lineRule="auto"/>
              <w:jc w:val="left"/>
              <w:rPr>
                <w:rFonts w:ascii="Calibri" w:eastAsia="Calibri" w:hAnsi="Calibri" w:cs="Calibri"/>
                <w:b/>
                <w:bCs/>
                <w:bdr w:val="nil"/>
              </w:rPr>
            </w:pPr>
            <w:r w:rsidRPr="00785624">
              <w:t xml:space="preserve">získává, vyhledává, kriticky posuzuje, spravuje a sdílí data, informace a digitální obsah, k tomu volí postupy, způsoby a prostředky, které odpovídají konkrétní situaci a účelu </w:t>
            </w:r>
          </w:p>
          <w:p w14:paraId="6748C23E" w14:textId="77777777" w:rsidR="00164D52" w:rsidRPr="00785624" w:rsidRDefault="00164D52" w:rsidP="007354FF">
            <w:pPr>
              <w:pStyle w:val="Odstavecseseznamem"/>
              <w:numPr>
                <w:ilvl w:val="0"/>
                <w:numId w:val="90"/>
              </w:numPr>
              <w:spacing w:line="240" w:lineRule="auto"/>
              <w:jc w:val="left"/>
              <w:rPr>
                <w:rFonts w:ascii="Calibri" w:eastAsia="Calibri" w:hAnsi="Calibri" w:cs="Calibri"/>
                <w:b/>
                <w:bCs/>
                <w:bdr w:val="nil"/>
              </w:rPr>
            </w:pPr>
            <w:r w:rsidRPr="00785624">
              <w:t xml:space="preserve">vytváří a upravuje digitální obsah, kombinuje různé formáty, vyjadřuje se za pomoci digitálních prostředků </w:t>
            </w:r>
          </w:p>
          <w:p w14:paraId="6D50BE6E" w14:textId="77777777" w:rsidR="00164D52" w:rsidRPr="00785624" w:rsidRDefault="00164D52" w:rsidP="007354FF">
            <w:pPr>
              <w:pStyle w:val="Odstavecseseznamem"/>
              <w:numPr>
                <w:ilvl w:val="0"/>
                <w:numId w:val="90"/>
              </w:numPr>
              <w:spacing w:line="240" w:lineRule="auto"/>
              <w:jc w:val="left"/>
              <w:rPr>
                <w:rFonts w:ascii="Calibri" w:eastAsia="Calibri" w:hAnsi="Calibri" w:cs="Calibri"/>
                <w:b/>
                <w:bCs/>
                <w:bdr w:val="nil"/>
              </w:rPr>
            </w:pPr>
            <w:r w:rsidRPr="00785624">
              <w:t xml:space="preserve">využívá digitální technologie, aby si usnadnil práci, zautomatizoval rutinní činnosti, zefektivnil či zjednodušil své pracovní postupy a zkvalitnil výsledky své práce </w:t>
            </w:r>
          </w:p>
          <w:p w14:paraId="4DA6701B" w14:textId="5ABBD1F1" w:rsidR="00164D52" w:rsidRPr="007354FF" w:rsidRDefault="00164D52" w:rsidP="007354FF">
            <w:pPr>
              <w:pStyle w:val="Odstavecseseznamem"/>
              <w:numPr>
                <w:ilvl w:val="0"/>
                <w:numId w:val="90"/>
              </w:numPr>
              <w:spacing w:line="240" w:lineRule="auto"/>
              <w:jc w:val="left"/>
              <w:rPr>
                <w:rFonts w:ascii="Calibri" w:eastAsia="Calibri" w:hAnsi="Calibri" w:cs="Calibri"/>
                <w:b/>
                <w:bCs/>
                <w:bdr w:val="nil"/>
              </w:rPr>
            </w:pPr>
            <w:r w:rsidRPr="00785624">
              <w:t xml:space="preserve">chápe význam digitálních technologií pro lidskou společnost, seznamuje se s novými technologiemi, kriticky hodnotí jejich přínosy a reflektuje rizika jejich využívání </w:t>
            </w:r>
          </w:p>
          <w:p w14:paraId="2666BC71" w14:textId="05279640" w:rsidR="00164D52" w:rsidRPr="007354FF" w:rsidRDefault="00164D52" w:rsidP="007354FF">
            <w:pPr>
              <w:pStyle w:val="Odstavecseseznamem"/>
              <w:numPr>
                <w:ilvl w:val="0"/>
                <w:numId w:val="90"/>
              </w:numPr>
              <w:spacing w:line="240" w:lineRule="auto"/>
              <w:jc w:val="left"/>
              <w:rPr>
                <w:rFonts w:ascii="Calibri" w:eastAsia="Calibri" w:hAnsi="Calibri" w:cs="Calibri"/>
                <w:b/>
                <w:bCs/>
                <w:bdr w:val="nil"/>
              </w:rPr>
            </w:pPr>
            <w:r w:rsidRPr="00785624">
              <w:t>předchází situacím ohrožujícím bezpečnost zařízení i dat, situacím s negativním dopadem na jeho tělesné a duševní zdraví i zdraví ostatních; při spolupráci, komunikaci a sdílení informací v digitálním prostředí jedná eticky</w:t>
            </w:r>
          </w:p>
        </w:tc>
      </w:tr>
      <w:tr w:rsidR="00FA16C4" w:rsidRPr="00FA16C4" w14:paraId="0A42E88C" w14:textId="77777777" w:rsidTr="008D4D9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CE66ED" w14:textId="77777777" w:rsidR="00445B70" w:rsidRPr="00FA16C4" w:rsidRDefault="00445B70" w:rsidP="008D4D92">
            <w:pPr>
              <w:shd w:val="clear" w:color="auto" w:fill="DEEAF6"/>
              <w:spacing w:line="240" w:lineRule="auto"/>
              <w:jc w:val="left"/>
              <w:rPr>
                <w:bdr w:val="nil"/>
              </w:rPr>
            </w:pPr>
            <w:r w:rsidRPr="00FA16C4">
              <w:rPr>
                <w:rFonts w:eastAsia="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4F67AA" w14:textId="77777777" w:rsidR="00445B70" w:rsidRPr="00FA16C4" w:rsidRDefault="00445B70" w:rsidP="008D4D92">
            <w:pPr>
              <w:spacing w:line="240" w:lineRule="auto"/>
              <w:jc w:val="left"/>
              <w:rPr>
                <w:bdr w:val="nil"/>
              </w:rPr>
            </w:pPr>
            <w:r w:rsidRPr="00FA16C4">
              <w:rPr>
                <w:rFonts w:eastAsia="Calibri" w:cs="Calibri"/>
                <w:bdr w:val="nil"/>
              </w:rPr>
              <w:t>Žáci jsou hodnoceni dle klasifikačního řádu.</w:t>
            </w:r>
          </w:p>
          <w:p w14:paraId="3E48CF3B" w14:textId="77777777" w:rsidR="00445B70" w:rsidRPr="00FA16C4" w:rsidRDefault="00445B70" w:rsidP="008D4D92">
            <w:pPr>
              <w:spacing w:line="240" w:lineRule="auto"/>
              <w:jc w:val="left"/>
              <w:rPr>
                <w:bdr w:val="nil"/>
              </w:rPr>
            </w:pPr>
            <w:r w:rsidRPr="00FA16C4">
              <w:rPr>
                <w:rFonts w:eastAsia="Calibri" w:cs="Calibri"/>
                <w:bdr w:val="nil"/>
              </w:rPr>
              <w:lastRenderedPageBreak/>
              <w:t>Při hodnocení je oceňována práce žáka (snaha, příprava, kvalita ústního projevu), na rozdíl od hodin anglického jazyka je v konverzaci kladen menší důraz na gramatickou přesnost, o to větší význam je přikládán srozumitelnosti ústního projevu a aktivitě žáka.</w:t>
            </w:r>
          </w:p>
        </w:tc>
      </w:tr>
    </w:tbl>
    <w:p w14:paraId="43DFFBBB" w14:textId="77777777" w:rsidR="00445B70" w:rsidRPr="00FA16C4" w:rsidRDefault="00445B70" w:rsidP="00445B70">
      <w:pPr>
        <w:rPr>
          <w:bdr w:val="nil"/>
        </w:rPr>
      </w:pPr>
      <w:r w:rsidRPr="00FA16C4">
        <w:rPr>
          <w:bdr w:val="nil"/>
        </w:rPr>
        <w:lastRenderedPageBreak/>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39"/>
        <w:gridCol w:w="6849"/>
      </w:tblGrid>
      <w:tr w:rsidR="00FA16C4" w:rsidRPr="00FA16C4" w14:paraId="0945AE8F" w14:textId="77777777" w:rsidTr="008D4D92">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C9099B" w14:textId="77777777" w:rsidR="00445B70" w:rsidRPr="00FA16C4" w:rsidRDefault="00445B70" w:rsidP="008D4D92">
            <w:pPr>
              <w:keepNext/>
              <w:shd w:val="clear" w:color="auto" w:fill="9CC2E5"/>
              <w:spacing w:line="240" w:lineRule="auto"/>
              <w:jc w:val="center"/>
              <w:rPr>
                <w:bdr w:val="nil"/>
              </w:rPr>
            </w:pPr>
            <w:r w:rsidRPr="00FA16C4">
              <w:rPr>
                <w:rFonts w:eastAsia="Calibri" w:cs="Calibri"/>
                <w:b/>
                <w:bCs/>
                <w:sz w:val="20"/>
                <w:bdr w:val="nil"/>
              </w:rPr>
              <w:t>Konverzace v Aj</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823C86" w14:textId="0CF67E41" w:rsidR="00445B70" w:rsidRPr="00FA16C4" w:rsidRDefault="00822881" w:rsidP="008D4D92">
            <w:pPr>
              <w:keepNext/>
              <w:shd w:val="clear" w:color="auto" w:fill="9CC2E5"/>
              <w:spacing w:line="240" w:lineRule="auto"/>
              <w:jc w:val="center"/>
              <w:rPr>
                <w:bdr w:val="nil"/>
              </w:rPr>
            </w:pPr>
            <w:r w:rsidRPr="00FA16C4">
              <w:rPr>
                <w:bdr w:val="nil"/>
              </w:rPr>
              <w:t>prima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58C9E2" w14:textId="77777777" w:rsidR="00445B70" w:rsidRPr="00FA16C4" w:rsidRDefault="00445B70" w:rsidP="008D4D92">
            <w:pPr>
              <w:keepNext/>
            </w:pPr>
          </w:p>
        </w:tc>
      </w:tr>
      <w:tr w:rsidR="00FA16C4" w:rsidRPr="00FA16C4" w14:paraId="0FFE4A76" w14:textId="77777777" w:rsidTr="008D4D9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46540D" w14:textId="77777777" w:rsidR="00445B70" w:rsidRPr="00FA16C4" w:rsidRDefault="00445B70" w:rsidP="008D4D92">
            <w:pPr>
              <w:shd w:val="clear" w:color="auto" w:fill="DEEAF6"/>
              <w:spacing w:line="240" w:lineRule="auto"/>
              <w:ind w:left="60"/>
              <w:jc w:val="left"/>
              <w:rPr>
                <w:bdr w:val="nil"/>
              </w:rPr>
            </w:pPr>
            <w:r w:rsidRPr="00FA16C4">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136818" w14:textId="77777777" w:rsidR="00445B70" w:rsidRPr="00FA16C4" w:rsidRDefault="00445B70" w:rsidP="00445B70">
            <w:pPr>
              <w:numPr>
                <w:ilvl w:val="0"/>
                <w:numId w:val="17"/>
              </w:numPr>
              <w:spacing w:line="240" w:lineRule="auto"/>
              <w:jc w:val="left"/>
              <w:rPr>
                <w:bdr w:val="nil"/>
              </w:rPr>
            </w:pPr>
            <w:r w:rsidRPr="00FA16C4">
              <w:rPr>
                <w:rFonts w:eastAsia="Calibri" w:cs="Calibri"/>
                <w:sz w:val="20"/>
                <w:bdr w:val="nil"/>
              </w:rPr>
              <w:t>Kompetence k řešení problémů</w:t>
            </w:r>
          </w:p>
          <w:p w14:paraId="0D8D0D61" w14:textId="77777777" w:rsidR="00445B70" w:rsidRPr="00FA16C4" w:rsidRDefault="00445B70" w:rsidP="00445B70">
            <w:pPr>
              <w:numPr>
                <w:ilvl w:val="0"/>
                <w:numId w:val="17"/>
              </w:numPr>
              <w:spacing w:line="240" w:lineRule="auto"/>
              <w:jc w:val="left"/>
              <w:rPr>
                <w:bdr w:val="nil"/>
              </w:rPr>
            </w:pPr>
            <w:r w:rsidRPr="00FA16C4">
              <w:rPr>
                <w:rFonts w:eastAsia="Calibri" w:cs="Calibri"/>
                <w:sz w:val="20"/>
                <w:bdr w:val="nil"/>
              </w:rPr>
              <w:t>Kompetence komunikativní</w:t>
            </w:r>
          </w:p>
          <w:p w14:paraId="7746FF9A" w14:textId="77777777" w:rsidR="00445B70" w:rsidRPr="00FA16C4" w:rsidRDefault="00445B70" w:rsidP="00445B70">
            <w:pPr>
              <w:numPr>
                <w:ilvl w:val="0"/>
                <w:numId w:val="17"/>
              </w:numPr>
              <w:spacing w:line="240" w:lineRule="auto"/>
              <w:jc w:val="left"/>
              <w:rPr>
                <w:bdr w:val="nil"/>
              </w:rPr>
            </w:pPr>
            <w:r w:rsidRPr="00FA16C4">
              <w:rPr>
                <w:rFonts w:eastAsia="Calibri" w:cs="Calibri"/>
                <w:sz w:val="20"/>
                <w:bdr w:val="nil"/>
              </w:rPr>
              <w:t>Kompetence sociální a personální</w:t>
            </w:r>
          </w:p>
          <w:p w14:paraId="79C8AE14" w14:textId="77777777" w:rsidR="00445B70" w:rsidRPr="00FA16C4" w:rsidRDefault="00445B70" w:rsidP="00445B70">
            <w:pPr>
              <w:numPr>
                <w:ilvl w:val="0"/>
                <w:numId w:val="17"/>
              </w:numPr>
              <w:spacing w:line="240" w:lineRule="auto"/>
              <w:jc w:val="left"/>
              <w:rPr>
                <w:bdr w:val="nil"/>
              </w:rPr>
            </w:pPr>
            <w:r w:rsidRPr="00FA16C4">
              <w:rPr>
                <w:rFonts w:eastAsia="Calibri" w:cs="Calibri"/>
                <w:sz w:val="20"/>
                <w:bdr w:val="nil"/>
              </w:rPr>
              <w:t>Kompetence občanská</w:t>
            </w:r>
          </w:p>
          <w:p w14:paraId="22CB2E47" w14:textId="77777777" w:rsidR="00445B70" w:rsidRPr="00FA16C4" w:rsidRDefault="00445B70" w:rsidP="00445B70">
            <w:pPr>
              <w:numPr>
                <w:ilvl w:val="0"/>
                <w:numId w:val="17"/>
              </w:numPr>
              <w:spacing w:line="240" w:lineRule="auto"/>
              <w:jc w:val="left"/>
              <w:rPr>
                <w:bdr w:val="nil"/>
              </w:rPr>
            </w:pPr>
            <w:r w:rsidRPr="00FA16C4">
              <w:rPr>
                <w:rFonts w:eastAsia="Calibri" w:cs="Calibri"/>
                <w:sz w:val="20"/>
                <w:bdr w:val="nil"/>
              </w:rPr>
              <w:t>Kompetence k podnikavosti</w:t>
            </w:r>
          </w:p>
          <w:p w14:paraId="4A3755B7" w14:textId="7BECD67E" w:rsidR="00445B70" w:rsidRPr="00C95DF3" w:rsidRDefault="00445B70" w:rsidP="00445B70">
            <w:pPr>
              <w:numPr>
                <w:ilvl w:val="0"/>
                <w:numId w:val="17"/>
              </w:numPr>
              <w:spacing w:line="240" w:lineRule="auto"/>
              <w:jc w:val="left"/>
              <w:rPr>
                <w:bdr w:val="nil"/>
              </w:rPr>
            </w:pPr>
            <w:r w:rsidRPr="00FA16C4">
              <w:rPr>
                <w:rFonts w:eastAsia="Calibri" w:cs="Calibri"/>
                <w:sz w:val="20"/>
                <w:bdr w:val="nil"/>
              </w:rPr>
              <w:t>Kompetence k</w:t>
            </w:r>
            <w:r w:rsidR="00C95DF3">
              <w:rPr>
                <w:rFonts w:eastAsia="Calibri" w:cs="Calibri"/>
                <w:sz w:val="20"/>
                <w:bdr w:val="nil"/>
              </w:rPr>
              <w:t> </w:t>
            </w:r>
            <w:r w:rsidRPr="00FA16C4">
              <w:rPr>
                <w:rFonts w:eastAsia="Calibri" w:cs="Calibri"/>
                <w:sz w:val="20"/>
                <w:bdr w:val="nil"/>
              </w:rPr>
              <w:t>učení</w:t>
            </w:r>
          </w:p>
          <w:p w14:paraId="67BB1AC1" w14:textId="61940B4F" w:rsidR="00C95DF3" w:rsidRPr="00C95DF3" w:rsidRDefault="00C95DF3" w:rsidP="00445B70">
            <w:pPr>
              <w:numPr>
                <w:ilvl w:val="0"/>
                <w:numId w:val="17"/>
              </w:numPr>
              <w:spacing w:line="240" w:lineRule="auto"/>
              <w:jc w:val="left"/>
              <w:rPr>
                <w:sz w:val="20"/>
                <w:szCs w:val="20"/>
                <w:bdr w:val="nil"/>
              </w:rPr>
            </w:pPr>
            <w:r w:rsidRPr="00C95DF3">
              <w:rPr>
                <w:rFonts w:eastAsia="Calibri" w:cs="Calibri"/>
                <w:sz w:val="20"/>
                <w:szCs w:val="20"/>
                <w:bdr w:val="nil"/>
              </w:rPr>
              <w:t>Kompetence digitální</w:t>
            </w:r>
          </w:p>
        </w:tc>
      </w:tr>
      <w:tr w:rsidR="00FA16C4" w:rsidRPr="00FA16C4" w14:paraId="7E985572" w14:textId="77777777" w:rsidTr="008D4D9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7B5D5F" w14:textId="77777777" w:rsidR="00445B70" w:rsidRPr="00FA16C4" w:rsidRDefault="00445B70" w:rsidP="008D4D92">
            <w:pPr>
              <w:shd w:val="clear" w:color="auto" w:fill="DEEAF6"/>
              <w:spacing w:line="240" w:lineRule="auto"/>
              <w:ind w:left="60"/>
              <w:jc w:val="left"/>
              <w:rPr>
                <w:bdr w:val="nil"/>
              </w:rPr>
            </w:pPr>
            <w:r w:rsidRPr="00FA16C4">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B9CA71" w14:textId="77777777" w:rsidR="00445B70" w:rsidRPr="00FA16C4" w:rsidRDefault="00445B70" w:rsidP="008D4D92">
            <w:pPr>
              <w:shd w:val="clear" w:color="auto" w:fill="DEEAF6"/>
              <w:spacing w:line="240" w:lineRule="auto"/>
              <w:ind w:left="60"/>
              <w:jc w:val="left"/>
              <w:rPr>
                <w:bdr w:val="nil"/>
              </w:rPr>
            </w:pPr>
            <w:r w:rsidRPr="00FA16C4">
              <w:rPr>
                <w:rFonts w:eastAsia="Calibri" w:cs="Calibri"/>
                <w:b/>
                <w:bCs/>
                <w:sz w:val="20"/>
                <w:bdr w:val="nil"/>
              </w:rPr>
              <w:t>ŠVP výstupy</w:t>
            </w:r>
          </w:p>
        </w:tc>
      </w:tr>
      <w:tr w:rsidR="00FA16C4" w:rsidRPr="00FA16C4" w14:paraId="7A2F6EFC" w14:textId="77777777" w:rsidTr="008D4D9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23F770" w14:textId="77777777" w:rsidR="00A65BB6" w:rsidRPr="00FA16C4" w:rsidRDefault="00445B70" w:rsidP="008D4D92">
            <w:pPr>
              <w:spacing w:line="240" w:lineRule="auto"/>
              <w:ind w:left="60"/>
              <w:jc w:val="left"/>
              <w:rPr>
                <w:rFonts w:eastAsia="Calibri" w:cs="Calibri"/>
                <w:sz w:val="20"/>
                <w:bdr w:val="nil"/>
              </w:rPr>
            </w:pPr>
            <w:r w:rsidRPr="00FA16C4">
              <w:rPr>
                <w:rFonts w:eastAsia="Calibri" w:cs="Calibri"/>
                <w:sz w:val="20"/>
                <w:bdr w:val="nil"/>
              </w:rPr>
              <w:t>Témata, komunikační situace, slovní zásoba</w:t>
            </w:r>
          </w:p>
          <w:p w14:paraId="2726EB85" w14:textId="427DFB71" w:rsidR="00822881" w:rsidRPr="00FA16C4" w:rsidRDefault="00A65BB6" w:rsidP="00534DA1">
            <w:pPr>
              <w:pStyle w:val="Odstavecseseznamem"/>
              <w:numPr>
                <w:ilvl w:val="0"/>
                <w:numId w:val="90"/>
              </w:numPr>
              <w:spacing w:line="240" w:lineRule="auto"/>
              <w:jc w:val="left"/>
              <w:rPr>
                <w:rFonts w:ascii="Calibri" w:eastAsia="Calibri" w:hAnsi="Calibri" w:cs="Calibri"/>
                <w:sz w:val="20"/>
                <w:bdr w:val="nil"/>
              </w:rPr>
            </w:pPr>
            <w:r w:rsidRPr="00FA16C4">
              <w:rPr>
                <w:rFonts w:ascii="Calibri" w:eastAsia="Calibri" w:hAnsi="Calibri" w:cs="Calibri"/>
                <w:sz w:val="20"/>
                <w:bdr w:val="nil"/>
              </w:rPr>
              <w:t>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w:t>
            </w:r>
          </w:p>
          <w:p w14:paraId="05810A8A" w14:textId="77777777" w:rsidR="00A65BB6" w:rsidRPr="00FA16C4" w:rsidRDefault="00A65BB6" w:rsidP="008D4D92">
            <w:pPr>
              <w:spacing w:line="240" w:lineRule="auto"/>
              <w:ind w:left="60"/>
              <w:jc w:val="left"/>
              <w:rPr>
                <w:rFonts w:eastAsia="Calibri" w:cs="Calibri"/>
                <w:sz w:val="20"/>
                <w:bdr w:val="nil"/>
              </w:rPr>
            </w:pPr>
          </w:p>
          <w:p w14:paraId="37047E28" w14:textId="77777777" w:rsidR="00822881" w:rsidRPr="00FA16C4" w:rsidRDefault="00822881" w:rsidP="008D4D92">
            <w:pPr>
              <w:spacing w:line="240" w:lineRule="auto"/>
              <w:ind w:left="60"/>
              <w:jc w:val="left"/>
              <w:rPr>
                <w:rFonts w:eastAsia="Calibri" w:cs="Calibri"/>
                <w:sz w:val="20"/>
                <w:bdr w:val="nil"/>
              </w:rPr>
            </w:pPr>
          </w:p>
          <w:p w14:paraId="3512F51E" w14:textId="2BAD51D7" w:rsidR="00445B70" w:rsidRPr="00FA16C4" w:rsidRDefault="00445B70" w:rsidP="008D4D92">
            <w:pPr>
              <w:spacing w:line="240" w:lineRule="auto"/>
              <w:ind w:left="60"/>
              <w:jc w:val="left"/>
              <w:rPr>
                <w:bdr w:val="nil"/>
              </w:rPr>
            </w:pPr>
            <w:r w:rsidRPr="00FA16C4">
              <w:rPr>
                <w:rFonts w:eastAsia="Calibri" w:cs="Calibri"/>
                <w:sz w:val="20"/>
                <w:bdr w:val="nil"/>
              </w:rPr>
              <w:br/>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25FBC" w14:textId="0127BA22" w:rsidR="00445B70" w:rsidRPr="00FA16C4" w:rsidRDefault="00445B70" w:rsidP="008D4D92">
            <w:pPr>
              <w:spacing w:line="240" w:lineRule="auto"/>
              <w:ind w:left="60"/>
              <w:jc w:val="left"/>
              <w:rPr>
                <w:bdr w:val="nil"/>
              </w:rPr>
            </w:pPr>
            <w:r w:rsidRPr="00FA16C4">
              <w:rPr>
                <w:rFonts w:eastAsia="Calibri" w:cs="Calibri"/>
                <w:sz w:val="20"/>
                <w:bdr w:val="nil"/>
              </w:rPr>
              <w:t>Žák: </w:t>
            </w:r>
            <w:r w:rsidRPr="00FA16C4">
              <w:rPr>
                <w:rFonts w:eastAsia="Calibri" w:cs="Calibri"/>
                <w:sz w:val="20"/>
                <w:bdr w:val="nil"/>
              </w:rPr>
              <w:br/>
              <w:t> • se vyjadřuje dostatečně srozumitelně a foneticky správně na úrovni A</w:t>
            </w:r>
            <w:r w:rsidR="00A65BB6" w:rsidRPr="00FA16C4">
              <w:rPr>
                <w:rFonts w:eastAsia="Calibri" w:cs="Calibri"/>
                <w:sz w:val="20"/>
                <w:bdr w:val="nil"/>
              </w:rPr>
              <w:t>1</w:t>
            </w:r>
            <w:r w:rsidRPr="00FA16C4">
              <w:rPr>
                <w:rFonts w:eastAsia="Calibri" w:cs="Calibri"/>
                <w:sz w:val="20"/>
                <w:bdr w:val="nil"/>
              </w:rPr>
              <w:br/>
              <w:t> • interpretuje přečtený či vyslechnutý text, který obsahuje známou slovní zásobu, neznámou si dokáže vyhledat či odvodit z kontextu textu </w:t>
            </w:r>
            <w:r w:rsidRPr="00FA16C4">
              <w:rPr>
                <w:rFonts w:eastAsia="Calibri" w:cs="Calibri"/>
                <w:sz w:val="20"/>
                <w:bdr w:val="nil"/>
              </w:rPr>
              <w:br/>
              <w:t> • stručně vyjádří svůj názor, zapojí se do konverzace (ve dvojici, trojici i větší skupině) </w:t>
            </w:r>
          </w:p>
        </w:tc>
      </w:tr>
    </w:tbl>
    <w:p w14:paraId="08C1A286" w14:textId="77777777" w:rsidR="00445B70" w:rsidRPr="00FA16C4" w:rsidRDefault="00445B70" w:rsidP="00445B70">
      <w:pPr>
        <w:rPr>
          <w:bdr w:val="nil"/>
        </w:rPr>
      </w:pPr>
      <w:r w:rsidRPr="00FA16C4">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39"/>
        <w:gridCol w:w="6849"/>
      </w:tblGrid>
      <w:tr w:rsidR="00FA16C4" w:rsidRPr="00FA16C4" w14:paraId="4CC0B843" w14:textId="77777777" w:rsidTr="008D4D92">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84B497" w14:textId="77777777" w:rsidR="00445B70" w:rsidRPr="00FA16C4" w:rsidRDefault="00445B70" w:rsidP="008D4D92">
            <w:pPr>
              <w:keepNext/>
              <w:shd w:val="clear" w:color="auto" w:fill="9CC2E5"/>
              <w:spacing w:line="240" w:lineRule="auto"/>
              <w:jc w:val="center"/>
              <w:rPr>
                <w:bdr w:val="nil"/>
              </w:rPr>
            </w:pPr>
            <w:r w:rsidRPr="00FA16C4">
              <w:rPr>
                <w:rFonts w:eastAsia="Calibri" w:cs="Calibri"/>
                <w:b/>
                <w:bCs/>
                <w:sz w:val="20"/>
                <w:bdr w:val="nil"/>
              </w:rPr>
              <w:t>Konverzace v Aj</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910CA65" w14:textId="6457C32D" w:rsidR="00445B70" w:rsidRPr="00FA16C4" w:rsidRDefault="00822881" w:rsidP="008D4D92">
            <w:pPr>
              <w:keepNext/>
              <w:shd w:val="clear" w:color="auto" w:fill="9CC2E5"/>
              <w:spacing w:line="240" w:lineRule="auto"/>
              <w:jc w:val="center"/>
              <w:rPr>
                <w:bdr w:val="nil"/>
              </w:rPr>
            </w:pPr>
            <w:r w:rsidRPr="00FA16C4">
              <w:rPr>
                <w:bdr w:val="nil"/>
              </w:rPr>
              <w:t>sekunda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312762" w14:textId="77777777" w:rsidR="00445B70" w:rsidRPr="00FA16C4" w:rsidRDefault="00445B70" w:rsidP="008D4D92">
            <w:pPr>
              <w:keepNext/>
            </w:pPr>
          </w:p>
        </w:tc>
      </w:tr>
      <w:tr w:rsidR="00FA16C4" w:rsidRPr="00FA16C4" w14:paraId="13B8D77B" w14:textId="77777777" w:rsidTr="008D4D9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69BE21" w14:textId="77777777" w:rsidR="00445B70" w:rsidRPr="00FA16C4" w:rsidRDefault="00445B70" w:rsidP="008D4D92">
            <w:pPr>
              <w:shd w:val="clear" w:color="auto" w:fill="DEEAF6"/>
              <w:spacing w:line="240" w:lineRule="auto"/>
              <w:ind w:left="60"/>
              <w:jc w:val="left"/>
              <w:rPr>
                <w:bdr w:val="nil"/>
              </w:rPr>
            </w:pPr>
            <w:r w:rsidRPr="00FA16C4">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AFBF06" w14:textId="77777777" w:rsidR="00445B70" w:rsidRPr="00FA16C4" w:rsidRDefault="00445B70" w:rsidP="00445B70">
            <w:pPr>
              <w:numPr>
                <w:ilvl w:val="0"/>
                <w:numId w:val="18"/>
              </w:numPr>
              <w:spacing w:line="240" w:lineRule="auto"/>
              <w:jc w:val="left"/>
              <w:rPr>
                <w:bdr w:val="nil"/>
              </w:rPr>
            </w:pPr>
            <w:r w:rsidRPr="00FA16C4">
              <w:rPr>
                <w:rFonts w:eastAsia="Calibri" w:cs="Calibri"/>
                <w:sz w:val="20"/>
                <w:bdr w:val="nil"/>
              </w:rPr>
              <w:t>Kompetence k řešení problémů</w:t>
            </w:r>
          </w:p>
          <w:p w14:paraId="10400427" w14:textId="77777777" w:rsidR="00445B70" w:rsidRPr="00FA16C4" w:rsidRDefault="00445B70" w:rsidP="00445B70">
            <w:pPr>
              <w:numPr>
                <w:ilvl w:val="0"/>
                <w:numId w:val="18"/>
              </w:numPr>
              <w:spacing w:line="240" w:lineRule="auto"/>
              <w:jc w:val="left"/>
              <w:rPr>
                <w:bdr w:val="nil"/>
              </w:rPr>
            </w:pPr>
            <w:r w:rsidRPr="00FA16C4">
              <w:rPr>
                <w:rFonts w:eastAsia="Calibri" w:cs="Calibri"/>
                <w:sz w:val="20"/>
                <w:bdr w:val="nil"/>
              </w:rPr>
              <w:t>Kompetence komunikativní</w:t>
            </w:r>
          </w:p>
          <w:p w14:paraId="02EBFDC6" w14:textId="77777777" w:rsidR="00445B70" w:rsidRPr="00FA16C4" w:rsidRDefault="00445B70" w:rsidP="00445B70">
            <w:pPr>
              <w:numPr>
                <w:ilvl w:val="0"/>
                <w:numId w:val="18"/>
              </w:numPr>
              <w:spacing w:line="240" w:lineRule="auto"/>
              <w:jc w:val="left"/>
              <w:rPr>
                <w:bdr w:val="nil"/>
              </w:rPr>
            </w:pPr>
            <w:r w:rsidRPr="00FA16C4">
              <w:rPr>
                <w:rFonts w:eastAsia="Calibri" w:cs="Calibri"/>
                <w:sz w:val="20"/>
                <w:bdr w:val="nil"/>
              </w:rPr>
              <w:t>Kompetence sociální a personální</w:t>
            </w:r>
          </w:p>
          <w:p w14:paraId="327351D9" w14:textId="77777777" w:rsidR="00445B70" w:rsidRPr="00FA16C4" w:rsidRDefault="00445B70" w:rsidP="00445B70">
            <w:pPr>
              <w:numPr>
                <w:ilvl w:val="0"/>
                <w:numId w:val="18"/>
              </w:numPr>
              <w:spacing w:line="240" w:lineRule="auto"/>
              <w:jc w:val="left"/>
              <w:rPr>
                <w:bdr w:val="nil"/>
              </w:rPr>
            </w:pPr>
            <w:r w:rsidRPr="00FA16C4">
              <w:rPr>
                <w:rFonts w:eastAsia="Calibri" w:cs="Calibri"/>
                <w:sz w:val="20"/>
                <w:bdr w:val="nil"/>
              </w:rPr>
              <w:t>Kompetence občanská</w:t>
            </w:r>
          </w:p>
          <w:p w14:paraId="0D17BF2A" w14:textId="77777777" w:rsidR="00445B70" w:rsidRPr="00FA16C4" w:rsidRDefault="00445B70" w:rsidP="00445B70">
            <w:pPr>
              <w:numPr>
                <w:ilvl w:val="0"/>
                <w:numId w:val="18"/>
              </w:numPr>
              <w:spacing w:line="240" w:lineRule="auto"/>
              <w:jc w:val="left"/>
              <w:rPr>
                <w:bdr w:val="nil"/>
              </w:rPr>
            </w:pPr>
            <w:r w:rsidRPr="00FA16C4">
              <w:rPr>
                <w:rFonts w:eastAsia="Calibri" w:cs="Calibri"/>
                <w:sz w:val="20"/>
                <w:bdr w:val="nil"/>
              </w:rPr>
              <w:t>Kompetence k podnikavosti</w:t>
            </w:r>
          </w:p>
          <w:p w14:paraId="078F1187" w14:textId="15489635" w:rsidR="00445B70" w:rsidRPr="00C95DF3" w:rsidRDefault="00445B70" w:rsidP="00445B70">
            <w:pPr>
              <w:numPr>
                <w:ilvl w:val="0"/>
                <w:numId w:val="18"/>
              </w:numPr>
              <w:spacing w:line="240" w:lineRule="auto"/>
              <w:jc w:val="left"/>
              <w:rPr>
                <w:bdr w:val="nil"/>
              </w:rPr>
            </w:pPr>
            <w:r w:rsidRPr="00FA16C4">
              <w:rPr>
                <w:rFonts w:eastAsia="Calibri" w:cs="Calibri"/>
                <w:sz w:val="20"/>
                <w:bdr w:val="nil"/>
              </w:rPr>
              <w:lastRenderedPageBreak/>
              <w:t>Kompetence k</w:t>
            </w:r>
            <w:r w:rsidR="00C95DF3">
              <w:rPr>
                <w:rFonts w:eastAsia="Calibri" w:cs="Calibri"/>
                <w:sz w:val="20"/>
                <w:bdr w:val="nil"/>
              </w:rPr>
              <w:t> </w:t>
            </w:r>
            <w:r w:rsidRPr="00FA16C4">
              <w:rPr>
                <w:rFonts w:eastAsia="Calibri" w:cs="Calibri"/>
                <w:sz w:val="20"/>
                <w:bdr w:val="nil"/>
              </w:rPr>
              <w:t>učení</w:t>
            </w:r>
          </w:p>
          <w:p w14:paraId="630D63C1" w14:textId="39536730" w:rsidR="00C95DF3" w:rsidRPr="00C95DF3" w:rsidRDefault="00C95DF3" w:rsidP="00445B70">
            <w:pPr>
              <w:numPr>
                <w:ilvl w:val="0"/>
                <w:numId w:val="18"/>
              </w:numPr>
              <w:spacing w:line="240" w:lineRule="auto"/>
              <w:jc w:val="left"/>
              <w:rPr>
                <w:sz w:val="20"/>
                <w:szCs w:val="20"/>
                <w:bdr w:val="nil"/>
              </w:rPr>
            </w:pPr>
            <w:r w:rsidRPr="00C95DF3">
              <w:rPr>
                <w:rFonts w:eastAsia="Calibri" w:cs="Calibri"/>
                <w:sz w:val="20"/>
                <w:szCs w:val="20"/>
                <w:bdr w:val="nil"/>
              </w:rPr>
              <w:t>Kompetence digitální</w:t>
            </w:r>
          </w:p>
        </w:tc>
      </w:tr>
      <w:tr w:rsidR="00FA16C4" w:rsidRPr="00FA16C4" w14:paraId="490A7425" w14:textId="77777777" w:rsidTr="008D4D9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2F4088" w14:textId="77777777" w:rsidR="00445B70" w:rsidRPr="00FA16C4" w:rsidRDefault="00445B70" w:rsidP="008D4D92">
            <w:pPr>
              <w:shd w:val="clear" w:color="auto" w:fill="DEEAF6"/>
              <w:spacing w:line="240" w:lineRule="auto"/>
              <w:ind w:left="60"/>
              <w:jc w:val="left"/>
              <w:rPr>
                <w:bdr w:val="nil"/>
              </w:rPr>
            </w:pPr>
            <w:r w:rsidRPr="00FA16C4">
              <w:rPr>
                <w:rFonts w:eastAsia="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CB79BE" w14:textId="77777777" w:rsidR="00445B70" w:rsidRPr="00FA16C4" w:rsidRDefault="00445B70" w:rsidP="008D4D92">
            <w:pPr>
              <w:shd w:val="clear" w:color="auto" w:fill="DEEAF6"/>
              <w:spacing w:line="240" w:lineRule="auto"/>
              <w:ind w:left="60"/>
              <w:jc w:val="left"/>
              <w:rPr>
                <w:bdr w:val="nil"/>
              </w:rPr>
            </w:pPr>
            <w:r w:rsidRPr="00FA16C4">
              <w:rPr>
                <w:rFonts w:eastAsia="Calibri" w:cs="Calibri"/>
                <w:b/>
                <w:bCs/>
                <w:sz w:val="20"/>
                <w:bdr w:val="nil"/>
              </w:rPr>
              <w:t>ŠVP výstupy</w:t>
            </w:r>
          </w:p>
        </w:tc>
      </w:tr>
      <w:tr w:rsidR="00FA16C4" w:rsidRPr="00FA16C4" w14:paraId="5C664688" w14:textId="77777777" w:rsidTr="008D4D9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B26950" w14:textId="77777777" w:rsidR="00A65BB6" w:rsidRPr="00FA16C4" w:rsidRDefault="00445B70" w:rsidP="008D4D92">
            <w:pPr>
              <w:spacing w:line="240" w:lineRule="auto"/>
              <w:ind w:left="60"/>
              <w:jc w:val="left"/>
              <w:rPr>
                <w:rFonts w:eastAsia="Calibri" w:cs="Calibri"/>
                <w:sz w:val="20"/>
                <w:bdr w:val="nil"/>
              </w:rPr>
            </w:pPr>
            <w:r w:rsidRPr="00FA16C4">
              <w:rPr>
                <w:rFonts w:eastAsia="Calibri" w:cs="Calibri"/>
                <w:sz w:val="20"/>
                <w:bdr w:val="nil"/>
              </w:rPr>
              <w:t>Témata, komunikační situace, slovní zásoba</w:t>
            </w:r>
          </w:p>
          <w:p w14:paraId="31168EAD" w14:textId="588365AF" w:rsidR="00445B70" w:rsidRPr="00FA16C4" w:rsidRDefault="00A65BB6" w:rsidP="00534DA1">
            <w:pPr>
              <w:pStyle w:val="Odstavecseseznamem"/>
              <w:numPr>
                <w:ilvl w:val="0"/>
                <w:numId w:val="90"/>
              </w:numPr>
              <w:spacing w:line="240" w:lineRule="auto"/>
              <w:jc w:val="left"/>
              <w:rPr>
                <w:bdr w:val="nil"/>
              </w:rPr>
            </w:pPr>
            <w:r w:rsidRPr="00FA16C4">
              <w:rPr>
                <w:rFonts w:ascii="Calibri" w:eastAsia="Calibri" w:hAnsi="Calibri" w:cs="Calibri"/>
                <w:sz w:val="20"/>
                <w:bdr w:val="nil"/>
              </w:rPr>
              <w:t>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w:t>
            </w:r>
            <w:r w:rsidR="00445B70" w:rsidRPr="00FA16C4">
              <w:rPr>
                <w:rFonts w:eastAsia="Calibri" w:cs="Calibri"/>
                <w:sz w:val="20"/>
                <w:bdr w:val="nil"/>
              </w:rPr>
              <w:br/>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6C5784" w14:textId="613C024A" w:rsidR="00445B70" w:rsidRPr="00FA16C4" w:rsidRDefault="00445B70" w:rsidP="008D4D92">
            <w:pPr>
              <w:spacing w:line="240" w:lineRule="auto"/>
              <w:ind w:left="60"/>
              <w:jc w:val="left"/>
              <w:rPr>
                <w:bdr w:val="nil"/>
              </w:rPr>
            </w:pPr>
            <w:r w:rsidRPr="00FA16C4">
              <w:rPr>
                <w:rFonts w:eastAsia="Calibri" w:cs="Calibri"/>
                <w:sz w:val="20"/>
                <w:bdr w:val="nil"/>
              </w:rPr>
              <w:t>Žák: </w:t>
            </w:r>
            <w:r w:rsidRPr="00FA16C4">
              <w:rPr>
                <w:rFonts w:eastAsia="Calibri" w:cs="Calibri"/>
                <w:sz w:val="20"/>
                <w:bdr w:val="nil"/>
              </w:rPr>
              <w:br/>
              <w:t xml:space="preserve"> • se vyjadřuje dostatečně srozumitelně a foneticky správně na úrovni </w:t>
            </w:r>
            <w:r w:rsidR="00A65BB6" w:rsidRPr="00FA16C4">
              <w:rPr>
                <w:rFonts w:eastAsia="Calibri" w:cs="Calibri"/>
                <w:sz w:val="20"/>
                <w:bdr w:val="nil"/>
              </w:rPr>
              <w:t>A1/A2</w:t>
            </w:r>
            <w:r w:rsidRPr="00FA16C4">
              <w:rPr>
                <w:rFonts w:eastAsia="Calibri" w:cs="Calibri"/>
                <w:sz w:val="20"/>
                <w:bdr w:val="nil"/>
              </w:rPr>
              <w:t> </w:t>
            </w:r>
            <w:r w:rsidRPr="00FA16C4">
              <w:rPr>
                <w:rFonts w:eastAsia="Calibri" w:cs="Calibri"/>
                <w:sz w:val="20"/>
                <w:bdr w:val="nil"/>
              </w:rPr>
              <w:br/>
              <w:t> • interpretuje přečtený či vyslechnutý text, který obsahuje známou slovní zásobu, neznámou si dokáže vyhledat či odvodit z kontextu textu </w:t>
            </w:r>
            <w:r w:rsidRPr="00FA16C4">
              <w:rPr>
                <w:rFonts w:eastAsia="Calibri" w:cs="Calibri"/>
                <w:sz w:val="20"/>
                <w:bdr w:val="nil"/>
              </w:rPr>
              <w:br/>
              <w:t> • stručně vyjádří svůj názor, zapojí se do konverzace a dokáže ji udržovat (ve dvojici, trojici i větší skupině) </w:t>
            </w:r>
          </w:p>
        </w:tc>
      </w:tr>
    </w:tbl>
    <w:p w14:paraId="7F2D01E2" w14:textId="77777777" w:rsidR="00940A86" w:rsidRPr="000B3B00" w:rsidRDefault="00445B70" w:rsidP="00940A86">
      <w:pPr>
        <w:rPr>
          <w:bdr w:val="nil"/>
        </w:rPr>
      </w:pPr>
      <w:r w:rsidRPr="00FA16C4">
        <w:rPr>
          <w:bdr w:val="nil"/>
        </w:rPr>
        <w:t>    </w:t>
      </w:r>
    </w:p>
    <w:p w14:paraId="71B8FCBE" w14:textId="77777777" w:rsidR="00940A86" w:rsidRPr="00F1610A" w:rsidRDefault="00940A86" w:rsidP="00940A86">
      <w:pPr>
        <w:spacing w:line="240" w:lineRule="auto"/>
        <w:textAlignment w:val="baseline"/>
        <w:rPr>
          <w:rFonts w:ascii="Segoe UI" w:hAnsi="Segoe UI" w:cs="Segoe UI"/>
          <w:sz w:val="18"/>
          <w:szCs w:val="18"/>
        </w:rPr>
      </w:pPr>
      <w:r w:rsidRPr="00F1610A">
        <w:rPr>
          <w:rFonts w:cs="Calibri"/>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2"/>
        <w:gridCol w:w="2742"/>
        <w:gridCol w:w="6833"/>
      </w:tblGrid>
      <w:tr w:rsidR="00940A86" w:rsidRPr="00F1610A" w14:paraId="09017A6C" w14:textId="77777777" w:rsidTr="007354FF">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9CC2E5"/>
            <w:hideMark/>
          </w:tcPr>
          <w:p w14:paraId="60C4F3C4" w14:textId="77777777" w:rsidR="00940A86" w:rsidRPr="00F1610A" w:rsidRDefault="00940A86" w:rsidP="007354FF">
            <w:pPr>
              <w:shd w:val="clear" w:color="auto" w:fill="9CC2E5"/>
              <w:spacing w:line="240" w:lineRule="auto"/>
              <w:jc w:val="center"/>
              <w:textAlignment w:val="baseline"/>
              <w:rPr>
                <w:rFonts w:ascii="Times New Roman" w:hAnsi="Times New Roman"/>
                <w:sz w:val="24"/>
              </w:rPr>
            </w:pPr>
            <w:r w:rsidRPr="00F1610A">
              <w:rPr>
                <w:rFonts w:cs="Calibri"/>
                <w:b/>
                <w:bCs/>
                <w:sz w:val="20"/>
                <w:szCs w:val="20"/>
              </w:rPr>
              <w:t>Konverzace v Aj</w:t>
            </w:r>
            <w:r w:rsidRPr="00F1610A">
              <w:rPr>
                <w:rFonts w:cs="Calibri"/>
                <w:sz w:val="20"/>
                <w:szCs w:val="20"/>
              </w:rPr>
              <w:t> </w:t>
            </w:r>
          </w:p>
        </w:tc>
        <w:tc>
          <w:tcPr>
            <w:tcW w:w="2730" w:type="dxa"/>
            <w:tcBorders>
              <w:top w:val="outset" w:sz="18" w:space="0" w:color="808080"/>
              <w:left w:val="outset" w:sz="18" w:space="0" w:color="808080"/>
              <w:bottom w:val="outset" w:sz="18" w:space="0" w:color="808080"/>
              <w:right w:val="outset" w:sz="18" w:space="0" w:color="808080"/>
            </w:tcBorders>
            <w:shd w:val="clear" w:color="auto" w:fill="9CC2E5"/>
            <w:hideMark/>
          </w:tcPr>
          <w:p w14:paraId="7EC89205" w14:textId="64BD7EA0" w:rsidR="00940A86" w:rsidRPr="00F1610A" w:rsidRDefault="00940A86" w:rsidP="007354FF">
            <w:pPr>
              <w:shd w:val="clear" w:color="auto" w:fill="9CC2E5"/>
              <w:spacing w:line="240" w:lineRule="auto"/>
              <w:jc w:val="center"/>
              <w:textAlignment w:val="baseline"/>
              <w:rPr>
                <w:rFonts w:ascii="Times New Roman" w:hAnsi="Times New Roman"/>
                <w:sz w:val="24"/>
              </w:rPr>
            </w:pPr>
            <w:r w:rsidRPr="00F1610A">
              <w:rPr>
                <w:rFonts w:cs="Calibri"/>
                <w:b/>
                <w:bCs/>
                <w:sz w:val="20"/>
                <w:szCs w:val="20"/>
              </w:rPr>
              <w:t>kv</w:t>
            </w:r>
            <w:r>
              <w:rPr>
                <w:rFonts w:cs="Calibri"/>
                <w:b/>
                <w:bCs/>
                <w:sz w:val="20"/>
                <w:szCs w:val="20"/>
              </w:rPr>
              <w:t>ar</w:t>
            </w:r>
            <w:r w:rsidRPr="00F1610A">
              <w:rPr>
                <w:rFonts w:cs="Calibri"/>
                <w:b/>
                <w:bCs/>
                <w:sz w:val="20"/>
                <w:szCs w:val="20"/>
              </w:rPr>
              <w:t>ta</w:t>
            </w:r>
            <w:r w:rsidRPr="00F1610A">
              <w:rPr>
                <w:rFonts w:cs="Calibri"/>
                <w:sz w:val="20"/>
                <w:szCs w:val="20"/>
              </w:rPr>
              <w:t> </w:t>
            </w:r>
          </w:p>
        </w:tc>
        <w:tc>
          <w:tcPr>
            <w:tcW w:w="6840" w:type="dxa"/>
            <w:tcBorders>
              <w:top w:val="outset" w:sz="18" w:space="0" w:color="808080"/>
              <w:left w:val="outset" w:sz="18" w:space="0" w:color="808080"/>
              <w:bottom w:val="outset" w:sz="18" w:space="0" w:color="808080"/>
              <w:right w:val="outset" w:sz="18" w:space="0" w:color="808080"/>
            </w:tcBorders>
            <w:shd w:val="clear" w:color="auto" w:fill="9CC2E5"/>
            <w:hideMark/>
          </w:tcPr>
          <w:p w14:paraId="6F96D8A1" w14:textId="77777777" w:rsidR="00940A86" w:rsidRPr="00F1610A" w:rsidRDefault="00940A86" w:rsidP="007354FF">
            <w:pPr>
              <w:spacing w:line="240" w:lineRule="auto"/>
              <w:textAlignment w:val="baseline"/>
              <w:rPr>
                <w:rFonts w:ascii="Times New Roman" w:hAnsi="Times New Roman"/>
                <w:sz w:val="24"/>
              </w:rPr>
            </w:pPr>
            <w:r w:rsidRPr="00F1610A">
              <w:rPr>
                <w:rFonts w:cs="Calibri"/>
                <w:szCs w:val="22"/>
              </w:rPr>
              <w:t> </w:t>
            </w:r>
          </w:p>
        </w:tc>
      </w:tr>
      <w:tr w:rsidR="00940A86" w:rsidRPr="00F1610A" w14:paraId="548001B6" w14:textId="77777777" w:rsidTr="007354FF">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DEEAF6"/>
            <w:hideMark/>
          </w:tcPr>
          <w:p w14:paraId="18C2444C" w14:textId="77777777" w:rsidR="00940A86" w:rsidRPr="00F1610A" w:rsidRDefault="00940A86" w:rsidP="007354FF">
            <w:pPr>
              <w:shd w:val="clear" w:color="auto" w:fill="DEEAF6"/>
              <w:spacing w:line="240" w:lineRule="auto"/>
              <w:ind w:left="60"/>
              <w:jc w:val="left"/>
              <w:textAlignment w:val="baseline"/>
              <w:rPr>
                <w:rFonts w:ascii="Times New Roman" w:hAnsi="Times New Roman"/>
                <w:sz w:val="24"/>
              </w:rPr>
            </w:pPr>
            <w:r w:rsidRPr="00F1610A">
              <w:rPr>
                <w:rFonts w:cs="Calibri"/>
                <w:b/>
                <w:bCs/>
                <w:sz w:val="20"/>
                <w:szCs w:val="20"/>
              </w:rPr>
              <w:t>Výchovné a vzdělávací strategie</w:t>
            </w:r>
            <w:r w:rsidRPr="00F1610A">
              <w:rPr>
                <w:rFonts w:cs="Calibri"/>
                <w:sz w:val="20"/>
                <w:szCs w:val="20"/>
              </w:rPr>
              <w:t> </w:t>
            </w:r>
          </w:p>
        </w:tc>
        <w:tc>
          <w:tcPr>
            <w:tcW w:w="9585"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6FC2E0E3" w14:textId="77777777" w:rsidR="00940A86" w:rsidRPr="00F1610A" w:rsidRDefault="00940A86" w:rsidP="00940A86">
            <w:pPr>
              <w:numPr>
                <w:ilvl w:val="0"/>
                <w:numId w:val="238"/>
              </w:numPr>
              <w:spacing w:line="240" w:lineRule="auto"/>
              <w:ind w:left="360" w:firstLine="0"/>
              <w:jc w:val="left"/>
              <w:textAlignment w:val="baseline"/>
              <w:rPr>
                <w:rFonts w:cs="Calibri"/>
                <w:szCs w:val="22"/>
              </w:rPr>
            </w:pPr>
            <w:r w:rsidRPr="00F1610A">
              <w:rPr>
                <w:rFonts w:cs="Calibri"/>
                <w:sz w:val="20"/>
                <w:szCs w:val="20"/>
              </w:rPr>
              <w:t>Kompetence k řešení problémů </w:t>
            </w:r>
          </w:p>
          <w:p w14:paraId="223A5708" w14:textId="77777777" w:rsidR="00940A86" w:rsidRPr="00F1610A" w:rsidRDefault="00940A86" w:rsidP="00940A86">
            <w:pPr>
              <w:numPr>
                <w:ilvl w:val="0"/>
                <w:numId w:val="238"/>
              </w:numPr>
              <w:spacing w:line="240" w:lineRule="auto"/>
              <w:ind w:left="360" w:firstLine="0"/>
              <w:jc w:val="left"/>
              <w:textAlignment w:val="baseline"/>
              <w:rPr>
                <w:rFonts w:cs="Calibri"/>
                <w:szCs w:val="22"/>
              </w:rPr>
            </w:pPr>
            <w:r w:rsidRPr="00F1610A">
              <w:rPr>
                <w:rFonts w:cs="Calibri"/>
                <w:sz w:val="20"/>
                <w:szCs w:val="20"/>
              </w:rPr>
              <w:t>Kompetence komunikativní </w:t>
            </w:r>
          </w:p>
          <w:p w14:paraId="33299D68" w14:textId="77777777" w:rsidR="00940A86" w:rsidRPr="00F1610A" w:rsidRDefault="00940A86" w:rsidP="00940A86">
            <w:pPr>
              <w:numPr>
                <w:ilvl w:val="0"/>
                <w:numId w:val="238"/>
              </w:numPr>
              <w:spacing w:line="240" w:lineRule="auto"/>
              <w:ind w:left="360" w:firstLine="0"/>
              <w:jc w:val="left"/>
              <w:textAlignment w:val="baseline"/>
              <w:rPr>
                <w:rFonts w:cs="Calibri"/>
                <w:szCs w:val="22"/>
              </w:rPr>
            </w:pPr>
            <w:r w:rsidRPr="00F1610A">
              <w:rPr>
                <w:rFonts w:cs="Calibri"/>
                <w:sz w:val="20"/>
                <w:szCs w:val="20"/>
              </w:rPr>
              <w:t>Kompetence sociální a personální </w:t>
            </w:r>
          </w:p>
          <w:p w14:paraId="5E886DE7" w14:textId="77777777" w:rsidR="00940A86" w:rsidRPr="00F1610A" w:rsidRDefault="00940A86" w:rsidP="00940A86">
            <w:pPr>
              <w:numPr>
                <w:ilvl w:val="0"/>
                <w:numId w:val="238"/>
              </w:numPr>
              <w:spacing w:line="240" w:lineRule="auto"/>
              <w:ind w:left="360" w:firstLine="0"/>
              <w:jc w:val="left"/>
              <w:textAlignment w:val="baseline"/>
              <w:rPr>
                <w:rFonts w:cs="Calibri"/>
                <w:szCs w:val="22"/>
              </w:rPr>
            </w:pPr>
            <w:r w:rsidRPr="00F1610A">
              <w:rPr>
                <w:rFonts w:cs="Calibri"/>
                <w:sz w:val="20"/>
                <w:szCs w:val="20"/>
              </w:rPr>
              <w:t>Kompetence občanská </w:t>
            </w:r>
          </w:p>
          <w:p w14:paraId="32ED2FEE" w14:textId="77777777" w:rsidR="00940A86" w:rsidRPr="00F1610A" w:rsidRDefault="00940A86" w:rsidP="00940A86">
            <w:pPr>
              <w:numPr>
                <w:ilvl w:val="0"/>
                <w:numId w:val="238"/>
              </w:numPr>
              <w:spacing w:line="240" w:lineRule="auto"/>
              <w:ind w:left="360" w:firstLine="0"/>
              <w:jc w:val="left"/>
              <w:textAlignment w:val="baseline"/>
              <w:rPr>
                <w:rFonts w:cs="Calibri"/>
                <w:szCs w:val="22"/>
              </w:rPr>
            </w:pPr>
            <w:r w:rsidRPr="00F1610A">
              <w:rPr>
                <w:rFonts w:cs="Calibri"/>
                <w:sz w:val="20"/>
                <w:szCs w:val="20"/>
              </w:rPr>
              <w:t>Kompetence k podnikavosti </w:t>
            </w:r>
          </w:p>
          <w:p w14:paraId="50547E59" w14:textId="77777777" w:rsidR="00940A86" w:rsidRPr="00F1610A" w:rsidRDefault="00940A86" w:rsidP="00940A86">
            <w:pPr>
              <w:numPr>
                <w:ilvl w:val="0"/>
                <w:numId w:val="238"/>
              </w:numPr>
              <w:spacing w:line="240" w:lineRule="auto"/>
              <w:ind w:left="360" w:firstLine="0"/>
              <w:jc w:val="left"/>
              <w:textAlignment w:val="baseline"/>
              <w:rPr>
                <w:rFonts w:cs="Calibri"/>
                <w:szCs w:val="22"/>
              </w:rPr>
            </w:pPr>
            <w:r w:rsidRPr="00F1610A">
              <w:rPr>
                <w:rFonts w:cs="Calibri"/>
                <w:sz w:val="20"/>
                <w:szCs w:val="20"/>
              </w:rPr>
              <w:t>Kompetence k učení </w:t>
            </w:r>
          </w:p>
        </w:tc>
      </w:tr>
      <w:tr w:rsidR="00940A86" w:rsidRPr="00F1610A" w14:paraId="672BA9AF" w14:textId="77777777" w:rsidTr="007354FF">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DEEAF6"/>
            <w:hideMark/>
          </w:tcPr>
          <w:p w14:paraId="4DCE73BD" w14:textId="77777777" w:rsidR="00940A86" w:rsidRPr="00F1610A" w:rsidRDefault="00940A86" w:rsidP="007354FF">
            <w:pPr>
              <w:shd w:val="clear" w:color="auto" w:fill="DEEAF6"/>
              <w:spacing w:line="240" w:lineRule="auto"/>
              <w:ind w:left="60"/>
              <w:jc w:val="left"/>
              <w:textAlignment w:val="baseline"/>
              <w:rPr>
                <w:rFonts w:ascii="Times New Roman" w:hAnsi="Times New Roman"/>
                <w:sz w:val="24"/>
              </w:rPr>
            </w:pPr>
            <w:r w:rsidRPr="00F1610A">
              <w:rPr>
                <w:rFonts w:cs="Calibri"/>
                <w:b/>
                <w:bCs/>
                <w:sz w:val="20"/>
                <w:szCs w:val="20"/>
              </w:rPr>
              <w:t>Učivo</w:t>
            </w:r>
            <w:r w:rsidRPr="00F1610A">
              <w:rPr>
                <w:rFonts w:cs="Calibri"/>
                <w:sz w:val="20"/>
                <w:szCs w:val="20"/>
              </w:rPr>
              <w:t> </w:t>
            </w:r>
          </w:p>
        </w:tc>
        <w:tc>
          <w:tcPr>
            <w:tcW w:w="6840" w:type="dxa"/>
            <w:tcBorders>
              <w:top w:val="outset" w:sz="18" w:space="0" w:color="808080"/>
              <w:left w:val="outset" w:sz="18" w:space="0" w:color="808080"/>
              <w:bottom w:val="outset" w:sz="18" w:space="0" w:color="808080"/>
              <w:right w:val="outset" w:sz="18" w:space="0" w:color="808080"/>
            </w:tcBorders>
            <w:shd w:val="clear" w:color="auto" w:fill="DEEAF6"/>
            <w:hideMark/>
          </w:tcPr>
          <w:p w14:paraId="043B0496" w14:textId="77777777" w:rsidR="00940A86" w:rsidRPr="00F1610A" w:rsidRDefault="00940A86" w:rsidP="007354FF">
            <w:pPr>
              <w:shd w:val="clear" w:color="auto" w:fill="DEEAF6"/>
              <w:spacing w:line="240" w:lineRule="auto"/>
              <w:ind w:left="60"/>
              <w:jc w:val="left"/>
              <w:textAlignment w:val="baseline"/>
              <w:rPr>
                <w:rFonts w:ascii="Times New Roman" w:hAnsi="Times New Roman"/>
                <w:sz w:val="24"/>
              </w:rPr>
            </w:pPr>
            <w:r w:rsidRPr="00F1610A">
              <w:rPr>
                <w:rFonts w:cs="Calibri"/>
                <w:b/>
                <w:bCs/>
                <w:sz w:val="20"/>
                <w:szCs w:val="20"/>
              </w:rPr>
              <w:t>ŠVP výstupy</w:t>
            </w:r>
            <w:r w:rsidRPr="00F1610A">
              <w:rPr>
                <w:rFonts w:cs="Calibri"/>
                <w:sz w:val="20"/>
                <w:szCs w:val="20"/>
              </w:rPr>
              <w:t> </w:t>
            </w:r>
          </w:p>
        </w:tc>
      </w:tr>
      <w:tr w:rsidR="00940A86" w:rsidRPr="00F1610A" w14:paraId="2ECE91D5" w14:textId="77777777" w:rsidTr="007354FF">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11198B73" w14:textId="77777777" w:rsidR="00940A86" w:rsidRPr="00F1610A" w:rsidRDefault="00940A86" w:rsidP="007354FF">
            <w:pPr>
              <w:spacing w:line="240" w:lineRule="auto"/>
              <w:ind w:left="60"/>
              <w:jc w:val="left"/>
              <w:textAlignment w:val="baseline"/>
              <w:rPr>
                <w:rFonts w:ascii="Times New Roman" w:hAnsi="Times New Roman"/>
                <w:sz w:val="24"/>
              </w:rPr>
            </w:pPr>
            <w:r w:rsidRPr="00F1610A">
              <w:rPr>
                <w:rFonts w:cs="Calibri"/>
                <w:sz w:val="20"/>
                <w:szCs w:val="20"/>
              </w:rPr>
              <w:t>Témata, komunikační situace, slovní zásoba </w:t>
            </w:r>
            <w:r w:rsidRPr="00F1610A">
              <w:rPr>
                <w:rFonts w:cs="Calibri"/>
                <w:sz w:val="20"/>
                <w:szCs w:val="20"/>
              </w:rPr>
              <w:br/>
              <w:t>• Osobní charakteristika, rodina </w:t>
            </w:r>
          </w:p>
          <w:p w14:paraId="1C076B55" w14:textId="77777777" w:rsidR="00940A86" w:rsidRPr="00F1610A" w:rsidRDefault="00940A86" w:rsidP="007354FF">
            <w:pPr>
              <w:spacing w:line="240" w:lineRule="auto"/>
              <w:ind w:left="60"/>
              <w:jc w:val="left"/>
              <w:textAlignment w:val="baseline"/>
              <w:rPr>
                <w:rFonts w:ascii="Times New Roman" w:hAnsi="Times New Roman"/>
                <w:sz w:val="24"/>
              </w:rPr>
            </w:pPr>
            <w:r w:rsidRPr="00F1610A">
              <w:rPr>
                <w:rFonts w:cs="Calibri"/>
                <w:sz w:val="20"/>
                <w:szCs w:val="20"/>
              </w:rPr>
              <w:t>• Móda a nakupování </w:t>
            </w:r>
            <w:r w:rsidRPr="00F1610A">
              <w:rPr>
                <w:rFonts w:cs="Calibri"/>
                <w:sz w:val="20"/>
                <w:szCs w:val="20"/>
              </w:rPr>
              <w:br/>
              <w:t>• Volný čas a záliby </w:t>
            </w:r>
          </w:p>
          <w:p w14:paraId="63AD6A54" w14:textId="77777777" w:rsidR="00940A86" w:rsidRPr="00F1610A" w:rsidRDefault="00940A86" w:rsidP="007354FF">
            <w:pPr>
              <w:spacing w:line="240" w:lineRule="auto"/>
              <w:ind w:left="60"/>
              <w:jc w:val="left"/>
              <w:textAlignment w:val="baseline"/>
              <w:rPr>
                <w:rFonts w:ascii="Times New Roman" w:hAnsi="Times New Roman"/>
                <w:sz w:val="24"/>
              </w:rPr>
            </w:pPr>
            <w:r w:rsidRPr="00F1610A">
              <w:rPr>
                <w:rFonts w:cs="Calibri"/>
                <w:sz w:val="20"/>
                <w:szCs w:val="20"/>
              </w:rPr>
              <w:t>• Cestování a doprava </w:t>
            </w:r>
            <w:r w:rsidRPr="00F1610A">
              <w:rPr>
                <w:rFonts w:cs="Calibri"/>
                <w:sz w:val="20"/>
                <w:szCs w:val="20"/>
              </w:rPr>
              <w:br/>
              <w:t>• Sport </w:t>
            </w:r>
          </w:p>
          <w:p w14:paraId="0ED4F92D" w14:textId="77777777" w:rsidR="00940A86" w:rsidRPr="00F1610A" w:rsidRDefault="00940A86" w:rsidP="007354FF">
            <w:pPr>
              <w:spacing w:line="240" w:lineRule="auto"/>
              <w:ind w:left="60"/>
              <w:jc w:val="left"/>
              <w:textAlignment w:val="baseline"/>
              <w:rPr>
                <w:rFonts w:ascii="Times New Roman" w:hAnsi="Times New Roman"/>
                <w:sz w:val="24"/>
              </w:rPr>
            </w:pPr>
            <w:r w:rsidRPr="00F1610A">
              <w:rPr>
                <w:rFonts w:cs="Calibri"/>
                <w:sz w:val="20"/>
                <w:szCs w:val="20"/>
              </w:rPr>
              <w:t>• Zdravý životní styl </w:t>
            </w:r>
            <w:r w:rsidRPr="00F1610A">
              <w:rPr>
                <w:rFonts w:cs="Calibri"/>
                <w:sz w:val="20"/>
                <w:szCs w:val="20"/>
              </w:rPr>
              <w:br/>
              <w:t>• Média a sociální sítě </w:t>
            </w:r>
          </w:p>
          <w:p w14:paraId="1B67F2F7" w14:textId="77777777" w:rsidR="00940A86" w:rsidRPr="00F1610A" w:rsidRDefault="00940A86" w:rsidP="007354FF">
            <w:pPr>
              <w:spacing w:line="240" w:lineRule="auto"/>
              <w:ind w:left="60"/>
              <w:jc w:val="left"/>
              <w:textAlignment w:val="baseline"/>
              <w:rPr>
                <w:rFonts w:ascii="Times New Roman" w:hAnsi="Times New Roman"/>
                <w:sz w:val="24"/>
              </w:rPr>
            </w:pPr>
            <w:r w:rsidRPr="00F1610A">
              <w:rPr>
                <w:rFonts w:cs="Calibri"/>
                <w:sz w:val="20"/>
                <w:szCs w:val="20"/>
              </w:rPr>
              <w:t>• Svátky, zvyky a tradice a v anglicky hovořících zemích </w:t>
            </w:r>
            <w:r w:rsidRPr="00F1610A">
              <w:rPr>
                <w:rFonts w:cs="Calibri"/>
                <w:sz w:val="20"/>
                <w:szCs w:val="20"/>
              </w:rPr>
              <w:br/>
              <w:t>• Životní prostředí, počasí a další témata (aktuální dění doma a ve světě, podněty z časopisu Bridge apod.)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7DE0A95F" w14:textId="77777777" w:rsidR="00940A86" w:rsidRPr="00F1610A" w:rsidRDefault="00940A86" w:rsidP="007354FF">
            <w:pPr>
              <w:spacing w:line="240" w:lineRule="auto"/>
              <w:ind w:left="60"/>
              <w:jc w:val="left"/>
              <w:textAlignment w:val="baseline"/>
              <w:rPr>
                <w:rFonts w:ascii="Times New Roman" w:hAnsi="Times New Roman"/>
                <w:sz w:val="24"/>
              </w:rPr>
            </w:pPr>
            <w:r w:rsidRPr="00F1610A">
              <w:rPr>
                <w:rFonts w:cs="Calibri"/>
                <w:sz w:val="20"/>
                <w:szCs w:val="20"/>
              </w:rPr>
              <w:t>Žák:  </w:t>
            </w:r>
            <w:r w:rsidRPr="00F1610A">
              <w:rPr>
                <w:rFonts w:cs="Calibri"/>
                <w:sz w:val="20"/>
                <w:szCs w:val="20"/>
              </w:rPr>
              <w:br/>
              <w:t> • se vyjadřuje dostatečně srozumitelně a foneticky správně na úrovni A2/B1, rozlišuje slovní a větný přízvuk  </w:t>
            </w:r>
            <w:r w:rsidRPr="00F1610A">
              <w:rPr>
                <w:rFonts w:cs="Calibri"/>
                <w:sz w:val="20"/>
                <w:szCs w:val="20"/>
              </w:rPr>
              <w:br/>
              <w:t> • interpretuje přečtený či vyslechnutý text, který obsahuje známou slovní zásobu, neznámou si dokáže vyhledat či odvodit z kontextu textu  </w:t>
            </w:r>
            <w:r w:rsidRPr="00F1610A">
              <w:rPr>
                <w:rFonts w:cs="Calibri"/>
                <w:sz w:val="20"/>
                <w:szCs w:val="20"/>
              </w:rPr>
              <w:br/>
              <w:t> • stručně vyjádří svůj názor, zapojí se do konverzace (ve dvojici, trojici i větší skupině), argumentační debaty, dramatizace </w:t>
            </w:r>
          </w:p>
        </w:tc>
      </w:tr>
    </w:tbl>
    <w:p w14:paraId="5AACB89B" w14:textId="77777777" w:rsidR="00445B70" w:rsidRPr="00FA16C4" w:rsidRDefault="00445B70" w:rsidP="00445B70">
      <w:pPr>
        <w:rPr>
          <w:bdr w:val="nil"/>
        </w:rPr>
      </w:pPr>
    </w:p>
    <w:p w14:paraId="666A40FE" w14:textId="77777777" w:rsidR="00445B70" w:rsidRPr="00FA16C4" w:rsidRDefault="00445B70" w:rsidP="00A65BB6">
      <w:pPr>
        <w:pStyle w:val="Nadpis2"/>
        <w:numPr>
          <w:ilvl w:val="0"/>
          <w:numId w:val="0"/>
        </w:numPr>
        <w:spacing w:before="299" w:after="299"/>
        <w:ind w:left="578"/>
        <w:rPr>
          <w:bdr w:val="nil"/>
        </w:rPr>
      </w:pPr>
    </w:p>
    <w:p w14:paraId="30BAC7CC" w14:textId="3AA8524E" w:rsidR="00FF1FB8" w:rsidRPr="00FA16C4" w:rsidRDefault="006D69AA">
      <w:pPr>
        <w:pStyle w:val="Nadpis2"/>
        <w:spacing w:before="299" w:after="299"/>
        <w:rPr>
          <w:bdr w:val="nil"/>
        </w:rPr>
      </w:pPr>
      <w:bookmarkStart w:id="44" w:name="_Toc165620531"/>
      <w:r w:rsidRPr="00FA16C4">
        <w:rPr>
          <w:bdr w:val="nil"/>
        </w:rPr>
        <w:t>Další cizí jazyk</w:t>
      </w:r>
      <w:bookmarkEnd w:id="44"/>
      <w:r w:rsidRPr="00FA16C4">
        <w:rPr>
          <w:bdr w:val="nil"/>
        </w:rPr>
        <w:t> </w:t>
      </w:r>
    </w:p>
    <w:p w14:paraId="088F9D40" w14:textId="77777777" w:rsidR="00FF1FB8" w:rsidRPr="00FA16C4" w:rsidRDefault="006D69AA">
      <w:pPr>
        <w:pStyle w:val="Nadpis3"/>
        <w:spacing w:before="281" w:after="281"/>
        <w:rPr>
          <w:bdr w:val="nil"/>
        </w:rPr>
      </w:pPr>
      <w:bookmarkStart w:id="45" w:name="_Toc165620532"/>
      <w:r w:rsidRPr="00FA16C4">
        <w:rPr>
          <w:sz w:val="28"/>
          <w:szCs w:val="28"/>
          <w:bdr w:val="nil"/>
        </w:rPr>
        <w:t>Německý jazyk</w:t>
      </w:r>
      <w:bookmarkEnd w:id="45"/>
      <w:r w:rsidRPr="00FA16C4">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2529"/>
        <w:gridCol w:w="2527"/>
        <w:gridCol w:w="2527"/>
        <w:gridCol w:w="2683"/>
        <w:gridCol w:w="1376"/>
      </w:tblGrid>
      <w:tr w:rsidR="00FA16C4" w:rsidRPr="00FA16C4" w14:paraId="0AF330CD"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906650"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bdr w:val="nil"/>
              </w:rPr>
              <w:t>Počet vyučovacích hodin za týden</w:t>
            </w:r>
            <w:r w:rsidR="001A28A2" w:rsidRPr="00FA16C4">
              <w:rPr>
                <w:rFonts w:ascii="Calibri" w:eastAsia="Calibri" w:hAnsi="Calibri" w:cs="Calibri"/>
                <w:b/>
                <w:bCs/>
                <w:bdr w:val="nil"/>
              </w:rPr>
              <w:t xml:space="preserve"> – G8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B1B82C" w14:textId="77777777" w:rsidR="001721AF" w:rsidRPr="00FA16C4" w:rsidRDefault="006D69AA" w:rsidP="001A28A2">
            <w:pPr>
              <w:shd w:val="clear" w:color="auto" w:fill="9CC2E5"/>
              <w:spacing w:line="240" w:lineRule="auto"/>
              <w:jc w:val="center"/>
              <w:rPr>
                <w:bdr w:val="nil"/>
              </w:rPr>
            </w:pPr>
            <w:r w:rsidRPr="00FA16C4">
              <w:rPr>
                <w:rFonts w:ascii="Calibri" w:eastAsia="Calibri" w:hAnsi="Calibri" w:cs="Calibri"/>
                <w:b/>
                <w:bCs/>
                <w:bdr w:val="nil"/>
              </w:rPr>
              <w:t>Celkem</w:t>
            </w:r>
          </w:p>
        </w:tc>
      </w:tr>
      <w:tr w:rsidR="00FA16C4" w:rsidRPr="00FA16C4" w14:paraId="531CFA43" w14:textId="77777777" w:rsidTr="00027D5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A3E085" w14:textId="77777777" w:rsidR="001A28A2" w:rsidRPr="00FA16C4" w:rsidRDefault="001A28A2">
            <w:pPr>
              <w:keepNext/>
              <w:shd w:val="clear" w:color="auto" w:fill="DEEAF6"/>
              <w:spacing w:line="240" w:lineRule="auto"/>
              <w:jc w:val="center"/>
              <w:rPr>
                <w:bdr w:val="nil"/>
              </w:rPr>
            </w:pPr>
            <w:r w:rsidRPr="00FA16C4">
              <w:rPr>
                <w:rFonts w:ascii="Calibri" w:eastAsia="Calibri" w:hAnsi="Calibri" w:cs="Calibri"/>
                <w:bdr w:val="nil"/>
              </w:rPr>
              <w:t>prima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E9230F" w14:textId="77777777" w:rsidR="001A28A2" w:rsidRPr="00FA16C4" w:rsidRDefault="001A28A2">
            <w:pPr>
              <w:keepNext/>
              <w:shd w:val="clear" w:color="auto" w:fill="DEEAF6"/>
              <w:spacing w:line="240" w:lineRule="auto"/>
              <w:jc w:val="center"/>
              <w:rPr>
                <w:bdr w:val="nil"/>
              </w:rPr>
            </w:pPr>
            <w:r w:rsidRPr="00FA16C4">
              <w:rPr>
                <w:rFonts w:ascii="Calibri" w:eastAsia="Calibri" w:hAnsi="Calibri" w:cs="Calibri"/>
                <w:bdr w:val="nil"/>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F2E100" w14:textId="77777777" w:rsidR="001A28A2" w:rsidRPr="00FA16C4" w:rsidRDefault="001A28A2">
            <w:pPr>
              <w:keepNext/>
              <w:shd w:val="clear" w:color="auto" w:fill="DEEAF6"/>
              <w:spacing w:line="240" w:lineRule="auto"/>
              <w:jc w:val="center"/>
              <w:rPr>
                <w:bdr w:val="nil"/>
              </w:rPr>
            </w:pPr>
            <w:r w:rsidRPr="00FA16C4">
              <w:rPr>
                <w:rFonts w:ascii="Calibri" w:eastAsia="Calibri" w:hAnsi="Calibri" w:cs="Calibri"/>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AE7BB7" w14:textId="77777777" w:rsidR="001A28A2" w:rsidRPr="00FA16C4" w:rsidRDefault="001A28A2">
            <w:pPr>
              <w:keepNext/>
              <w:shd w:val="clear" w:color="auto" w:fill="DEEAF6"/>
              <w:spacing w:line="240" w:lineRule="auto"/>
              <w:jc w:val="center"/>
              <w:rPr>
                <w:bdr w:val="nil"/>
              </w:rPr>
            </w:pPr>
            <w:r w:rsidRPr="00FA16C4">
              <w:rPr>
                <w:rFonts w:ascii="Calibri" w:eastAsia="Calibri" w:hAnsi="Calibri" w:cs="Calibri"/>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75CCF697" w14:textId="77777777" w:rsidR="001A28A2" w:rsidRPr="00FA16C4" w:rsidRDefault="001A28A2"/>
        </w:tc>
      </w:tr>
      <w:tr w:rsidR="00FA16C4" w:rsidRPr="00FA16C4" w14:paraId="52E559BB"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B9BC7A" w14:textId="77777777" w:rsidR="001A28A2" w:rsidRPr="00FA16C4" w:rsidRDefault="001A28A2">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04986" w14:textId="77777777" w:rsidR="001A28A2" w:rsidRPr="00FA16C4" w:rsidRDefault="001A28A2">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914BCF" w14:textId="77777777" w:rsidR="001A28A2" w:rsidRPr="00FA16C4" w:rsidRDefault="001A28A2">
            <w:pPr>
              <w:keepNext/>
              <w:spacing w:line="240" w:lineRule="auto"/>
              <w:jc w:val="center"/>
              <w:rPr>
                <w:bdr w:val="nil"/>
              </w:rPr>
            </w:pPr>
            <w:r w:rsidRPr="00FA16C4">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160B88" w14:textId="77777777" w:rsidR="001A28A2" w:rsidRPr="00FA16C4" w:rsidRDefault="001A28A2">
            <w:pPr>
              <w:keepNext/>
              <w:spacing w:line="240" w:lineRule="auto"/>
              <w:jc w:val="center"/>
              <w:rPr>
                <w:bdr w:val="nil"/>
              </w:rPr>
            </w:pPr>
            <w:r w:rsidRPr="00FA16C4">
              <w:rPr>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C53740" w14:textId="77777777" w:rsidR="001A28A2" w:rsidRPr="00FA16C4" w:rsidRDefault="001A28A2">
            <w:pPr>
              <w:keepNext/>
              <w:spacing w:line="240" w:lineRule="auto"/>
              <w:jc w:val="center"/>
              <w:rPr>
                <w:b/>
                <w:bdr w:val="nil"/>
              </w:rPr>
            </w:pPr>
            <w:r w:rsidRPr="00FA16C4">
              <w:rPr>
                <w:b/>
                <w:bdr w:val="nil"/>
              </w:rPr>
              <w:t>10</w:t>
            </w:r>
          </w:p>
        </w:tc>
      </w:tr>
      <w:tr w:rsidR="00FA16C4" w:rsidRPr="00FA16C4" w14:paraId="5D2460B9"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B03FB6" w14:textId="77777777" w:rsidR="001A28A2" w:rsidRPr="00FA16C4" w:rsidRDefault="001A28A2" w:rsidP="001721AF">
            <w:pPr>
              <w:spacing w:line="240" w:lineRule="auto"/>
              <w:jc w:val="center"/>
              <w:rPr>
                <w:bdr w:val="nil"/>
              </w:rPr>
            </w:pPr>
            <w:r w:rsidRPr="00FA16C4">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890EB8" w14:textId="77777777" w:rsidR="001A28A2" w:rsidRPr="00FA16C4" w:rsidRDefault="001A28A2" w:rsidP="001721AF">
            <w:pPr>
              <w:spacing w:line="240" w:lineRule="auto"/>
              <w:jc w:val="center"/>
              <w:rPr>
                <w:bdr w:val="nil"/>
              </w:rPr>
            </w:pPr>
            <w:r w:rsidRPr="00FA16C4">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68E5F" w14:textId="77777777" w:rsidR="001A28A2" w:rsidRPr="00FA16C4" w:rsidRDefault="001A28A2" w:rsidP="001721AF">
            <w:pPr>
              <w:jc w:val="center"/>
            </w:pPr>
            <w:r w:rsidRPr="00FA16C4">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90B111" w14:textId="77777777" w:rsidR="001A28A2" w:rsidRPr="00FA16C4" w:rsidRDefault="001A28A2" w:rsidP="001A28A2">
            <w:pPr>
              <w:spacing w:line="240" w:lineRule="auto"/>
              <w:jc w:val="center"/>
              <w:rPr>
                <w:bdr w:val="nil"/>
              </w:rPr>
            </w:pPr>
            <w:r w:rsidRPr="00FA16C4">
              <w:rPr>
                <w:rFonts w:ascii="Calibri" w:eastAsia="Calibri" w:hAnsi="Calibri" w:cs="Calibri"/>
                <w:bdr w:val="nil"/>
              </w:rPr>
              <w:t>Volitelný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E5E239" w14:textId="77777777" w:rsidR="001A28A2" w:rsidRPr="00FA16C4" w:rsidRDefault="001A28A2"/>
        </w:tc>
      </w:tr>
    </w:tbl>
    <w:p w14:paraId="579F8600" w14:textId="77777777" w:rsidR="00FF1FB8" w:rsidRPr="00FA16C4" w:rsidRDefault="006D69AA">
      <w:pPr>
        <w:rPr>
          <w:bdr w:val="nil"/>
        </w:rPr>
      </w:pPr>
      <w:r w:rsidRPr="00FA16C4">
        <w:rPr>
          <w:bdr w:val="nil"/>
        </w:rPr>
        <w:t>   </w:t>
      </w:r>
    </w:p>
    <w:tbl>
      <w:tblPr>
        <w:tblStyle w:val="TabulkaP1"/>
        <w:tblW w:w="4250" w:type="pct"/>
        <w:tblCellMar>
          <w:left w:w="15" w:type="dxa"/>
          <w:right w:w="15" w:type="dxa"/>
        </w:tblCellMar>
        <w:tblLook w:val="04A0" w:firstRow="1" w:lastRow="0" w:firstColumn="1" w:lastColumn="0" w:noHBand="0" w:noVBand="1"/>
      </w:tblPr>
      <w:tblGrid>
        <w:gridCol w:w="5133"/>
        <w:gridCol w:w="5133"/>
        <w:gridCol w:w="1376"/>
      </w:tblGrid>
      <w:tr w:rsidR="00FA16C4" w:rsidRPr="00FA16C4" w14:paraId="437B1E22" w14:textId="77777777" w:rsidTr="00027D50">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E4A450" w14:textId="77777777" w:rsidR="001A28A2" w:rsidRPr="00FA16C4" w:rsidRDefault="001A28A2" w:rsidP="00027D50">
            <w:pPr>
              <w:shd w:val="clear" w:color="auto" w:fill="9CC2E5"/>
              <w:spacing w:line="240" w:lineRule="auto"/>
              <w:jc w:val="center"/>
              <w:rPr>
                <w:bdr w:val="nil"/>
              </w:rPr>
            </w:pPr>
            <w:r w:rsidRPr="00FA16C4">
              <w:rPr>
                <w:rFonts w:ascii="Calibri" w:eastAsia="Calibri" w:hAnsi="Calibri" w:cs="Calibri"/>
                <w:b/>
                <w:bCs/>
                <w:bdr w:val="nil"/>
              </w:rPr>
              <w:t>Počet vyučovacích hodin za týden – G6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8063A2" w14:textId="77777777" w:rsidR="001A28A2" w:rsidRPr="00FA16C4" w:rsidRDefault="001A28A2" w:rsidP="00027D50">
            <w:pPr>
              <w:shd w:val="clear" w:color="auto" w:fill="9CC2E5"/>
              <w:spacing w:line="240" w:lineRule="auto"/>
              <w:jc w:val="center"/>
              <w:rPr>
                <w:bdr w:val="nil"/>
              </w:rPr>
            </w:pPr>
            <w:r w:rsidRPr="00FA16C4">
              <w:rPr>
                <w:rFonts w:ascii="Calibri" w:eastAsia="Calibri" w:hAnsi="Calibri" w:cs="Calibri"/>
                <w:b/>
                <w:bCs/>
                <w:bdr w:val="nil"/>
              </w:rPr>
              <w:t>Celkem</w:t>
            </w:r>
          </w:p>
        </w:tc>
      </w:tr>
      <w:tr w:rsidR="00FA16C4" w:rsidRPr="00FA16C4" w14:paraId="5F0336EF" w14:textId="77777777" w:rsidTr="00027D5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3FE7D9" w14:textId="77777777" w:rsidR="001A28A2" w:rsidRPr="00FA16C4" w:rsidRDefault="001A28A2" w:rsidP="00027D50">
            <w:pPr>
              <w:keepNext/>
              <w:shd w:val="clear" w:color="auto" w:fill="DEEAF6"/>
              <w:spacing w:line="240" w:lineRule="auto"/>
              <w:jc w:val="center"/>
              <w:rPr>
                <w:bdr w:val="nil"/>
              </w:rPr>
            </w:pPr>
            <w:r w:rsidRPr="00FA16C4">
              <w:rPr>
                <w:rFonts w:ascii="Calibri" w:eastAsia="Calibri" w:hAnsi="Calibri" w:cs="Calibri"/>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AE6671" w14:textId="77777777" w:rsidR="001A28A2" w:rsidRPr="00FA16C4" w:rsidRDefault="001A28A2" w:rsidP="00027D50">
            <w:pPr>
              <w:keepNext/>
              <w:shd w:val="clear" w:color="auto" w:fill="DEEAF6"/>
              <w:spacing w:line="240" w:lineRule="auto"/>
              <w:jc w:val="center"/>
              <w:rPr>
                <w:bdr w:val="nil"/>
              </w:rPr>
            </w:pPr>
            <w:r w:rsidRPr="00FA16C4">
              <w:rPr>
                <w:rFonts w:ascii="Calibri" w:eastAsia="Calibri" w:hAnsi="Calibri" w:cs="Calibri"/>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409CEB7F" w14:textId="77777777" w:rsidR="001A28A2" w:rsidRPr="00FA16C4" w:rsidRDefault="001A28A2" w:rsidP="00027D50"/>
        </w:tc>
      </w:tr>
      <w:tr w:rsidR="00FA16C4" w:rsidRPr="00FA16C4" w14:paraId="15303582"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5F59D3" w14:textId="77777777" w:rsidR="001A28A2" w:rsidRPr="00FA16C4" w:rsidRDefault="001A28A2" w:rsidP="00027D50">
            <w:pPr>
              <w:keepNext/>
              <w:spacing w:line="240" w:lineRule="auto"/>
              <w:jc w:val="center"/>
              <w:rPr>
                <w:bdr w:val="nil"/>
              </w:rPr>
            </w:pPr>
            <w:r w:rsidRPr="00FA16C4">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05B5D0" w14:textId="77777777" w:rsidR="001A28A2" w:rsidRPr="00FA16C4" w:rsidRDefault="001A28A2" w:rsidP="00027D50">
            <w:pPr>
              <w:keepNext/>
              <w:spacing w:line="240" w:lineRule="auto"/>
              <w:jc w:val="center"/>
              <w:rPr>
                <w:bdr w:val="nil"/>
              </w:rPr>
            </w:pPr>
            <w:r w:rsidRPr="00FA16C4">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1CD550" w14:textId="77777777" w:rsidR="001A28A2" w:rsidRPr="00FA16C4" w:rsidRDefault="001A28A2" w:rsidP="00027D50">
            <w:pPr>
              <w:keepNext/>
              <w:spacing w:line="240" w:lineRule="auto"/>
              <w:jc w:val="center"/>
              <w:rPr>
                <w:b/>
                <w:bdr w:val="nil"/>
              </w:rPr>
            </w:pPr>
            <w:r w:rsidRPr="00FA16C4">
              <w:rPr>
                <w:b/>
                <w:bdr w:val="nil"/>
              </w:rPr>
              <w:t>6</w:t>
            </w:r>
          </w:p>
        </w:tc>
      </w:tr>
      <w:tr w:rsidR="00FA16C4" w:rsidRPr="00FA16C4" w14:paraId="1777D75B"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816EBA" w14:textId="77777777" w:rsidR="001A28A2" w:rsidRPr="00FA16C4" w:rsidRDefault="001A28A2" w:rsidP="00027D50">
            <w:pPr>
              <w:spacing w:line="240" w:lineRule="auto"/>
              <w:jc w:val="center"/>
              <w:rPr>
                <w:bdr w:val="nil"/>
              </w:rPr>
            </w:pPr>
            <w:r w:rsidRPr="00FA16C4">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1BFBF" w14:textId="77777777" w:rsidR="001A28A2" w:rsidRPr="00FA16C4" w:rsidRDefault="001A28A2" w:rsidP="00027D50">
            <w:pPr>
              <w:spacing w:line="240" w:lineRule="auto"/>
              <w:jc w:val="center"/>
              <w:rPr>
                <w:bdr w:val="nil"/>
              </w:rPr>
            </w:pPr>
            <w:r w:rsidRPr="00FA16C4">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A5C4B2" w14:textId="77777777" w:rsidR="001A28A2" w:rsidRPr="00FA16C4" w:rsidRDefault="001A28A2" w:rsidP="00027D50"/>
        </w:tc>
      </w:tr>
    </w:tbl>
    <w:p w14:paraId="6B8D7235" w14:textId="77777777" w:rsidR="001A28A2" w:rsidRPr="00FA16C4" w:rsidRDefault="001A28A2" w:rsidP="001A28A2">
      <w:pPr>
        <w:rPr>
          <w:bdr w:val="nil"/>
        </w:rPr>
      </w:pPr>
      <w:r w:rsidRPr="00FA16C4">
        <w:rPr>
          <w:bdr w:val="nil"/>
        </w:rPr>
        <w:t>   </w:t>
      </w:r>
    </w:p>
    <w:p w14:paraId="2C634547" w14:textId="77777777" w:rsidR="001A28A2" w:rsidRPr="00FA16C4" w:rsidRDefault="001A28A2">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FA16C4" w:rsidRPr="00FA16C4" w14:paraId="4F0A1AE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658F87" w14:textId="77777777" w:rsidR="00FF1FB8" w:rsidRPr="00FA16C4" w:rsidRDefault="006D69AA">
            <w:pPr>
              <w:shd w:val="clear" w:color="auto" w:fill="9CC2E5"/>
              <w:spacing w:line="240" w:lineRule="auto"/>
              <w:jc w:val="left"/>
              <w:rPr>
                <w:bdr w:val="nil"/>
              </w:rPr>
            </w:pPr>
            <w:r w:rsidRPr="00FA16C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402CFA"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dr w:val="nil"/>
              </w:rPr>
              <w:t>Německý jazyk</w:t>
            </w:r>
          </w:p>
        </w:tc>
      </w:tr>
      <w:tr w:rsidR="00FA16C4" w:rsidRPr="00FA16C4" w14:paraId="7A9FBC4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B716F0"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F7DB29" w14:textId="77777777" w:rsidR="00FF1FB8" w:rsidRPr="00FA16C4" w:rsidRDefault="006D69AA">
            <w:pPr>
              <w:spacing w:line="240" w:lineRule="auto"/>
              <w:jc w:val="left"/>
              <w:rPr>
                <w:bdr w:val="nil"/>
              </w:rPr>
            </w:pPr>
            <w:r w:rsidRPr="00FA16C4">
              <w:rPr>
                <w:rFonts w:ascii="Calibri" w:eastAsia="Calibri" w:hAnsi="Calibri" w:cs="Calibri"/>
                <w:bdr w:val="nil"/>
              </w:rPr>
              <w:t>Jazyk a jazyková komunikace</w:t>
            </w:r>
          </w:p>
        </w:tc>
      </w:tr>
      <w:tr w:rsidR="00FA16C4" w:rsidRPr="00FA16C4" w14:paraId="444CD92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0646A8"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D17FA9" w14:textId="77777777" w:rsidR="00FF1FB8" w:rsidRPr="00FA16C4" w:rsidRDefault="006D69AA">
            <w:pPr>
              <w:spacing w:line="240" w:lineRule="auto"/>
              <w:jc w:val="left"/>
              <w:rPr>
                <w:bdr w:val="nil"/>
              </w:rPr>
            </w:pPr>
            <w:r w:rsidRPr="00FA16C4">
              <w:rPr>
                <w:rFonts w:ascii="Calibri" w:eastAsia="Calibri" w:hAnsi="Calibri" w:cs="Calibri"/>
                <w:bdr w:val="nil"/>
              </w:rPr>
              <w:t>Cizí jazyk a další cizí jazyk přispívají k chápání a objevování skutečností, které přesahují oblast zkušeností zprostředkovaných mateřským jazykem. Poskytují živý jazykový základ a předpoklady pro komunikaci žáků v rámci integrované Evropy a světa.</w:t>
            </w:r>
          </w:p>
          <w:p w14:paraId="041B4E11" w14:textId="77777777" w:rsidR="00FF1FB8" w:rsidRPr="00FA16C4" w:rsidRDefault="006D69AA">
            <w:pPr>
              <w:spacing w:line="240" w:lineRule="auto"/>
              <w:jc w:val="left"/>
              <w:rPr>
                <w:rFonts w:ascii="Calibri" w:eastAsia="Calibri" w:hAnsi="Calibri" w:cs="Calibri"/>
                <w:bdr w:val="nil"/>
              </w:rPr>
            </w:pPr>
            <w:r w:rsidRPr="00FA16C4">
              <w:rPr>
                <w:rFonts w:ascii="Calibri" w:eastAsia="Calibri" w:hAnsi="Calibri" w:cs="Calibri"/>
                <w:bdr w:val="nil"/>
              </w:rPr>
              <w:t>Osvojování cizích jazyků pomáhá snižovat jazykové bariéry a přispívá tak ke zvýšení mobility jednotlivců jak v jejich osobním životě, tak v dalším studiu a v budoucím pracovním uplatnění. Umožňuje poznávat odlišnosti ve způsobu života lidí jiných zemí i jejich odlišné kulturní tradice.</w:t>
            </w:r>
          </w:p>
          <w:p w14:paraId="268E8339" w14:textId="77777777" w:rsidR="00966EBE" w:rsidRPr="00FA16C4" w:rsidRDefault="00966EBE">
            <w:pPr>
              <w:spacing w:line="240" w:lineRule="auto"/>
              <w:jc w:val="left"/>
              <w:rPr>
                <w:bdr w:val="nil"/>
              </w:rPr>
            </w:pPr>
            <w:r w:rsidRPr="00FA16C4">
              <w:rPr>
                <w:rFonts w:ascii="Calibri" w:eastAsia="Calibri" w:hAnsi="Calibri" w:cs="Calibri"/>
                <w:bdr w:val="nil"/>
              </w:rPr>
              <w:t xml:space="preserve">Vyučovací předmět pokrývá vzdělávací oblast Jazyk a jazyková komunikace. Vychází ze vzdělávacího obsahu oboru Další cizí jazyk. Obsahem předmětu je výuka německého jazyka dle Společného evropského referenčního rámce a předpokládá dosažení úrovně B1 (Žák rozumí známým každodenním výrazům a zcela </w:t>
            </w:r>
            <w:r w:rsidRPr="00FA16C4">
              <w:rPr>
                <w:rFonts w:ascii="Calibri" w:eastAsia="Calibri" w:hAnsi="Calibri" w:cs="Calibri"/>
                <w:bdr w:val="nil"/>
              </w:rPr>
              <w:lastRenderedPageBreak/>
              <w:t>základním frázím, jejichž cílem je vyhovět konkrétním potřebám, a tyto používá: představí sebe a ostatní, klade jednoduché otázky týkající se informací osobního rázu, např. o místě kde žije, o lidech které zná, o věcech které vlastní, a na podobné otázky odpovídá. Domluví se .jednoduchým způsobem, jestliže partner mluví pomalu a jasně a je ochoten mu pomoci.). Na nižším stupni gymnázia (v tercii a kvartě) je kladen důraz na ústní komunikaci a vytváření základu – zejména ve fonetice a syntaxi – pro další osvojování jazyka. Cílem je zároveň rozvoj jazykového povědomí ve vztahu k mateřskému a případně dalším jazykům, získávání zájmu o cizí jazyk a utváření pozitivního vztahu k tomuto předmětu, osvojení jazykových znalostí a dovedností a aktivní využití komunikace v cizím jazyce, porozumění přiměřené (jazykově, obsahově, rozsahem) náročnému ústnímu sdělení na úrovni osvojených znalostí, poznání kultury zemí příslušné jazykové oblasti, vyhledání nejdůležitějších informací, práce s informacemi, pochopení významu znalosti cizích jazyků pro osobní život, formování vzájemného porozumění mezi zeměmi, respekt, tolerance k odlišným kulturním hodnotám jiných národů.</w:t>
            </w:r>
          </w:p>
        </w:tc>
      </w:tr>
      <w:tr w:rsidR="00FA16C4" w:rsidRPr="00FA16C4" w14:paraId="5180D9B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3396E4"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308DFA" w14:textId="77777777" w:rsidR="00FF1FB8" w:rsidRPr="00FA16C4" w:rsidRDefault="006D69AA">
            <w:pPr>
              <w:spacing w:line="240" w:lineRule="auto"/>
              <w:jc w:val="left"/>
              <w:rPr>
                <w:bdr w:val="nil"/>
              </w:rPr>
            </w:pPr>
            <w:r w:rsidRPr="00FA16C4">
              <w:rPr>
                <w:rFonts w:ascii="Calibri" w:eastAsia="Calibri" w:hAnsi="Calibri" w:cs="Calibri"/>
                <w:szCs w:val="20"/>
                <w:bdr w:val="nil"/>
              </w:rPr>
              <w:t>Vyučovací předmět Německý jazyk jako další cizí jazyk je na nižším gymnáziu stupni realizován</w:t>
            </w:r>
            <w:r w:rsidR="00966EBE" w:rsidRPr="00FA16C4">
              <w:rPr>
                <w:rFonts w:ascii="Calibri" w:eastAsia="Calibri" w:hAnsi="Calibri" w:cs="Calibri"/>
                <w:szCs w:val="20"/>
                <w:bdr w:val="nil"/>
              </w:rPr>
              <w:t xml:space="preserve"> učebního plánu. </w:t>
            </w:r>
          </w:p>
          <w:p w14:paraId="4AC3B844" w14:textId="77777777" w:rsidR="00FF1FB8" w:rsidRPr="00FA16C4" w:rsidRDefault="006D69AA" w:rsidP="00966EBE">
            <w:pPr>
              <w:spacing w:line="240" w:lineRule="auto"/>
              <w:jc w:val="left"/>
              <w:rPr>
                <w:bdr w:val="nil"/>
              </w:rPr>
            </w:pPr>
            <w:r w:rsidRPr="00FA16C4">
              <w:rPr>
                <w:rFonts w:ascii="Calibri" w:eastAsia="Calibri" w:hAnsi="Calibri" w:cs="Calibri"/>
                <w:szCs w:val="20"/>
                <w:bdr w:val="nil"/>
              </w:rPr>
              <w:t xml:space="preserve">V primě osmiletého gymnázia si žáci volí předmět německý jazyk jako 2. cizí jazyk a učí se mu v primě, sekundě, tercii a kvartě. Třídy se dělí obvykle na vnitřně diferencované jazykové skupiny, zvláštní pozornost je věnována žákům se specifickými potřebami. Učitelé postupují podle zvolené učebnice, tu kombinují s dalšími výukovými materiály pro danou skupinu optimálně tak, aby bylo co nejefektivněji dosaženo požadovaných výstupů. Výuka probíhá  v kmenové učebně, v pracovně na dělení skupin nebo v počítačové učebně s využitím učebnic, pracovních sešitů, slovníků, audio- a videonahrávek, interaktivity, počítačových programů, online cvičení na internetu a tabletů s výukovými programy. Hojně je využívána práce ve skupinách, konverzace mezi žáky či s vyučujícím, práce s textem, hry, miniprojekty, soutěže, křížovky, kvízy. Důraz je kladen na konverzaci,sdělení základních informací, odpovědí na jednoduché otázky. Doplňující aktivitou jsou každoročně realizované zahraniční projekty a poznávací zájezdy, které jsou organizačně uzpůsobeny pro žáky nižšího gymnázia. Z kapacitních důvodů nemohou všechny třídy využívat specializované pracovny, ale usilujeme o optimální kombinaci tříd tak, aby 1x až 2x týdně výuku ve specializované učebně žáci absolvovali. </w:t>
            </w:r>
          </w:p>
        </w:tc>
      </w:tr>
      <w:tr w:rsidR="00885DBA" w:rsidRPr="00FA16C4" w14:paraId="14208599" w14:textId="77777777" w:rsidTr="00D071E7">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572C8F6D" w14:textId="77777777" w:rsidR="00885DBA" w:rsidRPr="00FA16C4" w:rsidRDefault="00885DBA">
            <w:pPr>
              <w:shd w:val="clear" w:color="auto" w:fill="DEEAF6"/>
              <w:spacing w:line="240" w:lineRule="auto"/>
              <w:jc w:val="left"/>
              <w:rPr>
                <w:bdr w:val="nil"/>
              </w:rPr>
            </w:pPr>
            <w:r w:rsidRPr="00FA16C4">
              <w:rPr>
                <w:rFonts w:ascii="Calibri" w:eastAsia="Calibri" w:hAnsi="Calibri" w:cs="Calibri"/>
                <w:bdr w:val="nil"/>
              </w:rPr>
              <w:t xml:space="preserve">Výchovné a vzdělávací strategie: společné postupy uplatňované na úrovni předmětu, </w:t>
            </w:r>
            <w:r w:rsidRPr="00FA16C4">
              <w:rPr>
                <w:rFonts w:ascii="Calibri" w:eastAsia="Calibri" w:hAnsi="Calibri" w:cs="Calibri"/>
                <w:bdr w:val="nil"/>
              </w:rPr>
              <w:lastRenderedPageBreak/>
              <w:t>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73BE9" w14:textId="77777777" w:rsidR="00885DBA" w:rsidRPr="00FA16C4" w:rsidRDefault="00885DBA">
            <w:pPr>
              <w:spacing w:line="240" w:lineRule="auto"/>
              <w:jc w:val="left"/>
              <w:rPr>
                <w:bdr w:val="nil"/>
              </w:rPr>
            </w:pPr>
            <w:r w:rsidRPr="00FA16C4">
              <w:rPr>
                <w:rFonts w:ascii="Calibri" w:eastAsia="Calibri" w:hAnsi="Calibri" w:cs="Calibri"/>
                <w:b/>
                <w:bCs/>
                <w:bdr w:val="nil"/>
              </w:rPr>
              <w:lastRenderedPageBreak/>
              <w:t>Kompetence k řešení problémů:</w:t>
            </w:r>
          </w:p>
          <w:p w14:paraId="56124863" w14:textId="77777777" w:rsidR="00885DBA" w:rsidRPr="00FA16C4" w:rsidRDefault="00885DBA">
            <w:pPr>
              <w:spacing w:line="240" w:lineRule="auto"/>
              <w:jc w:val="left"/>
              <w:rPr>
                <w:bdr w:val="nil"/>
              </w:rPr>
            </w:pPr>
            <w:r w:rsidRPr="00FA16C4">
              <w:rPr>
                <w:rFonts w:ascii="Calibri" w:eastAsia="Calibri" w:hAnsi="Calibri" w:cs="Calibri"/>
                <w:bdr w:val="nil"/>
              </w:rPr>
              <w:t>pomáháme žákům pochopit problémové situace a najít správné řešení</w:t>
            </w:r>
          </w:p>
          <w:p w14:paraId="166FE9A4" w14:textId="77777777" w:rsidR="00885DBA" w:rsidRPr="00FA16C4" w:rsidRDefault="00885DBA">
            <w:pPr>
              <w:spacing w:line="240" w:lineRule="auto"/>
              <w:jc w:val="left"/>
              <w:rPr>
                <w:bdr w:val="nil"/>
              </w:rPr>
            </w:pPr>
            <w:r w:rsidRPr="00FA16C4">
              <w:rPr>
                <w:rFonts w:ascii="Calibri" w:eastAsia="Calibri" w:hAnsi="Calibri" w:cs="Calibri"/>
                <w:bdr w:val="nil"/>
              </w:rPr>
              <w:t>motivujeme žáky k tomu, aby se nenechali odradit prvním nezdarem a řešení problému dovedli do konce</w:t>
            </w:r>
          </w:p>
          <w:p w14:paraId="5E62ECBA" w14:textId="77777777" w:rsidR="00885DBA" w:rsidRPr="00FA16C4" w:rsidRDefault="00885DBA">
            <w:pPr>
              <w:spacing w:line="240" w:lineRule="auto"/>
              <w:jc w:val="left"/>
              <w:rPr>
                <w:bdr w:val="nil"/>
              </w:rPr>
            </w:pPr>
            <w:r w:rsidRPr="00FA16C4">
              <w:rPr>
                <w:rFonts w:ascii="Calibri" w:eastAsia="Calibri" w:hAnsi="Calibri" w:cs="Calibri"/>
                <w:bdr w:val="nil"/>
              </w:rPr>
              <w:lastRenderedPageBreak/>
              <w:t>Učitel:  umožňuje žákům vypořádat se s běžnými životními situacemi (viz. komunikativní kompetence); vede žáky k efektivnímu vyhledání potřebné informace (PC/internet, dvojjazyčný slovník); trénuje schopnost dedukce (tvarosloví, lexikologie); zajímá se o názory a vlastní zkušenosti žáka ; podporuje projevy zvídavosti žáka; stanovuje společně s žáky cíl a postupy k jeho dosažení; podporuje respektování odlišných názorů; cíleně navozuje pozitivní atmosféru při výuce německého jazyka; nabízí příležitost ověřit si nabyté vědomosti a dovednosti při výuce NJ v praxi (např. při exkurzích do německy mluvících zemí, konfrontace s rodilým mluvčím, sledování filmu v NJ apod.); úspěšnost žáka sleduje v rámci jeho osobnostního vývoje, žákovského portfolia a pravidelně zadávaných výstupních testů</w:t>
            </w:r>
          </w:p>
        </w:tc>
      </w:tr>
      <w:tr w:rsidR="00885DBA" w:rsidRPr="00FA16C4" w14:paraId="0772F104" w14:textId="77777777" w:rsidTr="00D071E7">
        <w:tc>
          <w:tcPr>
            <w:tcW w:w="1500" w:type="pct"/>
            <w:vMerge/>
            <w:tcBorders>
              <w:left w:val="inset" w:sz="6" w:space="0" w:color="808080"/>
              <w:right w:val="inset" w:sz="6" w:space="0" w:color="808080"/>
            </w:tcBorders>
          </w:tcPr>
          <w:p w14:paraId="3EB1F2E2" w14:textId="77777777" w:rsidR="00885DBA" w:rsidRPr="00FA16C4" w:rsidRDefault="00885DB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BF99B3" w14:textId="77777777" w:rsidR="00885DBA" w:rsidRPr="00FA16C4" w:rsidRDefault="00885DBA">
            <w:pPr>
              <w:spacing w:line="240" w:lineRule="auto"/>
              <w:jc w:val="left"/>
              <w:rPr>
                <w:bdr w:val="nil"/>
              </w:rPr>
            </w:pPr>
            <w:r w:rsidRPr="00FA16C4">
              <w:rPr>
                <w:rFonts w:ascii="Calibri" w:eastAsia="Calibri" w:hAnsi="Calibri" w:cs="Calibri"/>
                <w:b/>
                <w:bCs/>
                <w:bdr w:val="nil"/>
              </w:rPr>
              <w:t>Kompetence komunikativní:</w:t>
            </w:r>
          </w:p>
          <w:p w14:paraId="10783A74" w14:textId="77777777" w:rsidR="00885DBA" w:rsidRPr="00FA16C4" w:rsidRDefault="00885DBA">
            <w:pPr>
              <w:spacing w:line="240" w:lineRule="auto"/>
              <w:jc w:val="left"/>
              <w:rPr>
                <w:bdr w:val="nil"/>
              </w:rPr>
            </w:pPr>
            <w:r w:rsidRPr="00FA16C4">
              <w:rPr>
                <w:rFonts w:ascii="Calibri" w:eastAsia="Calibri" w:hAnsi="Calibri" w:cs="Calibri"/>
                <w:bdr w:val="nil"/>
              </w:rPr>
              <w:t>překonáváme společně jazykové bariéry a komunikujeme v cizím jazyce</w:t>
            </w:r>
          </w:p>
          <w:p w14:paraId="6F67201F" w14:textId="77777777" w:rsidR="00885DBA" w:rsidRPr="00FA16C4" w:rsidRDefault="00885DBA">
            <w:pPr>
              <w:spacing w:line="240" w:lineRule="auto"/>
              <w:jc w:val="left"/>
              <w:rPr>
                <w:bdr w:val="nil"/>
              </w:rPr>
            </w:pPr>
            <w:r w:rsidRPr="00FA16C4">
              <w:rPr>
                <w:rFonts w:ascii="Calibri" w:eastAsia="Calibri" w:hAnsi="Calibri" w:cs="Calibri"/>
                <w:bdr w:val="nil"/>
              </w:rPr>
              <w:t>motivujeme žáky k tomu, aby chtěli porozumět různým textům, psaným či mluveným, a produkovat vlastní texty či promluvy v němčině</w:t>
            </w:r>
          </w:p>
          <w:p w14:paraId="62483700" w14:textId="77777777" w:rsidR="00885DBA" w:rsidRPr="00FA16C4" w:rsidRDefault="00885DBA">
            <w:pPr>
              <w:spacing w:line="240" w:lineRule="auto"/>
              <w:jc w:val="left"/>
              <w:rPr>
                <w:bdr w:val="nil"/>
              </w:rPr>
            </w:pPr>
            <w:r w:rsidRPr="00FA16C4">
              <w:rPr>
                <w:rFonts w:ascii="Calibri" w:eastAsia="Calibri" w:hAnsi="Calibri" w:cs="Calibri"/>
                <w:bdr w:val="nil"/>
              </w:rPr>
              <w:t>Učitel: vede žáky k práci s psaným textem (autentický text), uvádí žáky do tématu – řízená diskuse ze strany učitele; zadává žákům selektivní čtení – skupinovou/ individuální práci (klíčová slova); vede žáky k samostatné interpretaci a aplikaci; diskuzi , nabízí žákům řešení modelových situací, vede žáky k schopnosti reagovat na běžné podněty, situace; nacvičuje s žáky porozumění viděnému a slyšenému textu; vyzývá žáky k zachycení hlavní myšlenky; vede žáky k globálnímu a detailnímu porozumění + selektivnímu porozumění; trénuje s žáky reprodukci slyšeného textu či projevu; preferuje aktivní přístup ke studiu NJ; vede žáky k aktivnímu vyhledávání příležitostí k uplatnění nabytých vědomostí a dovedností při výuce německého jazyka v praxi; vede žáky k prezentaci vlastní práce před spolužáky (např. referát, prezentace v NJ) ; učí žáky formulování i přijímání objektivní kritiky; podporuje jazykové sebevědomí žáků (vyhledávání příležitostí k úspěšné konfrontaci s německými materiály)</w:t>
            </w:r>
          </w:p>
        </w:tc>
      </w:tr>
      <w:tr w:rsidR="00885DBA" w:rsidRPr="00FA16C4" w14:paraId="6125BB51" w14:textId="77777777" w:rsidTr="00D071E7">
        <w:tc>
          <w:tcPr>
            <w:tcW w:w="1500" w:type="pct"/>
            <w:vMerge/>
            <w:tcBorders>
              <w:left w:val="inset" w:sz="6" w:space="0" w:color="808080"/>
              <w:right w:val="inset" w:sz="6" w:space="0" w:color="808080"/>
            </w:tcBorders>
          </w:tcPr>
          <w:p w14:paraId="5F94DD26" w14:textId="77777777" w:rsidR="00885DBA" w:rsidRPr="00FA16C4" w:rsidRDefault="00885DB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F4EB92" w14:textId="77777777" w:rsidR="00885DBA" w:rsidRPr="00FA16C4" w:rsidRDefault="00885DBA">
            <w:pPr>
              <w:spacing w:line="240" w:lineRule="auto"/>
              <w:jc w:val="left"/>
              <w:rPr>
                <w:bdr w:val="nil"/>
              </w:rPr>
            </w:pPr>
            <w:r w:rsidRPr="00FA16C4">
              <w:rPr>
                <w:rFonts w:ascii="Calibri" w:eastAsia="Calibri" w:hAnsi="Calibri" w:cs="Calibri"/>
                <w:b/>
                <w:bCs/>
                <w:bdr w:val="nil"/>
              </w:rPr>
              <w:t>Kompetence občanská:</w:t>
            </w:r>
          </w:p>
          <w:p w14:paraId="0AFE280B" w14:textId="77777777" w:rsidR="00885DBA" w:rsidRPr="00FA16C4" w:rsidRDefault="00885DBA">
            <w:pPr>
              <w:spacing w:line="240" w:lineRule="auto"/>
              <w:jc w:val="left"/>
              <w:rPr>
                <w:bdr w:val="nil"/>
              </w:rPr>
            </w:pPr>
            <w:r w:rsidRPr="00FA16C4">
              <w:rPr>
                <w:rFonts w:ascii="Calibri" w:eastAsia="Calibri" w:hAnsi="Calibri" w:cs="Calibri"/>
                <w:bdr w:val="nil"/>
              </w:rPr>
              <w:t>na základě konkrétních jazykových situací ukazujeme žákům rozdíly mezi našimi tradicemi a kulturou a zvyklostmi v německy mluvících zemích</w:t>
            </w:r>
          </w:p>
          <w:p w14:paraId="5352E5F7" w14:textId="77777777" w:rsidR="00885DBA" w:rsidRPr="00FA16C4" w:rsidRDefault="00885DBA">
            <w:pPr>
              <w:spacing w:line="240" w:lineRule="auto"/>
              <w:jc w:val="left"/>
              <w:rPr>
                <w:bdr w:val="nil"/>
              </w:rPr>
            </w:pPr>
            <w:r w:rsidRPr="00FA16C4">
              <w:rPr>
                <w:rFonts w:ascii="Calibri" w:eastAsia="Calibri" w:hAnsi="Calibri" w:cs="Calibri"/>
                <w:bdr w:val="nil"/>
              </w:rPr>
              <w:t>učíme žáky tyto rozdíly chápat a respektovat</w:t>
            </w:r>
          </w:p>
          <w:p w14:paraId="2E4D28DF" w14:textId="77777777" w:rsidR="00885DBA" w:rsidRPr="00FA16C4" w:rsidRDefault="00885DBA">
            <w:pPr>
              <w:spacing w:line="240" w:lineRule="auto"/>
              <w:jc w:val="left"/>
              <w:rPr>
                <w:bdr w:val="nil"/>
              </w:rPr>
            </w:pPr>
            <w:r w:rsidRPr="00FA16C4">
              <w:rPr>
                <w:rFonts w:ascii="Calibri" w:eastAsia="Calibri" w:hAnsi="Calibri" w:cs="Calibri"/>
                <w:bdr w:val="nil"/>
              </w:rPr>
              <w:t xml:space="preserve">Učitel : motivuje žáky ke vzájemné komunikaci v německém jazyce; vede žáky ke vzájemné toleranci; zabývá se ve výuce aktuálním děním v německy mluvících zemích i v České republice; přispívá k vytváření pocitu sounáležitosti k týmu; zprostředkuje žákům seznámení se zákony a společenskými normami německy mluvících zemí; podporuje pocity národní hrdosti, ale zároveň i respekt vůči jiným národům a </w:t>
            </w:r>
            <w:r w:rsidRPr="00FA16C4">
              <w:rPr>
                <w:rFonts w:ascii="Calibri" w:eastAsia="Calibri" w:hAnsi="Calibri" w:cs="Calibri"/>
                <w:bdr w:val="nil"/>
              </w:rPr>
              <w:lastRenderedPageBreak/>
              <w:t>zemím v různých oblastech (např. kulturní, sportovní, politické, hospodářské apod.), varuje před projevy nacionalizmu, šovinizmu, rasizmu</w:t>
            </w:r>
          </w:p>
        </w:tc>
      </w:tr>
      <w:tr w:rsidR="00885DBA" w:rsidRPr="00FA16C4" w14:paraId="3D8E08A7" w14:textId="77777777" w:rsidTr="00D071E7">
        <w:tc>
          <w:tcPr>
            <w:tcW w:w="1500" w:type="pct"/>
            <w:vMerge/>
            <w:tcBorders>
              <w:left w:val="inset" w:sz="6" w:space="0" w:color="808080"/>
              <w:right w:val="inset" w:sz="6" w:space="0" w:color="808080"/>
            </w:tcBorders>
          </w:tcPr>
          <w:p w14:paraId="7F8FF720" w14:textId="77777777" w:rsidR="00885DBA" w:rsidRPr="00FA16C4" w:rsidRDefault="00885DB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088B9F" w14:textId="77777777" w:rsidR="00885DBA" w:rsidRPr="00FA16C4" w:rsidRDefault="00885DBA">
            <w:pPr>
              <w:spacing w:line="240" w:lineRule="auto"/>
              <w:jc w:val="left"/>
              <w:rPr>
                <w:bdr w:val="nil"/>
              </w:rPr>
            </w:pPr>
            <w:r w:rsidRPr="00FA16C4">
              <w:rPr>
                <w:rFonts w:ascii="Calibri" w:eastAsia="Calibri" w:hAnsi="Calibri" w:cs="Calibri"/>
                <w:b/>
                <w:bCs/>
                <w:bdr w:val="nil"/>
              </w:rPr>
              <w:t>Kompetence k učení:</w:t>
            </w:r>
          </w:p>
          <w:p w14:paraId="4FE13C7C" w14:textId="77777777" w:rsidR="00885DBA" w:rsidRPr="00FA16C4" w:rsidRDefault="00885DBA">
            <w:pPr>
              <w:spacing w:line="240" w:lineRule="auto"/>
              <w:jc w:val="left"/>
              <w:rPr>
                <w:bdr w:val="nil"/>
              </w:rPr>
            </w:pPr>
            <w:r w:rsidRPr="00FA16C4">
              <w:rPr>
                <w:rFonts w:ascii="Calibri" w:eastAsia="Calibri" w:hAnsi="Calibri" w:cs="Calibri"/>
                <w:bdr w:val="nil"/>
              </w:rPr>
              <w:t>seznamujeme žáky s potřebou učení se cizím jazykům a povzbuzujeme je k tomu, aby se je chtěli učit</w:t>
            </w:r>
          </w:p>
          <w:p w14:paraId="0EDA4634" w14:textId="77777777" w:rsidR="00885DBA" w:rsidRPr="00FA16C4" w:rsidRDefault="00885DBA">
            <w:pPr>
              <w:spacing w:line="240" w:lineRule="auto"/>
              <w:jc w:val="left"/>
              <w:rPr>
                <w:bdr w:val="nil"/>
              </w:rPr>
            </w:pPr>
            <w:r w:rsidRPr="00FA16C4">
              <w:rPr>
                <w:rFonts w:ascii="Calibri" w:eastAsia="Calibri" w:hAnsi="Calibri" w:cs="Calibri"/>
                <w:bdr w:val="nil"/>
              </w:rPr>
              <w:t>vedeme žáky k tomu, aby dokázali vyhledat potřebné informace (slovníky, internet …) a použít je v procesu učení i v praktickém životě</w:t>
            </w:r>
          </w:p>
          <w:p w14:paraId="66C3F49B" w14:textId="77777777" w:rsidR="00885DBA" w:rsidRPr="00FA16C4" w:rsidRDefault="00885DBA">
            <w:pPr>
              <w:spacing w:line="240" w:lineRule="auto"/>
              <w:jc w:val="left"/>
              <w:rPr>
                <w:bdr w:val="nil"/>
              </w:rPr>
            </w:pPr>
            <w:r w:rsidRPr="00FA16C4">
              <w:rPr>
                <w:rFonts w:ascii="Calibri" w:eastAsia="Calibri" w:hAnsi="Calibri" w:cs="Calibri"/>
                <w:bdr w:val="nil"/>
              </w:rPr>
              <w:t>společně posuzujeme pokrok v učení, hledáme a odstraňujeme případné překážky</w:t>
            </w:r>
          </w:p>
          <w:p w14:paraId="068BD599" w14:textId="77777777" w:rsidR="00885DBA" w:rsidRPr="00FA16C4" w:rsidRDefault="00885DBA">
            <w:pPr>
              <w:spacing w:line="240" w:lineRule="auto"/>
              <w:jc w:val="left"/>
              <w:rPr>
                <w:bdr w:val="nil"/>
              </w:rPr>
            </w:pPr>
            <w:r w:rsidRPr="00FA16C4">
              <w:rPr>
                <w:rFonts w:ascii="Calibri" w:eastAsia="Calibri" w:hAnsi="Calibri" w:cs="Calibri"/>
                <w:bdr w:val="nil"/>
              </w:rPr>
              <w:t>Učitel: navrhuje možné strategie učení; vede žáky k rozdělení učiva do logických celků, k pochopení podstaty daného gramatického jevu a jeho zařazení do systému – analogie s mateřským nebo s jiným cizím jazykem; způsobem zkoušení ověřuje nabyté znalosti a dovednosti; motivuje žáky; akcentuje problémové vyučování NJ; dává přednost tvůrčím metodám výuky; podporuje týmovou práci; předchází chybným řešením při osvojování německého jazyka (např. v oblasti gramatiky, pravopisu a slovní zásoby); vyhýbá se negativní kritice; dává přednost pozitivní motivaci ve výuce NJ; očekává úspěch každého jednotlivce; vytváří modelové situace pro výuku gramatiky i slovní zásoby německého jazyka; využívá mezipředmětové vztahy s ostatními předměty (např. český jazyk, cizí jazyky, dějepis, zeměpis atd.); začleňuje aktuální dění u nás, v německy mluvících zemích i ve světě do výuky NJ; respektuje žáka jako jedince s jeho individuálními potřebami; vede žáky k samostatnosti při stanovování cílů i řešení úkolů; podporuje zájem o předmět výuky německého jazyka (četba, exkurze, práce s internetem atd.); pracuje s různými informačními zdroji (německy psané časopisy, internetové stránky, písně atd.)</w:t>
            </w:r>
          </w:p>
        </w:tc>
      </w:tr>
      <w:tr w:rsidR="00885DBA" w:rsidRPr="00FA16C4" w14:paraId="3BAFE0A9" w14:textId="77777777" w:rsidTr="00D071E7">
        <w:tc>
          <w:tcPr>
            <w:tcW w:w="1500" w:type="pct"/>
            <w:vMerge/>
            <w:tcBorders>
              <w:left w:val="inset" w:sz="6" w:space="0" w:color="808080"/>
              <w:right w:val="inset" w:sz="6" w:space="0" w:color="808080"/>
            </w:tcBorders>
          </w:tcPr>
          <w:p w14:paraId="0CEEBFBE" w14:textId="77777777" w:rsidR="00885DBA" w:rsidRPr="00FA16C4" w:rsidRDefault="00885DB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3EA408" w14:textId="77777777" w:rsidR="00885DBA" w:rsidRPr="00FA16C4" w:rsidRDefault="00885DBA">
            <w:pPr>
              <w:spacing w:line="240" w:lineRule="auto"/>
              <w:jc w:val="left"/>
              <w:rPr>
                <w:bdr w:val="nil"/>
              </w:rPr>
            </w:pPr>
            <w:r w:rsidRPr="00FA16C4">
              <w:rPr>
                <w:rFonts w:ascii="Calibri" w:eastAsia="Calibri" w:hAnsi="Calibri" w:cs="Calibri"/>
                <w:b/>
                <w:bCs/>
                <w:bdr w:val="nil"/>
              </w:rPr>
              <w:t>Kompetence pracovní:</w:t>
            </w:r>
          </w:p>
          <w:p w14:paraId="04278FBE" w14:textId="77777777" w:rsidR="00885DBA" w:rsidRPr="00FA16C4" w:rsidRDefault="00885DBA">
            <w:pPr>
              <w:spacing w:line="240" w:lineRule="auto"/>
              <w:jc w:val="left"/>
              <w:rPr>
                <w:bdr w:val="nil"/>
              </w:rPr>
            </w:pPr>
            <w:r w:rsidRPr="00FA16C4">
              <w:rPr>
                <w:rFonts w:ascii="Calibri" w:eastAsia="Calibri" w:hAnsi="Calibri" w:cs="Calibri"/>
                <w:bdr w:val="nil"/>
              </w:rPr>
              <w:t>při výuce cizího jazyka učíme žáky pracovat s počítačem a tabletem a dbáme na to, aby dodržovali vymezená pravidla; při zpracování miniprojektů, posterů, plakátů dbáme na vytvoření pracovního prostředí, úklid pracoviště, ať už při práci individuální, nebo ve skupině</w:t>
            </w:r>
          </w:p>
          <w:p w14:paraId="7CC20E6A" w14:textId="77777777" w:rsidR="00885DBA" w:rsidRPr="00FA16C4" w:rsidRDefault="00885DBA">
            <w:pPr>
              <w:spacing w:line="240" w:lineRule="auto"/>
              <w:jc w:val="left"/>
              <w:rPr>
                <w:bdr w:val="nil"/>
              </w:rPr>
            </w:pPr>
            <w:r w:rsidRPr="00FA16C4">
              <w:rPr>
                <w:rFonts w:ascii="Calibri" w:eastAsia="Calibri" w:hAnsi="Calibri" w:cs="Calibri"/>
                <w:bdr w:val="nil"/>
              </w:rPr>
              <w:t>Učitel:  vede žáky k systematické práci, k zaznamenávání informací a důsledně vyžaduje splnění zadaných úkolů; vede žáky k samostatné a kreativní práci; volí různé pracovní postupy při osvojování německého jazyka; vede žáky k práci s autentickými materiály z německy mluvících oblastí z různých zdrojů; vede žáky k užívání moderní techniky (např. práce s internetovými stránkami v NJ a německými servery); uplatňuje zpětnou vazbu svého pedagogického působení na žáky; vede žáky k zájmu o složení mezinárodních jazykových zkoušek (např. ÖSD, Zertifikat Deutsch apod.)</w:t>
            </w:r>
          </w:p>
        </w:tc>
      </w:tr>
      <w:tr w:rsidR="00885DBA" w:rsidRPr="00FA16C4" w14:paraId="60A98723" w14:textId="77777777" w:rsidTr="00D071E7">
        <w:tc>
          <w:tcPr>
            <w:tcW w:w="1500" w:type="pct"/>
            <w:vMerge/>
            <w:tcBorders>
              <w:left w:val="inset" w:sz="6" w:space="0" w:color="808080"/>
              <w:right w:val="inset" w:sz="6" w:space="0" w:color="808080"/>
            </w:tcBorders>
          </w:tcPr>
          <w:p w14:paraId="654A7973" w14:textId="77777777" w:rsidR="00885DBA" w:rsidRPr="00FA16C4" w:rsidRDefault="00885DB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222A9C" w14:textId="77777777" w:rsidR="00885DBA" w:rsidRPr="00FA16C4" w:rsidRDefault="00885DBA">
            <w:pPr>
              <w:spacing w:line="240" w:lineRule="auto"/>
              <w:jc w:val="left"/>
              <w:rPr>
                <w:bdr w:val="nil"/>
              </w:rPr>
            </w:pPr>
            <w:r w:rsidRPr="00FA16C4">
              <w:rPr>
                <w:rFonts w:ascii="Calibri" w:eastAsia="Calibri" w:hAnsi="Calibri" w:cs="Calibri"/>
                <w:b/>
                <w:bCs/>
                <w:bdr w:val="nil"/>
              </w:rPr>
              <w:t>Kompetence sociální a personální:</w:t>
            </w:r>
          </w:p>
          <w:p w14:paraId="3AC989D9" w14:textId="77777777" w:rsidR="00885DBA" w:rsidRPr="00FA16C4" w:rsidRDefault="00885DBA">
            <w:pPr>
              <w:spacing w:line="240" w:lineRule="auto"/>
              <w:jc w:val="left"/>
              <w:rPr>
                <w:bdr w:val="nil"/>
              </w:rPr>
            </w:pPr>
            <w:r w:rsidRPr="00FA16C4">
              <w:rPr>
                <w:rFonts w:ascii="Calibri" w:eastAsia="Calibri" w:hAnsi="Calibri" w:cs="Calibri"/>
                <w:bdr w:val="nil"/>
              </w:rPr>
              <w:lastRenderedPageBreak/>
              <w:t>při výuce cizího jazyka využíváme práci ve skupině a vedeme žáky k tomu, aby každý z nich hrál svou úlohu v týmové práci zodpovědně a přispěl tak svým dílem k úspěchu celé skupiny, učíme žáky ohleduplnosti a toleranci názorů ostatních i způsob, jakým prezentovat své vlastí názory</w:t>
            </w:r>
          </w:p>
          <w:p w14:paraId="60BA2851" w14:textId="77777777" w:rsidR="00885DBA" w:rsidRPr="00FA16C4" w:rsidRDefault="00885DBA" w:rsidP="00966EBE">
            <w:pPr>
              <w:spacing w:line="240" w:lineRule="auto"/>
              <w:jc w:val="left"/>
              <w:rPr>
                <w:bdr w:val="nil"/>
              </w:rPr>
            </w:pPr>
            <w:r w:rsidRPr="00FA16C4">
              <w:rPr>
                <w:rFonts w:ascii="Calibri" w:eastAsia="Calibri" w:hAnsi="Calibri" w:cs="Calibri"/>
                <w:bdr w:val="nil"/>
              </w:rPr>
              <w:t xml:space="preserve">Učitel: rozvíjí u žáků schopnost sociokulturního srovnání s realitou dané cizí země;  rozvíjí u žáků schopnost empatie a schopnost naslouchat; vede žáky k objektivnímu sebehodnocení; pěstuje v žácích smysl pro fair play; učí žáky respektovat individuální pokrok a výkon každého jednotlivce při osvojování NJ; kontroluje dodržování stanovených pravidel; vede žáky k týmové práci při osvojování NJ; vede žáky k sebereflexi a sebekritice </w:t>
            </w:r>
          </w:p>
        </w:tc>
      </w:tr>
      <w:tr w:rsidR="00885DBA" w:rsidRPr="00FA16C4" w14:paraId="7FD12A93" w14:textId="77777777" w:rsidTr="00D071E7">
        <w:tc>
          <w:tcPr>
            <w:tcW w:w="1500" w:type="pct"/>
            <w:vMerge/>
            <w:tcBorders>
              <w:left w:val="inset" w:sz="6" w:space="0" w:color="808080"/>
              <w:bottom w:val="inset" w:sz="6" w:space="0" w:color="808080"/>
              <w:right w:val="inset" w:sz="6" w:space="0" w:color="808080"/>
            </w:tcBorders>
          </w:tcPr>
          <w:p w14:paraId="743C02F9" w14:textId="77777777" w:rsidR="00885DBA" w:rsidRPr="00FA16C4" w:rsidRDefault="00885DBA" w:rsidP="00C95DF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2FDF7F" w14:textId="77777777" w:rsidR="00885DBA" w:rsidRPr="00785624" w:rsidRDefault="00885DBA" w:rsidP="00C95DF3">
            <w:pPr>
              <w:spacing w:line="240" w:lineRule="auto"/>
              <w:jc w:val="left"/>
              <w:rPr>
                <w:rFonts w:ascii="Calibri" w:eastAsia="Calibri" w:hAnsi="Calibri" w:cs="Calibri"/>
                <w:b/>
                <w:bCs/>
                <w:bdr w:val="nil"/>
              </w:rPr>
            </w:pPr>
            <w:r w:rsidRPr="00785624">
              <w:rPr>
                <w:rFonts w:ascii="Calibri" w:eastAsia="Calibri" w:hAnsi="Calibri" w:cs="Calibri"/>
                <w:b/>
                <w:bCs/>
                <w:bdr w:val="nil"/>
              </w:rPr>
              <w:t>Kompetence digitální:</w:t>
            </w:r>
          </w:p>
          <w:p w14:paraId="2E9DC907" w14:textId="77777777" w:rsidR="00885DBA" w:rsidRPr="00785624" w:rsidRDefault="00885DBA" w:rsidP="00C95DF3">
            <w:pPr>
              <w:spacing w:line="240" w:lineRule="auto"/>
              <w:jc w:val="left"/>
              <w:rPr>
                <w:rFonts w:ascii="Calibri" w:eastAsia="Calibri" w:hAnsi="Calibri" w:cs="Calibri"/>
                <w:b/>
                <w:bCs/>
                <w:bdr w:val="nil"/>
              </w:rPr>
            </w:pPr>
            <w:r w:rsidRPr="00785624">
              <w:rPr>
                <w:rFonts w:ascii="Calibri" w:eastAsia="Calibri" w:hAnsi="Calibri" w:cs="Calibri"/>
                <w:b/>
                <w:bCs/>
                <w:bdr w:val="nil"/>
              </w:rPr>
              <w:t>Žák</w:t>
            </w:r>
          </w:p>
          <w:p w14:paraId="7635ECBA" w14:textId="77777777" w:rsidR="00885DBA" w:rsidRPr="00785624" w:rsidRDefault="00885DBA" w:rsidP="00C95DF3">
            <w:pPr>
              <w:pStyle w:val="Odstavecseseznamem"/>
              <w:numPr>
                <w:ilvl w:val="0"/>
                <w:numId w:val="90"/>
              </w:numPr>
              <w:spacing w:line="240" w:lineRule="auto"/>
              <w:jc w:val="left"/>
              <w:rPr>
                <w:rFonts w:ascii="Calibri" w:eastAsia="Calibri" w:hAnsi="Calibri" w:cs="Calibri"/>
                <w:b/>
                <w:bCs/>
                <w:bdr w:val="nil"/>
              </w:rPr>
            </w:pPr>
            <w:r w:rsidRPr="00785624">
              <w:t xml:space="preserve">ovládá běžně používaná digitální zařízení, aplikace a služby; využívá je při učení i při zapojení do života školy a do společnosti; samostatně rozhoduje, které technologie pro jakou činnost či řešený problém použít </w:t>
            </w:r>
          </w:p>
          <w:p w14:paraId="0DC79DF3" w14:textId="77777777" w:rsidR="00885DBA" w:rsidRPr="00785624" w:rsidRDefault="00885DBA" w:rsidP="00C95DF3">
            <w:pPr>
              <w:pStyle w:val="Odstavecseseznamem"/>
              <w:numPr>
                <w:ilvl w:val="0"/>
                <w:numId w:val="90"/>
              </w:numPr>
              <w:spacing w:line="240" w:lineRule="auto"/>
              <w:jc w:val="left"/>
              <w:rPr>
                <w:rFonts w:ascii="Calibri" w:eastAsia="Calibri" w:hAnsi="Calibri" w:cs="Calibri"/>
                <w:b/>
                <w:bCs/>
                <w:bdr w:val="nil"/>
              </w:rPr>
            </w:pPr>
            <w:r w:rsidRPr="00785624">
              <w:t xml:space="preserve">získává, vyhledává, kriticky posuzuje, spravuje a sdílí data, informace a digitální obsah, k tomu volí postupy, způsoby a prostředky, které odpovídají konkrétní situaci a účelu </w:t>
            </w:r>
          </w:p>
          <w:p w14:paraId="3E0328DA" w14:textId="77777777" w:rsidR="00885DBA" w:rsidRPr="00785624" w:rsidRDefault="00885DBA" w:rsidP="00C95DF3">
            <w:pPr>
              <w:pStyle w:val="Odstavecseseznamem"/>
              <w:numPr>
                <w:ilvl w:val="0"/>
                <w:numId w:val="90"/>
              </w:numPr>
              <w:spacing w:line="240" w:lineRule="auto"/>
              <w:jc w:val="left"/>
              <w:rPr>
                <w:rFonts w:ascii="Calibri" w:eastAsia="Calibri" w:hAnsi="Calibri" w:cs="Calibri"/>
                <w:b/>
                <w:bCs/>
                <w:bdr w:val="nil"/>
              </w:rPr>
            </w:pPr>
            <w:r w:rsidRPr="00785624">
              <w:t xml:space="preserve">vytváří a upravuje digitální obsah, kombinuje různé formáty, vyjadřuje se za pomoci digitálních prostředků </w:t>
            </w:r>
          </w:p>
          <w:p w14:paraId="1A43082B" w14:textId="77777777" w:rsidR="00885DBA" w:rsidRPr="00785624" w:rsidRDefault="00885DBA" w:rsidP="00C95DF3">
            <w:pPr>
              <w:pStyle w:val="Odstavecseseznamem"/>
              <w:numPr>
                <w:ilvl w:val="0"/>
                <w:numId w:val="90"/>
              </w:numPr>
              <w:spacing w:line="240" w:lineRule="auto"/>
              <w:jc w:val="left"/>
              <w:rPr>
                <w:rFonts w:ascii="Calibri" w:eastAsia="Calibri" w:hAnsi="Calibri" w:cs="Calibri"/>
                <w:b/>
                <w:bCs/>
                <w:bdr w:val="nil"/>
              </w:rPr>
            </w:pPr>
            <w:r w:rsidRPr="00785624">
              <w:t xml:space="preserve">využívá digitální technologie, aby si usnadnil práci, zautomatizoval rutinní činnosti, zefektivnil či zjednodušil své pracovní postupy a zkvalitnil výsledky své práce </w:t>
            </w:r>
          </w:p>
          <w:p w14:paraId="189D0C5A" w14:textId="70C3C464" w:rsidR="00885DBA" w:rsidRPr="00885DBA" w:rsidRDefault="00885DBA" w:rsidP="00C95DF3">
            <w:pPr>
              <w:pStyle w:val="Odstavecseseznamem"/>
              <w:numPr>
                <w:ilvl w:val="0"/>
                <w:numId w:val="90"/>
              </w:numPr>
              <w:spacing w:line="240" w:lineRule="auto"/>
              <w:jc w:val="left"/>
              <w:rPr>
                <w:rFonts w:ascii="Calibri" w:eastAsia="Calibri" w:hAnsi="Calibri" w:cs="Calibri"/>
                <w:b/>
                <w:bCs/>
                <w:bdr w:val="nil"/>
              </w:rPr>
            </w:pPr>
            <w:r w:rsidRPr="00785624">
              <w:t xml:space="preserve">chápe význam digitálních technologií pro lidskou společnost, seznamuje se s novými technologiemi, kriticky hodnotí jejich přínosy a reflektuje rizika jejich využívání </w:t>
            </w:r>
          </w:p>
          <w:p w14:paraId="3D4AF621" w14:textId="5BEF8B0C" w:rsidR="00885DBA" w:rsidRPr="00885DBA" w:rsidRDefault="00885DBA" w:rsidP="00C95DF3">
            <w:pPr>
              <w:pStyle w:val="Odstavecseseznamem"/>
              <w:numPr>
                <w:ilvl w:val="0"/>
                <w:numId w:val="90"/>
              </w:numPr>
              <w:spacing w:line="240" w:lineRule="auto"/>
              <w:jc w:val="left"/>
              <w:rPr>
                <w:rFonts w:ascii="Calibri" w:eastAsia="Calibri" w:hAnsi="Calibri" w:cs="Calibri"/>
                <w:b/>
                <w:bCs/>
                <w:bdr w:val="nil"/>
              </w:rPr>
            </w:pPr>
            <w:r w:rsidRPr="00785624">
              <w:t>předchází situacím ohrožujícím bezpečnost zařízení i dat, situacím s negativním dopadem na jeho tělesné a duševní zdraví i zdraví ostatních; při spolupráci, komunikaci a sdílení informací v digitálním prostředí jedná eticky</w:t>
            </w:r>
          </w:p>
        </w:tc>
      </w:tr>
      <w:tr w:rsidR="00C95DF3" w:rsidRPr="00FA16C4" w14:paraId="0F8D7F7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B23024" w14:textId="77777777" w:rsidR="00C95DF3" w:rsidRPr="00FA16C4" w:rsidRDefault="00C95DF3" w:rsidP="00C95DF3">
            <w:pPr>
              <w:shd w:val="clear" w:color="auto" w:fill="DEEAF6"/>
              <w:spacing w:line="240" w:lineRule="auto"/>
              <w:jc w:val="left"/>
              <w:rPr>
                <w:bdr w:val="nil"/>
              </w:rPr>
            </w:pPr>
            <w:r w:rsidRPr="00FA16C4">
              <w:rPr>
                <w:rFonts w:ascii="Calibri" w:eastAsia="Calibri" w:hAnsi="Calibri" w:cs="Calibri"/>
                <w:bdr w:val="nil"/>
              </w:rPr>
              <w:t>Poznámky k předmětu v rámci učebního plánu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EDBA87" w14:textId="77777777" w:rsidR="00C95DF3" w:rsidRPr="00FA16C4" w:rsidRDefault="00C95DF3" w:rsidP="00C95DF3">
            <w:pPr>
              <w:spacing w:line="240" w:lineRule="auto"/>
              <w:jc w:val="left"/>
              <w:rPr>
                <w:bdr w:val="nil"/>
              </w:rPr>
            </w:pPr>
            <w:r w:rsidRPr="00FA16C4">
              <w:rPr>
                <w:rFonts w:ascii="Calibri" w:eastAsia="Calibri" w:hAnsi="Calibri" w:cs="Calibri"/>
                <w:bdr w:val="nil"/>
              </w:rPr>
              <w:t>V některých ročnících může být počet hodin rozšířen o 1-2 hodiny konverzace v dalším cizím jazyce (nepovinný předmět). Na konci školního roku se zadávají výstupní testy a proběhne porovnání jejich výsledků a výstupů s výstupy školního ŠVP, RVP a s požadavky dané úrovně SERR.</w:t>
            </w:r>
          </w:p>
          <w:p w14:paraId="0319CB00" w14:textId="77777777" w:rsidR="00C95DF3" w:rsidRPr="00FA16C4" w:rsidRDefault="00C95DF3" w:rsidP="00C95DF3">
            <w:pPr>
              <w:spacing w:line="240" w:lineRule="auto"/>
              <w:jc w:val="left"/>
              <w:rPr>
                <w:bdr w:val="nil"/>
              </w:rPr>
            </w:pPr>
            <w:r w:rsidRPr="00FA16C4">
              <w:rPr>
                <w:rFonts w:ascii="Calibri" w:eastAsia="Calibri" w:hAnsi="Calibri" w:cs="Calibri"/>
                <w:bdr w:val="nil"/>
              </w:rPr>
              <w:t xml:space="preserve">Školní vzdělávací program vychází z rozdělení do jazykových úrovní (A1, A2, B1, B2, C1, C2) dle Společného evropského referenčního rámce pro jazyky (SERR) a z Katalogu požadavků zkoušek společné části maturitní zkoušky. Tomu je podřízen i výběr učebnic a doplňkových výukových materiálů. U žáků zpravidla </w:t>
            </w:r>
            <w:r w:rsidRPr="00FA16C4">
              <w:rPr>
                <w:rFonts w:ascii="Calibri" w:eastAsia="Calibri" w:hAnsi="Calibri" w:cs="Calibri"/>
                <w:bdr w:val="nil"/>
              </w:rPr>
              <w:lastRenderedPageBreak/>
              <w:t>předpokládáme vstupní úroveň AO (začátečníci). Očekávaná výstupní úroveň žáků (B1, B2) osmiletého studia závisí na hodinové dotaci jazyka v jednotlivých ročnících. </w:t>
            </w:r>
          </w:p>
        </w:tc>
      </w:tr>
      <w:tr w:rsidR="00C95DF3" w:rsidRPr="00FA16C4" w14:paraId="4DEBED1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5ECD9F" w14:textId="77777777" w:rsidR="00C95DF3" w:rsidRPr="00FA16C4" w:rsidRDefault="00C95DF3" w:rsidP="00C95DF3">
            <w:pPr>
              <w:shd w:val="clear" w:color="auto" w:fill="DEEAF6"/>
              <w:spacing w:line="240" w:lineRule="auto"/>
              <w:jc w:val="left"/>
              <w:rPr>
                <w:bdr w:val="nil"/>
              </w:rPr>
            </w:pPr>
            <w:r w:rsidRPr="00FA16C4">
              <w:rPr>
                <w:rFonts w:ascii="Calibri" w:eastAsia="Calibri" w:hAnsi="Calibri" w:cs="Calibri"/>
                <w:bdr w:val="nil"/>
              </w:rPr>
              <w:lastRenderedPageBreak/>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0326C0" w14:textId="77777777" w:rsidR="00C95DF3" w:rsidRPr="00FA16C4" w:rsidRDefault="00C95DF3" w:rsidP="00C95DF3">
            <w:pPr>
              <w:spacing w:line="240" w:lineRule="auto"/>
              <w:jc w:val="left"/>
              <w:rPr>
                <w:bdr w:val="nil"/>
              </w:rPr>
            </w:pPr>
            <w:r w:rsidRPr="00FA16C4">
              <w:rPr>
                <w:rFonts w:ascii="Calibri" w:eastAsia="Calibri" w:hAnsi="Calibri" w:cs="Calibri"/>
                <w:bdr w:val="nil"/>
              </w:rPr>
              <w:t>Zabezpečení výuky žáků se speciálními vzdělávacími potřebami  : Druhý cizí jazyk, je předmětem poměrně náročným i pro žáky, kteří procházejí normálním vývojem. Proto je třeba věnovat mimořádnou a individuální pozornost a péči žákům se specifickými vadami učení, aby se mohli integrovat bez závažných problémů mezi žáky neproblematické. Ve spolupráci se školní speciální pedagožkou se snažíme najít nejvhodnější přístup k žákovi podle rozsahu a druhu vady. Vzhledem k tomu, že nejčastějším problémem je dysgrafie, při hodnocení žáka je prioritní ústní projev. Pokud jde o nácvik projevu písemného (krátké stylistické útvary), žák má mnohem více času na práci a je hodnocen především obsah a přínosnost sdělení. Žák má možnost individuálních konzultací, aby vyplnil eventuální mezery ve vědomostech způsobené jeho handicapem. Spolupracujeme s rodiči a hledáme vzájemně řešení a podporu dítěte, aby se vyhnulo pocitům méněcennosti. Žáka se snažíme motivovat vyzdvihováním jeho předností, zapojujeme jej do spolupráce s ostatními, do specifických úkolů a postupně i do samostatných prací, které odpovídají jeho schopnostem. Důraz klademe na individuální přístup k žákovi.</w:t>
            </w:r>
          </w:p>
          <w:p w14:paraId="75F2735B" w14:textId="77777777" w:rsidR="00C95DF3" w:rsidRPr="00FA16C4" w:rsidRDefault="00C95DF3" w:rsidP="00C95DF3">
            <w:pPr>
              <w:spacing w:line="240" w:lineRule="auto"/>
              <w:jc w:val="left"/>
              <w:rPr>
                <w:bdr w:val="nil"/>
              </w:rPr>
            </w:pPr>
            <w:r w:rsidRPr="00FA16C4">
              <w:rPr>
                <w:rFonts w:ascii="Calibri" w:eastAsia="Calibri" w:hAnsi="Calibri" w:cs="Calibri"/>
                <w:bdr w:val="nil"/>
              </w:rPr>
              <w:t>Zabezpečení výuky žáků mimořádně nadaných : Individuální přístup je prioritní i u žáků mimořádně nadaných, kteří dostávají samostatné, specifické a náročnější úkoly, aby se jejich schopnosti mohly dále vyvíjet. Žák může pracovat na individuálních projektech. Je rovněž zapojován do mimoškolních aktivit, které souvisejí s prezentací školy (konverzační soutěže, mezinárodní a bilaterální partnerské výměny škol, reprezentace školy, zapojení do mezinárodních projektů Erasmus+ apod.) Ve spolupráci s vyučujícím se může připravovat na složení mezinárodně platných jazykových zkoušek ÖSD, ZD.</w:t>
            </w:r>
          </w:p>
          <w:p w14:paraId="71406191" w14:textId="77777777" w:rsidR="00C95DF3" w:rsidRPr="00FA16C4" w:rsidRDefault="00C95DF3" w:rsidP="00C95DF3">
            <w:pPr>
              <w:spacing w:line="240" w:lineRule="auto"/>
              <w:jc w:val="left"/>
              <w:rPr>
                <w:bdr w:val="nil"/>
              </w:rPr>
            </w:pPr>
            <w:r w:rsidRPr="00FA16C4">
              <w:rPr>
                <w:rFonts w:ascii="Calibri" w:eastAsia="Calibri" w:hAnsi="Calibri" w:cs="Calibri"/>
                <w:bdr w:val="nil"/>
              </w:rPr>
              <w:t>Hodnocení žáků se řídí klasifikačním řádem.</w:t>
            </w:r>
          </w:p>
        </w:tc>
      </w:tr>
    </w:tbl>
    <w:p w14:paraId="6EF3571B" w14:textId="77777777" w:rsidR="00FF1FB8" w:rsidRPr="00FA16C4" w:rsidRDefault="006D69AA">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106FB4E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619927"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3D27D7"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prima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2E1F32" w14:textId="77777777" w:rsidR="00FF1FB8" w:rsidRPr="00FA16C4" w:rsidRDefault="00FF1FB8"/>
        </w:tc>
      </w:tr>
      <w:tr w:rsidR="00FA16C4" w:rsidRPr="00FA16C4" w14:paraId="29FB5B0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7CDA5D"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D1FBB3" w14:textId="77777777" w:rsidR="00FF1FB8" w:rsidRPr="00FA16C4" w:rsidRDefault="006D69AA" w:rsidP="006D69AA">
            <w:pPr>
              <w:numPr>
                <w:ilvl w:val="0"/>
                <w:numId w:val="21"/>
              </w:numPr>
              <w:spacing w:line="240" w:lineRule="auto"/>
              <w:jc w:val="left"/>
              <w:rPr>
                <w:bdr w:val="nil"/>
              </w:rPr>
            </w:pPr>
            <w:r w:rsidRPr="00FA16C4">
              <w:rPr>
                <w:rFonts w:ascii="Calibri" w:eastAsia="Calibri" w:hAnsi="Calibri" w:cs="Calibri"/>
                <w:sz w:val="20"/>
                <w:bdr w:val="nil"/>
              </w:rPr>
              <w:t>Kompetence k řešení problémů</w:t>
            </w:r>
          </w:p>
          <w:p w14:paraId="0AB1DAAC" w14:textId="77777777" w:rsidR="00FF1FB8" w:rsidRPr="00FA16C4" w:rsidRDefault="006D69AA" w:rsidP="006D69AA">
            <w:pPr>
              <w:numPr>
                <w:ilvl w:val="0"/>
                <w:numId w:val="21"/>
              </w:numPr>
              <w:spacing w:line="240" w:lineRule="auto"/>
              <w:jc w:val="left"/>
              <w:rPr>
                <w:bdr w:val="nil"/>
              </w:rPr>
            </w:pPr>
            <w:r w:rsidRPr="00FA16C4">
              <w:rPr>
                <w:rFonts w:ascii="Calibri" w:eastAsia="Calibri" w:hAnsi="Calibri" w:cs="Calibri"/>
                <w:sz w:val="20"/>
                <w:bdr w:val="nil"/>
              </w:rPr>
              <w:t>Kompetence komunikativní</w:t>
            </w:r>
          </w:p>
          <w:p w14:paraId="641EA763" w14:textId="77777777" w:rsidR="00FF1FB8" w:rsidRPr="00FA16C4" w:rsidRDefault="006D69AA" w:rsidP="006D69AA">
            <w:pPr>
              <w:numPr>
                <w:ilvl w:val="0"/>
                <w:numId w:val="21"/>
              </w:numPr>
              <w:spacing w:line="240" w:lineRule="auto"/>
              <w:jc w:val="left"/>
              <w:rPr>
                <w:bdr w:val="nil"/>
              </w:rPr>
            </w:pPr>
            <w:r w:rsidRPr="00FA16C4">
              <w:rPr>
                <w:rFonts w:ascii="Calibri" w:eastAsia="Calibri" w:hAnsi="Calibri" w:cs="Calibri"/>
                <w:sz w:val="20"/>
                <w:bdr w:val="nil"/>
              </w:rPr>
              <w:t>Kompetence občanská</w:t>
            </w:r>
          </w:p>
          <w:p w14:paraId="070875EF" w14:textId="77777777" w:rsidR="00FF1FB8" w:rsidRPr="00FA16C4" w:rsidRDefault="006D69AA" w:rsidP="006D69AA">
            <w:pPr>
              <w:numPr>
                <w:ilvl w:val="0"/>
                <w:numId w:val="21"/>
              </w:numPr>
              <w:spacing w:line="240" w:lineRule="auto"/>
              <w:jc w:val="left"/>
              <w:rPr>
                <w:bdr w:val="nil"/>
              </w:rPr>
            </w:pPr>
            <w:r w:rsidRPr="00FA16C4">
              <w:rPr>
                <w:rFonts w:ascii="Calibri" w:eastAsia="Calibri" w:hAnsi="Calibri" w:cs="Calibri"/>
                <w:sz w:val="20"/>
                <w:bdr w:val="nil"/>
              </w:rPr>
              <w:t>Kompetence k učení</w:t>
            </w:r>
          </w:p>
          <w:p w14:paraId="6AA0F3B1" w14:textId="77777777" w:rsidR="00FF1FB8" w:rsidRPr="00FA16C4" w:rsidRDefault="006D69AA" w:rsidP="006D69AA">
            <w:pPr>
              <w:numPr>
                <w:ilvl w:val="0"/>
                <w:numId w:val="21"/>
              </w:numPr>
              <w:spacing w:line="240" w:lineRule="auto"/>
              <w:jc w:val="left"/>
              <w:rPr>
                <w:bdr w:val="nil"/>
              </w:rPr>
            </w:pPr>
            <w:r w:rsidRPr="00FA16C4">
              <w:rPr>
                <w:rFonts w:ascii="Calibri" w:eastAsia="Calibri" w:hAnsi="Calibri" w:cs="Calibri"/>
                <w:sz w:val="20"/>
                <w:bdr w:val="nil"/>
              </w:rPr>
              <w:t>Kompetence pracovní</w:t>
            </w:r>
          </w:p>
          <w:p w14:paraId="4F778A6F" w14:textId="77777777" w:rsidR="00FF1FB8" w:rsidRPr="00C95DF3" w:rsidRDefault="006D69AA" w:rsidP="006D69AA">
            <w:pPr>
              <w:numPr>
                <w:ilvl w:val="0"/>
                <w:numId w:val="21"/>
              </w:numPr>
              <w:spacing w:line="240" w:lineRule="auto"/>
              <w:jc w:val="left"/>
              <w:rPr>
                <w:bdr w:val="nil"/>
              </w:rPr>
            </w:pPr>
            <w:r w:rsidRPr="00FA16C4">
              <w:rPr>
                <w:rFonts w:ascii="Calibri" w:eastAsia="Calibri" w:hAnsi="Calibri" w:cs="Calibri"/>
                <w:sz w:val="20"/>
                <w:bdr w:val="nil"/>
              </w:rPr>
              <w:t>Kompetence sociální a personální</w:t>
            </w:r>
          </w:p>
          <w:p w14:paraId="3BB1AB09" w14:textId="6FF356EF" w:rsidR="00C95DF3" w:rsidRPr="00C95DF3" w:rsidRDefault="00C95DF3" w:rsidP="006D69AA">
            <w:pPr>
              <w:numPr>
                <w:ilvl w:val="0"/>
                <w:numId w:val="21"/>
              </w:numPr>
              <w:spacing w:line="240" w:lineRule="auto"/>
              <w:jc w:val="left"/>
              <w:rPr>
                <w:sz w:val="20"/>
                <w:szCs w:val="20"/>
                <w:bdr w:val="nil"/>
              </w:rPr>
            </w:pPr>
            <w:r w:rsidRPr="00C95DF3">
              <w:rPr>
                <w:rFonts w:ascii="Calibri" w:eastAsia="Calibri" w:hAnsi="Calibri" w:cs="Calibri"/>
                <w:sz w:val="20"/>
                <w:szCs w:val="20"/>
                <w:bdr w:val="nil"/>
              </w:rPr>
              <w:t>Kompetence digitální</w:t>
            </w:r>
          </w:p>
        </w:tc>
      </w:tr>
      <w:tr w:rsidR="00FA16C4" w:rsidRPr="00FA16C4" w14:paraId="05C8FE48"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DFDE75"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65E9D8"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27461F5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FB879" w14:textId="77777777" w:rsidR="00FF1FB8" w:rsidRPr="00FA16C4" w:rsidRDefault="006D69AA">
            <w:pPr>
              <w:spacing w:line="240" w:lineRule="auto"/>
              <w:jc w:val="left"/>
              <w:rPr>
                <w:bdr w:val="nil"/>
              </w:rPr>
            </w:pPr>
            <w:r w:rsidRPr="00FA16C4">
              <w:rPr>
                <w:rFonts w:ascii="Calibri" w:eastAsia="Calibri" w:hAnsi="Calibri" w:cs="Calibri"/>
                <w:sz w:val="20"/>
                <w:bdr w:val="nil"/>
              </w:rPr>
              <w:t>pozdravy, přání a rozloučení</w:t>
            </w:r>
            <w:r w:rsidRPr="00FA16C4">
              <w:rPr>
                <w:rFonts w:ascii="Calibri" w:eastAsia="Calibri" w:hAnsi="Calibri" w:cs="Calibri"/>
                <w:sz w:val="20"/>
                <w:bdr w:val="nil"/>
              </w:rPr>
              <w:br/>
              <w:t>osobní údaje, rodina</w:t>
            </w:r>
            <w:r w:rsidRPr="00FA16C4">
              <w:rPr>
                <w:rFonts w:ascii="Calibri" w:eastAsia="Calibri" w:hAnsi="Calibri" w:cs="Calibri"/>
                <w:sz w:val="20"/>
                <w:bdr w:val="nil"/>
              </w:rPr>
              <w:br/>
              <w:t>škola, učení</w:t>
            </w:r>
            <w:r w:rsidRPr="00FA16C4">
              <w:rPr>
                <w:rFonts w:ascii="Calibri" w:eastAsia="Calibri" w:hAnsi="Calibri" w:cs="Calibri"/>
                <w:sz w:val="20"/>
                <w:bdr w:val="nil"/>
              </w:rPr>
              <w:br/>
              <w:t>aktivity a běžné činnosti</w:t>
            </w:r>
            <w:r w:rsidRPr="00FA16C4">
              <w:rPr>
                <w:rFonts w:ascii="Calibri" w:eastAsia="Calibri" w:hAnsi="Calibri" w:cs="Calibri"/>
                <w:sz w:val="20"/>
                <w:bdr w:val="nil"/>
              </w:rPr>
              <w:br/>
              <w:t>země, města</w:t>
            </w:r>
            <w:r w:rsidRPr="00FA16C4">
              <w:rPr>
                <w:rFonts w:ascii="Calibri" w:eastAsia="Calibri" w:hAnsi="Calibri" w:cs="Calibri"/>
                <w:sz w:val="20"/>
                <w:bdr w:val="nil"/>
              </w:rPr>
              <w:br/>
              <w:t>rod podstatných jmen</w:t>
            </w:r>
            <w:r w:rsidRPr="00FA16C4">
              <w:rPr>
                <w:rFonts w:ascii="Calibri" w:eastAsia="Calibri" w:hAnsi="Calibri" w:cs="Calibri"/>
                <w:sz w:val="20"/>
                <w:bdr w:val="nil"/>
              </w:rPr>
              <w:br/>
              <w:t>časování sloves v přítomném čase (pravidelná, některá způsobová a pomocná)</w:t>
            </w:r>
            <w:r w:rsidRPr="00FA16C4">
              <w:rPr>
                <w:rFonts w:ascii="Calibri" w:eastAsia="Calibri" w:hAnsi="Calibri" w:cs="Calibri"/>
                <w:sz w:val="20"/>
                <w:bdr w:val="nil"/>
              </w:rPr>
              <w:br/>
              <w:t>věta tázací, věta jednoduchá, pořádek slov</w:t>
            </w:r>
            <w:r w:rsidRPr="00FA16C4">
              <w:rPr>
                <w:rFonts w:ascii="Calibri" w:eastAsia="Calibri" w:hAnsi="Calibri" w:cs="Calibri"/>
                <w:sz w:val="20"/>
                <w:bdr w:val="nil"/>
              </w:rPr>
              <w:br/>
              <w:t>pravidelná práce se slovníkem</w:t>
            </w:r>
            <w:r w:rsidRPr="00FA16C4">
              <w:rPr>
                <w:rFonts w:ascii="Calibri" w:eastAsia="Calibri" w:hAnsi="Calibri" w:cs="Calibri"/>
                <w:sz w:val="20"/>
                <w:bdr w:val="nil"/>
              </w:rPr>
              <w:br/>
              <w:t>číslovky základní do 100</w:t>
            </w:r>
            <w:r w:rsidRPr="00FA16C4">
              <w:rPr>
                <w:rFonts w:ascii="Calibri" w:eastAsia="Calibri" w:hAnsi="Calibri" w:cs="Calibri"/>
                <w:sz w:val="20"/>
                <w:bdr w:val="nil"/>
              </w:rPr>
              <w:br/>
              <w:t>SKLADBA: věta jednoduchá, otázky zjišťovací a doplňovací, tvorba záporu s „nicht“</w:t>
            </w:r>
            <w:r w:rsidRPr="00FA16C4">
              <w:rPr>
                <w:rFonts w:ascii="Calibri" w:eastAsia="Calibri" w:hAnsi="Calibri" w:cs="Calibri"/>
                <w:sz w:val="20"/>
                <w:bdr w:val="nil"/>
              </w:rPr>
              <w:br/>
              <w:t>SLOVESA: časování sloves „haben“, „sein“ a „möchte“ v přítomném čase, způsobové sloveso „dürfen“, časování dalších sloves vycházejících z probírané slovní zásoby, rozkazovací způsob</w:t>
            </w:r>
            <w:r w:rsidRPr="00FA16C4">
              <w:rPr>
                <w:rFonts w:ascii="Calibri" w:eastAsia="Calibri" w:hAnsi="Calibri" w:cs="Calibri"/>
                <w:sz w:val="20"/>
                <w:bdr w:val="nil"/>
              </w:rPr>
              <w:br/>
              <w:t>ČLEN: člen určitý a neurčitý</w:t>
            </w:r>
            <w:r w:rsidRPr="00FA16C4">
              <w:rPr>
                <w:rFonts w:ascii="Calibri" w:eastAsia="Calibri" w:hAnsi="Calibri" w:cs="Calibri"/>
                <w:sz w:val="20"/>
                <w:bdr w:val="nil"/>
              </w:rPr>
              <w:br/>
              <w:t>PODSTATNÁ JMÉNA: rod a množné číslo podstatných jmen</w:t>
            </w:r>
            <w:r w:rsidRPr="00FA16C4">
              <w:rPr>
                <w:rFonts w:ascii="Calibri" w:eastAsia="Calibri" w:hAnsi="Calibri" w:cs="Calibri"/>
                <w:sz w:val="20"/>
                <w:bdr w:val="nil"/>
              </w:rPr>
              <w:br/>
              <w:t>ZÁJMENA: přivlastňovací zájmena „mein“ a „dein“, záporné zájmeno „kein“</w:t>
            </w:r>
            <w:r w:rsidRPr="00FA16C4">
              <w:rPr>
                <w:rFonts w:ascii="Calibri" w:eastAsia="Calibri" w:hAnsi="Calibri" w:cs="Calibri"/>
                <w:sz w:val="20"/>
                <w:bdr w:val="nil"/>
              </w:rPr>
              <w:br/>
              <w:t>ČÍSLOVKY: základní číslovky, řadové číslovky, datum, letopočet</w:t>
            </w:r>
            <w:r w:rsidRPr="00FA16C4">
              <w:rPr>
                <w:rFonts w:ascii="Calibri" w:eastAsia="Calibri" w:hAnsi="Calibri" w:cs="Calibri"/>
                <w:sz w:val="20"/>
                <w:bdr w:val="nil"/>
              </w:rPr>
              <w:br/>
              <w:t>PŘÍSLOVCE: příslovce „gern“, základní příslovce místa</w:t>
            </w:r>
            <w:r w:rsidRPr="00FA16C4">
              <w:rPr>
                <w:rFonts w:ascii="Calibri" w:eastAsia="Calibri" w:hAnsi="Calibri" w:cs="Calibri"/>
                <w:sz w:val="20"/>
                <w:bdr w:val="nil"/>
              </w:rPr>
              <w:br/>
              <w:t>SPOJKY: spojky souřadící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E4A2CB" w14:textId="77777777" w:rsidR="00FF1FB8" w:rsidRPr="00FA16C4" w:rsidRDefault="006D69AA">
            <w:pPr>
              <w:spacing w:line="240" w:lineRule="auto"/>
              <w:rPr>
                <w:bdr w:val="nil"/>
              </w:rPr>
            </w:pPr>
            <w:r w:rsidRPr="00FA16C4">
              <w:rPr>
                <w:rFonts w:ascii="Calibri" w:eastAsia="Calibri" w:hAnsi="Calibri" w:cs="Calibri"/>
                <w:sz w:val="20"/>
                <w:bdr w:val="nil"/>
              </w:rPr>
              <w:t>Žák: zvládá a používá na dané úrovni dovednosti v oblastech písemného a ústního projevu, porozumění čtenému textu a poslechu, vztahující se k probraným tématům a uvědoměle využívá slovní zásobu a gramatické jevy (viz učivo) </w:t>
            </w:r>
          </w:p>
        </w:tc>
      </w:tr>
      <w:tr w:rsidR="00FA16C4" w:rsidRPr="00FA16C4" w14:paraId="69F618E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82DEF8D"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4BD9FA" w14:textId="77777777" w:rsidR="00FF1FB8" w:rsidRPr="00FA16C4" w:rsidRDefault="006D69AA">
            <w:pPr>
              <w:spacing w:line="240" w:lineRule="auto"/>
              <w:rPr>
                <w:bdr w:val="nil"/>
              </w:rPr>
            </w:pPr>
            <w:r w:rsidRPr="00FA16C4">
              <w:rPr>
                <w:rFonts w:ascii="Calibri" w:eastAsia="Calibri" w:hAnsi="Calibri" w:cs="Calibri"/>
                <w:sz w:val="20"/>
                <w:bdr w:val="nil"/>
              </w:rPr>
              <w:t>Žák: pozdraví, rozloučí se, poskytne a vyžádá si jednoduchou informaci </w:t>
            </w:r>
          </w:p>
        </w:tc>
      </w:tr>
      <w:tr w:rsidR="00FA16C4" w:rsidRPr="00FA16C4" w14:paraId="7B05BD6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126EC0E"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3A9226" w14:textId="77777777" w:rsidR="00FF1FB8" w:rsidRPr="00FA16C4" w:rsidRDefault="006D69AA">
            <w:pPr>
              <w:spacing w:line="240" w:lineRule="auto"/>
              <w:rPr>
                <w:bdr w:val="nil"/>
              </w:rPr>
            </w:pPr>
            <w:r w:rsidRPr="00FA16C4">
              <w:rPr>
                <w:rFonts w:ascii="Calibri" w:eastAsia="Calibri" w:hAnsi="Calibri" w:cs="Calibri"/>
                <w:sz w:val="20"/>
                <w:bdr w:val="nil"/>
              </w:rPr>
              <w:t>Žák: rozumí jednoduchým větám, klade jednoduché otázky v rámci probíraných témat </w:t>
            </w:r>
          </w:p>
        </w:tc>
      </w:tr>
      <w:tr w:rsidR="00FA16C4" w:rsidRPr="00FA16C4" w14:paraId="610B1F2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6410818"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0402F" w14:textId="77777777" w:rsidR="00FF1FB8" w:rsidRPr="00FA16C4" w:rsidRDefault="006D69AA">
            <w:pPr>
              <w:spacing w:line="240" w:lineRule="auto"/>
              <w:rPr>
                <w:bdr w:val="nil"/>
              </w:rPr>
            </w:pPr>
            <w:r w:rsidRPr="00FA16C4">
              <w:rPr>
                <w:rFonts w:ascii="Calibri" w:eastAsia="Calibri" w:hAnsi="Calibri" w:cs="Calibri"/>
                <w:sz w:val="20"/>
                <w:bdr w:val="nil"/>
              </w:rPr>
              <w:t>Žák: vyslovuje a čte známou slovní zásobu bez hrubších fonetických chyb </w:t>
            </w:r>
          </w:p>
        </w:tc>
      </w:tr>
      <w:tr w:rsidR="00FA16C4" w:rsidRPr="00FA16C4" w14:paraId="5725A48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2B6A0A4"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3D7105" w14:textId="77777777" w:rsidR="00FF1FB8" w:rsidRPr="00FA16C4" w:rsidRDefault="006D69AA">
            <w:pPr>
              <w:spacing w:line="240" w:lineRule="auto"/>
              <w:rPr>
                <w:bdr w:val="nil"/>
              </w:rPr>
            </w:pPr>
            <w:r w:rsidRPr="00FA16C4">
              <w:rPr>
                <w:rFonts w:ascii="Calibri" w:eastAsia="Calibri" w:hAnsi="Calibri" w:cs="Calibri"/>
                <w:sz w:val="20"/>
                <w:bdr w:val="nil"/>
              </w:rPr>
              <w:t>Žák se seznamuje s používáním dvojjazyčného slovníku </w:t>
            </w:r>
          </w:p>
        </w:tc>
      </w:tr>
      <w:tr w:rsidR="00FA16C4" w:rsidRPr="00FA16C4" w14:paraId="12ACF3A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A26E753"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55224" w14:textId="77777777" w:rsidR="00FF1FB8" w:rsidRPr="00FA16C4" w:rsidRDefault="006D69AA">
            <w:pPr>
              <w:spacing w:line="240" w:lineRule="auto"/>
              <w:rPr>
                <w:bdr w:val="nil"/>
              </w:rPr>
            </w:pPr>
            <w:r w:rsidRPr="00FA16C4">
              <w:rPr>
                <w:rFonts w:ascii="Calibri" w:eastAsia="Calibri" w:hAnsi="Calibri" w:cs="Calibri"/>
                <w:sz w:val="20"/>
                <w:bdr w:val="nil"/>
              </w:rPr>
              <w:t>Žák rozumí jednoduchým pokynům učitele a adekvátně na ně reaguje </w:t>
            </w:r>
          </w:p>
        </w:tc>
      </w:tr>
      <w:tr w:rsidR="00FA16C4" w:rsidRPr="00FA16C4" w14:paraId="178E069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00B95C6"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7D9370" w14:textId="77777777" w:rsidR="00FF1FB8" w:rsidRPr="00FA16C4" w:rsidRDefault="006D69AA">
            <w:pPr>
              <w:spacing w:line="240" w:lineRule="auto"/>
              <w:rPr>
                <w:bdr w:val="nil"/>
              </w:rPr>
            </w:pPr>
            <w:r w:rsidRPr="00FA16C4">
              <w:rPr>
                <w:rFonts w:ascii="Calibri" w:eastAsia="Calibri" w:hAnsi="Calibri" w:cs="Calibri"/>
                <w:sz w:val="20"/>
                <w:bdr w:val="nil"/>
              </w:rPr>
              <w:t>Žák se po přípravě zapojí do jednoduchých rozhovorů </w:t>
            </w:r>
          </w:p>
        </w:tc>
      </w:tr>
      <w:tr w:rsidR="00FA16C4" w:rsidRPr="00FA16C4" w14:paraId="7109AB5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EA036C2"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19123" w14:textId="77777777" w:rsidR="00FF1FB8" w:rsidRPr="00FA16C4" w:rsidRDefault="006D69AA">
            <w:pPr>
              <w:spacing w:line="240" w:lineRule="auto"/>
              <w:rPr>
                <w:bdr w:val="nil"/>
              </w:rPr>
            </w:pPr>
            <w:r w:rsidRPr="00FA16C4">
              <w:rPr>
                <w:rFonts w:ascii="Calibri" w:eastAsia="Calibri" w:hAnsi="Calibri" w:cs="Calibri"/>
                <w:sz w:val="20"/>
                <w:bdr w:val="nil"/>
              </w:rPr>
              <w:t>Žák představí sebe a své přátele </w:t>
            </w:r>
          </w:p>
        </w:tc>
      </w:tr>
      <w:tr w:rsidR="00FA16C4" w:rsidRPr="00FA16C4" w14:paraId="2769606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AFE9786"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7B9A3" w14:textId="77777777" w:rsidR="00FF1FB8" w:rsidRPr="00FA16C4" w:rsidRDefault="006D69AA">
            <w:pPr>
              <w:spacing w:line="240" w:lineRule="auto"/>
              <w:rPr>
                <w:bdr w:val="nil"/>
              </w:rPr>
            </w:pPr>
            <w:r w:rsidRPr="00FA16C4">
              <w:rPr>
                <w:rFonts w:ascii="Calibri" w:eastAsia="Calibri" w:hAnsi="Calibri" w:cs="Calibri"/>
                <w:sz w:val="20"/>
                <w:bdr w:val="nil"/>
              </w:rPr>
              <w:t>Žák vyjádří přání </w:t>
            </w:r>
          </w:p>
        </w:tc>
      </w:tr>
      <w:tr w:rsidR="00FA16C4" w:rsidRPr="00FA16C4" w14:paraId="2AB1FD0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0A4467B"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30A837" w14:textId="77777777" w:rsidR="00FF1FB8" w:rsidRPr="00FA16C4" w:rsidRDefault="006D69AA">
            <w:pPr>
              <w:spacing w:line="240" w:lineRule="auto"/>
              <w:rPr>
                <w:bdr w:val="nil"/>
              </w:rPr>
            </w:pPr>
            <w:r w:rsidRPr="00FA16C4">
              <w:rPr>
                <w:rFonts w:ascii="Calibri" w:eastAsia="Calibri" w:hAnsi="Calibri" w:cs="Calibri"/>
                <w:sz w:val="20"/>
                <w:bdr w:val="nil"/>
              </w:rPr>
              <w:t>Žák počítá do 1000 </w:t>
            </w:r>
          </w:p>
        </w:tc>
      </w:tr>
      <w:tr w:rsidR="00FA16C4" w:rsidRPr="00FA16C4" w14:paraId="6C488C9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945C8F9"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3BA57D" w14:textId="77777777" w:rsidR="00FF1FB8" w:rsidRPr="00FA16C4" w:rsidRDefault="006D69AA">
            <w:pPr>
              <w:spacing w:line="240" w:lineRule="auto"/>
              <w:rPr>
                <w:bdr w:val="nil"/>
              </w:rPr>
            </w:pPr>
            <w:r w:rsidRPr="00FA16C4">
              <w:rPr>
                <w:rFonts w:ascii="Calibri" w:eastAsia="Calibri" w:hAnsi="Calibri" w:cs="Calibri"/>
                <w:sz w:val="20"/>
                <w:bdr w:val="nil"/>
              </w:rPr>
              <w:t>Žák se orientuje na mapě Evropy </w:t>
            </w:r>
          </w:p>
        </w:tc>
      </w:tr>
      <w:tr w:rsidR="00FA16C4" w:rsidRPr="00FA16C4" w14:paraId="6D045DE7"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476BEE"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3F3B955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935BF4"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Sociální komunikace</w:t>
            </w:r>
          </w:p>
        </w:tc>
      </w:tr>
      <w:tr w:rsidR="00FA16C4" w:rsidRPr="00FA16C4" w14:paraId="2C4D9CC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DD853E" w14:textId="77777777" w:rsidR="00FF1FB8" w:rsidRPr="00FA16C4" w:rsidRDefault="006D69AA">
            <w:pPr>
              <w:spacing w:line="240" w:lineRule="auto"/>
              <w:jc w:val="left"/>
              <w:rPr>
                <w:bdr w:val="nil"/>
              </w:rPr>
            </w:pPr>
            <w:r w:rsidRPr="00FA16C4">
              <w:rPr>
                <w:rFonts w:ascii="Calibri" w:eastAsia="Calibri" w:hAnsi="Calibri" w:cs="Calibri"/>
                <w:sz w:val="20"/>
                <w:bdr w:val="nil"/>
              </w:rPr>
              <w:t>Spolu s prvními pozdravy, frázemi a obraty běžného společenského kontaktu, se stylem práce ve vyučovací hodině (skupinová, práce ve dvojicích)  je uplatňováno toto průřezové téma.</w:t>
            </w:r>
          </w:p>
        </w:tc>
      </w:tr>
      <w:tr w:rsidR="00FA16C4" w:rsidRPr="00FA16C4" w14:paraId="445ECE4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843E82" w14:textId="77777777" w:rsidR="00FF1FB8" w:rsidRPr="00FA16C4" w:rsidRDefault="006D69AA">
            <w:pPr>
              <w:spacing w:line="240" w:lineRule="auto"/>
              <w:jc w:val="center"/>
              <w:rPr>
                <w:bdr w:val="nil"/>
              </w:rPr>
            </w:pPr>
            <w:r w:rsidRPr="00FA16C4">
              <w:rPr>
                <w:rFonts w:ascii="Calibri" w:eastAsia="Calibri" w:hAnsi="Calibri" w:cs="Calibri"/>
                <w:sz w:val="20"/>
                <w:bdr w:val="nil"/>
              </w:rPr>
              <w:t>Výchova k myšlení v evropských a globálních souvislostech - Objevujeme Evropu a svět</w:t>
            </w:r>
          </w:p>
        </w:tc>
      </w:tr>
      <w:tr w:rsidR="00FA16C4" w:rsidRPr="00FA16C4" w14:paraId="29B05EE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B62F7" w14:textId="77777777" w:rsidR="00FF1FB8" w:rsidRPr="00FA16C4" w:rsidRDefault="006D69AA">
            <w:pPr>
              <w:spacing w:line="240" w:lineRule="auto"/>
              <w:jc w:val="left"/>
              <w:rPr>
                <w:bdr w:val="nil"/>
              </w:rPr>
            </w:pPr>
            <w:r w:rsidRPr="00FA16C4">
              <w:rPr>
                <w:rFonts w:ascii="Calibri" w:eastAsia="Calibri" w:hAnsi="Calibri" w:cs="Calibri"/>
                <w:sz w:val="20"/>
                <w:bdr w:val="nil"/>
              </w:rPr>
              <w:t>Uplatní se v tématu "Země a města", "Mapa Evropy", u geografických názvů a tématu Cestování</w:t>
            </w:r>
          </w:p>
        </w:tc>
      </w:tr>
      <w:tr w:rsidR="00FA16C4" w:rsidRPr="00FA16C4" w14:paraId="3119227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363842"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Komunikace</w:t>
            </w:r>
          </w:p>
        </w:tc>
      </w:tr>
      <w:tr w:rsidR="00FA16C4" w:rsidRPr="00FA16C4" w14:paraId="100CE27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4C8EBE" w14:textId="77777777" w:rsidR="00FF1FB8" w:rsidRPr="00FA16C4" w:rsidRDefault="006D69AA">
            <w:pPr>
              <w:spacing w:line="240" w:lineRule="auto"/>
              <w:jc w:val="left"/>
              <w:rPr>
                <w:bdr w:val="nil"/>
              </w:rPr>
            </w:pPr>
            <w:r w:rsidRPr="00FA16C4">
              <w:rPr>
                <w:rFonts w:ascii="Calibri" w:eastAsia="Calibri" w:hAnsi="Calibri" w:cs="Calibri"/>
                <w:sz w:val="20"/>
                <w:bdr w:val="nil"/>
              </w:rPr>
              <w:t>Spolu s prvními pozdravy, frázemi a obraty běžného společenského kontaktu je uplatňováno toto průřezové téma.</w:t>
            </w:r>
          </w:p>
        </w:tc>
      </w:tr>
      <w:tr w:rsidR="00FA16C4" w:rsidRPr="00FA16C4" w14:paraId="686462A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59E2F3" w14:textId="77777777" w:rsidR="00FF1FB8" w:rsidRPr="00FA16C4" w:rsidRDefault="006D69AA">
            <w:pPr>
              <w:spacing w:line="240" w:lineRule="auto"/>
              <w:jc w:val="center"/>
              <w:rPr>
                <w:bdr w:val="nil"/>
              </w:rPr>
            </w:pPr>
            <w:r w:rsidRPr="00FA16C4">
              <w:rPr>
                <w:rFonts w:ascii="Calibri" w:eastAsia="Calibri" w:hAnsi="Calibri" w:cs="Calibri"/>
                <w:sz w:val="20"/>
                <w:bdr w:val="nil"/>
              </w:rPr>
              <w:t>Výchova demokratického občana - Občanská společnost a škola</w:t>
            </w:r>
          </w:p>
        </w:tc>
      </w:tr>
      <w:tr w:rsidR="00FA16C4" w:rsidRPr="00FA16C4" w14:paraId="7B47D3C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2ACEAE" w14:textId="77777777" w:rsidR="00FF1FB8" w:rsidRPr="00FA16C4" w:rsidRDefault="006D69AA">
            <w:pPr>
              <w:spacing w:line="240" w:lineRule="auto"/>
              <w:jc w:val="left"/>
              <w:rPr>
                <w:bdr w:val="nil"/>
              </w:rPr>
            </w:pPr>
            <w:r w:rsidRPr="00FA16C4">
              <w:rPr>
                <w:rFonts w:ascii="Calibri" w:eastAsia="Calibri" w:hAnsi="Calibri" w:cs="Calibri"/>
                <w:sz w:val="20"/>
                <w:bdr w:val="nil"/>
              </w:rPr>
              <w:t>Uplatňuje se v konverzačním tématu škola a rodina </w:t>
            </w:r>
          </w:p>
        </w:tc>
      </w:tr>
    </w:tbl>
    <w:p w14:paraId="0D939EB5" w14:textId="77777777" w:rsidR="00FF1FB8" w:rsidRPr="00FA16C4" w:rsidRDefault="006D69AA">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33871ADC"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33C4883"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lastRenderedPageBreak/>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B6C3B8"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sekunda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7F6D0C" w14:textId="77777777" w:rsidR="00FF1FB8" w:rsidRPr="00FA16C4" w:rsidRDefault="00FF1FB8"/>
        </w:tc>
      </w:tr>
      <w:tr w:rsidR="00FA16C4" w:rsidRPr="00FA16C4" w14:paraId="19E645C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1E37EC"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544172" w14:textId="77777777" w:rsidR="00FF1FB8" w:rsidRPr="00FA16C4" w:rsidRDefault="006D69AA" w:rsidP="006D69AA">
            <w:pPr>
              <w:numPr>
                <w:ilvl w:val="0"/>
                <w:numId w:val="22"/>
              </w:numPr>
              <w:spacing w:line="240" w:lineRule="auto"/>
              <w:jc w:val="left"/>
              <w:rPr>
                <w:bdr w:val="nil"/>
              </w:rPr>
            </w:pPr>
            <w:r w:rsidRPr="00FA16C4">
              <w:rPr>
                <w:rFonts w:ascii="Calibri" w:eastAsia="Calibri" w:hAnsi="Calibri" w:cs="Calibri"/>
                <w:sz w:val="20"/>
                <w:bdr w:val="nil"/>
              </w:rPr>
              <w:t>Kompetence k řešení problémů</w:t>
            </w:r>
          </w:p>
          <w:p w14:paraId="3E5F995E" w14:textId="77777777" w:rsidR="00FF1FB8" w:rsidRPr="00FA16C4" w:rsidRDefault="006D69AA" w:rsidP="006D69AA">
            <w:pPr>
              <w:numPr>
                <w:ilvl w:val="0"/>
                <w:numId w:val="22"/>
              </w:numPr>
              <w:spacing w:line="240" w:lineRule="auto"/>
              <w:jc w:val="left"/>
              <w:rPr>
                <w:bdr w:val="nil"/>
              </w:rPr>
            </w:pPr>
            <w:r w:rsidRPr="00FA16C4">
              <w:rPr>
                <w:rFonts w:ascii="Calibri" w:eastAsia="Calibri" w:hAnsi="Calibri" w:cs="Calibri"/>
                <w:sz w:val="20"/>
                <w:bdr w:val="nil"/>
              </w:rPr>
              <w:t>Kompetence komunikativní</w:t>
            </w:r>
          </w:p>
          <w:p w14:paraId="748B74A6" w14:textId="77777777" w:rsidR="00FF1FB8" w:rsidRPr="00FA16C4" w:rsidRDefault="006D69AA" w:rsidP="006D69AA">
            <w:pPr>
              <w:numPr>
                <w:ilvl w:val="0"/>
                <w:numId w:val="22"/>
              </w:numPr>
              <w:spacing w:line="240" w:lineRule="auto"/>
              <w:jc w:val="left"/>
              <w:rPr>
                <w:bdr w:val="nil"/>
              </w:rPr>
            </w:pPr>
            <w:r w:rsidRPr="00FA16C4">
              <w:rPr>
                <w:rFonts w:ascii="Calibri" w:eastAsia="Calibri" w:hAnsi="Calibri" w:cs="Calibri"/>
                <w:sz w:val="20"/>
                <w:bdr w:val="nil"/>
              </w:rPr>
              <w:t>Kompetence občanská</w:t>
            </w:r>
          </w:p>
          <w:p w14:paraId="25070BC7" w14:textId="77777777" w:rsidR="00FF1FB8" w:rsidRPr="00FA16C4" w:rsidRDefault="006D69AA" w:rsidP="006D69AA">
            <w:pPr>
              <w:numPr>
                <w:ilvl w:val="0"/>
                <w:numId w:val="22"/>
              </w:numPr>
              <w:spacing w:line="240" w:lineRule="auto"/>
              <w:jc w:val="left"/>
              <w:rPr>
                <w:bdr w:val="nil"/>
              </w:rPr>
            </w:pPr>
            <w:r w:rsidRPr="00FA16C4">
              <w:rPr>
                <w:rFonts w:ascii="Calibri" w:eastAsia="Calibri" w:hAnsi="Calibri" w:cs="Calibri"/>
                <w:sz w:val="20"/>
                <w:bdr w:val="nil"/>
              </w:rPr>
              <w:t>Kompetence k učení</w:t>
            </w:r>
          </w:p>
          <w:p w14:paraId="1A5B945B" w14:textId="77777777" w:rsidR="00FF1FB8" w:rsidRPr="00FA16C4" w:rsidRDefault="006D69AA" w:rsidP="006D69AA">
            <w:pPr>
              <w:numPr>
                <w:ilvl w:val="0"/>
                <w:numId w:val="22"/>
              </w:numPr>
              <w:spacing w:line="240" w:lineRule="auto"/>
              <w:jc w:val="left"/>
              <w:rPr>
                <w:bdr w:val="nil"/>
              </w:rPr>
            </w:pPr>
            <w:r w:rsidRPr="00FA16C4">
              <w:rPr>
                <w:rFonts w:ascii="Calibri" w:eastAsia="Calibri" w:hAnsi="Calibri" w:cs="Calibri"/>
                <w:sz w:val="20"/>
                <w:bdr w:val="nil"/>
              </w:rPr>
              <w:t>Kompetence pracovní</w:t>
            </w:r>
          </w:p>
          <w:p w14:paraId="3A97AB3B" w14:textId="77777777" w:rsidR="00FF1FB8" w:rsidRPr="00C95DF3" w:rsidRDefault="006D69AA" w:rsidP="006D69AA">
            <w:pPr>
              <w:numPr>
                <w:ilvl w:val="0"/>
                <w:numId w:val="22"/>
              </w:numPr>
              <w:spacing w:line="240" w:lineRule="auto"/>
              <w:jc w:val="left"/>
              <w:rPr>
                <w:bdr w:val="nil"/>
              </w:rPr>
            </w:pPr>
            <w:r w:rsidRPr="00FA16C4">
              <w:rPr>
                <w:rFonts w:ascii="Calibri" w:eastAsia="Calibri" w:hAnsi="Calibri" w:cs="Calibri"/>
                <w:sz w:val="20"/>
                <w:bdr w:val="nil"/>
              </w:rPr>
              <w:t>Kompetence sociální a personální</w:t>
            </w:r>
          </w:p>
          <w:p w14:paraId="46573057" w14:textId="6F950567" w:rsidR="00C95DF3" w:rsidRPr="00C95DF3" w:rsidRDefault="00C95DF3" w:rsidP="006D69AA">
            <w:pPr>
              <w:numPr>
                <w:ilvl w:val="0"/>
                <w:numId w:val="22"/>
              </w:numPr>
              <w:spacing w:line="240" w:lineRule="auto"/>
              <w:jc w:val="left"/>
              <w:rPr>
                <w:sz w:val="20"/>
                <w:szCs w:val="20"/>
                <w:bdr w:val="nil"/>
              </w:rPr>
            </w:pPr>
            <w:r w:rsidRPr="00C95DF3">
              <w:rPr>
                <w:rFonts w:ascii="Calibri" w:eastAsia="Calibri" w:hAnsi="Calibri" w:cs="Calibri"/>
                <w:sz w:val="20"/>
                <w:szCs w:val="20"/>
                <w:bdr w:val="nil"/>
              </w:rPr>
              <w:t>Kompetence digitální</w:t>
            </w:r>
          </w:p>
        </w:tc>
      </w:tr>
      <w:tr w:rsidR="00FA16C4" w:rsidRPr="00FA16C4" w14:paraId="0F92E7ED"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10E5A0"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45F348"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0897324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D82F9D" w14:textId="77777777" w:rsidR="00FF1FB8" w:rsidRPr="00FA16C4" w:rsidRDefault="006D69AA">
            <w:pPr>
              <w:spacing w:line="240" w:lineRule="auto"/>
              <w:jc w:val="left"/>
              <w:rPr>
                <w:bdr w:val="nil"/>
              </w:rPr>
            </w:pPr>
            <w:r w:rsidRPr="00FA16C4">
              <w:rPr>
                <w:rFonts w:ascii="Calibri" w:eastAsia="Calibri" w:hAnsi="Calibri" w:cs="Calibri"/>
                <w:sz w:val="20"/>
                <w:bdr w:val="nil"/>
              </w:rPr>
              <w:t>Koníčky a volný čas</w:t>
            </w:r>
            <w:r w:rsidRPr="00FA16C4">
              <w:rPr>
                <w:rFonts w:ascii="Calibri" w:eastAsia="Calibri" w:hAnsi="Calibri" w:cs="Calibri"/>
                <w:sz w:val="20"/>
                <w:bdr w:val="nil"/>
              </w:rPr>
              <w:br/>
              <w:t>Časové údaje: roční období, části dne, hodiny</w:t>
            </w:r>
            <w:r w:rsidRPr="00FA16C4">
              <w:rPr>
                <w:rFonts w:ascii="Calibri" w:eastAsia="Calibri" w:hAnsi="Calibri" w:cs="Calibri"/>
                <w:sz w:val="20"/>
                <w:bdr w:val="nil"/>
              </w:rPr>
              <w:br/>
              <w:t>Oblečení</w:t>
            </w:r>
            <w:r w:rsidRPr="00FA16C4">
              <w:rPr>
                <w:rFonts w:ascii="Calibri" w:eastAsia="Calibri" w:hAnsi="Calibri" w:cs="Calibri"/>
                <w:sz w:val="20"/>
                <w:bdr w:val="nil"/>
              </w:rPr>
              <w:br/>
              <w:t>Ranní činnosti, snídaně</w:t>
            </w:r>
            <w:r w:rsidRPr="00FA16C4">
              <w:rPr>
                <w:rFonts w:ascii="Calibri" w:eastAsia="Calibri" w:hAnsi="Calibri" w:cs="Calibri"/>
                <w:sz w:val="20"/>
                <w:bdr w:val="nil"/>
              </w:rPr>
              <w:br/>
              <w:t>Domácí práce</w:t>
            </w:r>
            <w:r w:rsidRPr="00FA16C4">
              <w:rPr>
                <w:rFonts w:ascii="Calibri" w:eastAsia="Calibri" w:hAnsi="Calibri" w:cs="Calibri"/>
                <w:sz w:val="20"/>
                <w:bdr w:val="nil"/>
              </w:rPr>
              <w:br/>
              <w:t>Domácí zvířata a jejich chov</w:t>
            </w:r>
            <w:r w:rsidRPr="00FA16C4">
              <w:rPr>
                <w:rFonts w:ascii="Calibri" w:eastAsia="Calibri" w:hAnsi="Calibri" w:cs="Calibri"/>
                <w:sz w:val="20"/>
                <w:bdr w:val="nil"/>
              </w:rPr>
              <w:br/>
              <w:t>Barvy</w:t>
            </w:r>
            <w:r w:rsidRPr="00FA16C4">
              <w:rPr>
                <w:rFonts w:ascii="Calibri" w:eastAsia="Calibri" w:hAnsi="Calibri" w:cs="Calibri"/>
                <w:sz w:val="20"/>
                <w:bdr w:val="nil"/>
              </w:rPr>
              <w:br/>
              <w:t>Adresa</w:t>
            </w:r>
            <w:r w:rsidRPr="00FA16C4">
              <w:rPr>
                <w:rFonts w:ascii="Calibri" w:eastAsia="Calibri" w:hAnsi="Calibri" w:cs="Calibri"/>
                <w:sz w:val="20"/>
                <w:bdr w:val="nil"/>
              </w:rPr>
              <w:br/>
              <w:t>SKLADBA: věta jednoduchá, otázky zjiššťovací a doplňovací, záporné otázky: „Ja – Nein – Doch“, větná inverze</w:t>
            </w:r>
            <w:r w:rsidRPr="00FA16C4">
              <w:rPr>
                <w:rFonts w:ascii="Calibri" w:eastAsia="Calibri" w:hAnsi="Calibri" w:cs="Calibri"/>
                <w:sz w:val="20"/>
                <w:bdr w:val="nil"/>
              </w:rPr>
              <w:br/>
              <w:t>SLOVESA: způsobová slovesa „dürfen“, „können“, „müssen“, vykání, slovesa s odlučitelnou a neodlučitelnou předponou, perfektum, préteritum</w:t>
            </w:r>
            <w:r w:rsidRPr="00FA16C4">
              <w:rPr>
                <w:rFonts w:ascii="Calibri" w:eastAsia="Calibri" w:hAnsi="Calibri" w:cs="Calibri"/>
                <w:sz w:val="20"/>
                <w:bdr w:val="nil"/>
              </w:rPr>
              <w:br/>
              <w:t>ČLEN: určitý člen, neurčitý člen</w:t>
            </w:r>
            <w:r w:rsidRPr="00FA16C4">
              <w:rPr>
                <w:rFonts w:ascii="Calibri" w:eastAsia="Calibri" w:hAnsi="Calibri" w:cs="Calibri"/>
                <w:sz w:val="20"/>
                <w:bdr w:val="nil"/>
              </w:rPr>
              <w:br/>
              <w:t>PODSTATNÁ JMÉNA: rod a množné číslo podstatných jmen, genitiv vlastních jmen, zdrobněliny s „-chen“</w:t>
            </w:r>
            <w:r w:rsidRPr="00FA16C4">
              <w:rPr>
                <w:rFonts w:ascii="Calibri" w:eastAsia="Calibri" w:hAnsi="Calibri" w:cs="Calibri"/>
                <w:sz w:val="20"/>
                <w:bdr w:val="nil"/>
              </w:rPr>
              <w:br/>
              <w:t>ZÁJMENA: osobní zájmena, přivlastňovací zájmena, záporné zájmeno „kein“</w:t>
            </w:r>
            <w:r w:rsidRPr="00FA16C4">
              <w:rPr>
                <w:rFonts w:ascii="Calibri" w:eastAsia="Calibri" w:hAnsi="Calibri" w:cs="Calibri"/>
                <w:sz w:val="20"/>
                <w:bdr w:val="nil"/>
              </w:rPr>
              <w:br/>
              <w:t>ČÍSLOVKY: číslovky základní, číslovky řadové, určení ceny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A75C93" w14:textId="77777777" w:rsidR="00FF1FB8" w:rsidRPr="00FA16C4" w:rsidRDefault="006D69AA">
            <w:pPr>
              <w:spacing w:line="240" w:lineRule="auto"/>
              <w:rPr>
                <w:bdr w:val="nil"/>
              </w:rPr>
            </w:pPr>
            <w:r w:rsidRPr="00FA16C4">
              <w:rPr>
                <w:rFonts w:ascii="Calibri" w:eastAsia="Calibri" w:hAnsi="Calibri" w:cs="Calibri"/>
                <w:sz w:val="20"/>
                <w:bdr w:val="nil"/>
              </w:rPr>
              <w:t>Žák: zvládá a používá na dané úrovni (A1</w:t>
            </w:r>
            <w:r w:rsidR="00CD1D81" w:rsidRPr="00FA16C4">
              <w:rPr>
                <w:rFonts w:ascii="Calibri" w:eastAsia="Calibri" w:hAnsi="Calibri" w:cs="Calibri"/>
                <w:sz w:val="20"/>
                <w:bdr w:val="nil"/>
              </w:rPr>
              <w:t>/1</w:t>
            </w:r>
            <w:r w:rsidRPr="00FA16C4">
              <w:rPr>
                <w:rFonts w:ascii="Calibri" w:eastAsia="Calibri" w:hAnsi="Calibri" w:cs="Calibri"/>
                <w:sz w:val="20"/>
                <w:bdr w:val="nil"/>
              </w:rPr>
              <w:t>)</w:t>
            </w:r>
            <w:r w:rsidR="00CD1D81" w:rsidRPr="00FA16C4">
              <w:rPr>
                <w:rFonts w:ascii="Calibri" w:eastAsia="Calibri" w:hAnsi="Calibri" w:cs="Calibri"/>
                <w:sz w:val="20"/>
                <w:bdr w:val="nil"/>
              </w:rPr>
              <w:t xml:space="preserve"> </w:t>
            </w:r>
            <w:r w:rsidRPr="00FA16C4">
              <w:rPr>
                <w:rFonts w:ascii="Calibri" w:eastAsia="Calibri" w:hAnsi="Calibri" w:cs="Calibri"/>
                <w:sz w:val="20"/>
                <w:bdr w:val="nil"/>
              </w:rPr>
              <w:t>dovednosti v oblastech písemného a ústního projevu, porozumí čtenému textu a poslechu, vztahujícímu se k probraným tématům a uvědoměle využívá slovní zásobu a gramatické jevy (viz učivo) </w:t>
            </w:r>
          </w:p>
        </w:tc>
      </w:tr>
      <w:tr w:rsidR="00FA16C4" w:rsidRPr="00FA16C4" w14:paraId="244364D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B7043C1"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40FEB" w14:textId="77777777" w:rsidR="00FF1FB8" w:rsidRPr="00FA16C4" w:rsidRDefault="006D69AA">
            <w:pPr>
              <w:spacing w:line="240" w:lineRule="auto"/>
              <w:rPr>
                <w:bdr w:val="nil"/>
              </w:rPr>
            </w:pPr>
            <w:r w:rsidRPr="00FA16C4">
              <w:rPr>
                <w:rFonts w:ascii="Calibri" w:eastAsia="Calibri" w:hAnsi="Calibri" w:cs="Calibri"/>
                <w:sz w:val="20"/>
                <w:bdr w:val="nil"/>
              </w:rPr>
              <w:t>Porozumění a poslech: Žák rozumí jednoduchým pokynům a větám Rozumí, jestliže mluvčí hovoří pomalu se zřetelnou výslovností a dostatečně dlouhými pauzami. Rozumí jednoduchým sdělením, například jak se pěšky nebo dopravními prostředky dostanu z místa A do místa B. Rozumí jednoduchým otázkám a pokynům vysloveným pomalu a zřetelně. Rozumí číslům, údajům o cenách a o čase. </w:t>
            </w:r>
          </w:p>
        </w:tc>
      </w:tr>
      <w:tr w:rsidR="00FA16C4" w:rsidRPr="00FA16C4" w14:paraId="6563BBB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87F737A"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7DE915" w14:textId="77777777" w:rsidR="00FF1FB8" w:rsidRPr="00FA16C4" w:rsidRDefault="006D69AA" w:rsidP="00CD1D81">
            <w:pPr>
              <w:spacing w:line="240" w:lineRule="auto"/>
              <w:rPr>
                <w:bdr w:val="nil"/>
              </w:rPr>
            </w:pPr>
            <w:r w:rsidRPr="00FA16C4">
              <w:rPr>
                <w:rFonts w:ascii="Calibri" w:eastAsia="Calibri" w:hAnsi="Calibri" w:cs="Calibri"/>
                <w:sz w:val="20"/>
                <w:bdr w:val="nil"/>
              </w:rPr>
              <w:t>Čtení: Žák rozlišuje grafickou a mluvenou podobu slova</w:t>
            </w:r>
            <w:r w:rsidR="00CD1D81" w:rsidRPr="00FA16C4">
              <w:rPr>
                <w:rFonts w:ascii="Calibri" w:eastAsia="Calibri" w:hAnsi="Calibri" w:cs="Calibri"/>
                <w:sz w:val="20"/>
                <w:bdr w:val="nil"/>
              </w:rPr>
              <w:t>,</w:t>
            </w:r>
            <w:r w:rsidRPr="00FA16C4">
              <w:rPr>
                <w:rFonts w:ascii="Calibri" w:eastAsia="Calibri" w:hAnsi="Calibri" w:cs="Calibri"/>
                <w:sz w:val="20"/>
                <w:bdr w:val="nil"/>
              </w:rPr>
              <w:t xml:space="preserve"> čte foneticky správně jednoduchý text</w:t>
            </w:r>
            <w:r w:rsidR="00CD1D81" w:rsidRPr="00FA16C4">
              <w:rPr>
                <w:rFonts w:ascii="Calibri" w:eastAsia="Calibri" w:hAnsi="Calibri" w:cs="Calibri"/>
                <w:sz w:val="20"/>
                <w:bdr w:val="nil"/>
              </w:rPr>
              <w:t>,</w:t>
            </w:r>
            <w:r w:rsidRPr="00FA16C4">
              <w:rPr>
                <w:rFonts w:ascii="Calibri" w:eastAsia="Calibri" w:hAnsi="Calibri" w:cs="Calibri"/>
                <w:sz w:val="20"/>
                <w:bdr w:val="nil"/>
              </w:rPr>
              <w:t xml:space="preserve"> rozumí obsahu a smyslu jednoduchých materiálů, využívá abecední slovník v učebnici V novinách a časopisech rozumí základním informacím z článků o lidech (o jejich bydlišti, věku, apod). Na plakátech informujících o kulturních akcích (koncert, kino) si dokáže nalézt základní informace o jejich konání. Rozumí tomu, které údaje jsou od něj požadovány v dotaznících a ve formulářích (např. jméno, příjmení, datum narození, národnost). Rozumí slovům a výrazům, které se užívají v běžném životě (např. „nádraží“, „parkoviště“, „zákaz parkování“, „kouření zakázáno“, „držte se vlevo“). Rozumí nejdůležitějším počítačovým příkazům, např. „tisk“, „uložit“, „kopírovat“ atd. V každodenních situacích rozumí jednoduchým vzkazům od přátel či kolegů, např. „ budu zpátky ve čtyři“. Rozumí krátkým psaným pokynům (např. jak se dostat z místa A do místa B). Rozumí textům krátkých zpráv v e-mailu, SMS nebo na pohlednici, např. pozdravu z prázdnin. </w:t>
            </w:r>
          </w:p>
        </w:tc>
      </w:tr>
      <w:tr w:rsidR="00FA16C4" w:rsidRPr="00FA16C4" w14:paraId="56EE50C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E24792D"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498133" w14:textId="77777777" w:rsidR="00FF1FB8" w:rsidRPr="00FA16C4" w:rsidRDefault="006D69AA" w:rsidP="00CD1D81">
            <w:pPr>
              <w:spacing w:line="240" w:lineRule="auto"/>
              <w:rPr>
                <w:bdr w:val="nil"/>
              </w:rPr>
            </w:pPr>
            <w:r w:rsidRPr="00FA16C4">
              <w:rPr>
                <w:rFonts w:ascii="Calibri" w:eastAsia="Calibri" w:hAnsi="Calibri" w:cs="Calibri"/>
                <w:sz w:val="20"/>
                <w:bdr w:val="nil"/>
              </w:rPr>
              <w:t>Mluvení (ústní interakce): Žák adekvátně reag</w:t>
            </w:r>
            <w:r w:rsidR="00CD1D81" w:rsidRPr="00FA16C4">
              <w:rPr>
                <w:rFonts w:ascii="Calibri" w:eastAsia="Calibri" w:hAnsi="Calibri" w:cs="Calibri"/>
                <w:sz w:val="20"/>
                <w:bdr w:val="nil"/>
              </w:rPr>
              <w:t>uje na jednoduché pokyny a věty, u</w:t>
            </w:r>
            <w:r w:rsidRPr="00FA16C4">
              <w:rPr>
                <w:rFonts w:ascii="Calibri" w:eastAsia="Calibri" w:hAnsi="Calibri" w:cs="Calibri"/>
                <w:sz w:val="20"/>
                <w:bdr w:val="nil"/>
              </w:rPr>
              <w:t xml:space="preserve">mí někoho představit a používat jednoduché fráze při setkání a loučení. Umí komunikovat v jednoduché podobě, je ovšem odkázán(a) na ochotu partnera </w:t>
            </w:r>
            <w:r w:rsidRPr="00FA16C4">
              <w:rPr>
                <w:rFonts w:ascii="Calibri" w:eastAsia="Calibri" w:hAnsi="Calibri" w:cs="Calibri"/>
                <w:sz w:val="20"/>
                <w:bdr w:val="nil"/>
              </w:rPr>
              <w:lastRenderedPageBreak/>
              <w:t>zopakovat pomaleji nebo jinými slovy jeho sdělení a pomoci formulovat věci, které chce sám (sama) sdělit. Umí se dorozumět v obchodě, pokud mohu svá sdělení doplnit gesty a ukazováním. Rozumí číslům, údajům o množství, cenách a čase. Umí druhé o něco požádat a něco jim dát. Umí se zeptat lidí na to, jak se jmenují, kde bydlí, na jejich známé a jejich věci. Na stejné otázky umí odpovědět, pokud jsou formulovány pomalu a zřetelně. Umí vyjádřit časové údaje pomocí ustálených spojení, jako příští týden, minulý pátek, v listopadu, ve tři hodiny. Umí položit a zodpovědět jednoduché otázky, dojít k jednoduchým zjištěním a reagovat na ně, pokud se jedná o dobře známá témata či o věci okamžité potřeby. Dokáže vyjádřit, že nerozumí. Dokáže jednoduchým způsobem požádat o zopakování toho, co bylo řečeno. Dokáže požádat někoho, aby mluvil pomaleji. </w:t>
            </w:r>
          </w:p>
        </w:tc>
      </w:tr>
      <w:tr w:rsidR="00FA16C4" w:rsidRPr="00FA16C4" w14:paraId="25A847D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F9EA90F"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C85D18" w14:textId="77777777" w:rsidR="00FF1FB8" w:rsidRPr="00FA16C4" w:rsidRDefault="006D69AA">
            <w:pPr>
              <w:spacing w:line="240" w:lineRule="auto"/>
              <w:rPr>
                <w:bdr w:val="nil"/>
              </w:rPr>
            </w:pPr>
            <w:r w:rsidRPr="00FA16C4">
              <w:rPr>
                <w:rFonts w:ascii="Calibri" w:eastAsia="Calibri" w:hAnsi="Calibri" w:cs="Calibri"/>
                <w:sz w:val="20"/>
                <w:bdr w:val="nil"/>
              </w:rPr>
              <w:t>Mluvení - ústní projev : Dokáže informovat o sobě (adresa, telefonní číslo, národnost, věk), své rodině a svých zájmech. Umí popsat, kde bydlí. Dokážu říct několik vět o své škole nebo práci. Umí pojmenovat jídlo a pití, například když si chce něco koupit nebo objednat. Žák používá slovní zásobu z okruhů rodina, škola, místo, kde žije,zájmy, záliby </w:t>
            </w:r>
          </w:p>
        </w:tc>
      </w:tr>
      <w:tr w:rsidR="00FA16C4" w:rsidRPr="00FA16C4" w14:paraId="68BE7EA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3D91969"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B0B937" w14:textId="77777777" w:rsidR="00FF1FB8" w:rsidRPr="00FA16C4" w:rsidRDefault="006D69AA">
            <w:pPr>
              <w:spacing w:line="240" w:lineRule="auto"/>
              <w:rPr>
                <w:bdr w:val="nil"/>
              </w:rPr>
            </w:pPr>
            <w:r w:rsidRPr="00FA16C4">
              <w:rPr>
                <w:rFonts w:ascii="Calibri" w:eastAsia="Calibri" w:hAnsi="Calibri" w:cs="Calibri"/>
                <w:sz w:val="20"/>
                <w:bdr w:val="nil"/>
              </w:rPr>
              <w:t>Psaní: Žák si osvojí základní aspekty písemné podoby daného jazyka Umí ve formulářích vyplnit základní údaje o sobě (zaměstnání, věk, bydliště, zájmy). Umí napsat pozdrav, např. přání k narozeninám. Umí napsat jednoduchý text na pohlednici (např. pozdrav z prázdnin). Umí napsat jednoduché sdělení, ve kterém informuje, kde se nachází nebo kde se setkáme. Umí napsat několik jednoduchých vět o sobě, např. kde bydlí a co dělá. </w:t>
            </w:r>
          </w:p>
        </w:tc>
      </w:tr>
      <w:tr w:rsidR="00FA16C4" w:rsidRPr="00FA16C4" w14:paraId="718CF90C"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0D6FF5"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1FAEB85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3B22B1" w14:textId="77777777" w:rsidR="00FF1FB8" w:rsidRPr="00FA16C4" w:rsidRDefault="006D69AA">
            <w:pPr>
              <w:spacing w:line="240" w:lineRule="auto"/>
              <w:jc w:val="center"/>
              <w:rPr>
                <w:bdr w:val="nil"/>
              </w:rPr>
            </w:pPr>
            <w:r w:rsidRPr="00FA16C4">
              <w:rPr>
                <w:rFonts w:ascii="Calibri" w:eastAsia="Calibri" w:hAnsi="Calibri" w:cs="Calibri"/>
                <w:sz w:val="20"/>
                <w:bdr w:val="nil"/>
              </w:rPr>
              <w:t>Environmentální výchova - Člověk a životní prostředí</w:t>
            </w:r>
          </w:p>
        </w:tc>
      </w:tr>
      <w:tr w:rsidR="00FA16C4" w:rsidRPr="00FA16C4" w14:paraId="73B359C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2CBDB" w14:textId="77777777" w:rsidR="00FF1FB8" w:rsidRPr="00FA16C4" w:rsidRDefault="006D69AA">
            <w:pPr>
              <w:spacing w:line="240" w:lineRule="auto"/>
              <w:jc w:val="left"/>
              <w:rPr>
                <w:bdr w:val="nil"/>
              </w:rPr>
            </w:pPr>
            <w:r w:rsidRPr="00FA16C4">
              <w:rPr>
                <w:rFonts w:ascii="Calibri" w:eastAsia="Calibri" w:hAnsi="Calibri" w:cs="Calibri"/>
                <w:sz w:val="20"/>
                <w:bdr w:val="nil"/>
              </w:rPr>
              <w:t>Téma "Příroda", názvy zvířat</w:t>
            </w:r>
          </w:p>
        </w:tc>
      </w:tr>
      <w:tr w:rsidR="00FA16C4" w:rsidRPr="00FA16C4" w14:paraId="624A913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877970"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Seberegulace a sebeorganizace</w:t>
            </w:r>
          </w:p>
        </w:tc>
      </w:tr>
      <w:tr w:rsidR="00FA16C4" w:rsidRPr="00FA16C4" w14:paraId="15E2720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B27294" w14:textId="77777777" w:rsidR="00FF1FB8" w:rsidRPr="00FA16C4" w:rsidRDefault="006D69AA">
            <w:pPr>
              <w:spacing w:line="240" w:lineRule="auto"/>
              <w:jc w:val="left"/>
              <w:rPr>
                <w:bdr w:val="nil"/>
              </w:rPr>
            </w:pPr>
            <w:r w:rsidRPr="00FA16C4">
              <w:rPr>
                <w:rFonts w:ascii="Calibri" w:eastAsia="Calibri" w:hAnsi="Calibri" w:cs="Calibri"/>
                <w:sz w:val="20"/>
                <w:bdr w:val="nil"/>
              </w:rPr>
              <w:t>Domácí práce, volný čas, koníčky, průběh všedního dne</w:t>
            </w:r>
          </w:p>
        </w:tc>
      </w:tr>
      <w:tr w:rsidR="00FA16C4" w:rsidRPr="00FA16C4" w14:paraId="11CAA9E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3E5835"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Morálka všedního dne</w:t>
            </w:r>
          </w:p>
        </w:tc>
      </w:tr>
      <w:tr w:rsidR="00FA16C4" w:rsidRPr="00FA16C4" w14:paraId="4A8D777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56CD9" w14:textId="77777777" w:rsidR="00FF1FB8" w:rsidRPr="00FA16C4" w:rsidRDefault="006D69AA">
            <w:pPr>
              <w:spacing w:line="240" w:lineRule="auto"/>
              <w:jc w:val="left"/>
              <w:rPr>
                <w:bdr w:val="nil"/>
              </w:rPr>
            </w:pPr>
            <w:r w:rsidRPr="00FA16C4">
              <w:rPr>
                <w:rFonts w:ascii="Calibri" w:eastAsia="Calibri" w:hAnsi="Calibri" w:cs="Calibri"/>
                <w:sz w:val="20"/>
                <w:bdr w:val="nil"/>
              </w:rPr>
              <w:t>Domácí práce, volný čas, koníčky, průběh všedního dne</w:t>
            </w:r>
          </w:p>
        </w:tc>
      </w:tr>
    </w:tbl>
    <w:p w14:paraId="302C86F1" w14:textId="77777777" w:rsidR="00FF1FB8" w:rsidRPr="00FA16C4" w:rsidRDefault="006D69AA">
      <w:pPr>
        <w:rPr>
          <w:bdr w:val="nil"/>
        </w:rPr>
      </w:pPr>
      <w:r w:rsidRPr="00FA16C4">
        <w:rPr>
          <w:bdr w:val="nil"/>
        </w:rPr>
        <w:t>   </w:t>
      </w:r>
    </w:p>
    <w:p w14:paraId="3741914F" w14:textId="77777777" w:rsidR="00B227B9" w:rsidRPr="00FA16C4" w:rsidRDefault="00B227B9" w:rsidP="00B227B9">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74961A72" w14:textId="77777777" w:rsidTr="0066265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7061A8" w14:textId="77777777" w:rsidR="00B227B9" w:rsidRPr="00FA16C4" w:rsidRDefault="00B227B9" w:rsidP="0066265F">
            <w:pPr>
              <w:shd w:val="clear" w:color="auto" w:fill="9CC2E5"/>
              <w:spacing w:line="240" w:lineRule="auto"/>
              <w:jc w:val="center"/>
              <w:rPr>
                <w:bdr w:val="nil"/>
              </w:rPr>
            </w:pPr>
            <w:r w:rsidRPr="00FA16C4">
              <w:rPr>
                <w:rFonts w:ascii="Calibri" w:eastAsia="Calibri" w:hAnsi="Calibri" w:cs="Calibri"/>
                <w:b/>
                <w:bCs/>
                <w:sz w:val="20"/>
                <w:bdr w:val="nil"/>
              </w:rPr>
              <w:lastRenderedPageBreak/>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75F61B2" w14:textId="77777777" w:rsidR="00B227B9" w:rsidRPr="00FA16C4" w:rsidRDefault="00B227B9" w:rsidP="0066265F">
            <w:pPr>
              <w:shd w:val="clear" w:color="auto" w:fill="9CC2E5"/>
              <w:spacing w:line="240" w:lineRule="auto"/>
              <w:jc w:val="center"/>
              <w:rPr>
                <w:bdr w:val="nil"/>
              </w:rPr>
            </w:pPr>
            <w:r w:rsidRPr="00FA16C4">
              <w:rPr>
                <w:rFonts w:ascii="Calibri" w:eastAsia="Calibri" w:hAnsi="Calibri" w:cs="Calibri"/>
                <w:b/>
                <w:bCs/>
                <w:sz w:val="20"/>
                <w:bdr w:val="nil"/>
              </w:rPr>
              <w:t>tercie</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33A036" w14:textId="77777777" w:rsidR="00B227B9" w:rsidRPr="00FA16C4" w:rsidRDefault="00B227B9" w:rsidP="0066265F"/>
        </w:tc>
      </w:tr>
      <w:tr w:rsidR="00C95DF3" w:rsidRPr="00FA16C4" w14:paraId="797C28CF" w14:textId="77777777" w:rsidTr="00C95DF3">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76A490" w14:textId="5F08CCCB" w:rsidR="00C95DF3" w:rsidRPr="00FA16C4" w:rsidRDefault="00C95DF3" w:rsidP="00C95DF3">
            <w:pPr>
              <w:shd w:val="clear" w:color="auto" w:fill="DEEAF6"/>
              <w:spacing w:line="240" w:lineRule="auto"/>
              <w:jc w:val="center"/>
              <w:rPr>
                <w:rFonts w:ascii="Calibri" w:eastAsia="Calibri" w:hAnsi="Calibri" w:cs="Calibri"/>
                <w:b/>
                <w:bCs/>
                <w:sz w:val="20"/>
                <w:bdr w:val="nil"/>
              </w:rPr>
            </w:pPr>
            <w:r w:rsidRPr="00FA16C4">
              <w:rPr>
                <w:rFonts w:ascii="Calibri" w:eastAsia="Calibri" w:hAnsi="Calibri" w:cs="Calibri"/>
                <w:b/>
                <w:bCs/>
                <w:sz w:val="20"/>
                <w:bdr w:val="nil"/>
              </w:rPr>
              <w:t>Výchovné a vzdělávací strategie</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A56DA5" w14:textId="77777777" w:rsidR="00C95DF3" w:rsidRPr="00FA16C4" w:rsidRDefault="00C95DF3" w:rsidP="00C95DF3">
            <w:pPr>
              <w:numPr>
                <w:ilvl w:val="0"/>
                <w:numId w:val="22"/>
              </w:numPr>
              <w:spacing w:line="240" w:lineRule="auto"/>
              <w:jc w:val="left"/>
              <w:rPr>
                <w:bdr w:val="nil"/>
              </w:rPr>
            </w:pPr>
            <w:r w:rsidRPr="00FA16C4">
              <w:rPr>
                <w:rFonts w:ascii="Calibri" w:eastAsia="Calibri" w:hAnsi="Calibri" w:cs="Calibri"/>
                <w:sz w:val="20"/>
                <w:bdr w:val="nil"/>
              </w:rPr>
              <w:t>Kompetence k řešení problémů</w:t>
            </w:r>
          </w:p>
          <w:p w14:paraId="386C5458" w14:textId="77777777" w:rsidR="00C95DF3" w:rsidRPr="00FA16C4" w:rsidRDefault="00C95DF3" w:rsidP="00C95DF3">
            <w:pPr>
              <w:numPr>
                <w:ilvl w:val="0"/>
                <w:numId w:val="22"/>
              </w:numPr>
              <w:spacing w:line="240" w:lineRule="auto"/>
              <w:jc w:val="left"/>
              <w:rPr>
                <w:bdr w:val="nil"/>
              </w:rPr>
            </w:pPr>
            <w:r w:rsidRPr="00FA16C4">
              <w:rPr>
                <w:rFonts w:ascii="Calibri" w:eastAsia="Calibri" w:hAnsi="Calibri" w:cs="Calibri"/>
                <w:sz w:val="20"/>
                <w:bdr w:val="nil"/>
              </w:rPr>
              <w:t>Kompetence komunikativní</w:t>
            </w:r>
          </w:p>
          <w:p w14:paraId="2EEC821F" w14:textId="77777777" w:rsidR="00C95DF3" w:rsidRPr="00FA16C4" w:rsidRDefault="00C95DF3" w:rsidP="00C95DF3">
            <w:pPr>
              <w:numPr>
                <w:ilvl w:val="0"/>
                <w:numId w:val="22"/>
              </w:numPr>
              <w:spacing w:line="240" w:lineRule="auto"/>
              <w:jc w:val="left"/>
              <w:rPr>
                <w:bdr w:val="nil"/>
              </w:rPr>
            </w:pPr>
            <w:r w:rsidRPr="00FA16C4">
              <w:rPr>
                <w:rFonts w:ascii="Calibri" w:eastAsia="Calibri" w:hAnsi="Calibri" w:cs="Calibri"/>
                <w:sz w:val="20"/>
                <w:bdr w:val="nil"/>
              </w:rPr>
              <w:t>Kompetence občanská</w:t>
            </w:r>
          </w:p>
          <w:p w14:paraId="4248A40C" w14:textId="77777777" w:rsidR="00C95DF3" w:rsidRPr="00FA16C4" w:rsidRDefault="00C95DF3" w:rsidP="00C95DF3">
            <w:pPr>
              <w:numPr>
                <w:ilvl w:val="0"/>
                <w:numId w:val="22"/>
              </w:numPr>
              <w:spacing w:line="240" w:lineRule="auto"/>
              <w:jc w:val="left"/>
              <w:rPr>
                <w:bdr w:val="nil"/>
              </w:rPr>
            </w:pPr>
            <w:r w:rsidRPr="00FA16C4">
              <w:rPr>
                <w:rFonts w:ascii="Calibri" w:eastAsia="Calibri" w:hAnsi="Calibri" w:cs="Calibri"/>
                <w:sz w:val="20"/>
                <w:bdr w:val="nil"/>
              </w:rPr>
              <w:t>Kompetence k učení</w:t>
            </w:r>
          </w:p>
          <w:p w14:paraId="77CA3074" w14:textId="77777777" w:rsidR="00C95DF3" w:rsidRPr="00FA16C4" w:rsidRDefault="00C95DF3" w:rsidP="00C95DF3">
            <w:pPr>
              <w:numPr>
                <w:ilvl w:val="0"/>
                <w:numId w:val="22"/>
              </w:numPr>
              <w:spacing w:line="240" w:lineRule="auto"/>
              <w:jc w:val="left"/>
              <w:rPr>
                <w:bdr w:val="nil"/>
              </w:rPr>
            </w:pPr>
            <w:r w:rsidRPr="00FA16C4">
              <w:rPr>
                <w:rFonts w:ascii="Calibri" w:eastAsia="Calibri" w:hAnsi="Calibri" w:cs="Calibri"/>
                <w:sz w:val="20"/>
                <w:bdr w:val="nil"/>
              </w:rPr>
              <w:t>Kompetence pracovní</w:t>
            </w:r>
          </w:p>
          <w:p w14:paraId="22B1D903" w14:textId="77777777" w:rsidR="00C95DF3" w:rsidRPr="00C95DF3" w:rsidRDefault="00C95DF3" w:rsidP="00C95DF3">
            <w:pPr>
              <w:numPr>
                <w:ilvl w:val="0"/>
                <w:numId w:val="22"/>
              </w:numPr>
              <w:spacing w:line="240" w:lineRule="auto"/>
              <w:jc w:val="left"/>
              <w:rPr>
                <w:bdr w:val="nil"/>
              </w:rPr>
            </w:pPr>
            <w:r w:rsidRPr="00FA16C4">
              <w:rPr>
                <w:rFonts w:ascii="Calibri" w:eastAsia="Calibri" w:hAnsi="Calibri" w:cs="Calibri"/>
                <w:sz w:val="20"/>
                <w:bdr w:val="nil"/>
              </w:rPr>
              <w:t>Kompetence sociální a personální</w:t>
            </w:r>
          </w:p>
          <w:p w14:paraId="069411D1" w14:textId="1BDF2022" w:rsidR="00C95DF3" w:rsidRPr="00C95DF3" w:rsidRDefault="00C95DF3" w:rsidP="00C95DF3">
            <w:pPr>
              <w:numPr>
                <w:ilvl w:val="0"/>
                <w:numId w:val="22"/>
              </w:numPr>
              <w:spacing w:line="240" w:lineRule="auto"/>
              <w:jc w:val="left"/>
              <w:rPr>
                <w:bdr w:val="nil"/>
              </w:rPr>
            </w:pPr>
            <w:r w:rsidRPr="00C95DF3">
              <w:rPr>
                <w:rFonts w:ascii="Calibri" w:eastAsia="Calibri" w:hAnsi="Calibri" w:cs="Calibri"/>
                <w:sz w:val="20"/>
                <w:szCs w:val="20"/>
                <w:bdr w:val="nil"/>
              </w:rPr>
              <w:t>Kompetence digitální</w:t>
            </w:r>
          </w:p>
        </w:tc>
      </w:tr>
      <w:tr w:rsidR="00C95DF3" w:rsidRPr="00FA16C4" w14:paraId="45F952F5" w14:textId="77777777" w:rsidTr="00C95DF3">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8177A8" w14:textId="77777777" w:rsidR="00C95DF3" w:rsidRPr="00FA16C4" w:rsidRDefault="00C95DF3" w:rsidP="00C95DF3">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D845C5" w14:textId="77777777" w:rsidR="00C95DF3" w:rsidRPr="00FA16C4" w:rsidRDefault="00C95DF3" w:rsidP="00C95DF3">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C95DF3" w:rsidRPr="00FA16C4" w14:paraId="096E8DF3" w14:textId="77777777" w:rsidTr="00C95DF3">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F06A48" w14:textId="77777777" w:rsidR="00C95DF3" w:rsidRPr="00FA16C4" w:rsidRDefault="00C95DF3" w:rsidP="00C95DF3">
            <w:pPr>
              <w:spacing w:line="240" w:lineRule="auto"/>
              <w:jc w:val="left"/>
              <w:rPr>
                <w:bdr w:val="nil"/>
              </w:rPr>
            </w:pPr>
            <w:r w:rsidRPr="00FA16C4">
              <w:rPr>
                <w:rFonts w:ascii="Calibri" w:eastAsia="Calibri" w:hAnsi="Calibri" w:cs="Calibri"/>
                <w:sz w:val="20"/>
                <w:bdr w:val="nil"/>
              </w:rPr>
              <w:t>Lidé a země</w:t>
            </w:r>
            <w:r w:rsidRPr="00FA16C4">
              <w:rPr>
                <w:rFonts w:ascii="Calibri" w:eastAsia="Calibri" w:hAnsi="Calibri" w:cs="Calibri"/>
                <w:sz w:val="20"/>
                <w:bdr w:val="nil"/>
              </w:rPr>
              <w:br/>
              <w:t>Jídlo a pití</w:t>
            </w:r>
            <w:r w:rsidRPr="00FA16C4">
              <w:rPr>
                <w:rFonts w:ascii="Calibri" w:eastAsia="Calibri" w:hAnsi="Calibri" w:cs="Calibri"/>
                <w:sz w:val="20"/>
                <w:bdr w:val="nil"/>
              </w:rPr>
              <w:br/>
              <w:t>Bydlení – náš dům, ve městě</w:t>
            </w:r>
            <w:r w:rsidRPr="00FA16C4">
              <w:rPr>
                <w:rFonts w:ascii="Calibri" w:eastAsia="Calibri" w:hAnsi="Calibri" w:cs="Calibri"/>
                <w:sz w:val="20"/>
                <w:bdr w:val="nil"/>
              </w:rPr>
              <w:br/>
              <w:t>Volný čas a koníčky</w:t>
            </w:r>
            <w:r w:rsidRPr="00FA16C4">
              <w:rPr>
                <w:rFonts w:ascii="Calibri" w:eastAsia="Calibri" w:hAnsi="Calibri" w:cs="Calibri"/>
                <w:sz w:val="20"/>
                <w:bdr w:val="nil"/>
              </w:rPr>
              <w:br/>
              <w:t>Zdraví a nemoci, části těla</w:t>
            </w:r>
            <w:r w:rsidRPr="00FA16C4">
              <w:rPr>
                <w:rFonts w:ascii="Calibri" w:eastAsia="Calibri" w:hAnsi="Calibri" w:cs="Calibri"/>
                <w:sz w:val="20"/>
                <w:bdr w:val="nil"/>
              </w:rPr>
              <w:br/>
              <w:t>Rodina a její členové</w:t>
            </w:r>
            <w:r w:rsidRPr="00FA16C4">
              <w:rPr>
                <w:rFonts w:ascii="Calibri" w:eastAsia="Calibri" w:hAnsi="Calibri" w:cs="Calibri"/>
                <w:sz w:val="20"/>
                <w:bdr w:val="nil"/>
              </w:rPr>
              <w:br/>
              <w:t>Škola a vzdělání</w:t>
            </w:r>
            <w:r w:rsidRPr="00FA16C4">
              <w:rPr>
                <w:rFonts w:ascii="Calibri" w:eastAsia="Calibri" w:hAnsi="Calibri" w:cs="Calibri"/>
                <w:sz w:val="20"/>
                <w:bdr w:val="nil"/>
              </w:rPr>
              <w:br/>
              <w:t>Povolání</w:t>
            </w:r>
            <w:r w:rsidRPr="00FA16C4">
              <w:rPr>
                <w:rFonts w:ascii="Calibri" w:eastAsia="Calibri" w:hAnsi="Calibri" w:cs="Calibri"/>
                <w:sz w:val="20"/>
                <w:bdr w:val="nil"/>
              </w:rPr>
              <w:br/>
              <w:t>Dopravní prostředky</w:t>
            </w:r>
            <w:r w:rsidRPr="00FA16C4">
              <w:rPr>
                <w:rFonts w:ascii="Calibri" w:eastAsia="Calibri" w:hAnsi="Calibri" w:cs="Calibri"/>
                <w:sz w:val="20"/>
                <w:bdr w:val="nil"/>
              </w:rPr>
              <w:br/>
              <w:t>SKLADBA: věta jednoduchá, otázky doplňovací a zjišťovací, souvětí souřadné a souvětí podřadné</w:t>
            </w:r>
            <w:r w:rsidRPr="00FA16C4">
              <w:rPr>
                <w:rFonts w:ascii="Calibri" w:eastAsia="Calibri" w:hAnsi="Calibri" w:cs="Calibri"/>
                <w:sz w:val="20"/>
                <w:bdr w:val="nil"/>
              </w:rPr>
              <w:br/>
              <w:t>SLOVESA: časování slabých a silných sloves v čase přítomném, způsobová slovesa a větný rámec, imperativ, vykání, perfektum, préteritum</w:t>
            </w:r>
            <w:r w:rsidRPr="00FA16C4">
              <w:rPr>
                <w:rFonts w:ascii="Calibri" w:eastAsia="Calibri" w:hAnsi="Calibri" w:cs="Calibri"/>
                <w:sz w:val="20"/>
                <w:bdr w:val="nil"/>
              </w:rPr>
              <w:br/>
              <w:t>ČLEN: člen určitý a neurčitý</w:t>
            </w:r>
            <w:r w:rsidRPr="00FA16C4">
              <w:rPr>
                <w:rFonts w:ascii="Calibri" w:eastAsia="Calibri" w:hAnsi="Calibri" w:cs="Calibri"/>
                <w:sz w:val="20"/>
                <w:bdr w:val="nil"/>
              </w:rPr>
              <w:br/>
              <w:t>PODSTATNÁ JMÉNA: rod podstatných jmen, množné číslo podstatných jmen</w:t>
            </w:r>
            <w:r w:rsidRPr="00FA16C4">
              <w:rPr>
                <w:rFonts w:ascii="Calibri" w:eastAsia="Calibri" w:hAnsi="Calibri" w:cs="Calibri"/>
                <w:sz w:val="20"/>
                <w:bdr w:val="nil"/>
              </w:rPr>
              <w:br/>
              <w:t>PŘÍDAVNÁ JMÉNA: stupňování</w:t>
            </w:r>
            <w:r w:rsidRPr="00FA16C4">
              <w:rPr>
                <w:rFonts w:ascii="Calibri" w:eastAsia="Calibri" w:hAnsi="Calibri" w:cs="Calibri"/>
                <w:sz w:val="20"/>
                <w:bdr w:val="nil"/>
              </w:rPr>
              <w:br/>
              <w:t>ZÁJMENA: tázací zájmena, osobní zájmena, přivlastňovací zájmena, záporné zájmeno „kein“, neurčité zájmeno „man“, neosobní zájmeno „es“</w:t>
            </w:r>
            <w:r w:rsidRPr="00FA16C4">
              <w:rPr>
                <w:rFonts w:ascii="Calibri" w:eastAsia="Calibri" w:hAnsi="Calibri" w:cs="Calibri"/>
                <w:sz w:val="20"/>
                <w:bdr w:val="nil"/>
              </w:rPr>
              <w:br/>
              <w:t>PŘÍSLOVCE: stupňování, srovnávání s „wie“ a „als“</w:t>
            </w:r>
            <w:r w:rsidRPr="00FA16C4">
              <w:rPr>
                <w:rFonts w:ascii="Calibri" w:eastAsia="Calibri" w:hAnsi="Calibri" w:cs="Calibri"/>
                <w:sz w:val="20"/>
                <w:bdr w:val="nil"/>
              </w:rPr>
              <w:br/>
              <w:t>PŘEDLOŽKY: předložky se 3. pádem, předložky se 4. pádem, předložky se 3. a 4. pádem, předložky časové</w:t>
            </w:r>
            <w:r w:rsidRPr="00FA16C4">
              <w:rPr>
                <w:rFonts w:ascii="Calibri" w:eastAsia="Calibri" w:hAnsi="Calibri" w:cs="Calibri"/>
                <w:sz w:val="20"/>
                <w:bdr w:val="nil"/>
              </w:rPr>
              <w:br/>
              <w:t>SPOJKY: spojky souřadící a spojky podřadící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A0781" w14:textId="77777777" w:rsidR="00C95DF3" w:rsidRPr="00FA16C4" w:rsidRDefault="00C95DF3" w:rsidP="00C95DF3">
            <w:pPr>
              <w:spacing w:line="240" w:lineRule="auto"/>
              <w:rPr>
                <w:bdr w:val="nil"/>
              </w:rPr>
            </w:pPr>
            <w:r w:rsidRPr="00FA16C4">
              <w:rPr>
                <w:rFonts w:ascii="Calibri" w:eastAsia="Calibri" w:hAnsi="Calibri" w:cs="Calibri"/>
                <w:sz w:val="20"/>
                <w:bdr w:val="nil"/>
              </w:rPr>
              <w:t>Porozumění a poslech: Žák rozumí jednoduchým pokynům a větám Rozumí, jestliže mluvčí hovoří pomalu se zřetelnou výslovností a dostatečně dlouhými pauzami. Rozumí jednoduchým sdělením, například jak se pěšky nebo dopravními prostředky dostanu z místa A do místa B. Rozumí jednoduchým otázkám a pokynům vysloveným pomalu a zřetelně. Rozumí číslům, údajům o cenách a o čase. </w:t>
            </w:r>
          </w:p>
        </w:tc>
      </w:tr>
      <w:tr w:rsidR="00C95DF3" w:rsidRPr="00FA16C4" w14:paraId="7FB085C6" w14:textId="77777777" w:rsidTr="00C95DF3">
        <w:tc>
          <w:tcPr>
            <w:tcW w:w="2500" w:type="pct"/>
            <w:gridSpan w:val="2"/>
            <w:vMerge/>
            <w:tcBorders>
              <w:top w:val="inset" w:sz="6" w:space="0" w:color="808080"/>
              <w:left w:val="inset" w:sz="6" w:space="0" w:color="808080"/>
              <w:bottom w:val="inset" w:sz="6" w:space="0" w:color="808080"/>
              <w:right w:val="inset" w:sz="6" w:space="0" w:color="808080"/>
            </w:tcBorders>
          </w:tcPr>
          <w:p w14:paraId="71484B96" w14:textId="77777777" w:rsidR="00C95DF3" w:rsidRPr="00FA16C4" w:rsidRDefault="00C95DF3" w:rsidP="00C95DF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88AF0D" w14:textId="77777777" w:rsidR="00C95DF3" w:rsidRPr="00FA16C4" w:rsidRDefault="00C95DF3" w:rsidP="00C95DF3">
            <w:pPr>
              <w:spacing w:line="240" w:lineRule="auto"/>
              <w:rPr>
                <w:bdr w:val="nil"/>
              </w:rPr>
            </w:pPr>
            <w:r w:rsidRPr="00FA16C4">
              <w:rPr>
                <w:rFonts w:ascii="Calibri" w:eastAsia="Calibri" w:hAnsi="Calibri" w:cs="Calibri"/>
                <w:sz w:val="20"/>
                <w:bdr w:val="nil"/>
              </w:rPr>
              <w:t>Čtení: Žák rozlišuje grafickou a mluvenou podobu slova Žák čte foneticky správně jednoduchý text Žák rozumí obsahu a smyslu jednoduchých materiálů, využívá abecední slovník v učebnici V novinách a časopisech rozumí základním informacím z článků o lidech (o jejich bydlišti, věku, apod). Na plakátech informujících o kulturních akcích (koncert, kino) si dokáže nalézt základní informace o jejich konání. Rozumí tomu, které údaje jsou od něj požadovány v dotaznících a ve formulářích (např. jméno, příjmení, datum narození, národnost). Rozumí slovům a výrazům, které se užívají v běžném životě (např. „nádraží“, „parkoviště“, „zákaz parkování“, „kouření zakázáno“, „držte se vlevo“). Rozumí nejdůležitějším počítačovým příkazům, např. „tisk“, „uložit“, „kopírovat“ atd. V každodenních situacích rozumí jednoduchým vzkazům od přátel či kolegů, např. „ budu zpátky ve čtyři“. Rozumí krátkým psaným pokynům (např. jak se dostat z místa A do místa B). Rozumí textům krátkých zpráv v e-mailu, SMS nebo na pohlednici, např. pozdravu z prázdnin. </w:t>
            </w:r>
          </w:p>
        </w:tc>
      </w:tr>
      <w:tr w:rsidR="00C95DF3" w:rsidRPr="00FA16C4" w14:paraId="2348AA96" w14:textId="77777777" w:rsidTr="00C95DF3">
        <w:tc>
          <w:tcPr>
            <w:tcW w:w="2500" w:type="pct"/>
            <w:gridSpan w:val="2"/>
            <w:vMerge/>
            <w:tcBorders>
              <w:top w:val="inset" w:sz="6" w:space="0" w:color="808080"/>
              <w:left w:val="inset" w:sz="6" w:space="0" w:color="808080"/>
              <w:bottom w:val="inset" w:sz="6" w:space="0" w:color="808080"/>
              <w:right w:val="inset" w:sz="6" w:space="0" w:color="808080"/>
            </w:tcBorders>
          </w:tcPr>
          <w:p w14:paraId="3208E71B" w14:textId="77777777" w:rsidR="00C95DF3" w:rsidRPr="00FA16C4" w:rsidRDefault="00C95DF3" w:rsidP="00C95DF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96B91F" w14:textId="77777777" w:rsidR="00C95DF3" w:rsidRPr="00FA16C4" w:rsidRDefault="00C95DF3" w:rsidP="00C95DF3">
            <w:pPr>
              <w:spacing w:line="240" w:lineRule="auto"/>
              <w:rPr>
                <w:bdr w:val="nil"/>
              </w:rPr>
            </w:pPr>
            <w:r w:rsidRPr="00FA16C4">
              <w:rPr>
                <w:rFonts w:ascii="Calibri" w:eastAsia="Calibri" w:hAnsi="Calibri" w:cs="Calibri"/>
                <w:sz w:val="20"/>
                <w:bdr w:val="nil"/>
              </w:rPr>
              <w:t xml:space="preserve">Mluvení (ústní interakce): Žák adekvátně reaguje na jednoduché pokyny a věty Umí někoho představit a používat jednoduché fráze při setkání a loučení. Umí komunikovat v jednoduché podobě, je ovšem odkázán(a) na ochotu partnera zopakovat pomaleji nebo jinými slovy jeho sdělení a pomoci formulovat věci, které chce sám (sama) sdělit. Umí se dorozumět v obchodě, pokud mohu svá sdělení doplnit gesty a ukazováním. Rozumí číslům, údajům o množství, cenách a čase. Umí </w:t>
            </w:r>
            <w:r w:rsidRPr="00FA16C4">
              <w:rPr>
                <w:rFonts w:ascii="Calibri" w:eastAsia="Calibri" w:hAnsi="Calibri" w:cs="Calibri"/>
                <w:sz w:val="20"/>
                <w:bdr w:val="nil"/>
              </w:rPr>
              <w:lastRenderedPageBreak/>
              <w:t>druhé o něco požádat a něco jim dát. Umí se zeptat lidí na to, jak se jmenují, kde bydlí, na jejich známé a jejich věci. Na stejné otázky umím odpovědět, pokud jsou formulovány pomalu a zřetelně. Umí vyjádřit časové údaje pomocí ustálených spojení, jako příští týden, minulý pátek, v listopadu, ve tři hodiny. Umí položit a zodpovědět jednoduché otázky, dojít k jednoduchým zjištěním a reagovat na ně, pokud se jedná o dobře známá témata či o věci okamžité potřeby. Dokáže vyjádřit, že nerozumí. Dokáže jednoduchým způsobem požádat o zopakování toho, co bylo řečeno. Dokáže požádat někoho, aby mluvil pomaleji. </w:t>
            </w:r>
          </w:p>
        </w:tc>
      </w:tr>
      <w:tr w:rsidR="00C95DF3" w:rsidRPr="00FA16C4" w14:paraId="59DF465B" w14:textId="77777777" w:rsidTr="00C95DF3">
        <w:tc>
          <w:tcPr>
            <w:tcW w:w="2500" w:type="pct"/>
            <w:gridSpan w:val="2"/>
            <w:vMerge/>
            <w:tcBorders>
              <w:top w:val="inset" w:sz="6" w:space="0" w:color="808080"/>
              <w:left w:val="inset" w:sz="6" w:space="0" w:color="808080"/>
              <w:bottom w:val="inset" w:sz="6" w:space="0" w:color="808080"/>
              <w:right w:val="inset" w:sz="6" w:space="0" w:color="808080"/>
            </w:tcBorders>
          </w:tcPr>
          <w:p w14:paraId="35C50B8B" w14:textId="77777777" w:rsidR="00C95DF3" w:rsidRPr="00FA16C4" w:rsidRDefault="00C95DF3" w:rsidP="00C95DF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589F2C" w14:textId="77777777" w:rsidR="00C95DF3" w:rsidRPr="00FA16C4" w:rsidRDefault="00C95DF3" w:rsidP="00C95DF3">
            <w:pPr>
              <w:spacing w:line="240" w:lineRule="auto"/>
              <w:rPr>
                <w:bdr w:val="nil"/>
              </w:rPr>
            </w:pPr>
            <w:r w:rsidRPr="00FA16C4">
              <w:rPr>
                <w:rFonts w:ascii="Calibri" w:eastAsia="Calibri" w:hAnsi="Calibri" w:cs="Calibri"/>
                <w:sz w:val="20"/>
                <w:bdr w:val="nil"/>
              </w:rPr>
              <w:t>Mluvení - ústní projev : Dokáže informovat o sobě (adresa, telefonní číslo, národnost, věk), své rodině a svých zájmech. Umí popsat, kde bydlí. Dokážu říct několik vět o své škole nebo práci. Umí pojmenovat jídlo a pití, například když si chce něco koupit nebo objednat. Žák používá slovní zásobu z okruhů rodina, škola, místo, kde žije,zájmy, záliby </w:t>
            </w:r>
          </w:p>
        </w:tc>
      </w:tr>
      <w:tr w:rsidR="00C95DF3" w:rsidRPr="00FA16C4" w14:paraId="6A786B2B" w14:textId="77777777" w:rsidTr="00C95DF3">
        <w:tc>
          <w:tcPr>
            <w:tcW w:w="2500" w:type="pct"/>
            <w:gridSpan w:val="2"/>
            <w:vMerge/>
            <w:tcBorders>
              <w:top w:val="inset" w:sz="6" w:space="0" w:color="808080"/>
              <w:left w:val="inset" w:sz="6" w:space="0" w:color="808080"/>
              <w:bottom w:val="inset" w:sz="6" w:space="0" w:color="808080"/>
              <w:right w:val="inset" w:sz="6" w:space="0" w:color="808080"/>
            </w:tcBorders>
          </w:tcPr>
          <w:p w14:paraId="659AF60F" w14:textId="77777777" w:rsidR="00C95DF3" w:rsidRPr="00FA16C4" w:rsidRDefault="00C95DF3" w:rsidP="00C95DF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DE97F6" w14:textId="77777777" w:rsidR="00C95DF3" w:rsidRPr="00FA16C4" w:rsidRDefault="00C95DF3" w:rsidP="00C95DF3">
            <w:pPr>
              <w:spacing w:line="240" w:lineRule="auto"/>
              <w:rPr>
                <w:bdr w:val="nil"/>
              </w:rPr>
            </w:pPr>
            <w:r w:rsidRPr="00FA16C4">
              <w:rPr>
                <w:rFonts w:ascii="Calibri" w:eastAsia="Calibri" w:hAnsi="Calibri" w:cs="Calibri"/>
                <w:sz w:val="20"/>
                <w:bdr w:val="nil"/>
              </w:rPr>
              <w:t>Psaní: Žák si osvojí základní aspekty písemné podoby daného jazyka Umí ve formulářích vyplnit základní údaje o sobě (zaměstnání, věk, bydliště, zájmy). Umí napsat pozdrav, např. přání k narozeninám. Umí napsat jednoduchý text na pohlednici (např. pozdrav z prázdnin). Umí napsat jednoduché sdělení, ve kterém informuje, kde se nachází nebo kde se setkáme. Umí napsat několik jednoduchých vět o sobě, např. kde bydlí a co dělá. </w:t>
            </w:r>
          </w:p>
        </w:tc>
      </w:tr>
      <w:tr w:rsidR="00C95DF3" w:rsidRPr="00FA16C4" w14:paraId="642144FE" w14:textId="77777777" w:rsidTr="00C95DF3">
        <w:tc>
          <w:tcPr>
            <w:tcW w:w="2500" w:type="pct"/>
            <w:gridSpan w:val="2"/>
            <w:vMerge/>
            <w:tcBorders>
              <w:top w:val="inset" w:sz="6" w:space="0" w:color="808080"/>
              <w:left w:val="inset" w:sz="6" w:space="0" w:color="808080"/>
              <w:bottom w:val="inset" w:sz="6" w:space="0" w:color="808080"/>
              <w:right w:val="inset" w:sz="6" w:space="0" w:color="808080"/>
            </w:tcBorders>
          </w:tcPr>
          <w:p w14:paraId="28B4304E" w14:textId="77777777" w:rsidR="00C95DF3" w:rsidRPr="00FA16C4" w:rsidRDefault="00C95DF3" w:rsidP="00C95DF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ADF874" w14:textId="77777777" w:rsidR="00C95DF3" w:rsidRPr="00FA16C4" w:rsidRDefault="00C95DF3" w:rsidP="00C95DF3">
            <w:pPr>
              <w:spacing w:line="240" w:lineRule="auto"/>
              <w:rPr>
                <w:bdr w:val="nil"/>
              </w:rPr>
            </w:pPr>
            <w:r w:rsidRPr="00FA16C4">
              <w:rPr>
                <w:rFonts w:ascii="Calibri" w:eastAsia="Calibri" w:hAnsi="Calibri" w:cs="Calibri"/>
                <w:sz w:val="20"/>
                <w:bdr w:val="nil"/>
              </w:rPr>
              <w:t>Žák: zvládá a používá na dané úrovni (A1/2)dovednosti v oblastech písemného a ústního projevu, porozumí čtenému textu a poslechu, vztahujícímu se k probraným tématům a uvědoměle využívá slovní zásobu a gramatické jevy (viz učivo) </w:t>
            </w:r>
          </w:p>
        </w:tc>
      </w:tr>
      <w:tr w:rsidR="00C95DF3" w:rsidRPr="00FA16C4" w14:paraId="774211D0" w14:textId="77777777" w:rsidTr="00C95DF3">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60AFB8" w14:textId="77777777" w:rsidR="00C95DF3" w:rsidRPr="00FA16C4" w:rsidRDefault="00C95DF3" w:rsidP="00C95DF3">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C95DF3" w:rsidRPr="00FA16C4" w14:paraId="1F8E79C4" w14:textId="77777777" w:rsidTr="00C95D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B24F06" w14:textId="77777777" w:rsidR="00C95DF3" w:rsidRPr="00FA16C4" w:rsidRDefault="00C95DF3" w:rsidP="00C95DF3">
            <w:pPr>
              <w:spacing w:line="240" w:lineRule="auto"/>
              <w:jc w:val="center"/>
              <w:rPr>
                <w:bdr w:val="nil"/>
              </w:rPr>
            </w:pPr>
            <w:r w:rsidRPr="00FA16C4">
              <w:rPr>
                <w:rFonts w:ascii="Calibri" w:eastAsia="Calibri" w:hAnsi="Calibri" w:cs="Calibri"/>
                <w:sz w:val="20"/>
                <w:bdr w:val="nil"/>
              </w:rPr>
              <w:t>Osobnostní a sociální výchova - Sebepoznání a sebepojetí</w:t>
            </w:r>
          </w:p>
        </w:tc>
      </w:tr>
      <w:tr w:rsidR="00C95DF3" w:rsidRPr="00FA16C4" w14:paraId="7613C6F5" w14:textId="77777777" w:rsidTr="00C95D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E20CDA" w14:textId="77777777" w:rsidR="00C95DF3" w:rsidRPr="00FA16C4" w:rsidRDefault="00C95DF3" w:rsidP="00C95DF3">
            <w:pPr>
              <w:spacing w:line="240" w:lineRule="auto"/>
              <w:jc w:val="center"/>
              <w:rPr>
                <w:bdr w:val="nil"/>
              </w:rPr>
            </w:pPr>
            <w:r w:rsidRPr="00FA16C4">
              <w:rPr>
                <w:rFonts w:ascii="Calibri" w:eastAsia="Calibri" w:hAnsi="Calibri" w:cs="Calibri"/>
                <w:sz w:val="20"/>
                <w:bdr w:val="nil"/>
              </w:rPr>
              <w:t>Osobnostní a sociální výchova - Seberegulace a sebeorganizace</w:t>
            </w:r>
          </w:p>
        </w:tc>
      </w:tr>
      <w:tr w:rsidR="00C95DF3" w:rsidRPr="00FA16C4" w14:paraId="6392F023" w14:textId="77777777" w:rsidTr="00C95D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C494F2" w14:textId="77777777" w:rsidR="00C95DF3" w:rsidRPr="00FA16C4" w:rsidRDefault="00C95DF3" w:rsidP="00C95DF3">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C95DF3" w:rsidRPr="00FA16C4" w14:paraId="5DA49549" w14:textId="77777777" w:rsidTr="00C95D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136208" w14:textId="77777777" w:rsidR="00C95DF3" w:rsidRPr="00FA16C4" w:rsidRDefault="00C95DF3" w:rsidP="00C95DF3">
            <w:pPr>
              <w:spacing w:line="240" w:lineRule="auto"/>
              <w:jc w:val="center"/>
              <w:rPr>
                <w:bdr w:val="nil"/>
              </w:rPr>
            </w:pPr>
            <w:r w:rsidRPr="00FA16C4">
              <w:rPr>
                <w:rFonts w:ascii="Calibri" w:eastAsia="Calibri" w:hAnsi="Calibri" w:cs="Calibri"/>
                <w:sz w:val="20"/>
                <w:bdr w:val="nil"/>
              </w:rPr>
              <w:t>Osobnostní a sociální výchova - Morálka všedního dne</w:t>
            </w:r>
          </w:p>
        </w:tc>
      </w:tr>
      <w:tr w:rsidR="00C95DF3" w:rsidRPr="00FA16C4" w14:paraId="30A11B51" w14:textId="77777777" w:rsidTr="00C95D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FFFD32" w14:textId="77777777" w:rsidR="00C95DF3" w:rsidRPr="00FA16C4" w:rsidRDefault="00C95DF3" w:rsidP="00C95DF3">
            <w:pPr>
              <w:spacing w:line="240" w:lineRule="auto"/>
              <w:jc w:val="center"/>
              <w:rPr>
                <w:bdr w:val="nil"/>
              </w:rPr>
            </w:pPr>
            <w:r w:rsidRPr="00FA16C4">
              <w:rPr>
                <w:rFonts w:ascii="Calibri" w:eastAsia="Calibri" w:hAnsi="Calibri" w:cs="Calibri"/>
                <w:sz w:val="20"/>
                <w:bdr w:val="nil"/>
              </w:rPr>
              <w:t>Osobnostní a sociální výchova - Sociální komunikace</w:t>
            </w:r>
          </w:p>
        </w:tc>
      </w:tr>
      <w:tr w:rsidR="00C95DF3" w:rsidRPr="00FA16C4" w14:paraId="69D344A7" w14:textId="77777777" w:rsidTr="00C95D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1B616" w14:textId="77777777" w:rsidR="00C95DF3" w:rsidRPr="00FA16C4" w:rsidRDefault="00C95DF3" w:rsidP="00C95DF3">
            <w:pPr>
              <w:spacing w:line="240" w:lineRule="auto"/>
              <w:jc w:val="center"/>
              <w:rPr>
                <w:bdr w:val="nil"/>
              </w:rPr>
            </w:pPr>
            <w:r w:rsidRPr="00FA16C4">
              <w:rPr>
                <w:rFonts w:ascii="Calibri" w:eastAsia="Calibri" w:hAnsi="Calibri" w:cs="Calibri"/>
                <w:sz w:val="20"/>
                <w:bdr w:val="nil"/>
              </w:rPr>
              <w:t>Osobnostní a sociální výchova - Poznávání lidí</w:t>
            </w:r>
          </w:p>
        </w:tc>
      </w:tr>
      <w:tr w:rsidR="00C95DF3" w:rsidRPr="00FA16C4" w14:paraId="67BA9CE8" w14:textId="77777777" w:rsidTr="00C95D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FDB2A0" w14:textId="77777777" w:rsidR="00C95DF3" w:rsidRPr="00FA16C4" w:rsidRDefault="00C95DF3" w:rsidP="00C95DF3">
            <w:pPr>
              <w:spacing w:line="240" w:lineRule="auto"/>
              <w:jc w:val="center"/>
              <w:rPr>
                <w:bdr w:val="nil"/>
              </w:rPr>
            </w:pPr>
            <w:r w:rsidRPr="00FA16C4">
              <w:rPr>
                <w:rFonts w:ascii="Calibri" w:eastAsia="Calibri" w:hAnsi="Calibri" w:cs="Calibri"/>
                <w:sz w:val="20"/>
                <w:bdr w:val="nil"/>
              </w:rPr>
              <w:t>Multikulturní výchova - Lidské vztahy</w:t>
            </w:r>
          </w:p>
        </w:tc>
      </w:tr>
      <w:tr w:rsidR="00C95DF3" w:rsidRPr="00FA16C4" w14:paraId="2C22A3A7" w14:textId="77777777" w:rsidTr="00C95D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2268FD" w14:textId="77777777" w:rsidR="00C95DF3" w:rsidRPr="00FA16C4" w:rsidRDefault="00C95DF3" w:rsidP="00C95DF3">
            <w:pPr>
              <w:spacing w:line="240" w:lineRule="auto"/>
              <w:jc w:val="center"/>
              <w:rPr>
                <w:bdr w:val="nil"/>
              </w:rPr>
            </w:pPr>
            <w:r w:rsidRPr="00FA16C4">
              <w:rPr>
                <w:rFonts w:ascii="Calibri" w:eastAsia="Calibri" w:hAnsi="Calibri" w:cs="Calibri"/>
                <w:sz w:val="20"/>
                <w:bdr w:val="nil"/>
              </w:rPr>
              <w:t>Osobnostní a sociální výchova - Mezilidské vztahy</w:t>
            </w:r>
          </w:p>
        </w:tc>
      </w:tr>
      <w:tr w:rsidR="00C95DF3" w:rsidRPr="00FA16C4" w14:paraId="6C24B97C" w14:textId="77777777" w:rsidTr="00C95D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ED0D51" w14:textId="77777777" w:rsidR="00C95DF3" w:rsidRPr="00FA16C4" w:rsidRDefault="00C95DF3" w:rsidP="00C95DF3">
            <w:pPr>
              <w:spacing w:line="240" w:lineRule="auto"/>
              <w:jc w:val="center"/>
              <w:rPr>
                <w:bdr w:val="nil"/>
              </w:rPr>
            </w:pPr>
            <w:r w:rsidRPr="00FA16C4">
              <w:rPr>
                <w:rFonts w:ascii="Calibri" w:eastAsia="Calibri" w:hAnsi="Calibri" w:cs="Calibri"/>
                <w:sz w:val="20"/>
                <w:bdr w:val="nil"/>
              </w:rPr>
              <w:t>Environmentální výchova - Člověk a životní prostředí</w:t>
            </w:r>
          </w:p>
        </w:tc>
      </w:tr>
      <w:tr w:rsidR="00C95DF3" w:rsidRPr="00FA16C4" w14:paraId="2FC7A5A4" w14:textId="77777777" w:rsidTr="00C95D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CBAD0" w14:textId="77777777" w:rsidR="00C95DF3" w:rsidRPr="00FA16C4" w:rsidRDefault="00C95DF3" w:rsidP="00C95DF3">
            <w:pPr>
              <w:spacing w:line="240" w:lineRule="auto"/>
              <w:jc w:val="center"/>
              <w:rPr>
                <w:bdr w:val="nil"/>
              </w:rPr>
            </w:pPr>
            <w:r w:rsidRPr="00FA16C4">
              <w:rPr>
                <w:rFonts w:ascii="Calibri" w:eastAsia="Calibri" w:hAnsi="Calibri" w:cs="Calibri"/>
                <w:sz w:val="20"/>
                <w:bdr w:val="nil"/>
              </w:rPr>
              <w:lastRenderedPageBreak/>
              <w:t>Mediální výchova - stavba mediálních sdělení</w:t>
            </w:r>
          </w:p>
        </w:tc>
      </w:tr>
      <w:tr w:rsidR="00C95DF3" w:rsidRPr="00FA16C4" w14:paraId="056D0EFA" w14:textId="77777777" w:rsidTr="00C95D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2A4385" w14:textId="77777777" w:rsidR="00C95DF3" w:rsidRPr="00FA16C4" w:rsidRDefault="00C95DF3" w:rsidP="00C95DF3">
            <w:pPr>
              <w:spacing w:line="240" w:lineRule="auto"/>
              <w:jc w:val="center"/>
              <w:rPr>
                <w:bdr w:val="nil"/>
              </w:rPr>
            </w:pPr>
            <w:r w:rsidRPr="00FA16C4">
              <w:rPr>
                <w:rFonts w:ascii="Calibri" w:eastAsia="Calibri" w:hAnsi="Calibri" w:cs="Calibri"/>
                <w:sz w:val="20"/>
                <w:bdr w:val="nil"/>
              </w:rPr>
              <w:t>Mediální výchova - Mediální produkty a jejich významy</w:t>
            </w:r>
          </w:p>
        </w:tc>
      </w:tr>
      <w:tr w:rsidR="00C95DF3" w:rsidRPr="00FA16C4" w14:paraId="23F132E6" w14:textId="77777777" w:rsidTr="00C95D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42F23" w14:textId="77777777" w:rsidR="00C95DF3" w:rsidRPr="00FA16C4" w:rsidRDefault="00C95DF3" w:rsidP="00C95DF3">
            <w:pPr>
              <w:spacing w:line="240" w:lineRule="auto"/>
              <w:jc w:val="center"/>
              <w:rPr>
                <w:bdr w:val="nil"/>
              </w:rPr>
            </w:pPr>
            <w:r w:rsidRPr="00FA16C4">
              <w:rPr>
                <w:rFonts w:ascii="Calibri" w:eastAsia="Calibri" w:hAnsi="Calibri" w:cs="Calibri"/>
                <w:sz w:val="20"/>
                <w:bdr w:val="nil"/>
              </w:rPr>
              <w:t>Environmentální výchova - Lidské aktivity a problémy životního prostředí</w:t>
            </w:r>
          </w:p>
        </w:tc>
      </w:tr>
      <w:tr w:rsidR="00C95DF3" w:rsidRPr="00FA16C4" w14:paraId="173E1EA7" w14:textId="77777777" w:rsidTr="00C95D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A6B95" w14:textId="77777777" w:rsidR="00C95DF3" w:rsidRPr="00FA16C4" w:rsidRDefault="00C95DF3" w:rsidP="00C95DF3">
            <w:pPr>
              <w:spacing w:line="240" w:lineRule="auto"/>
              <w:jc w:val="center"/>
              <w:rPr>
                <w:bdr w:val="nil"/>
              </w:rPr>
            </w:pPr>
            <w:r w:rsidRPr="00FA16C4">
              <w:rPr>
                <w:rFonts w:ascii="Calibri" w:eastAsia="Calibri" w:hAnsi="Calibri" w:cs="Calibri"/>
                <w:sz w:val="20"/>
                <w:bdr w:val="nil"/>
              </w:rPr>
              <w:t>Mediální výchova - práce v realizačním týmu</w:t>
            </w:r>
          </w:p>
        </w:tc>
      </w:tr>
      <w:tr w:rsidR="00C95DF3" w:rsidRPr="00FA16C4" w14:paraId="131451AA" w14:textId="77777777" w:rsidTr="00C95D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2AB952" w14:textId="77777777" w:rsidR="00C95DF3" w:rsidRPr="00FA16C4" w:rsidRDefault="00C95DF3" w:rsidP="00C95DF3">
            <w:pPr>
              <w:spacing w:line="240" w:lineRule="auto"/>
              <w:jc w:val="center"/>
              <w:rPr>
                <w:bdr w:val="nil"/>
              </w:rPr>
            </w:pPr>
            <w:r w:rsidRPr="00FA16C4">
              <w:rPr>
                <w:rFonts w:ascii="Calibri" w:eastAsia="Calibri" w:hAnsi="Calibri" w:cs="Calibri"/>
                <w:sz w:val="20"/>
                <w:bdr w:val="nil"/>
              </w:rPr>
              <w:t>Mediální výchova - vnímání autora mediálních sdělení</w:t>
            </w:r>
          </w:p>
        </w:tc>
      </w:tr>
      <w:tr w:rsidR="00C95DF3" w:rsidRPr="00FA16C4" w14:paraId="0BC78875" w14:textId="77777777" w:rsidTr="00C95D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8D9631" w14:textId="77777777" w:rsidR="00C95DF3" w:rsidRPr="00FA16C4" w:rsidRDefault="00C95DF3" w:rsidP="00C95DF3">
            <w:pPr>
              <w:spacing w:line="240" w:lineRule="auto"/>
              <w:jc w:val="center"/>
              <w:rPr>
                <w:bdr w:val="nil"/>
              </w:rPr>
            </w:pPr>
            <w:r w:rsidRPr="00FA16C4">
              <w:rPr>
                <w:rFonts w:ascii="Calibri" w:eastAsia="Calibri" w:hAnsi="Calibri" w:cs="Calibri"/>
                <w:sz w:val="20"/>
                <w:bdr w:val="nil"/>
              </w:rPr>
              <w:t>Výchova demokratického občana - Občanská společnost a škola</w:t>
            </w:r>
          </w:p>
        </w:tc>
      </w:tr>
    </w:tbl>
    <w:p w14:paraId="00CA9BE4" w14:textId="77777777" w:rsidR="00B227B9" w:rsidRPr="00FA16C4" w:rsidRDefault="00B227B9" w:rsidP="00B227B9">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0880DBB9" w14:textId="77777777" w:rsidTr="0066265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CB33D2" w14:textId="77777777" w:rsidR="00B227B9" w:rsidRPr="00FA16C4" w:rsidRDefault="00B227B9" w:rsidP="0066265F">
            <w:pPr>
              <w:shd w:val="clear" w:color="auto" w:fill="9CC2E5"/>
              <w:spacing w:line="240" w:lineRule="auto"/>
              <w:jc w:val="center"/>
              <w:rPr>
                <w:bdr w:val="nil"/>
              </w:rPr>
            </w:pPr>
            <w:r w:rsidRPr="00FA16C4">
              <w:rPr>
                <w:rFonts w:ascii="Calibri" w:eastAsia="Calibri" w:hAnsi="Calibri" w:cs="Calibri"/>
                <w:b/>
                <w:bCs/>
                <w:sz w:val="20"/>
                <w:bdr w:val="nil"/>
              </w:rPr>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8FEFC2" w14:textId="77777777" w:rsidR="00B227B9" w:rsidRPr="00FA16C4" w:rsidRDefault="00B227B9" w:rsidP="0066265F">
            <w:pPr>
              <w:shd w:val="clear" w:color="auto" w:fill="9CC2E5"/>
              <w:spacing w:line="240" w:lineRule="auto"/>
              <w:jc w:val="center"/>
              <w:rPr>
                <w:bdr w:val="nil"/>
              </w:rPr>
            </w:pPr>
            <w:r w:rsidRPr="00FA16C4">
              <w:rPr>
                <w:rFonts w:ascii="Calibri" w:eastAsia="Calibri" w:hAnsi="Calibri" w:cs="Calibri"/>
                <w:b/>
                <w:bCs/>
                <w:sz w:val="20"/>
                <w:bdr w:val="nil"/>
              </w:rPr>
              <w:t>kvarta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EDBD38" w14:textId="77777777" w:rsidR="00B227B9" w:rsidRPr="00FA16C4" w:rsidRDefault="00B227B9" w:rsidP="0066265F"/>
        </w:tc>
      </w:tr>
      <w:tr w:rsidR="00FA16C4" w:rsidRPr="00FA16C4" w14:paraId="11961A53" w14:textId="77777777" w:rsidTr="006626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79FB88" w14:textId="77777777" w:rsidR="00B227B9" w:rsidRPr="00FA16C4" w:rsidRDefault="00B227B9" w:rsidP="0066265F">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B37A82" w14:textId="77777777" w:rsidR="00B227B9" w:rsidRPr="00FA16C4" w:rsidRDefault="00B227B9" w:rsidP="00B227B9">
            <w:pPr>
              <w:numPr>
                <w:ilvl w:val="0"/>
                <w:numId w:val="23"/>
              </w:numPr>
              <w:spacing w:line="240" w:lineRule="auto"/>
              <w:jc w:val="left"/>
              <w:rPr>
                <w:bdr w:val="nil"/>
              </w:rPr>
            </w:pPr>
            <w:r w:rsidRPr="00FA16C4">
              <w:rPr>
                <w:rFonts w:ascii="Calibri" w:eastAsia="Calibri" w:hAnsi="Calibri" w:cs="Calibri"/>
                <w:sz w:val="20"/>
                <w:bdr w:val="nil"/>
              </w:rPr>
              <w:t>Kompetence k řešení problémů</w:t>
            </w:r>
          </w:p>
          <w:p w14:paraId="7C6F887E" w14:textId="77777777" w:rsidR="00B227B9" w:rsidRPr="00FA16C4" w:rsidRDefault="00B227B9" w:rsidP="00B227B9">
            <w:pPr>
              <w:numPr>
                <w:ilvl w:val="0"/>
                <w:numId w:val="23"/>
              </w:numPr>
              <w:spacing w:line="240" w:lineRule="auto"/>
              <w:jc w:val="left"/>
              <w:rPr>
                <w:bdr w:val="nil"/>
              </w:rPr>
            </w:pPr>
            <w:r w:rsidRPr="00FA16C4">
              <w:rPr>
                <w:rFonts w:ascii="Calibri" w:eastAsia="Calibri" w:hAnsi="Calibri" w:cs="Calibri"/>
                <w:sz w:val="20"/>
                <w:bdr w:val="nil"/>
              </w:rPr>
              <w:t>Kompetence komunikativní</w:t>
            </w:r>
          </w:p>
          <w:p w14:paraId="5DD43D9C" w14:textId="77777777" w:rsidR="00B227B9" w:rsidRPr="00FA16C4" w:rsidRDefault="00B227B9" w:rsidP="00B227B9">
            <w:pPr>
              <w:numPr>
                <w:ilvl w:val="0"/>
                <w:numId w:val="23"/>
              </w:numPr>
              <w:spacing w:line="240" w:lineRule="auto"/>
              <w:jc w:val="left"/>
              <w:rPr>
                <w:bdr w:val="nil"/>
              </w:rPr>
            </w:pPr>
            <w:r w:rsidRPr="00FA16C4">
              <w:rPr>
                <w:rFonts w:ascii="Calibri" w:eastAsia="Calibri" w:hAnsi="Calibri" w:cs="Calibri"/>
                <w:sz w:val="20"/>
                <w:bdr w:val="nil"/>
              </w:rPr>
              <w:t>Kompetence sociální a personální</w:t>
            </w:r>
          </w:p>
          <w:p w14:paraId="324C82FB" w14:textId="77777777" w:rsidR="00B227B9" w:rsidRPr="00FA16C4" w:rsidRDefault="00B227B9" w:rsidP="00B227B9">
            <w:pPr>
              <w:numPr>
                <w:ilvl w:val="0"/>
                <w:numId w:val="23"/>
              </w:numPr>
              <w:spacing w:line="240" w:lineRule="auto"/>
              <w:jc w:val="left"/>
              <w:rPr>
                <w:bdr w:val="nil"/>
              </w:rPr>
            </w:pPr>
            <w:r w:rsidRPr="00FA16C4">
              <w:rPr>
                <w:rFonts w:ascii="Calibri" w:eastAsia="Calibri" w:hAnsi="Calibri" w:cs="Calibri"/>
                <w:sz w:val="20"/>
                <w:bdr w:val="nil"/>
              </w:rPr>
              <w:t>Kompetence občanská</w:t>
            </w:r>
          </w:p>
          <w:p w14:paraId="3C49B3F2" w14:textId="77777777" w:rsidR="00B227B9" w:rsidRPr="00FA16C4" w:rsidRDefault="00B227B9" w:rsidP="00B227B9">
            <w:pPr>
              <w:numPr>
                <w:ilvl w:val="0"/>
                <w:numId w:val="23"/>
              </w:numPr>
              <w:spacing w:line="240" w:lineRule="auto"/>
              <w:jc w:val="left"/>
              <w:rPr>
                <w:bdr w:val="nil"/>
              </w:rPr>
            </w:pPr>
            <w:r w:rsidRPr="00FA16C4">
              <w:rPr>
                <w:rFonts w:ascii="Calibri" w:eastAsia="Calibri" w:hAnsi="Calibri" w:cs="Calibri"/>
                <w:sz w:val="20"/>
                <w:bdr w:val="nil"/>
              </w:rPr>
              <w:t>Kompetence k učení</w:t>
            </w:r>
          </w:p>
          <w:p w14:paraId="2D994193" w14:textId="77777777" w:rsidR="00B227B9" w:rsidRPr="00C95DF3" w:rsidRDefault="00B227B9" w:rsidP="00B227B9">
            <w:pPr>
              <w:numPr>
                <w:ilvl w:val="0"/>
                <w:numId w:val="23"/>
              </w:numPr>
              <w:spacing w:line="240" w:lineRule="auto"/>
              <w:jc w:val="left"/>
              <w:rPr>
                <w:bdr w:val="nil"/>
              </w:rPr>
            </w:pPr>
            <w:r w:rsidRPr="00FA16C4">
              <w:rPr>
                <w:rFonts w:ascii="Calibri" w:eastAsia="Calibri" w:hAnsi="Calibri" w:cs="Calibri"/>
                <w:sz w:val="20"/>
                <w:bdr w:val="nil"/>
              </w:rPr>
              <w:t>Kompetence pracovní</w:t>
            </w:r>
          </w:p>
          <w:p w14:paraId="72891FCE" w14:textId="59AEAAB3" w:rsidR="00C95DF3" w:rsidRPr="00C95DF3" w:rsidRDefault="00C95DF3" w:rsidP="00B227B9">
            <w:pPr>
              <w:numPr>
                <w:ilvl w:val="0"/>
                <w:numId w:val="23"/>
              </w:numPr>
              <w:spacing w:line="240" w:lineRule="auto"/>
              <w:jc w:val="left"/>
              <w:rPr>
                <w:sz w:val="20"/>
                <w:szCs w:val="20"/>
                <w:bdr w:val="nil"/>
              </w:rPr>
            </w:pPr>
            <w:r w:rsidRPr="00C95DF3">
              <w:rPr>
                <w:rFonts w:ascii="Calibri" w:eastAsia="Calibri" w:hAnsi="Calibri" w:cs="Calibri"/>
                <w:sz w:val="20"/>
                <w:szCs w:val="20"/>
                <w:bdr w:val="nil"/>
              </w:rPr>
              <w:t>Kompetence digit</w:t>
            </w:r>
            <w:r>
              <w:rPr>
                <w:rFonts w:ascii="Calibri" w:eastAsia="Calibri" w:hAnsi="Calibri" w:cs="Calibri"/>
                <w:sz w:val="20"/>
                <w:szCs w:val="20"/>
                <w:bdr w:val="nil"/>
              </w:rPr>
              <w:t>á</w:t>
            </w:r>
            <w:r w:rsidRPr="00C95DF3">
              <w:rPr>
                <w:rFonts w:ascii="Calibri" w:eastAsia="Calibri" w:hAnsi="Calibri" w:cs="Calibri"/>
                <w:sz w:val="20"/>
                <w:szCs w:val="20"/>
                <w:bdr w:val="nil"/>
              </w:rPr>
              <w:t>lní</w:t>
            </w:r>
          </w:p>
        </w:tc>
      </w:tr>
      <w:tr w:rsidR="00FA16C4" w:rsidRPr="00FA16C4" w14:paraId="2B3D70E9" w14:textId="77777777" w:rsidTr="0066265F">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7C98A0" w14:textId="77777777" w:rsidR="00B227B9" w:rsidRPr="00FA16C4" w:rsidRDefault="00B227B9" w:rsidP="0066265F">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F80DFD" w14:textId="77777777" w:rsidR="00B227B9" w:rsidRPr="00FA16C4" w:rsidRDefault="00B227B9" w:rsidP="0066265F">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00FD2B64" w14:textId="77777777" w:rsidTr="0066265F">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2177DA" w14:textId="77777777" w:rsidR="00B227B9" w:rsidRPr="00FA16C4" w:rsidRDefault="00B227B9" w:rsidP="0066265F">
            <w:pPr>
              <w:spacing w:line="240" w:lineRule="auto"/>
              <w:jc w:val="left"/>
              <w:rPr>
                <w:bdr w:val="nil"/>
              </w:rPr>
            </w:pPr>
            <w:r w:rsidRPr="00FA16C4">
              <w:rPr>
                <w:rFonts w:ascii="Calibri" w:eastAsia="Calibri" w:hAnsi="Calibri" w:cs="Calibri"/>
                <w:sz w:val="20"/>
                <w:bdr w:val="nil"/>
              </w:rPr>
              <w:t>Denní režim</w:t>
            </w:r>
            <w:r w:rsidRPr="00FA16C4">
              <w:rPr>
                <w:rFonts w:ascii="Calibri" w:eastAsia="Calibri" w:hAnsi="Calibri" w:cs="Calibri"/>
                <w:sz w:val="20"/>
                <w:bdr w:val="nil"/>
              </w:rPr>
              <w:br/>
              <w:t>Nakupování</w:t>
            </w:r>
            <w:r w:rsidRPr="00FA16C4">
              <w:rPr>
                <w:rFonts w:ascii="Calibri" w:eastAsia="Calibri" w:hAnsi="Calibri" w:cs="Calibri"/>
                <w:sz w:val="20"/>
                <w:bdr w:val="nil"/>
              </w:rPr>
              <w:br/>
              <w:t>Škola</w:t>
            </w:r>
            <w:r w:rsidRPr="00FA16C4">
              <w:rPr>
                <w:rFonts w:ascii="Calibri" w:eastAsia="Calibri" w:hAnsi="Calibri" w:cs="Calibri"/>
                <w:sz w:val="20"/>
                <w:bdr w:val="nil"/>
              </w:rPr>
              <w:br/>
              <w:t>Oblékání</w:t>
            </w:r>
            <w:r w:rsidRPr="00FA16C4">
              <w:rPr>
                <w:rFonts w:ascii="Calibri" w:eastAsia="Calibri" w:hAnsi="Calibri" w:cs="Calibri"/>
                <w:sz w:val="20"/>
                <w:bdr w:val="nil"/>
              </w:rPr>
              <w:br/>
              <w:t>Bydlení – náš dům, ve městě, nábytek</w:t>
            </w:r>
            <w:r w:rsidRPr="00FA16C4">
              <w:rPr>
                <w:rFonts w:ascii="Calibri" w:eastAsia="Calibri" w:hAnsi="Calibri" w:cs="Calibri"/>
                <w:sz w:val="20"/>
                <w:bdr w:val="nil"/>
              </w:rPr>
              <w:br/>
              <w:t>Média – televize a internet</w:t>
            </w:r>
            <w:r w:rsidRPr="00FA16C4">
              <w:rPr>
                <w:rFonts w:ascii="Calibri" w:eastAsia="Calibri" w:hAnsi="Calibri" w:cs="Calibri"/>
                <w:sz w:val="20"/>
                <w:bdr w:val="nil"/>
              </w:rPr>
              <w:br/>
              <w:t>Svátky a prázdniny</w:t>
            </w:r>
            <w:r w:rsidRPr="00FA16C4">
              <w:rPr>
                <w:rFonts w:ascii="Calibri" w:eastAsia="Calibri" w:hAnsi="Calibri" w:cs="Calibri"/>
                <w:sz w:val="20"/>
                <w:bdr w:val="nil"/>
              </w:rPr>
              <w:br/>
              <w:t>Počasí</w:t>
            </w:r>
            <w:r w:rsidRPr="00FA16C4">
              <w:rPr>
                <w:rFonts w:ascii="Calibri" w:eastAsia="Calibri" w:hAnsi="Calibri" w:cs="Calibri"/>
                <w:sz w:val="20"/>
                <w:bdr w:val="nil"/>
              </w:rPr>
              <w:br/>
              <w:t>Cestování</w:t>
            </w:r>
            <w:r w:rsidRPr="00FA16C4">
              <w:rPr>
                <w:rFonts w:ascii="Calibri" w:eastAsia="Calibri" w:hAnsi="Calibri" w:cs="Calibri"/>
                <w:sz w:val="20"/>
                <w:bdr w:val="nil"/>
              </w:rPr>
              <w:br/>
              <w:t>SKLADBA: věta jednoduchá, otázky doplňovací a zjišťovací, souvětí souřadné a souvětí podřadné</w:t>
            </w:r>
            <w:r w:rsidRPr="00FA16C4">
              <w:rPr>
                <w:rFonts w:ascii="Calibri" w:eastAsia="Calibri" w:hAnsi="Calibri" w:cs="Calibri"/>
                <w:sz w:val="20"/>
                <w:bdr w:val="nil"/>
              </w:rPr>
              <w:br/>
              <w:t>SLOVESA: časování slabých a silných sloves v čase přítomném, způsobová slovesa a větný rámec, imperativ, vykání, perfektum, préteritum</w:t>
            </w:r>
            <w:r w:rsidRPr="00FA16C4">
              <w:rPr>
                <w:rFonts w:ascii="Calibri" w:eastAsia="Calibri" w:hAnsi="Calibri" w:cs="Calibri"/>
                <w:sz w:val="20"/>
                <w:bdr w:val="nil"/>
              </w:rPr>
              <w:br/>
              <w:t>ČLEN: člen určitý a neurčitý</w:t>
            </w:r>
            <w:r w:rsidRPr="00FA16C4">
              <w:rPr>
                <w:rFonts w:ascii="Calibri" w:eastAsia="Calibri" w:hAnsi="Calibri" w:cs="Calibri"/>
                <w:sz w:val="20"/>
                <w:bdr w:val="nil"/>
              </w:rPr>
              <w:br/>
            </w:r>
            <w:r w:rsidRPr="00FA16C4">
              <w:rPr>
                <w:rFonts w:ascii="Calibri" w:eastAsia="Calibri" w:hAnsi="Calibri" w:cs="Calibri"/>
                <w:sz w:val="20"/>
                <w:bdr w:val="nil"/>
              </w:rPr>
              <w:lastRenderedPageBreak/>
              <w:t>PODSTATNÁ JMÉNA: rod podstatných jmen, množné číslo podstatných jmen</w:t>
            </w:r>
            <w:r w:rsidRPr="00FA16C4">
              <w:rPr>
                <w:rFonts w:ascii="Calibri" w:eastAsia="Calibri" w:hAnsi="Calibri" w:cs="Calibri"/>
                <w:sz w:val="20"/>
                <w:bdr w:val="nil"/>
              </w:rPr>
              <w:br/>
              <w:t>PŘÍDAVNÁ JMÉNA: stupňování, skloňování</w:t>
            </w:r>
            <w:r w:rsidRPr="00FA16C4">
              <w:rPr>
                <w:rFonts w:ascii="Calibri" w:eastAsia="Calibri" w:hAnsi="Calibri" w:cs="Calibri"/>
                <w:sz w:val="20"/>
                <w:bdr w:val="nil"/>
              </w:rPr>
              <w:br/>
              <w:t>ZÁJMENA: tázací zájmena, osobní zájmena, přivlastňovací zájmena, záporné zájmeno „kein“, neurčité zájmeno „man“, neosobní zájmeno „es“, zvratná zájmena, ukazovací zájmena</w:t>
            </w:r>
            <w:r w:rsidRPr="00FA16C4">
              <w:rPr>
                <w:rFonts w:ascii="Calibri" w:eastAsia="Calibri" w:hAnsi="Calibri" w:cs="Calibri"/>
                <w:sz w:val="20"/>
                <w:bdr w:val="nil"/>
              </w:rPr>
              <w:br/>
              <w:t>PŘEDLOŽKY: předložky se 3. pádem, předložky se 4. pádem, předložky se 3. a 4. pádem, předložky časové</w:t>
            </w:r>
            <w:r w:rsidRPr="00FA16C4">
              <w:rPr>
                <w:rFonts w:ascii="Calibri" w:eastAsia="Calibri" w:hAnsi="Calibri" w:cs="Calibri"/>
                <w:sz w:val="20"/>
                <w:bdr w:val="nil"/>
              </w:rPr>
              <w:br/>
              <w:t>SPOJKY: spojky souřadící, spojky podřadící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FFE4E5" w14:textId="77777777" w:rsidR="00B227B9" w:rsidRPr="00FA16C4" w:rsidRDefault="00B227B9" w:rsidP="0066265F">
            <w:pPr>
              <w:spacing w:line="240" w:lineRule="auto"/>
              <w:rPr>
                <w:bdr w:val="nil"/>
              </w:rPr>
            </w:pPr>
            <w:r w:rsidRPr="00FA16C4">
              <w:rPr>
                <w:rFonts w:ascii="Calibri" w:eastAsia="Calibri" w:hAnsi="Calibri" w:cs="Calibri"/>
                <w:sz w:val="20"/>
                <w:bdr w:val="nil"/>
              </w:rPr>
              <w:lastRenderedPageBreak/>
              <w:t>Žák: zvládá a používá na dané úrovni (A1/2)dovednosti v oblastech písemného a ústního projevu, porozumí čtenému textu a poslechu, vztahujícímu se k probraným tématům a uvědoměle využívá slovní zásobu a gramatické jevy (viz učivo) </w:t>
            </w:r>
          </w:p>
        </w:tc>
      </w:tr>
      <w:tr w:rsidR="00FA16C4" w:rsidRPr="00FA16C4" w14:paraId="24B46430" w14:textId="77777777" w:rsidTr="0066265F">
        <w:tc>
          <w:tcPr>
            <w:tcW w:w="1500" w:type="pct"/>
            <w:gridSpan w:val="2"/>
            <w:vMerge/>
            <w:tcBorders>
              <w:top w:val="inset" w:sz="6" w:space="0" w:color="808080"/>
              <w:left w:val="inset" w:sz="6" w:space="0" w:color="808080"/>
              <w:bottom w:val="inset" w:sz="6" w:space="0" w:color="808080"/>
              <w:right w:val="inset" w:sz="6" w:space="0" w:color="808080"/>
            </w:tcBorders>
          </w:tcPr>
          <w:p w14:paraId="0B765B18" w14:textId="77777777" w:rsidR="00B227B9" w:rsidRPr="00FA16C4" w:rsidRDefault="00B227B9" w:rsidP="0066265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91714C" w14:textId="77777777" w:rsidR="00B227B9" w:rsidRPr="00FA16C4" w:rsidRDefault="00B227B9" w:rsidP="0066265F">
            <w:pPr>
              <w:spacing w:line="240" w:lineRule="auto"/>
              <w:rPr>
                <w:bdr w:val="nil"/>
              </w:rPr>
            </w:pPr>
            <w:r w:rsidRPr="00FA16C4">
              <w:rPr>
                <w:rFonts w:ascii="Calibri" w:eastAsia="Calibri" w:hAnsi="Calibri" w:cs="Calibri"/>
                <w:sz w:val="20"/>
                <w:bdr w:val="nil"/>
              </w:rPr>
              <w:t>Porozumění a poslech: Žák reaguje na podněty z oblasti běžných komunikačních situací.Žák rozumí jednoduchým instrukcím týkajícím se organizace výuky. Žák pochopí smysl jednoduché, pomalé a pečlivě vyslovované konverzace. Rozumí jednoduchým dialogům s tematikou každodenního života, které jsou pronášeny pomalu a zřetelně. Dorozumí se, pokud mluvčí poskytne pomoc. Rozumí větám, výrazům a slovům, jestliže se jedná o věci s bezprostředním významem (např. základním informacím o sobě, rodině, nakupování, práci, nejbližším okolí). Rozumí hlavním informacím, které zazní v krátkých, jednoduchých a jasných hlášeních a sděleních. Rozpozná téma diskuze, když lidé mluví pomalu a zřetelně. Dokáže rozpoznat hlavní myšlenku ve zprávách, pokud je komentář doplněn obrazovým materiálem. </w:t>
            </w:r>
          </w:p>
        </w:tc>
      </w:tr>
      <w:tr w:rsidR="00FA16C4" w:rsidRPr="00FA16C4" w14:paraId="0CAE5A72" w14:textId="77777777" w:rsidTr="0066265F">
        <w:tc>
          <w:tcPr>
            <w:tcW w:w="1500" w:type="pct"/>
            <w:gridSpan w:val="2"/>
            <w:vMerge/>
            <w:tcBorders>
              <w:top w:val="inset" w:sz="6" w:space="0" w:color="808080"/>
              <w:left w:val="inset" w:sz="6" w:space="0" w:color="808080"/>
              <w:bottom w:val="inset" w:sz="6" w:space="0" w:color="808080"/>
              <w:right w:val="inset" w:sz="6" w:space="0" w:color="808080"/>
            </w:tcBorders>
          </w:tcPr>
          <w:p w14:paraId="37745310" w14:textId="77777777" w:rsidR="00B227B9" w:rsidRPr="00FA16C4" w:rsidRDefault="00B227B9" w:rsidP="0066265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A36D8D" w14:textId="77777777" w:rsidR="00B227B9" w:rsidRPr="00FA16C4" w:rsidRDefault="00B227B9" w:rsidP="0066265F">
            <w:pPr>
              <w:spacing w:line="240" w:lineRule="auto"/>
              <w:rPr>
                <w:bdr w:val="nil"/>
              </w:rPr>
            </w:pPr>
            <w:r w:rsidRPr="00FA16C4">
              <w:rPr>
                <w:rFonts w:ascii="Calibri" w:eastAsia="Calibri" w:hAnsi="Calibri" w:cs="Calibri"/>
                <w:sz w:val="20"/>
                <w:bdr w:val="nil"/>
              </w:rPr>
              <w:t>Čtení: Žák čte nahlas, plynule a foneticky správně jednoduchý text obsahující známou slovní zásobu. Na své úrovni : Porozumí nejdůležitějším informacím v písemných zprávách a novinových článcích, v nichž se ve vysoké míře objevují čísla, jména, obrázky a nadpisy. Rozumí jednoduchému osobnímu dopisu nebo e-mailu, jenž se týká aspektů každodenního života. Rozumí jednoduchým sdělením a poznámkám svých známých nebo spolužáků/kolegů (např. kdy půjdeme hrát fotbal, kde se sejdeme; či požádání, abych přišel (přišla) do práce dříve. Dokáže najít v informačních letácích informace o aktivitách pro volný čas, o výstavách apod. Umí v novinách „přelétnout“ krátké inzeráty, najít příslušnou rubriku a v ní nejdůležitější informace, např. o velikosti a cenách bytů, automobilů, počítačů. Rozumí jednoduchým návodům (např. u automatu na jízdenky). Rozumí pokynům v počítačových programech. Rozumí krátkým vyprávěním na témata z každodenního života, pokud jsou napsána jednoduchým jazykem. </w:t>
            </w:r>
          </w:p>
        </w:tc>
      </w:tr>
      <w:tr w:rsidR="00FA16C4" w:rsidRPr="00FA16C4" w14:paraId="5A35B3FC" w14:textId="77777777" w:rsidTr="0066265F">
        <w:tc>
          <w:tcPr>
            <w:tcW w:w="1500" w:type="pct"/>
            <w:gridSpan w:val="2"/>
            <w:vMerge/>
            <w:tcBorders>
              <w:top w:val="inset" w:sz="6" w:space="0" w:color="808080"/>
              <w:left w:val="inset" w:sz="6" w:space="0" w:color="808080"/>
              <w:bottom w:val="inset" w:sz="6" w:space="0" w:color="808080"/>
              <w:right w:val="inset" w:sz="6" w:space="0" w:color="808080"/>
            </w:tcBorders>
          </w:tcPr>
          <w:p w14:paraId="17D07EF0" w14:textId="77777777" w:rsidR="00B227B9" w:rsidRPr="00FA16C4" w:rsidRDefault="00B227B9" w:rsidP="0066265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A28784" w14:textId="77777777" w:rsidR="00B227B9" w:rsidRPr="00FA16C4" w:rsidRDefault="00B227B9" w:rsidP="0066265F">
            <w:pPr>
              <w:spacing w:line="240" w:lineRule="auto"/>
              <w:rPr>
                <w:bdr w:val="nil"/>
              </w:rPr>
            </w:pPr>
            <w:r w:rsidRPr="00FA16C4">
              <w:rPr>
                <w:rFonts w:ascii="Calibri" w:eastAsia="Calibri" w:hAnsi="Calibri" w:cs="Calibri"/>
                <w:sz w:val="20"/>
                <w:bdr w:val="nil"/>
              </w:rPr>
              <w:t>Žák využívá abecední slovník /i elektronický/. </w:t>
            </w:r>
          </w:p>
        </w:tc>
      </w:tr>
      <w:tr w:rsidR="00FA16C4" w:rsidRPr="00FA16C4" w14:paraId="34274708" w14:textId="77777777" w:rsidTr="0066265F">
        <w:tc>
          <w:tcPr>
            <w:tcW w:w="1500" w:type="pct"/>
            <w:gridSpan w:val="2"/>
            <w:vMerge/>
            <w:tcBorders>
              <w:top w:val="inset" w:sz="6" w:space="0" w:color="808080"/>
              <w:left w:val="inset" w:sz="6" w:space="0" w:color="808080"/>
              <w:bottom w:val="inset" w:sz="6" w:space="0" w:color="808080"/>
              <w:right w:val="inset" w:sz="6" w:space="0" w:color="808080"/>
            </w:tcBorders>
          </w:tcPr>
          <w:p w14:paraId="5946AD00" w14:textId="77777777" w:rsidR="00B227B9" w:rsidRPr="00FA16C4" w:rsidRDefault="00B227B9" w:rsidP="0066265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67CCC5" w14:textId="77777777" w:rsidR="00B227B9" w:rsidRPr="00FA16C4" w:rsidRDefault="00B227B9" w:rsidP="0066265F">
            <w:pPr>
              <w:spacing w:line="240" w:lineRule="auto"/>
              <w:rPr>
                <w:bdr w:val="nil"/>
              </w:rPr>
            </w:pPr>
            <w:r w:rsidRPr="00FA16C4">
              <w:rPr>
                <w:rFonts w:ascii="Calibri" w:eastAsia="Calibri" w:hAnsi="Calibri" w:cs="Calibri"/>
                <w:sz w:val="20"/>
                <w:bdr w:val="nil"/>
              </w:rPr>
              <w:t>Mluvení - Ústní interakce: Žák tvoří a obměňuje jednoduché věty, dbá na gramatickou správnost. Žák na své úrovni : Domluví se v obchodě, na poště nebo v bance při vyřizování jednoduchých záležitostí. Umí se přepravit v prostředcích hromadné dopravy (autobus, vlak, taxi), požádat o jednoduché informace a koupit si jízdenku. Umí požádat o jednoduché informace ohledně cestování. Umí si objednat jídlo a pití. Umí nakoupit, říct, co potřebuji, a zeptat se, kolik to stojí. Umí pozdravit, zeptat se někoho, jak se mu (jí) daří, a reagovat na novinky, které během rozhovoru uslyším. Umí někoho pozvat a reagovat, pokud někdo pozve jeho. Umí se omluvit i reagovat na omluvu. Umí vyjádřit, co má rád(a) a co ne. Umí se domluvit s ostatními, co bude dělat, kam půjde a kde se setká. Umí se někoho zeptat, jaké má zaměstnání a co dělá ve svém volném čase, a umí na podobné otázky odpovědět. Umí se zeptat na cestu a s pomocí mapy nebo plánu města cestu také vysvětlit. Umí někoho oslovit a zjednat si jeho pozornost. Umí dát najevo, kdy rozumí. Pokud nerozumí, umí jednoduchými výrazy požádat o opakování. </w:t>
            </w:r>
          </w:p>
        </w:tc>
      </w:tr>
      <w:tr w:rsidR="00FA16C4" w:rsidRPr="00FA16C4" w14:paraId="48B4E6E6" w14:textId="77777777" w:rsidTr="0066265F">
        <w:tc>
          <w:tcPr>
            <w:tcW w:w="1500" w:type="pct"/>
            <w:gridSpan w:val="2"/>
            <w:vMerge/>
            <w:tcBorders>
              <w:top w:val="inset" w:sz="6" w:space="0" w:color="808080"/>
              <w:left w:val="inset" w:sz="6" w:space="0" w:color="808080"/>
              <w:bottom w:val="inset" w:sz="6" w:space="0" w:color="808080"/>
              <w:right w:val="inset" w:sz="6" w:space="0" w:color="808080"/>
            </w:tcBorders>
          </w:tcPr>
          <w:p w14:paraId="61DCD0DA" w14:textId="77777777" w:rsidR="00B227B9" w:rsidRPr="00FA16C4" w:rsidRDefault="00B227B9" w:rsidP="0066265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4517F4" w14:textId="77777777" w:rsidR="00B227B9" w:rsidRPr="00FA16C4" w:rsidRDefault="00B227B9" w:rsidP="0066265F">
            <w:pPr>
              <w:spacing w:line="240" w:lineRule="auto"/>
              <w:rPr>
                <w:bdr w:val="nil"/>
              </w:rPr>
            </w:pPr>
            <w:r w:rsidRPr="00FA16C4">
              <w:rPr>
                <w:rFonts w:ascii="Calibri" w:eastAsia="Calibri" w:hAnsi="Calibri" w:cs="Calibri"/>
                <w:sz w:val="20"/>
                <w:bdr w:val="nil"/>
              </w:rPr>
              <w:t>Mluvení - Ústní projev : Umí popsat sebe i svou rodinu a jiné lidi. Umí popsat, kde bydlí. Umí popsat své vzdělání a své současné nebo předchozí zaměstnání. Umí krátce a jednoduchým způsobem popsat události. Umí jednoduše popsat své záliby a zájmy. Umí popsat aktivity v minulosti a své zážitky (např. minulý víkend, poslední prázdniny nebo minulou dovolenou). Umí popsat, jaké mám plány. </w:t>
            </w:r>
          </w:p>
        </w:tc>
      </w:tr>
      <w:tr w:rsidR="00FA16C4" w:rsidRPr="00FA16C4" w14:paraId="31985354" w14:textId="77777777" w:rsidTr="0066265F">
        <w:tc>
          <w:tcPr>
            <w:tcW w:w="1500" w:type="pct"/>
            <w:gridSpan w:val="2"/>
            <w:vMerge/>
            <w:tcBorders>
              <w:top w:val="inset" w:sz="6" w:space="0" w:color="808080"/>
              <w:left w:val="inset" w:sz="6" w:space="0" w:color="808080"/>
              <w:bottom w:val="inset" w:sz="6" w:space="0" w:color="808080"/>
              <w:right w:val="inset" w:sz="6" w:space="0" w:color="808080"/>
            </w:tcBorders>
          </w:tcPr>
          <w:p w14:paraId="5F0AD7C0" w14:textId="77777777" w:rsidR="00B227B9" w:rsidRPr="00FA16C4" w:rsidRDefault="00B227B9" w:rsidP="0066265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03C48E" w14:textId="77777777" w:rsidR="00B227B9" w:rsidRPr="00FA16C4" w:rsidRDefault="00B227B9" w:rsidP="0066265F">
            <w:pPr>
              <w:spacing w:line="240" w:lineRule="auto"/>
              <w:rPr>
                <w:bdr w:val="nil"/>
              </w:rPr>
            </w:pPr>
            <w:r w:rsidRPr="00FA16C4">
              <w:rPr>
                <w:rFonts w:ascii="Calibri" w:eastAsia="Calibri" w:hAnsi="Calibri" w:cs="Calibri"/>
                <w:sz w:val="20"/>
                <w:bdr w:val="nil"/>
              </w:rPr>
              <w:t>Psaní: Žák si osvojí základní aspekty písemné podoby daného jazyka Umí ve formulářích vyplnit základní údaje o sobě (zaměstnání, věk, bydliště, zájmy). Umí napsat pozdrav, např. přání k narozeninám. Umí napsat jednoduchý text na pohlednici (např. pozdrav z prázdnin). Umí napsat jednoduché sdělení, ve kterém informuje, kde se nachází nebo kde se setkáme. Umí napsat několik jednoduchých vět o sobě, např. kde bydlí a co dělá. </w:t>
            </w:r>
          </w:p>
        </w:tc>
      </w:tr>
      <w:tr w:rsidR="00FA16C4" w:rsidRPr="00FA16C4" w14:paraId="7962490C" w14:textId="77777777" w:rsidTr="0066265F">
        <w:tc>
          <w:tcPr>
            <w:tcW w:w="1500" w:type="pct"/>
            <w:gridSpan w:val="2"/>
            <w:vMerge/>
            <w:tcBorders>
              <w:top w:val="inset" w:sz="6" w:space="0" w:color="808080"/>
              <w:left w:val="inset" w:sz="6" w:space="0" w:color="808080"/>
              <w:bottom w:val="inset" w:sz="6" w:space="0" w:color="808080"/>
              <w:right w:val="inset" w:sz="6" w:space="0" w:color="808080"/>
            </w:tcBorders>
          </w:tcPr>
          <w:p w14:paraId="3BC18BE4" w14:textId="77777777" w:rsidR="00B227B9" w:rsidRPr="00FA16C4" w:rsidRDefault="00B227B9" w:rsidP="0066265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208385" w14:textId="77777777" w:rsidR="00B227B9" w:rsidRPr="00FA16C4" w:rsidRDefault="00B227B9" w:rsidP="0066265F">
            <w:pPr>
              <w:spacing w:line="240" w:lineRule="auto"/>
              <w:rPr>
                <w:bdr w:val="nil"/>
              </w:rPr>
            </w:pPr>
            <w:r w:rsidRPr="00FA16C4">
              <w:rPr>
                <w:rFonts w:ascii="Calibri" w:eastAsia="Calibri" w:hAnsi="Calibri" w:cs="Calibri"/>
                <w:sz w:val="20"/>
                <w:bdr w:val="nil"/>
              </w:rPr>
              <w:t>Žák dokáže objednat jídlo. </w:t>
            </w:r>
          </w:p>
        </w:tc>
      </w:tr>
      <w:tr w:rsidR="00FA16C4" w:rsidRPr="00FA16C4" w14:paraId="107ACB70" w14:textId="77777777" w:rsidTr="0066265F">
        <w:tc>
          <w:tcPr>
            <w:tcW w:w="1500" w:type="pct"/>
            <w:gridSpan w:val="2"/>
            <w:vMerge/>
            <w:tcBorders>
              <w:top w:val="inset" w:sz="6" w:space="0" w:color="808080"/>
              <w:left w:val="inset" w:sz="6" w:space="0" w:color="808080"/>
              <w:bottom w:val="inset" w:sz="6" w:space="0" w:color="808080"/>
              <w:right w:val="inset" w:sz="6" w:space="0" w:color="808080"/>
            </w:tcBorders>
          </w:tcPr>
          <w:p w14:paraId="4A99595B" w14:textId="77777777" w:rsidR="00B227B9" w:rsidRPr="00FA16C4" w:rsidRDefault="00B227B9" w:rsidP="0066265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05C59B" w14:textId="77777777" w:rsidR="00B227B9" w:rsidRPr="00FA16C4" w:rsidRDefault="00B227B9" w:rsidP="0066265F">
            <w:pPr>
              <w:spacing w:line="240" w:lineRule="auto"/>
              <w:rPr>
                <w:bdr w:val="nil"/>
              </w:rPr>
            </w:pPr>
            <w:r w:rsidRPr="00FA16C4">
              <w:rPr>
                <w:rFonts w:ascii="Calibri" w:eastAsia="Calibri" w:hAnsi="Calibri" w:cs="Calibri"/>
                <w:sz w:val="20"/>
                <w:bdr w:val="nil"/>
              </w:rPr>
              <w:t>Žák se dokáže zeptat na cestu. </w:t>
            </w:r>
          </w:p>
        </w:tc>
      </w:tr>
      <w:tr w:rsidR="00FA16C4" w:rsidRPr="00FA16C4" w14:paraId="51CB10BD" w14:textId="77777777" w:rsidTr="0066265F">
        <w:tc>
          <w:tcPr>
            <w:tcW w:w="1500" w:type="pct"/>
            <w:gridSpan w:val="2"/>
            <w:vMerge/>
            <w:tcBorders>
              <w:top w:val="inset" w:sz="6" w:space="0" w:color="808080"/>
              <w:left w:val="inset" w:sz="6" w:space="0" w:color="808080"/>
              <w:bottom w:val="inset" w:sz="6" w:space="0" w:color="808080"/>
              <w:right w:val="inset" w:sz="6" w:space="0" w:color="808080"/>
            </w:tcBorders>
          </w:tcPr>
          <w:p w14:paraId="51DB528A" w14:textId="77777777" w:rsidR="00B227B9" w:rsidRPr="00FA16C4" w:rsidRDefault="00B227B9" w:rsidP="0066265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FA6394" w14:textId="77777777" w:rsidR="00B227B9" w:rsidRPr="00FA16C4" w:rsidRDefault="00B227B9" w:rsidP="0066265F">
            <w:pPr>
              <w:spacing w:line="240" w:lineRule="auto"/>
              <w:rPr>
                <w:bdr w:val="nil"/>
              </w:rPr>
            </w:pPr>
            <w:r w:rsidRPr="00FA16C4">
              <w:rPr>
                <w:rFonts w:ascii="Calibri" w:eastAsia="Calibri" w:hAnsi="Calibri" w:cs="Calibri"/>
                <w:sz w:val="20"/>
                <w:bdr w:val="nil"/>
              </w:rPr>
              <w:t>Žák dokáže mluvit o šk. předmětech. </w:t>
            </w:r>
          </w:p>
        </w:tc>
      </w:tr>
      <w:tr w:rsidR="00FA16C4" w:rsidRPr="00FA16C4" w14:paraId="41F21DC6" w14:textId="77777777" w:rsidTr="0066265F">
        <w:tc>
          <w:tcPr>
            <w:tcW w:w="1500" w:type="pct"/>
            <w:gridSpan w:val="2"/>
            <w:vMerge/>
            <w:tcBorders>
              <w:top w:val="inset" w:sz="6" w:space="0" w:color="808080"/>
              <w:left w:val="inset" w:sz="6" w:space="0" w:color="808080"/>
              <w:bottom w:val="inset" w:sz="6" w:space="0" w:color="808080"/>
              <w:right w:val="inset" w:sz="6" w:space="0" w:color="808080"/>
            </w:tcBorders>
          </w:tcPr>
          <w:p w14:paraId="764DF2AE" w14:textId="77777777" w:rsidR="00B227B9" w:rsidRPr="00FA16C4" w:rsidRDefault="00B227B9" w:rsidP="0066265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63FD1E" w14:textId="77777777" w:rsidR="00B227B9" w:rsidRPr="00FA16C4" w:rsidRDefault="00B227B9" w:rsidP="0066265F">
            <w:pPr>
              <w:spacing w:line="240" w:lineRule="auto"/>
              <w:rPr>
                <w:bdr w:val="nil"/>
              </w:rPr>
            </w:pPr>
            <w:r w:rsidRPr="00FA16C4">
              <w:rPr>
                <w:rFonts w:ascii="Calibri" w:eastAsia="Calibri" w:hAnsi="Calibri" w:cs="Calibri"/>
                <w:sz w:val="20"/>
                <w:bdr w:val="nil"/>
              </w:rPr>
              <w:t>Žák dokáže hovořit o denním programu. </w:t>
            </w:r>
          </w:p>
        </w:tc>
      </w:tr>
      <w:tr w:rsidR="00FA16C4" w:rsidRPr="00FA16C4" w14:paraId="3EF4CAF7" w14:textId="77777777" w:rsidTr="0066265F">
        <w:tc>
          <w:tcPr>
            <w:tcW w:w="1500" w:type="pct"/>
            <w:gridSpan w:val="2"/>
            <w:vMerge/>
            <w:tcBorders>
              <w:top w:val="inset" w:sz="6" w:space="0" w:color="808080"/>
              <w:left w:val="inset" w:sz="6" w:space="0" w:color="808080"/>
              <w:bottom w:val="inset" w:sz="6" w:space="0" w:color="808080"/>
              <w:right w:val="inset" w:sz="6" w:space="0" w:color="808080"/>
            </w:tcBorders>
          </w:tcPr>
          <w:p w14:paraId="006CFF6A" w14:textId="77777777" w:rsidR="00B227B9" w:rsidRPr="00FA16C4" w:rsidRDefault="00B227B9" w:rsidP="0066265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8F27BF" w14:textId="77777777" w:rsidR="00B227B9" w:rsidRPr="00FA16C4" w:rsidRDefault="00B227B9" w:rsidP="0066265F">
            <w:pPr>
              <w:spacing w:line="240" w:lineRule="auto"/>
              <w:rPr>
                <w:bdr w:val="nil"/>
              </w:rPr>
            </w:pPr>
            <w:r w:rsidRPr="00FA16C4">
              <w:rPr>
                <w:rFonts w:ascii="Calibri" w:eastAsia="Calibri" w:hAnsi="Calibri" w:cs="Calibri"/>
                <w:sz w:val="20"/>
                <w:bdr w:val="nil"/>
              </w:rPr>
              <w:t>Žák dokáže hovořit o zařízení bytu. </w:t>
            </w:r>
          </w:p>
        </w:tc>
      </w:tr>
      <w:tr w:rsidR="00FA16C4" w:rsidRPr="00FA16C4" w14:paraId="44896CBA" w14:textId="77777777" w:rsidTr="0066265F">
        <w:tc>
          <w:tcPr>
            <w:tcW w:w="1500" w:type="pct"/>
            <w:gridSpan w:val="2"/>
            <w:vMerge/>
            <w:tcBorders>
              <w:top w:val="inset" w:sz="6" w:space="0" w:color="808080"/>
              <w:left w:val="inset" w:sz="6" w:space="0" w:color="808080"/>
              <w:bottom w:val="inset" w:sz="6" w:space="0" w:color="808080"/>
              <w:right w:val="inset" w:sz="6" w:space="0" w:color="808080"/>
            </w:tcBorders>
          </w:tcPr>
          <w:p w14:paraId="501B3F6B" w14:textId="77777777" w:rsidR="00B227B9" w:rsidRPr="00FA16C4" w:rsidRDefault="00B227B9" w:rsidP="0066265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5CD5F8" w14:textId="77777777" w:rsidR="00B227B9" w:rsidRPr="00FA16C4" w:rsidRDefault="00B227B9" w:rsidP="0066265F">
            <w:pPr>
              <w:spacing w:line="240" w:lineRule="auto"/>
              <w:rPr>
                <w:bdr w:val="nil"/>
              </w:rPr>
            </w:pPr>
            <w:r w:rsidRPr="00FA16C4">
              <w:rPr>
                <w:rFonts w:ascii="Calibri" w:eastAsia="Calibri" w:hAnsi="Calibri" w:cs="Calibri"/>
                <w:sz w:val="20"/>
                <w:bdr w:val="nil"/>
              </w:rPr>
              <w:t>Žák dokáže vyjádřit své mínění. </w:t>
            </w:r>
          </w:p>
        </w:tc>
      </w:tr>
      <w:tr w:rsidR="00FA16C4" w:rsidRPr="00FA16C4" w14:paraId="3FB4815B" w14:textId="77777777" w:rsidTr="0066265F">
        <w:tc>
          <w:tcPr>
            <w:tcW w:w="1500" w:type="pct"/>
            <w:gridSpan w:val="2"/>
            <w:vMerge/>
            <w:tcBorders>
              <w:top w:val="inset" w:sz="6" w:space="0" w:color="808080"/>
              <w:left w:val="inset" w:sz="6" w:space="0" w:color="808080"/>
              <w:bottom w:val="inset" w:sz="6" w:space="0" w:color="808080"/>
              <w:right w:val="inset" w:sz="6" w:space="0" w:color="808080"/>
            </w:tcBorders>
          </w:tcPr>
          <w:p w14:paraId="671CE90B" w14:textId="77777777" w:rsidR="00B227B9" w:rsidRPr="00FA16C4" w:rsidRDefault="00B227B9" w:rsidP="0066265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54427" w14:textId="77777777" w:rsidR="00B227B9" w:rsidRPr="00FA16C4" w:rsidRDefault="00B227B9" w:rsidP="0066265F">
            <w:pPr>
              <w:spacing w:line="240" w:lineRule="auto"/>
              <w:rPr>
                <w:bdr w:val="nil"/>
              </w:rPr>
            </w:pPr>
            <w:r w:rsidRPr="00FA16C4">
              <w:rPr>
                <w:rFonts w:ascii="Calibri" w:eastAsia="Calibri" w:hAnsi="Calibri" w:cs="Calibri"/>
                <w:sz w:val="20"/>
                <w:bdr w:val="nil"/>
              </w:rPr>
              <w:t>Žák dokáže podat, třídit a porovnávat informace. </w:t>
            </w:r>
          </w:p>
        </w:tc>
      </w:tr>
      <w:tr w:rsidR="00FA16C4" w:rsidRPr="00FA16C4" w14:paraId="63D923A6" w14:textId="77777777" w:rsidTr="0066265F">
        <w:tc>
          <w:tcPr>
            <w:tcW w:w="1500" w:type="pct"/>
            <w:gridSpan w:val="2"/>
            <w:vMerge/>
            <w:tcBorders>
              <w:top w:val="inset" w:sz="6" w:space="0" w:color="808080"/>
              <w:left w:val="inset" w:sz="6" w:space="0" w:color="808080"/>
              <w:bottom w:val="inset" w:sz="6" w:space="0" w:color="808080"/>
              <w:right w:val="inset" w:sz="6" w:space="0" w:color="808080"/>
            </w:tcBorders>
          </w:tcPr>
          <w:p w14:paraId="0AD35D33" w14:textId="77777777" w:rsidR="00B227B9" w:rsidRPr="00FA16C4" w:rsidRDefault="00B227B9" w:rsidP="0066265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AB1889" w14:textId="77777777" w:rsidR="00B227B9" w:rsidRPr="00FA16C4" w:rsidRDefault="00B227B9" w:rsidP="0066265F">
            <w:pPr>
              <w:spacing w:line="240" w:lineRule="auto"/>
              <w:rPr>
                <w:bdr w:val="nil"/>
              </w:rPr>
            </w:pPr>
            <w:r w:rsidRPr="00FA16C4">
              <w:rPr>
                <w:rFonts w:ascii="Calibri" w:eastAsia="Calibri" w:hAnsi="Calibri" w:cs="Calibri"/>
                <w:sz w:val="20"/>
                <w:bdr w:val="nil"/>
              </w:rPr>
              <w:t>Žák dokáže informovat o své osobě. </w:t>
            </w:r>
          </w:p>
        </w:tc>
      </w:tr>
      <w:tr w:rsidR="00FA16C4" w:rsidRPr="00FA16C4" w14:paraId="0AF296D2" w14:textId="77777777" w:rsidTr="0066265F">
        <w:tc>
          <w:tcPr>
            <w:tcW w:w="1500" w:type="pct"/>
            <w:gridSpan w:val="2"/>
            <w:vMerge/>
            <w:tcBorders>
              <w:top w:val="inset" w:sz="6" w:space="0" w:color="808080"/>
              <w:left w:val="inset" w:sz="6" w:space="0" w:color="808080"/>
              <w:bottom w:val="inset" w:sz="6" w:space="0" w:color="808080"/>
              <w:right w:val="inset" w:sz="6" w:space="0" w:color="808080"/>
            </w:tcBorders>
          </w:tcPr>
          <w:p w14:paraId="1C397604" w14:textId="77777777" w:rsidR="00B227B9" w:rsidRPr="00FA16C4" w:rsidRDefault="00B227B9" w:rsidP="0066265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7141B5" w14:textId="77777777" w:rsidR="00B227B9" w:rsidRPr="00FA16C4" w:rsidRDefault="00B227B9" w:rsidP="0066265F">
            <w:pPr>
              <w:spacing w:line="240" w:lineRule="auto"/>
              <w:rPr>
                <w:bdr w:val="nil"/>
              </w:rPr>
            </w:pPr>
            <w:r w:rsidRPr="00FA16C4">
              <w:rPr>
                <w:rFonts w:ascii="Calibri" w:eastAsia="Calibri" w:hAnsi="Calibri" w:cs="Calibri"/>
                <w:sz w:val="20"/>
                <w:bdr w:val="nil"/>
              </w:rPr>
              <w:t>Žák dokáže reagovat v konfliktních situacích. </w:t>
            </w:r>
          </w:p>
        </w:tc>
      </w:tr>
      <w:tr w:rsidR="00FA16C4" w:rsidRPr="00FA16C4" w14:paraId="25B63FE4" w14:textId="77777777" w:rsidTr="0066265F">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90B681" w14:textId="77777777" w:rsidR="00B227B9" w:rsidRPr="00FA16C4" w:rsidRDefault="00B227B9" w:rsidP="0066265F">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1DDAEEE7"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BDDD2D" w14:textId="77777777" w:rsidR="00B227B9" w:rsidRPr="00FA16C4" w:rsidRDefault="00B227B9" w:rsidP="0066265F">
            <w:pPr>
              <w:spacing w:line="240" w:lineRule="auto"/>
              <w:jc w:val="center"/>
              <w:rPr>
                <w:bdr w:val="nil"/>
              </w:rPr>
            </w:pPr>
            <w:r w:rsidRPr="00FA16C4">
              <w:rPr>
                <w:rFonts w:ascii="Calibri" w:eastAsia="Calibri" w:hAnsi="Calibri" w:cs="Calibri"/>
                <w:sz w:val="20"/>
                <w:bdr w:val="nil"/>
              </w:rPr>
              <w:t>Osobnostní a sociální výchova - Rozvoj schopností poznávání</w:t>
            </w:r>
          </w:p>
        </w:tc>
      </w:tr>
      <w:tr w:rsidR="00FA16C4" w:rsidRPr="00FA16C4" w14:paraId="26157D8E"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0BC871" w14:textId="77777777" w:rsidR="00B227B9" w:rsidRPr="00FA16C4" w:rsidRDefault="00B227B9" w:rsidP="0066265F">
            <w:pPr>
              <w:spacing w:line="240" w:lineRule="auto"/>
              <w:jc w:val="center"/>
              <w:rPr>
                <w:bdr w:val="nil"/>
              </w:rPr>
            </w:pPr>
            <w:r w:rsidRPr="00FA16C4">
              <w:rPr>
                <w:rFonts w:ascii="Calibri" w:eastAsia="Calibri" w:hAnsi="Calibri" w:cs="Calibri"/>
                <w:sz w:val="20"/>
                <w:bdr w:val="nil"/>
              </w:rPr>
              <w:t>Osobnostní a sociální výchova - Spolupráce a soutěž</w:t>
            </w:r>
          </w:p>
        </w:tc>
      </w:tr>
      <w:tr w:rsidR="00FA16C4" w:rsidRPr="00FA16C4" w14:paraId="0B9A6B6A"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7E76A5" w14:textId="77777777" w:rsidR="00B227B9" w:rsidRPr="00FA16C4" w:rsidRDefault="00B227B9" w:rsidP="0066265F">
            <w:pPr>
              <w:spacing w:line="240" w:lineRule="auto"/>
              <w:jc w:val="center"/>
              <w:rPr>
                <w:bdr w:val="nil"/>
              </w:rPr>
            </w:pPr>
            <w:r w:rsidRPr="00FA16C4">
              <w:rPr>
                <w:rFonts w:ascii="Calibri" w:eastAsia="Calibri" w:hAnsi="Calibri" w:cs="Calibri"/>
                <w:sz w:val="20"/>
                <w:bdr w:val="nil"/>
              </w:rPr>
              <w:t>Osobnostní a sociální výchova - Řešení problémů a rozhodovací dovednosti</w:t>
            </w:r>
          </w:p>
        </w:tc>
      </w:tr>
      <w:tr w:rsidR="00FA16C4" w:rsidRPr="00FA16C4" w14:paraId="26EF6233"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78252" w14:textId="77777777" w:rsidR="00B227B9" w:rsidRPr="00FA16C4" w:rsidRDefault="00B227B9" w:rsidP="0066265F">
            <w:pPr>
              <w:spacing w:line="240" w:lineRule="auto"/>
              <w:jc w:val="center"/>
              <w:rPr>
                <w:bdr w:val="nil"/>
              </w:rPr>
            </w:pPr>
            <w:r w:rsidRPr="00FA16C4">
              <w:rPr>
                <w:rFonts w:ascii="Calibri" w:eastAsia="Calibri" w:hAnsi="Calibri" w:cs="Calibri"/>
                <w:sz w:val="20"/>
                <w:bdr w:val="nil"/>
              </w:rPr>
              <w:t>Osobnostní a sociální výchova - Sebepoznání a sebepojetí</w:t>
            </w:r>
          </w:p>
        </w:tc>
      </w:tr>
      <w:tr w:rsidR="00FA16C4" w:rsidRPr="00FA16C4" w14:paraId="66CB289D"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971345" w14:textId="77777777" w:rsidR="00B227B9" w:rsidRPr="00FA16C4" w:rsidRDefault="00B227B9" w:rsidP="0066265F">
            <w:pPr>
              <w:spacing w:line="240" w:lineRule="auto"/>
              <w:jc w:val="center"/>
              <w:rPr>
                <w:bdr w:val="nil"/>
              </w:rPr>
            </w:pPr>
            <w:r w:rsidRPr="00FA16C4">
              <w:rPr>
                <w:rFonts w:ascii="Calibri" w:eastAsia="Calibri" w:hAnsi="Calibri" w:cs="Calibri"/>
                <w:sz w:val="20"/>
                <w:bdr w:val="nil"/>
              </w:rPr>
              <w:t>Osobnostní a sociální výchova - Mezilidské vztahy</w:t>
            </w:r>
          </w:p>
        </w:tc>
      </w:tr>
      <w:tr w:rsidR="00FA16C4" w:rsidRPr="00FA16C4" w14:paraId="695ED7A5"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E1F41E" w14:textId="77777777" w:rsidR="00B227B9" w:rsidRPr="00FA16C4" w:rsidRDefault="00B227B9" w:rsidP="0066265F">
            <w:pPr>
              <w:spacing w:line="240" w:lineRule="auto"/>
              <w:jc w:val="center"/>
              <w:rPr>
                <w:bdr w:val="nil"/>
              </w:rPr>
            </w:pPr>
            <w:r w:rsidRPr="00FA16C4">
              <w:rPr>
                <w:rFonts w:ascii="Calibri" w:eastAsia="Calibri" w:hAnsi="Calibri" w:cs="Calibri"/>
                <w:sz w:val="20"/>
                <w:bdr w:val="nil"/>
              </w:rPr>
              <w:t>Environmentální výchova - Člověk a životní prostředí</w:t>
            </w:r>
          </w:p>
        </w:tc>
      </w:tr>
      <w:tr w:rsidR="00FA16C4" w:rsidRPr="00FA16C4" w14:paraId="39DCC664"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83D058" w14:textId="77777777" w:rsidR="00B227B9" w:rsidRPr="00FA16C4" w:rsidRDefault="00B227B9" w:rsidP="0066265F">
            <w:pPr>
              <w:spacing w:line="240" w:lineRule="auto"/>
              <w:jc w:val="center"/>
              <w:rPr>
                <w:bdr w:val="nil"/>
              </w:rPr>
            </w:pPr>
            <w:r w:rsidRPr="00FA16C4">
              <w:rPr>
                <w:rFonts w:ascii="Calibri" w:eastAsia="Calibri" w:hAnsi="Calibri" w:cs="Calibri"/>
                <w:sz w:val="20"/>
                <w:bdr w:val="nil"/>
              </w:rPr>
              <w:t>Výchova k myšlení v evropských a globálních souvislostech - Evropa a svět nás zajímá</w:t>
            </w:r>
          </w:p>
        </w:tc>
      </w:tr>
      <w:tr w:rsidR="00FA16C4" w:rsidRPr="00FA16C4" w14:paraId="3BB60016"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B3BF12" w14:textId="77777777" w:rsidR="00B227B9" w:rsidRPr="00FA16C4" w:rsidRDefault="00B227B9" w:rsidP="0066265F">
            <w:pPr>
              <w:spacing w:line="240" w:lineRule="auto"/>
              <w:jc w:val="center"/>
              <w:rPr>
                <w:bdr w:val="nil"/>
              </w:rPr>
            </w:pPr>
            <w:r w:rsidRPr="00FA16C4">
              <w:rPr>
                <w:rFonts w:ascii="Calibri" w:eastAsia="Calibri" w:hAnsi="Calibri" w:cs="Calibri"/>
                <w:sz w:val="20"/>
                <w:bdr w:val="nil"/>
              </w:rPr>
              <w:t>Environmentální výchova - Ekosystémy</w:t>
            </w:r>
          </w:p>
        </w:tc>
      </w:tr>
      <w:tr w:rsidR="00FA16C4" w:rsidRPr="00FA16C4" w14:paraId="171D5AA8"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2E3112" w14:textId="77777777" w:rsidR="00B227B9" w:rsidRPr="00FA16C4" w:rsidRDefault="00B227B9" w:rsidP="0066265F">
            <w:pPr>
              <w:spacing w:line="240" w:lineRule="auto"/>
              <w:jc w:val="center"/>
              <w:rPr>
                <w:bdr w:val="nil"/>
              </w:rPr>
            </w:pPr>
            <w:r w:rsidRPr="00FA16C4">
              <w:rPr>
                <w:rFonts w:ascii="Calibri" w:eastAsia="Calibri" w:hAnsi="Calibri" w:cs="Calibri"/>
                <w:sz w:val="20"/>
                <w:bdr w:val="nil"/>
              </w:rPr>
              <w:t>Environmentální výchova - Lidské aktivity a problémy životního prostředí</w:t>
            </w:r>
          </w:p>
        </w:tc>
      </w:tr>
      <w:tr w:rsidR="00FA16C4" w:rsidRPr="00FA16C4" w14:paraId="0DE85F2E"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2B8DB6" w14:textId="77777777" w:rsidR="00B227B9" w:rsidRPr="00FA16C4" w:rsidRDefault="00B227B9" w:rsidP="0066265F">
            <w:pPr>
              <w:spacing w:line="240" w:lineRule="auto"/>
              <w:jc w:val="center"/>
              <w:rPr>
                <w:bdr w:val="nil"/>
              </w:rPr>
            </w:pPr>
            <w:r w:rsidRPr="00FA16C4">
              <w:rPr>
                <w:rFonts w:ascii="Calibri" w:eastAsia="Calibri" w:hAnsi="Calibri" w:cs="Calibri"/>
                <w:sz w:val="20"/>
                <w:bdr w:val="nil"/>
              </w:rPr>
              <w:t>Mediální výchova - kritické čtení a vnímání mediálních sdělení</w:t>
            </w:r>
          </w:p>
        </w:tc>
      </w:tr>
      <w:tr w:rsidR="00FA16C4" w:rsidRPr="00FA16C4" w14:paraId="338E9B2A"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9815F2" w14:textId="77777777" w:rsidR="00B227B9" w:rsidRPr="00FA16C4" w:rsidRDefault="00B227B9" w:rsidP="0066265F">
            <w:pPr>
              <w:spacing w:line="240" w:lineRule="auto"/>
              <w:jc w:val="center"/>
              <w:rPr>
                <w:bdr w:val="nil"/>
              </w:rPr>
            </w:pPr>
            <w:r w:rsidRPr="00FA16C4">
              <w:rPr>
                <w:rFonts w:ascii="Calibri" w:eastAsia="Calibri" w:hAnsi="Calibri" w:cs="Calibri"/>
                <w:sz w:val="20"/>
                <w:bdr w:val="nil"/>
              </w:rPr>
              <w:t>Mediální výchova - interpretace vztahu mediálních sdělení a reality</w:t>
            </w:r>
          </w:p>
        </w:tc>
      </w:tr>
      <w:tr w:rsidR="00FA16C4" w:rsidRPr="00FA16C4" w14:paraId="2E155558"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36138" w14:textId="77777777" w:rsidR="00B227B9" w:rsidRPr="00FA16C4" w:rsidRDefault="00B227B9" w:rsidP="0066265F">
            <w:pPr>
              <w:spacing w:line="240" w:lineRule="auto"/>
              <w:jc w:val="center"/>
              <w:rPr>
                <w:bdr w:val="nil"/>
              </w:rPr>
            </w:pPr>
            <w:r w:rsidRPr="00FA16C4">
              <w:rPr>
                <w:rFonts w:ascii="Calibri" w:eastAsia="Calibri" w:hAnsi="Calibri" w:cs="Calibri"/>
                <w:sz w:val="20"/>
                <w:bdr w:val="nil"/>
              </w:rPr>
              <w:t>Výchova demokratického občana - Občanská společnost a škola</w:t>
            </w:r>
          </w:p>
        </w:tc>
      </w:tr>
      <w:tr w:rsidR="00FA16C4" w:rsidRPr="00FA16C4" w14:paraId="2ACE207F"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77ED10" w14:textId="77777777" w:rsidR="00B227B9" w:rsidRPr="00FA16C4" w:rsidRDefault="00B227B9" w:rsidP="0066265F">
            <w:pPr>
              <w:spacing w:line="240" w:lineRule="auto"/>
              <w:jc w:val="center"/>
              <w:rPr>
                <w:bdr w:val="nil"/>
              </w:rPr>
            </w:pPr>
            <w:r w:rsidRPr="00FA16C4">
              <w:rPr>
                <w:rFonts w:ascii="Calibri" w:eastAsia="Calibri" w:hAnsi="Calibri" w:cs="Calibri"/>
                <w:sz w:val="20"/>
                <w:bdr w:val="nil"/>
              </w:rPr>
              <w:t>Environmentální výchova - Vztah člověka k prostředí</w:t>
            </w:r>
          </w:p>
        </w:tc>
      </w:tr>
      <w:tr w:rsidR="00FA16C4" w:rsidRPr="00FA16C4" w14:paraId="55BD6DF1"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C16145" w14:textId="77777777" w:rsidR="00B227B9" w:rsidRPr="00FA16C4" w:rsidRDefault="00B227B9" w:rsidP="0066265F">
            <w:pPr>
              <w:spacing w:line="240" w:lineRule="auto"/>
              <w:jc w:val="center"/>
              <w:rPr>
                <w:bdr w:val="nil"/>
              </w:rPr>
            </w:pPr>
            <w:r w:rsidRPr="00FA16C4">
              <w:rPr>
                <w:rFonts w:ascii="Calibri" w:eastAsia="Calibri" w:hAnsi="Calibri" w:cs="Calibri"/>
                <w:sz w:val="20"/>
                <w:bdr w:val="nil"/>
              </w:rPr>
              <w:t>Mediální výchova - stavba mediálních sdělení</w:t>
            </w:r>
          </w:p>
        </w:tc>
      </w:tr>
      <w:tr w:rsidR="00FA16C4" w:rsidRPr="00FA16C4" w14:paraId="40EDE50A"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2F9ED9" w14:textId="77777777" w:rsidR="00B227B9" w:rsidRPr="00FA16C4" w:rsidRDefault="00B227B9" w:rsidP="0066265F">
            <w:pPr>
              <w:spacing w:line="240" w:lineRule="auto"/>
              <w:jc w:val="center"/>
              <w:rPr>
                <w:bdr w:val="nil"/>
              </w:rPr>
            </w:pPr>
            <w:r w:rsidRPr="00FA16C4">
              <w:rPr>
                <w:rFonts w:ascii="Calibri" w:eastAsia="Calibri" w:hAnsi="Calibri" w:cs="Calibri"/>
                <w:sz w:val="20"/>
                <w:bdr w:val="nil"/>
              </w:rPr>
              <w:lastRenderedPageBreak/>
              <w:t>Výchova demokratického občana - Občan, občanská společnost a stát</w:t>
            </w:r>
          </w:p>
        </w:tc>
      </w:tr>
    </w:tbl>
    <w:p w14:paraId="0178944B" w14:textId="77777777" w:rsidR="00B227B9" w:rsidRPr="00FA16C4" w:rsidRDefault="00B227B9" w:rsidP="00B227B9">
      <w:pPr>
        <w:rPr>
          <w:bdr w:val="nil"/>
        </w:rPr>
      </w:pPr>
      <w:r w:rsidRPr="00FA16C4">
        <w:rPr>
          <w:bdr w:val="nil"/>
        </w:rPr>
        <w:t>   </w:t>
      </w:r>
    </w:p>
    <w:p w14:paraId="09DDA4B1" w14:textId="77777777" w:rsidR="00B227B9" w:rsidRPr="00FA16C4" w:rsidRDefault="00B227B9">
      <w:pPr>
        <w:rPr>
          <w:bdr w:val="nil"/>
        </w:rPr>
      </w:pPr>
    </w:p>
    <w:p w14:paraId="1703CA8F" w14:textId="5B499DB3" w:rsidR="00FF1FB8" w:rsidRPr="003C7E49" w:rsidRDefault="006D69AA">
      <w:pPr>
        <w:pStyle w:val="Nadpis3"/>
        <w:spacing w:before="281" w:after="281"/>
        <w:rPr>
          <w:bdr w:val="nil"/>
        </w:rPr>
      </w:pPr>
      <w:bookmarkStart w:id="46" w:name="_Toc165620533"/>
      <w:r w:rsidRPr="00FA16C4">
        <w:rPr>
          <w:sz w:val="28"/>
          <w:szCs w:val="28"/>
          <w:bdr w:val="nil"/>
        </w:rPr>
        <w:t>Španělský jazyk</w:t>
      </w:r>
      <w:bookmarkEnd w:id="46"/>
      <w:r w:rsidRPr="00FA16C4">
        <w:rPr>
          <w:sz w:val="28"/>
          <w:szCs w:val="28"/>
          <w:bdr w:val="nil"/>
        </w:rPr>
        <w:t> </w:t>
      </w:r>
    </w:p>
    <w:p w14:paraId="3233BF29" w14:textId="0C4E73AB" w:rsidR="003C7E49" w:rsidRPr="003C7E49" w:rsidRDefault="003C7E49" w:rsidP="003C7E49">
      <w:pPr>
        <w:pStyle w:val="Nadpis3"/>
        <w:numPr>
          <w:ilvl w:val="0"/>
          <w:numId w:val="0"/>
        </w:numPr>
        <w:spacing w:before="281" w:after="281"/>
        <w:ind w:left="720"/>
        <w:rPr>
          <w:color w:val="FF0000"/>
          <w:sz w:val="24"/>
          <w:szCs w:val="24"/>
          <w:bdr w:val="nil"/>
        </w:rPr>
      </w:pPr>
      <w:bookmarkStart w:id="47" w:name="_Toc165620534"/>
      <w:r w:rsidRPr="003C7E49">
        <w:rPr>
          <w:color w:val="FF0000"/>
          <w:sz w:val="24"/>
          <w:szCs w:val="24"/>
          <w:bdr w:val="nil"/>
        </w:rPr>
        <w:t>Pokud je v aktuálním školním roce v nabídce.</w:t>
      </w:r>
      <w:bookmarkEnd w:id="47"/>
    </w:p>
    <w:tbl>
      <w:tblPr>
        <w:tblStyle w:val="TabulkaP1"/>
        <w:tblW w:w="4250" w:type="pct"/>
        <w:tblCellMar>
          <w:left w:w="15" w:type="dxa"/>
          <w:right w:w="15" w:type="dxa"/>
        </w:tblCellMar>
        <w:tblLook w:val="04A0" w:firstRow="1" w:lastRow="0" w:firstColumn="1" w:lastColumn="0" w:noHBand="0" w:noVBand="1"/>
      </w:tblPr>
      <w:tblGrid>
        <w:gridCol w:w="2529"/>
        <w:gridCol w:w="2527"/>
        <w:gridCol w:w="2527"/>
        <w:gridCol w:w="2683"/>
        <w:gridCol w:w="1376"/>
      </w:tblGrid>
      <w:tr w:rsidR="00FA16C4" w:rsidRPr="00FA16C4" w14:paraId="53D8496B"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7E8E08"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bdr w:val="nil"/>
              </w:rPr>
              <w:t>Počet vyučovacích hodin za týden</w:t>
            </w:r>
            <w:r w:rsidR="001A28A2" w:rsidRPr="00FA16C4">
              <w:rPr>
                <w:rFonts w:ascii="Calibri" w:eastAsia="Calibri" w:hAnsi="Calibri" w:cs="Calibri"/>
                <w:b/>
                <w:bCs/>
                <w:bdr w:val="nil"/>
              </w:rPr>
              <w:t xml:space="preserve"> – G8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1B7BF9" w14:textId="77777777" w:rsidR="00FF1FB8" w:rsidRPr="00FA16C4" w:rsidRDefault="006D69AA">
            <w:pPr>
              <w:shd w:val="clear" w:color="auto" w:fill="9CC2E5"/>
              <w:spacing w:line="240" w:lineRule="auto"/>
              <w:jc w:val="center"/>
              <w:rPr>
                <w:rFonts w:ascii="Calibri" w:eastAsia="Calibri" w:hAnsi="Calibri" w:cs="Calibri"/>
                <w:b/>
                <w:bCs/>
                <w:bdr w:val="nil"/>
              </w:rPr>
            </w:pPr>
            <w:r w:rsidRPr="00FA16C4">
              <w:rPr>
                <w:rFonts w:ascii="Calibri" w:eastAsia="Calibri" w:hAnsi="Calibri" w:cs="Calibri"/>
                <w:b/>
                <w:bCs/>
                <w:bdr w:val="nil"/>
              </w:rPr>
              <w:t>Celkem</w:t>
            </w:r>
          </w:p>
          <w:p w14:paraId="426FBDFC" w14:textId="77777777" w:rsidR="00430EFD" w:rsidRPr="00FA16C4" w:rsidRDefault="00430EFD">
            <w:pPr>
              <w:shd w:val="clear" w:color="auto" w:fill="9CC2E5"/>
              <w:spacing w:line="240" w:lineRule="auto"/>
              <w:jc w:val="center"/>
              <w:rPr>
                <w:bdr w:val="nil"/>
              </w:rPr>
            </w:pPr>
          </w:p>
        </w:tc>
      </w:tr>
      <w:tr w:rsidR="00FA16C4" w:rsidRPr="00FA16C4" w14:paraId="5F269CB7" w14:textId="77777777" w:rsidTr="00027D5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85805D" w14:textId="77777777" w:rsidR="001A28A2" w:rsidRPr="00FA16C4" w:rsidRDefault="001A28A2">
            <w:pPr>
              <w:keepNext/>
              <w:shd w:val="clear" w:color="auto" w:fill="DEEAF6"/>
              <w:spacing w:line="240" w:lineRule="auto"/>
              <w:jc w:val="center"/>
              <w:rPr>
                <w:bdr w:val="nil"/>
              </w:rPr>
            </w:pPr>
            <w:r w:rsidRPr="00FA16C4">
              <w:rPr>
                <w:rFonts w:ascii="Calibri" w:eastAsia="Calibri" w:hAnsi="Calibri" w:cs="Calibri"/>
                <w:bdr w:val="nil"/>
              </w:rPr>
              <w:t>prima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9A383E" w14:textId="77777777" w:rsidR="001A28A2" w:rsidRPr="00FA16C4" w:rsidRDefault="001A28A2">
            <w:pPr>
              <w:keepNext/>
              <w:shd w:val="clear" w:color="auto" w:fill="DEEAF6"/>
              <w:spacing w:line="240" w:lineRule="auto"/>
              <w:jc w:val="center"/>
              <w:rPr>
                <w:bdr w:val="nil"/>
              </w:rPr>
            </w:pPr>
            <w:r w:rsidRPr="00FA16C4">
              <w:rPr>
                <w:rFonts w:ascii="Calibri" w:eastAsia="Calibri" w:hAnsi="Calibri" w:cs="Calibri"/>
                <w:bdr w:val="nil"/>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6C6ECD" w14:textId="77777777" w:rsidR="001A28A2" w:rsidRPr="00FA16C4" w:rsidRDefault="001A28A2">
            <w:pPr>
              <w:keepNext/>
              <w:shd w:val="clear" w:color="auto" w:fill="DEEAF6"/>
              <w:spacing w:line="240" w:lineRule="auto"/>
              <w:jc w:val="center"/>
              <w:rPr>
                <w:bdr w:val="nil"/>
              </w:rPr>
            </w:pPr>
            <w:r w:rsidRPr="00FA16C4">
              <w:rPr>
                <w:rFonts w:ascii="Calibri" w:eastAsia="Calibri" w:hAnsi="Calibri" w:cs="Calibri"/>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E384DE" w14:textId="77777777" w:rsidR="001A28A2" w:rsidRPr="00FA16C4" w:rsidRDefault="001A28A2">
            <w:pPr>
              <w:keepNext/>
              <w:shd w:val="clear" w:color="auto" w:fill="DEEAF6"/>
              <w:spacing w:line="240" w:lineRule="auto"/>
              <w:jc w:val="center"/>
              <w:rPr>
                <w:bdr w:val="nil"/>
              </w:rPr>
            </w:pPr>
            <w:r w:rsidRPr="00FA16C4">
              <w:rPr>
                <w:rFonts w:ascii="Calibri" w:eastAsia="Calibri" w:hAnsi="Calibri" w:cs="Calibri"/>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3B6CFCAF" w14:textId="77777777" w:rsidR="001A28A2" w:rsidRPr="00FA16C4" w:rsidRDefault="001A28A2"/>
        </w:tc>
      </w:tr>
      <w:tr w:rsidR="00FA16C4" w:rsidRPr="00FA16C4" w14:paraId="5345B430"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56FBD5" w14:textId="77777777" w:rsidR="001A28A2" w:rsidRPr="00FA16C4" w:rsidRDefault="001A28A2">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08150A" w14:textId="77777777" w:rsidR="001A28A2" w:rsidRPr="00FA16C4" w:rsidRDefault="001A28A2">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BE15F" w14:textId="77777777" w:rsidR="001A28A2" w:rsidRPr="00FA16C4" w:rsidRDefault="001A28A2">
            <w:pPr>
              <w:keepNext/>
              <w:spacing w:line="240" w:lineRule="auto"/>
              <w:jc w:val="center"/>
              <w:rPr>
                <w:bdr w:val="nil"/>
              </w:rPr>
            </w:pPr>
            <w:r w:rsidRPr="00FA16C4">
              <w:rPr>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A1D0F3" w14:textId="77777777" w:rsidR="001A28A2" w:rsidRPr="00FA16C4" w:rsidRDefault="001A28A2">
            <w:pPr>
              <w:keepNext/>
              <w:spacing w:line="240" w:lineRule="auto"/>
              <w:jc w:val="center"/>
              <w:rPr>
                <w:bdr w:val="nil"/>
              </w:rPr>
            </w:pPr>
            <w:r w:rsidRPr="00FA16C4">
              <w:rPr>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D9F981" w14:textId="77777777" w:rsidR="001A28A2" w:rsidRPr="00FA16C4" w:rsidRDefault="001A28A2">
            <w:pPr>
              <w:keepNext/>
              <w:spacing w:line="240" w:lineRule="auto"/>
              <w:jc w:val="center"/>
              <w:rPr>
                <w:b/>
                <w:bdr w:val="nil"/>
              </w:rPr>
            </w:pPr>
            <w:r w:rsidRPr="00FA16C4">
              <w:rPr>
                <w:b/>
                <w:bdr w:val="nil"/>
              </w:rPr>
              <w:t>10</w:t>
            </w:r>
          </w:p>
        </w:tc>
      </w:tr>
      <w:tr w:rsidR="00FA16C4" w:rsidRPr="00FA16C4" w14:paraId="24FB66CE"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1E659D" w14:textId="77777777" w:rsidR="001A28A2" w:rsidRPr="00FA16C4" w:rsidRDefault="001A28A2" w:rsidP="00430EFD">
            <w:pPr>
              <w:spacing w:line="240" w:lineRule="auto"/>
              <w:jc w:val="center"/>
              <w:rPr>
                <w:bdr w:val="nil"/>
              </w:rPr>
            </w:pPr>
            <w:r w:rsidRPr="00FA16C4">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2CF927" w14:textId="77777777" w:rsidR="001A28A2" w:rsidRPr="00FA16C4" w:rsidRDefault="001A28A2" w:rsidP="00430EFD">
            <w:pPr>
              <w:spacing w:line="240" w:lineRule="auto"/>
              <w:jc w:val="center"/>
              <w:rPr>
                <w:bdr w:val="nil"/>
              </w:rPr>
            </w:pPr>
            <w:r w:rsidRPr="00FA16C4">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5EFABA" w14:textId="77777777" w:rsidR="001A28A2" w:rsidRPr="00FA16C4" w:rsidRDefault="001A28A2" w:rsidP="00430EFD">
            <w:pPr>
              <w:jc w:val="center"/>
            </w:pPr>
            <w:r w:rsidRPr="00FA16C4">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C575D6" w14:textId="77777777" w:rsidR="001A28A2" w:rsidRPr="00FA16C4" w:rsidRDefault="001A28A2" w:rsidP="001A28A2">
            <w:pPr>
              <w:spacing w:line="240" w:lineRule="auto"/>
              <w:jc w:val="center"/>
              <w:rPr>
                <w:bdr w:val="nil"/>
              </w:rPr>
            </w:pPr>
            <w:r w:rsidRPr="00FA16C4">
              <w:rPr>
                <w:bdr w:val="nil"/>
              </w:rPr>
              <w:t>Volitelný</w:t>
            </w:r>
            <w:r w:rsidRPr="00FA16C4">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463210" w14:textId="77777777" w:rsidR="001A28A2" w:rsidRPr="00FA16C4" w:rsidRDefault="001A28A2"/>
        </w:tc>
      </w:tr>
    </w:tbl>
    <w:p w14:paraId="5BA3C241" w14:textId="77777777" w:rsidR="00FF1FB8" w:rsidRPr="00FA16C4" w:rsidRDefault="006D69AA">
      <w:pPr>
        <w:rPr>
          <w:bdr w:val="nil"/>
        </w:rPr>
      </w:pPr>
      <w:r w:rsidRPr="00FA16C4">
        <w:rPr>
          <w:bdr w:val="nil"/>
        </w:rPr>
        <w:t>   </w:t>
      </w:r>
    </w:p>
    <w:p w14:paraId="34601427" w14:textId="77777777" w:rsidR="001A28A2" w:rsidRPr="00FA16C4" w:rsidRDefault="001A28A2" w:rsidP="001A28A2">
      <w:pPr>
        <w:rPr>
          <w:bdr w:val="nil"/>
        </w:rPr>
      </w:pPr>
    </w:p>
    <w:tbl>
      <w:tblPr>
        <w:tblStyle w:val="TabulkaP1"/>
        <w:tblW w:w="4250" w:type="pct"/>
        <w:tblCellMar>
          <w:left w:w="15" w:type="dxa"/>
          <w:right w:w="15" w:type="dxa"/>
        </w:tblCellMar>
        <w:tblLook w:val="04A0" w:firstRow="1" w:lastRow="0" w:firstColumn="1" w:lastColumn="0" w:noHBand="0" w:noVBand="1"/>
      </w:tblPr>
      <w:tblGrid>
        <w:gridCol w:w="5133"/>
        <w:gridCol w:w="5133"/>
        <w:gridCol w:w="1376"/>
      </w:tblGrid>
      <w:tr w:rsidR="00FA16C4" w:rsidRPr="00FA16C4" w14:paraId="33077A2B" w14:textId="77777777" w:rsidTr="00027D50">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F1DC28" w14:textId="77777777" w:rsidR="001A28A2" w:rsidRPr="00FA16C4" w:rsidRDefault="001A28A2" w:rsidP="00027D50">
            <w:pPr>
              <w:shd w:val="clear" w:color="auto" w:fill="9CC2E5"/>
              <w:spacing w:line="240" w:lineRule="auto"/>
              <w:jc w:val="center"/>
              <w:rPr>
                <w:bdr w:val="nil"/>
              </w:rPr>
            </w:pPr>
            <w:r w:rsidRPr="00FA16C4">
              <w:rPr>
                <w:rFonts w:ascii="Calibri" w:eastAsia="Calibri" w:hAnsi="Calibri" w:cs="Calibri"/>
                <w:b/>
                <w:bCs/>
                <w:bdr w:val="nil"/>
              </w:rPr>
              <w:t>Počet vyučovacích hodin za týden – G6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97C904" w14:textId="77777777" w:rsidR="001A28A2" w:rsidRPr="00FA16C4" w:rsidRDefault="001A28A2" w:rsidP="00027D50">
            <w:pPr>
              <w:shd w:val="clear" w:color="auto" w:fill="9CC2E5"/>
              <w:spacing w:line="240" w:lineRule="auto"/>
              <w:jc w:val="center"/>
              <w:rPr>
                <w:bdr w:val="nil"/>
              </w:rPr>
            </w:pPr>
            <w:r w:rsidRPr="00FA16C4">
              <w:rPr>
                <w:rFonts w:ascii="Calibri" w:eastAsia="Calibri" w:hAnsi="Calibri" w:cs="Calibri"/>
                <w:b/>
                <w:bCs/>
                <w:bdr w:val="nil"/>
              </w:rPr>
              <w:t>Celkem</w:t>
            </w:r>
          </w:p>
        </w:tc>
      </w:tr>
      <w:tr w:rsidR="00FA16C4" w:rsidRPr="00FA16C4" w14:paraId="2768B928" w14:textId="77777777" w:rsidTr="00027D5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E683AF" w14:textId="77777777" w:rsidR="001A28A2" w:rsidRPr="00FA16C4" w:rsidRDefault="001A28A2" w:rsidP="00027D50">
            <w:pPr>
              <w:keepNext/>
              <w:shd w:val="clear" w:color="auto" w:fill="DEEAF6"/>
              <w:spacing w:line="240" w:lineRule="auto"/>
              <w:jc w:val="center"/>
              <w:rPr>
                <w:bdr w:val="nil"/>
              </w:rPr>
            </w:pPr>
            <w:r w:rsidRPr="00FA16C4">
              <w:rPr>
                <w:rFonts w:ascii="Calibri" w:eastAsia="Calibri" w:hAnsi="Calibri" w:cs="Calibri"/>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56B606" w14:textId="77777777" w:rsidR="001A28A2" w:rsidRPr="00FA16C4" w:rsidRDefault="001A28A2" w:rsidP="00027D50">
            <w:pPr>
              <w:keepNext/>
              <w:shd w:val="clear" w:color="auto" w:fill="DEEAF6"/>
              <w:spacing w:line="240" w:lineRule="auto"/>
              <w:jc w:val="center"/>
              <w:rPr>
                <w:bdr w:val="nil"/>
              </w:rPr>
            </w:pPr>
            <w:r w:rsidRPr="00FA16C4">
              <w:rPr>
                <w:rFonts w:ascii="Calibri" w:eastAsia="Calibri" w:hAnsi="Calibri" w:cs="Calibri"/>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27920223" w14:textId="77777777" w:rsidR="001A28A2" w:rsidRPr="00FA16C4" w:rsidRDefault="001A28A2" w:rsidP="00027D50"/>
        </w:tc>
      </w:tr>
      <w:tr w:rsidR="00FA16C4" w:rsidRPr="00FA16C4" w14:paraId="1B67E448"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93EF19" w14:textId="77777777" w:rsidR="001A28A2" w:rsidRPr="00FA16C4" w:rsidRDefault="001A28A2" w:rsidP="00027D50">
            <w:pPr>
              <w:keepNext/>
              <w:spacing w:line="240" w:lineRule="auto"/>
              <w:jc w:val="center"/>
              <w:rPr>
                <w:bdr w:val="nil"/>
              </w:rPr>
            </w:pPr>
            <w:r w:rsidRPr="00FA16C4">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487B6F" w14:textId="77777777" w:rsidR="001A28A2" w:rsidRPr="00FA16C4" w:rsidRDefault="001A28A2" w:rsidP="00027D50">
            <w:pPr>
              <w:keepNext/>
              <w:spacing w:line="240" w:lineRule="auto"/>
              <w:jc w:val="center"/>
              <w:rPr>
                <w:bdr w:val="nil"/>
              </w:rPr>
            </w:pPr>
            <w:r w:rsidRPr="00FA16C4">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B413C9" w14:textId="77777777" w:rsidR="001A28A2" w:rsidRPr="00FA16C4" w:rsidRDefault="001A28A2" w:rsidP="00027D50">
            <w:pPr>
              <w:keepNext/>
              <w:spacing w:line="240" w:lineRule="auto"/>
              <w:jc w:val="center"/>
              <w:rPr>
                <w:b/>
                <w:bdr w:val="nil"/>
              </w:rPr>
            </w:pPr>
            <w:r w:rsidRPr="00FA16C4">
              <w:rPr>
                <w:b/>
                <w:bdr w:val="nil"/>
              </w:rPr>
              <w:t>6</w:t>
            </w:r>
          </w:p>
        </w:tc>
      </w:tr>
      <w:tr w:rsidR="00FA16C4" w:rsidRPr="00FA16C4" w14:paraId="546406F9"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AD706D" w14:textId="77777777" w:rsidR="001A28A2" w:rsidRPr="00FA16C4" w:rsidRDefault="001A28A2" w:rsidP="00027D50">
            <w:pPr>
              <w:spacing w:line="240" w:lineRule="auto"/>
              <w:jc w:val="center"/>
              <w:rPr>
                <w:bdr w:val="nil"/>
              </w:rPr>
            </w:pPr>
            <w:r w:rsidRPr="00FA16C4">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BEF05F" w14:textId="77777777" w:rsidR="001A28A2" w:rsidRPr="00FA16C4" w:rsidRDefault="001A28A2" w:rsidP="00027D50">
            <w:pPr>
              <w:spacing w:line="240" w:lineRule="auto"/>
              <w:jc w:val="center"/>
              <w:rPr>
                <w:bdr w:val="nil"/>
              </w:rPr>
            </w:pPr>
            <w:r w:rsidRPr="00FA16C4">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184036" w14:textId="77777777" w:rsidR="001A28A2" w:rsidRPr="00FA16C4" w:rsidRDefault="001A28A2" w:rsidP="00027D50"/>
        </w:tc>
      </w:tr>
    </w:tbl>
    <w:p w14:paraId="1C6C5082" w14:textId="77777777" w:rsidR="001A28A2" w:rsidRPr="00FA16C4" w:rsidRDefault="001A28A2" w:rsidP="001A28A2">
      <w:pPr>
        <w:rPr>
          <w:bdr w:val="nil"/>
        </w:rPr>
      </w:pPr>
      <w:r w:rsidRPr="00FA16C4">
        <w:rPr>
          <w:bdr w:val="nil"/>
        </w:rPr>
        <w:t>   </w:t>
      </w:r>
    </w:p>
    <w:p w14:paraId="025951BD" w14:textId="77777777" w:rsidR="001A28A2" w:rsidRPr="00FA16C4" w:rsidRDefault="001A28A2" w:rsidP="001A28A2">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FA16C4" w:rsidRPr="00FA16C4" w14:paraId="7EFBBF9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7A17037" w14:textId="77777777" w:rsidR="00FF1FB8" w:rsidRPr="00FA16C4" w:rsidRDefault="006D69AA">
            <w:pPr>
              <w:shd w:val="clear" w:color="auto" w:fill="9CC2E5"/>
              <w:spacing w:line="240" w:lineRule="auto"/>
              <w:jc w:val="left"/>
              <w:rPr>
                <w:bdr w:val="nil"/>
              </w:rPr>
            </w:pPr>
            <w:r w:rsidRPr="00FA16C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5ABC6F"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dr w:val="nil"/>
              </w:rPr>
              <w:t>Španělský jazyk</w:t>
            </w:r>
          </w:p>
        </w:tc>
      </w:tr>
      <w:tr w:rsidR="00FA16C4" w:rsidRPr="00FA16C4" w14:paraId="001B3D4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F313AD"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469050" w14:textId="77777777" w:rsidR="00FF1FB8" w:rsidRPr="00FA16C4" w:rsidRDefault="006D69AA">
            <w:pPr>
              <w:spacing w:line="240" w:lineRule="auto"/>
              <w:jc w:val="left"/>
              <w:rPr>
                <w:bdr w:val="nil"/>
              </w:rPr>
            </w:pPr>
            <w:r w:rsidRPr="00FA16C4">
              <w:rPr>
                <w:rFonts w:ascii="Calibri" w:eastAsia="Calibri" w:hAnsi="Calibri" w:cs="Calibri"/>
                <w:bdr w:val="nil"/>
              </w:rPr>
              <w:t>Jazyk a jazyková komunikace</w:t>
            </w:r>
          </w:p>
        </w:tc>
      </w:tr>
      <w:tr w:rsidR="00FA16C4" w:rsidRPr="00FA16C4" w14:paraId="282D04E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0BB713"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7B104C" w14:textId="77777777" w:rsidR="00FF1FB8" w:rsidRPr="00FA16C4" w:rsidRDefault="006D69AA">
            <w:pPr>
              <w:spacing w:line="240" w:lineRule="auto"/>
              <w:jc w:val="left"/>
              <w:rPr>
                <w:bdr w:val="nil"/>
              </w:rPr>
            </w:pPr>
            <w:r w:rsidRPr="00FA16C4">
              <w:rPr>
                <w:rFonts w:ascii="Calibri" w:eastAsia="Calibri" w:hAnsi="Calibri" w:cs="Calibri"/>
                <w:bdr w:val="nil"/>
              </w:rPr>
              <w:t xml:space="preserve">Španělský jazyk je vyučovaným dalším cizím jazykem, který je vymezen jako povinně volitelná součást vzdělávací oblasti Jazyk a jazyková komunikace. Podílí se na integraci průřezových témat. Základním obsahem výuky jazyka je komunikace jako taková a schopnost komunikace na různá témata související s každodenní realitou. V tomto období je důraz kladen na ústní komunikaci a vytváření základu (zejména ve </w:t>
            </w:r>
            <w:r w:rsidRPr="00FA16C4">
              <w:rPr>
                <w:rFonts w:ascii="Calibri" w:eastAsia="Calibri" w:hAnsi="Calibri" w:cs="Calibri"/>
                <w:bdr w:val="nil"/>
              </w:rPr>
              <w:lastRenderedPageBreak/>
              <w:t>fonetice a syntaxi) pro další osvojování jazyka. Rovněž je cílem rozvoj jazykového povědomí ve vztahu k mateřskému a případně dalším jazykům. Výuka jazyka též souvisí s reáliemi země, jejíž jazyk se žák učí. Proto si žák postupně rozšiřuje své obzory v oblasti kulturní, historické i občanské. Cílem předmětu je vybavit žáka schopnostmi komunikovat přímo s občany uvedené země, přijímat informace z dané oblasti přímo a bez zprostředkování druhých osob. Tyto schopnosti přispívají k pochopení jazyka jako prostředku historického a kulturního vývoje národa, pochopení jazyka jako důležitého nástroje celoživotního vzdělávání a rozvíjení pozitivního vztahu k mnohojazyčnosti a respektování kulturní rozmanitosti. Vzdělávání v Dalším cizím jazyce předpokládá dosažení úrovně B1 podle Společného evropského referenčního rámce pro jazyky.</w:t>
            </w:r>
          </w:p>
        </w:tc>
      </w:tr>
      <w:tr w:rsidR="00FA16C4" w:rsidRPr="00FA16C4" w14:paraId="49C5A68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221531"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93DBA1" w14:textId="77777777" w:rsidR="00FF1FB8" w:rsidRPr="00FA16C4" w:rsidRDefault="006D69AA">
            <w:pPr>
              <w:spacing w:line="240" w:lineRule="auto"/>
              <w:jc w:val="left"/>
              <w:rPr>
                <w:bdr w:val="nil"/>
              </w:rPr>
            </w:pPr>
            <w:r w:rsidRPr="00FA16C4">
              <w:rPr>
                <w:rFonts w:ascii="Calibri" w:eastAsia="Calibri" w:hAnsi="Calibri" w:cs="Calibri"/>
                <w:bdr w:val="nil"/>
              </w:rPr>
              <w:t>Výuka probíhá podle možností ve specializované učebně pro výuku jazyků, která je vybavena podle požadavků na moderní technologie, případně v počítačové učebně, nebo v kmenové učebně s klasickými pomůckami a tablety s výukovými programy. Z kapacitních důvodů nemohou všechny třídy využívat specializované pracovny, ale usilujeme o optimální kombinaci tříd tak, aby 1x až 2x týdně výuku ve specializované učebně žáci absolvovali.</w:t>
            </w:r>
          </w:p>
          <w:p w14:paraId="535D9FBB" w14:textId="77777777" w:rsidR="00FF1FB8" w:rsidRPr="00FA16C4" w:rsidRDefault="006D69AA">
            <w:pPr>
              <w:spacing w:line="240" w:lineRule="auto"/>
              <w:jc w:val="left"/>
              <w:rPr>
                <w:bdr w:val="nil"/>
              </w:rPr>
            </w:pPr>
            <w:r w:rsidRPr="00FA16C4">
              <w:rPr>
                <w:rFonts w:ascii="Calibri" w:eastAsia="Calibri" w:hAnsi="Calibri" w:cs="Calibri"/>
                <w:bdr w:val="nil"/>
              </w:rPr>
              <w:t>Časová dotace předmětu se řídí učebním plánem.</w:t>
            </w:r>
          </w:p>
        </w:tc>
      </w:tr>
      <w:tr w:rsidR="00885DBA" w:rsidRPr="00FA16C4" w14:paraId="7655ECCB" w14:textId="77777777" w:rsidTr="007F117F">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3E921123" w14:textId="77777777" w:rsidR="00885DBA" w:rsidRPr="00FA16C4" w:rsidRDefault="00885DBA">
            <w:pPr>
              <w:shd w:val="clear" w:color="auto" w:fill="DEEAF6"/>
              <w:spacing w:line="240" w:lineRule="auto"/>
              <w:jc w:val="left"/>
              <w:rPr>
                <w:bdr w:val="nil"/>
              </w:rPr>
            </w:pPr>
            <w:r w:rsidRPr="00FA16C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A836DF" w14:textId="77777777" w:rsidR="00885DBA" w:rsidRPr="00FA16C4" w:rsidRDefault="00885DBA">
            <w:pPr>
              <w:spacing w:line="240" w:lineRule="auto"/>
              <w:jc w:val="left"/>
              <w:rPr>
                <w:bdr w:val="nil"/>
              </w:rPr>
            </w:pPr>
            <w:r w:rsidRPr="00FA16C4">
              <w:rPr>
                <w:rFonts w:ascii="Calibri" w:eastAsia="Calibri" w:hAnsi="Calibri" w:cs="Calibri"/>
                <w:b/>
                <w:bCs/>
                <w:bdr w:val="nil"/>
              </w:rPr>
              <w:t>Kompetence k učení:</w:t>
            </w:r>
          </w:p>
          <w:p w14:paraId="444DC39B" w14:textId="77777777" w:rsidR="00885DBA" w:rsidRPr="00FA16C4" w:rsidRDefault="00885DBA">
            <w:pPr>
              <w:spacing w:line="240" w:lineRule="auto"/>
              <w:jc w:val="left"/>
              <w:rPr>
                <w:bdr w:val="nil"/>
              </w:rPr>
            </w:pPr>
            <w:r w:rsidRPr="00FA16C4">
              <w:rPr>
                <w:rFonts w:ascii="Calibri" w:eastAsia="Calibri" w:hAnsi="Calibri" w:cs="Calibri"/>
                <w:bdr w:val="nil"/>
              </w:rPr>
              <w:t>Učitel učí žáky formulovat hypotézy, ověřovat a prokazovat jejich pravdivost; zachovává individuální přístup k žákům, zjišťuje jejich specifické potřeby a pracuje s nimi; rozvíjí individuální práci žáků formou zadávání samostatné práce a projektů, vede žáky k angažovanosti na řešení problémů; učí žáka pracovat s různými typy a zdroji informací, učí jej analyzovat dané informace, vyvodit obecné závěry a dokázat kriticky posuzovat hodnověrnost informačních zdrojů; vede žáka k pochopení společensko-kulturního významu studia cizích jazyků a reálií příslušných zemí; rozvíjí jeho občanské kvality , demokratické chápání a toleranci; formou projektové práce v cizím jazyce vede žáka k angažovanosti a samostatnosti a k logickému myšlení; individuálním přístupem k žákům jim pomáhá nalézt nejvhodnější metodu ke studiu cizích jazyků; v rámci vyučovací hodiny i v domácí přípravě učí žáka pracovat se slovníky, referenčními příručkami, multimediálním softwarem a internetem; přibližováním kultury a reálií cizích zemí a variabilními metodami práce umí vzbudit zájem žáka o studium jazyka a snahu o získávání dalších informací i nad rámec obsahu výuky; extenzivní četbou španělských textů vede žáka k vytvoření důvěry ve vlastní jazykové schopnosti a návyků k samostatné práci s jazykem. </w:t>
            </w:r>
          </w:p>
        </w:tc>
      </w:tr>
      <w:tr w:rsidR="00885DBA" w:rsidRPr="00FA16C4" w14:paraId="36344F20" w14:textId="77777777" w:rsidTr="007F117F">
        <w:tc>
          <w:tcPr>
            <w:tcW w:w="1500" w:type="pct"/>
            <w:vMerge/>
            <w:tcBorders>
              <w:left w:val="inset" w:sz="6" w:space="0" w:color="808080"/>
              <w:right w:val="inset" w:sz="6" w:space="0" w:color="808080"/>
            </w:tcBorders>
          </w:tcPr>
          <w:p w14:paraId="596A1FA1" w14:textId="77777777" w:rsidR="00885DBA" w:rsidRPr="00FA16C4" w:rsidRDefault="00885DB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4C554E" w14:textId="77777777" w:rsidR="00885DBA" w:rsidRPr="00FA16C4" w:rsidRDefault="00885DBA">
            <w:pPr>
              <w:spacing w:line="240" w:lineRule="auto"/>
              <w:jc w:val="left"/>
              <w:rPr>
                <w:bdr w:val="nil"/>
              </w:rPr>
            </w:pPr>
            <w:r w:rsidRPr="00FA16C4">
              <w:rPr>
                <w:rFonts w:ascii="Calibri" w:eastAsia="Calibri" w:hAnsi="Calibri" w:cs="Calibri"/>
                <w:b/>
                <w:bCs/>
                <w:bdr w:val="nil"/>
              </w:rPr>
              <w:t>Kompetence k řešení problémů:</w:t>
            </w:r>
          </w:p>
          <w:p w14:paraId="267167CE" w14:textId="77777777" w:rsidR="00885DBA" w:rsidRPr="00FA16C4" w:rsidRDefault="00885DBA">
            <w:pPr>
              <w:spacing w:line="240" w:lineRule="auto"/>
              <w:jc w:val="left"/>
              <w:rPr>
                <w:bdr w:val="nil"/>
              </w:rPr>
            </w:pPr>
            <w:r w:rsidRPr="00FA16C4">
              <w:rPr>
                <w:rFonts w:ascii="Calibri" w:eastAsia="Calibri" w:hAnsi="Calibri" w:cs="Calibri"/>
                <w:bdr w:val="nil"/>
              </w:rPr>
              <w:t>Žák  dokáže zavčas rozpoznat a analyzovat stávající problémovou situaci.</w:t>
            </w:r>
          </w:p>
          <w:p w14:paraId="67A814D6" w14:textId="77777777" w:rsidR="00885DBA" w:rsidRPr="00FA16C4" w:rsidRDefault="00885DBA">
            <w:pPr>
              <w:spacing w:line="240" w:lineRule="auto"/>
              <w:jc w:val="left"/>
              <w:rPr>
                <w:bdr w:val="nil"/>
              </w:rPr>
            </w:pPr>
            <w:r w:rsidRPr="00FA16C4">
              <w:rPr>
                <w:rFonts w:ascii="Calibri" w:eastAsia="Calibri" w:hAnsi="Calibri" w:cs="Calibri"/>
                <w:bdr w:val="nil"/>
              </w:rPr>
              <w:lastRenderedPageBreak/>
              <w:t>Učitel  pomáhá žákům hledat řešení problémů, vést je ke schopnosti samostatné analýzy, k využití získaných vědomostí a používání samostatného úsudku; vede žáky k vytrvalosti při řešení problémů, k tomu, aby se nevzdávali při prvním nezdaru a neúspěchu; učí žáky aplikovat dosažená řešení problémů na obdobné situace a nově vzniklé problémy; pomáhá žákům poučit se ze vzniklých problémů a vyhnout se opakování chyb, které k jejich vzniku vedly; učí žáky nést odpovědnost za přijatá rozhodnutí a kriticky zhodnotit dosažené výsledky; ve výuce simuluje modelové situace, se kterými se žáci mohou setkat v praktickém životě a učí je v těchto situacích účinně reagovat; v rámci konverzace na různá témata vyžaduje po žácích zřetelnou argumentaci při vyjadřování názorů; postupně vede žáky k řešení prací většího rozsahu a komplexnějšího charakteru a vede jej ke schopnosti prezentovat své výsledky před třídou.</w:t>
            </w:r>
          </w:p>
        </w:tc>
      </w:tr>
      <w:tr w:rsidR="00885DBA" w:rsidRPr="00FA16C4" w14:paraId="4AAD76E0" w14:textId="77777777" w:rsidTr="007F117F">
        <w:tc>
          <w:tcPr>
            <w:tcW w:w="1500" w:type="pct"/>
            <w:vMerge/>
            <w:tcBorders>
              <w:left w:val="inset" w:sz="6" w:space="0" w:color="808080"/>
              <w:right w:val="inset" w:sz="6" w:space="0" w:color="808080"/>
            </w:tcBorders>
          </w:tcPr>
          <w:p w14:paraId="0FCC625C" w14:textId="77777777" w:rsidR="00885DBA" w:rsidRPr="00FA16C4" w:rsidRDefault="00885DB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60DD5" w14:textId="77777777" w:rsidR="00885DBA" w:rsidRPr="00FA16C4" w:rsidRDefault="00885DBA">
            <w:pPr>
              <w:spacing w:line="240" w:lineRule="auto"/>
              <w:jc w:val="left"/>
              <w:rPr>
                <w:bdr w:val="nil"/>
              </w:rPr>
            </w:pPr>
            <w:r w:rsidRPr="00FA16C4">
              <w:rPr>
                <w:rFonts w:ascii="Calibri" w:eastAsia="Calibri" w:hAnsi="Calibri" w:cs="Calibri"/>
                <w:b/>
                <w:bCs/>
                <w:bdr w:val="nil"/>
              </w:rPr>
              <w:t>Kompetence komunikativní:</w:t>
            </w:r>
            <w:r w:rsidRPr="00FA16C4">
              <w:rPr>
                <w:rFonts w:ascii="Calibri" w:eastAsia="Calibri" w:hAnsi="Calibri" w:cs="Calibri"/>
                <w:bdr w:val="nil"/>
              </w:rPr>
              <w:br/>
              <w:t>Učitel  zajišťuje vytvoření atmosféry pro vzájemnou komunikaci mezi ním a žákem;  vede žáka k prezentaci a obhajování výsledků jeho práce před spolužáky, vede jej ke schopnosti objektivně hodnotit sebe sama i ostatní, tolerovat odlišné názory druhých; podporuje žáky při vystupování na veřejnosti (prezentace na akcích španělského jazyka) a kultivuje jejich projev; v rámci školních výměn a poznávacích zájezdů vede žáky ke komunikaci s rodilými mluvčími a rozvoji jejich konverzačních schopností; při práci s jazykovým materiálem vede žáky k přesnosti, k identifikaci podstatných informací a rozvíjení jejich interpretačních schopností.</w:t>
            </w:r>
          </w:p>
        </w:tc>
      </w:tr>
      <w:tr w:rsidR="00885DBA" w:rsidRPr="00FA16C4" w14:paraId="3B1DBEE6" w14:textId="77777777" w:rsidTr="007F117F">
        <w:tc>
          <w:tcPr>
            <w:tcW w:w="1500" w:type="pct"/>
            <w:vMerge/>
            <w:tcBorders>
              <w:left w:val="inset" w:sz="6" w:space="0" w:color="808080"/>
              <w:right w:val="inset" w:sz="6" w:space="0" w:color="808080"/>
            </w:tcBorders>
          </w:tcPr>
          <w:p w14:paraId="7BB648B0" w14:textId="77777777" w:rsidR="00885DBA" w:rsidRPr="00FA16C4" w:rsidRDefault="00885DB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0F758F" w14:textId="77777777" w:rsidR="00885DBA" w:rsidRPr="00FA16C4" w:rsidRDefault="00885DBA">
            <w:pPr>
              <w:spacing w:line="240" w:lineRule="auto"/>
              <w:jc w:val="left"/>
              <w:rPr>
                <w:bdr w:val="nil"/>
              </w:rPr>
            </w:pPr>
            <w:r w:rsidRPr="00FA16C4">
              <w:rPr>
                <w:rFonts w:ascii="Calibri" w:eastAsia="Calibri" w:hAnsi="Calibri" w:cs="Calibri"/>
                <w:b/>
                <w:bCs/>
                <w:bdr w:val="nil"/>
              </w:rPr>
              <w:t>Kompetence sociální a personální:</w:t>
            </w:r>
            <w:r w:rsidRPr="00FA16C4">
              <w:rPr>
                <w:rFonts w:ascii="Calibri" w:eastAsia="Calibri" w:hAnsi="Calibri" w:cs="Calibri"/>
                <w:bdr w:val="nil"/>
              </w:rPr>
              <w:br/>
              <w:t>Učitel vybírá takové úkoly, které motivují žáka ke skupinové práci a spolupráci vůbec; vede žáky k umění pozitivní sebekritiky a usiluje o navození objektivního postoje při posuzování ostatních; dokáže objektivně diferencovat výkony žáků podle jejich individuálních schopností a předpokladů a zájmu o předmět; usiluje o vytvoření vztahu žáků k cizím jazykům, k pochopení jejich důležitosti a znalosti pro další život a vzdělávání, k pochopení významu komunikace mezi lidmi a produktivní spolupráce mezi národy; párovým a skupinovým řešení úkolů v hodinách rozvíjí schopnost žáků spolupracovat.</w:t>
            </w:r>
          </w:p>
        </w:tc>
      </w:tr>
      <w:tr w:rsidR="00885DBA" w:rsidRPr="00FA16C4" w14:paraId="05C49CDC" w14:textId="77777777" w:rsidTr="007F117F">
        <w:tc>
          <w:tcPr>
            <w:tcW w:w="1500" w:type="pct"/>
            <w:vMerge/>
            <w:tcBorders>
              <w:left w:val="inset" w:sz="6" w:space="0" w:color="808080"/>
              <w:right w:val="inset" w:sz="6" w:space="0" w:color="808080"/>
            </w:tcBorders>
          </w:tcPr>
          <w:p w14:paraId="7F31501F" w14:textId="77777777" w:rsidR="00885DBA" w:rsidRPr="00FA16C4" w:rsidRDefault="00885DB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DBBBE9" w14:textId="77777777" w:rsidR="00885DBA" w:rsidRPr="00FA16C4" w:rsidRDefault="00885DBA">
            <w:pPr>
              <w:spacing w:line="240" w:lineRule="auto"/>
              <w:jc w:val="left"/>
              <w:rPr>
                <w:bdr w:val="nil"/>
              </w:rPr>
            </w:pPr>
            <w:r w:rsidRPr="00FA16C4">
              <w:rPr>
                <w:rFonts w:ascii="Calibri" w:eastAsia="Calibri" w:hAnsi="Calibri" w:cs="Calibri"/>
                <w:b/>
                <w:bCs/>
                <w:bdr w:val="nil"/>
              </w:rPr>
              <w:t>Kompetence občanská:</w:t>
            </w:r>
            <w:r w:rsidRPr="00FA16C4">
              <w:rPr>
                <w:rFonts w:ascii="Calibri" w:eastAsia="Calibri" w:hAnsi="Calibri" w:cs="Calibri"/>
                <w:bdr w:val="nil"/>
              </w:rPr>
              <w:br/>
              <w:t>Učitel rozvíjí u žáků pozitivní vlastenectví a zároveň úctu a toleranci ke kulturním a dalším hodnotám jiných národů; snaží se o propojení výuky jazyka s poznáváním dějin, současnosti, kultury a problémů jiných národů, vede žáky k pozitivnímu vnímání jiných kulturních, duševních a etických hodnot; učí je diskuzím na aktuální témata, během nichž žáci argumentují a obhajují své názory; upevňuje u žáků vědomí významu a dodržování společenských norem.</w:t>
            </w:r>
          </w:p>
        </w:tc>
      </w:tr>
      <w:tr w:rsidR="00885DBA" w:rsidRPr="00FA16C4" w14:paraId="7A6AFFC9" w14:textId="77777777" w:rsidTr="007F117F">
        <w:tc>
          <w:tcPr>
            <w:tcW w:w="1500" w:type="pct"/>
            <w:vMerge/>
            <w:tcBorders>
              <w:left w:val="inset" w:sz="6" w:space="0" w:color="808080"/>
              <w:right w:val="inset" w:sz="6" w:space="0" w:color="808080"/>
            </w:tcBorders>
          </w:tcPr>
          <w:p w14:paraId="62C254C6" w14:textId="77777777" w:rsidR="00885DBA" w:rsidRPr="00FA16C4" w:rsidRDefault="00885DB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3B1A41" w14:textId="77777777" w:rsidR="00885DBA" w:rsidRPr="00FA16C4" w:rsidRDefault="00885DBA">
            <w:pPr>
              <w:spacing w:line="240" w:lineRule="auto"/>
              <w:jc w:val="left"/>
              <w:rPr>
                <w:bdr w:val="nil"/>
              </w:rPr>
            </w:pPr>
            <w:r w:rsidRPr="00FA16C4">
              <w:rPr>
                <w:rFonts w:ascii="Calibri" w:eastAsia="Calibri" w:hAnsi="Calibri" w:cs="Calibri"/>
                <w:b/>
                <w:bCs/>
                <w:bdr w:val="nil"/>
              </w:rPr>
              <w:t>Kompetence pracovní:</w:t>
            </w:r>
            <w:r w:rsidRPr="00FA16C4">
              <w:rPr>
                <w:rFonts w:ascii="Calibri" w:eastAsia="Calibri" w:hAnsi="Calibri" w:cs="Calibri"/>
                <w:bdr w:val="nil"/>
              </w:rPr>
              <w:br/>
              <w:t>Učitel  klade důraz na soustavnou přípravu na výuku svého předmětu; zajišťuje reálnou a nezkreslenou zpětnou vazbu a zajímá se o názory žáků na styl a průběh výuky; využívá ve výuce žákovského azykového portfolia; podporuje u žáků snahu o poznání vlastních schopností a identity; vede žáka k práci individuální i skupinové a respektování práce druhých; vede žáky ke správným způsobům využití materiálů, audiovizuální techniky a vybavení jazykové učebny a knihovny; vede žáka k plánovanému rozvržení pracovních úkolů a dlouhodobějších činností a vyžaduje korektní uvádění zdrojů, ze kterých při jejich zpracování čerpal.</w:t>
            </w:r>
          </w:p>
        </w:tc>
      </w:tr>
      <w:tr w:rsidR="00885DBA" w:rsidRPr="00FA16C4" w14:paraId="4C359AC6" w14:textId="77777777" w:rsidTr="007F117F">
        <w:tc>
          <w:tcPr>
            <w:tcW w:w="1500" w:type="pct"/>
            <w:vMerge/>
            <w:tcBorders>
              <w:left w:val="inset" w:sz="6" w:space="0" w:color="808080"/>
              <w:bottom w:val="inset" w:sz="6" w:space="0" w:color="808080"/>
              <w:right w:val="inset" w:sz="6" w:space="0" w:color="808080"/>
            </w:tcBorders>
          </w:tcPr>
          <w:p w14:paraId="478A8123" w14:textId="77777777" w:rsidR="00885DBA" w:rsidRPr="00FA16C4" w:rsidRDefault="00885DB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D289FC" w14:textId="77777777" w:rsidR="00885DBA" w:rsidRPr="00785624" w:rsidRDefault="00885DBA" w:rsidP="00885DBA">
            <w:pPr>
              <w:spacing w:line="240" w:lineRule="auto"/>
              <w:jc w:val="left"/>
              <w:rPr>
                <w:rFonts w:ascii="Calibri" w:eastAsia="Calibri" w:hAnsi="Calibri" w:cs="Calibri"/>
                <w:b/>
                <w:bCs/>
                <w:bdr w:val="nil"/>
              </w:rPr>
            </w:pPr>
            <w:r w:rsidRPr="00785624">
              <w:rPr>
                <w:rFonts w:ascii="Calibri" w:eastAsia="Calibri" w:hAnsi="Calibri" w:cs="Calibri"/>
                <w:b/>
                <w:bCs/>
                <w:bdr w:val="nil"/>
              </w:rPr>
              <w:t>Kompetence digitální:</w:t>
            </w:r>
          </w:p>
          <w:p w14:paraId="668DB04B" w14:textId="2CEC12FE" w:rsidR="00885DBA" w:rsidRPr="00885DBA" w:rsidRDefault="00885DBA" w:rsidP="00885DBA">
            <w:pPr>
              <w:spacing w:line="240" w:lineRule="auto"/>
              <w:jc w:val="left"/>
              <w:rPr>
                <w:rFonts w:ascii="Calibri" w:eastAsia="Calibri" w:hAnsi="Calibri" w:cs="Calibri"/>
                <w:bCs/>
                <w:bdr w:val="nil"/>
              </w:rPr>
            </w:pPr>
            <w:r w:rsidRPr="00885DBA">
              <w:rPr>
                <w:rFonts w:ascii="Calibri" w:eastAsia="Calibri" w:hAnsi="Calibri" w:cs="Calibri"/>
                <w:bCs/>
                <w:bdr w:val="nil"/>
              </w:rPr>
              <w:t>Učitel vede žáka k získá</w:t>
            </w:r>
            <w:r>
              <w:rPr>
                <w:rFonts w:ascii="Calibri" w:eastAsia="Calibri" w:hAnsi="Calibri" w:cs="Calibri"/>
                <w:bCs/>
                <w:bdr w:val="nil"/>
              </w:rPr>
              <w:t>vá</w:t>
            </w:r>
            <w:r w:rsidRPr="00885DBA">
              <w:rPr>
                <w:rFonts w:ascii="Calibri" w:eastAsia="Calibri" w:hAnsi="Calibri" w:cs="Calibri"/>
                <w:bCs/>
                <w:bdr w:val="nil"/>
              </w:rPr>
              <w:t>ní digitálních kompetencí</w:t>
            </w:r>
            <w:r>
              <w:rPr>
                <w:rFonts w:ascii="Calibri" w:eastAsia="Calibri" w:hAnsi="Calibri" w:cs="Calibri"/>
                <w:bCs/>
                <w:bdr w:val="nil"/>
              </w:rPr>
              <w:t>.</w:t>
            </w:r>
          </w:p>
          <w:p w14:paraId="5704800E" w14:textId="4478BA3E" w:rsidR="00885DBA" w:rsidRPr="00885DBA" w:rsidRDefault="00885DBA" w:rsidP="00885DBA">
            <w:pPr>
              <w:spacing w:line="240" w:lineRule="auto"/>
              <w:jc w:val="left"/>
              <w:rPr>
                <w:rFonts w:ascii="Calibri" w:eastAsia="Calibri" w:hAnsi="Calibri" w:cs="Calibri"/>
                <w:bCs/>
                <w:bdr w:val="nil"/>
              </w:rPr>
            </w:pPr>
            <w:r w:rsidRPr="00885DBA">
              <w:rPr>
                <w:rFonts w:ascii="Calibri" w:eastAsia="Calibri" w:hAnsi="Calibri" w:cs="Calibri"/>
                <w:bCs/>
                <w:bdr w:val="nil"/>
              </w:rPr>
              <w:t>Žák</w:t>
            </w:r>
          </w:p>
          <w:p w14:paraId="62B18E7F" w14:textId="77777777" w:rsidR="00885DBA" w:rsidRPr="00785624" w:rsidRDefault="00885DBA" w:rsidP="00885DBA">
            <w:pPr>
              <w:pStyle w:val="Odstavecseseznamem"/>
              <w:numPr>
                <w:ilvl w:val="0"/>
                <w:numId w:val="90"/>
              </w:numPr>
              <w:spacing w:line="240" w:lineRule="auto"/>
              <w:jc w:val="left"/>
              <w:rPr>
                <w:rFonts w:ascii="Calibri" w:eastAsia="Calibri" w:hAnsi="Calibri" w:cs="Calibri"/>
                <w:b/>
                <w:bCs/>
                <w:bdr w:val="nil"/>
              </w:rPr>
            </w:pPr>
            <w:r w:rsidRPr="00785624">
              <w:t xml:space="preserve">ovládá běžně používaná digitální zařízení, aplikace a služby; využívá je při učení i při zapojení do života školy a do společnosti; samostatně rozhoduje, které technologie pro jakou činnost či řešený problém použít </w:t>
            </w:r>
          </w:p>
          <w:p w14:paraId="50B4902D" w14:textId="77777777" w:rsidR="00885DBA" w:rsidRPr="00785624" w:rsidRDefault="00885DBA" w:rsidP="00885DBA">
            <w:pPr>
              <w:pStyle w:val="Odstavecseseznamem"/>
              <w:numPr>
                <w:ilvl w:val="0"/>
                <w:numId w:val="90"/>
              </w:numPr>
              <w:spacing w:line="240" w:lineRule="auto"/>
              <w:jc w:val="left"/>
              <w:rPr>
                <w:rFonts w:ascii="Calibri" w:eastAsia="Calibri" w:hAnsi="Calibri" w:cs="Calibri"/>
                <w:b/>
                <w:bCs/>
                <w:bdr w:val="nil"/>
              </w:rPr>
            </w:pPr>
            <w:r w:rsidRPr="00785624">
              <w:t xml:space="preserve">získává, vyhledává, kriticky posuzuje, spravuje a sdílí data, informace a digitální obsah, k tomu volí postupy, způsoby a prostředky, které odpovídají konkrétní situaci a účelu </w:t>
            </w:r>
          </w:p>
          <w:p w14:paraId="3A0BF9B8" w14:textId="77777777" w:rsidR="00885DBA" w:rsidRPr="00785624" w:rsidRDefault="00885DBA" w:rsidP="00885DBA">
            <w:pPr>
              <w:pStyle w:val="Odstavecseseznamem"/>
              <w:numPr>
                <w:ilvl w:val="0"/>
                <w:numId w:val="90"/>
              </w:numPr>
              <w:spacing w:line="240" w:lineRule="auto"/>
              <w:jc w:val="left"/>
              <w:rPr>
                <w:rFonts w:ascii="Calibri" w:eastAsia="Calibri" w:hAnsi="Calibri" w:cs="Calibri"/>
                <w:b/>
                <w:bCs/>
                <w:bdr w:val="nil"/>
              </w:rPr>
            </w:pPr>
            <w:r w:rsidRPr="00785624">
              <w:t xml:space="preserve">vytváří a upravuje digitální obsah, kombinuje různé formáty, vyjadřuje se za pomoci digitálních prostředků </w:t>
            </w:r>
          </w:p>
          <w:p w14:paraId="7877ECD8" w14:textId="77777777" w:rsidR="00885DBA" w:rsidRPr="00785624" w:rsidRDefault="00885DBA" w:rsidP="00885DBA">
            <w:pPr>
              <w:pStyle w:val="Odstavecseseznamem"/>
              <w:numPr>
                <w:ilvl w:val="0"/>
                <w:numId w:val="90"/>
              </w:numPr>
              <w:spacing w:line="240" w:lineRule="auto"/>
              <w:jc w:val="left"/>
              <w:rPr>
                <w:rFonts w:ascii="Calibri" w:eastAsia="Calibri" w:hAnsi="Calibri" w:cs="Calibri"/>
                <w:b/>
                <w:bCs/>
                <w:bdr w:val="nil"/>
              </w:rPr>
            </w:pPr>
            <w:r w:rsidRPr="00785624">
              <w:t xml:space="preserve">využívá digitální technologie, aby si usnadnil práci, zautomatizoval rutinní činnosti, zefektivnil či zjednodušil své pracovní postupy a zkvalitnil výsledky své práce </w:t>
            </w:r>
          </w:p>
          <w:p w14:paraId="2BC614FA" w14:textId="77A176CF" w:rsidR="00885DBA" w:rsidRPr="00885DBA" w:rsidRDefault="00885DBA" w:rsidP="00885DBA">
            <w:pPr>
              <w:pStyle w:val="Odstavecseseznamem"/>
              <w:numPr>
                <w:ilvl w:val="0"/>
                <w:numId w:val="90"/>
              </w:numPr>
              <w:spacing w:line="240" w:lineRule="auto"/>
              <w:jc w:val="left"/>
              <w:rPr>
                <w:rFonts w:ascii="Calibri" w:eastAsia="Calibri" w:hAnsi="Calibri" w:cs="Calibri"/>
                <w:b/>
                <w:bCs/>
                <w:bdr w:val="nil"/>
              </w:rPr>
            </w:pPr>
            <w:r w:rsidRPr="00785624">
              <w:t xml:space="preserve">chápe význam digitálních technologií pro lidskou společnost, seznamuje se s novými technologiemi, kriticky hodnotí jejich přínosy a reflektuje rizika jejich využívání </w:t>
            </w:r>
          </w:p>
          <w:p w14:paraId="2788F542" w14:textId="691F940F" w:rsidR="00885DBA" w:rsidRPr="00885DBA" w:rsidRDefault="00885DBA" w:rsidP="00885DBA">
            <w:pPr>
              <w:pStyle w:val="Odstavecseseznamem"/>
              <w:numPr>
                <w:ilvl w:val="0"/>
                <w:numId w:val="90"/>
              </w:numPr>
              <w:spacing w:line="240" w:lineRule="auto"/>
              <w:jc w:val="left"/>
              <w:rPr>
                <w:rFonts w:ascii="Calibri" w:eastAsia="Calibri" w:hAnsi="Calibri" w:cs="Calibri"/>
                <w:b/>
                <w:bCs/>
                <w:bdr w:val="nil"/>
              </w:rPr>
            </w:pPr>
            <w:r w:rsidRPr="00785624">
              <w:t>předchází situacím ohrožujícím bezpečnost zařízení i dat, situacím s negativním dopadem na jeho tělesné a duševní zdraví i zdraví ostatních; při spolupráci, komunikaci a sdílení informací v digitálním prostředí jedná eticky</w:t>
            </w:r>
          </w:p>
        </w:tc>
      </w:tr>
      <w:tr w:rsidR="00FA16C4" w:rsidRPr="00FA16C4" w14:paraId="2447E88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E3A97E"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A4122" w14:textId="77777777" w:rsidR="00FF1FB8" w:rsidRPr="00FA16C4" w:rsidRDefault="006D69AA">
            <w:pPr>
              <w:spacing w:line="240" w:lineRule="auto"/>
              <w:jc w:val="left"/>
              <w:rPr>
                <w:bdr w:val="nil"/>
              </w:rPr>
            </w:pPr>
            <w:r w:rsidRPr="00FA16C4">
              <w:rPr>
                <w:rFonts w:ascii="Calibri" w:eastAsia="Calibri" w:hAnsi="Calibri" w:cs="Calibri"/>
                <w:bdr w:val="nil"/>
              </w:rPr>
              <w:t>Zabezpečení výuky žáků se spec</w:t>
            </w:r>
            <w:r w:rsidR="000E7A9B" w:rsidRPr="00FA16C4">
              <w:rPr>
                <w:rFonts w:ascii="Calibri" w:eastAsia="Calibri" w:hAnsi="Calibri" w:cs="Calibri"/>
                <w:bdr w:val="nil"/>
              </w:rPr>
              <w:t xml:space="preserve">iálními vzdělávacími potřebami </w:t>
            </w:r>
            <w:r w:rsidRPr="00FA16C4">
              <w:rPr>
                <w:rFonts w:ascii="Calibri" w:eastAsia="Calibri" w:hAnsi="Calibri" w:cs="Calibri"/>
                <w:bdr w:val="nil"/>
              </w:rPr>
              <w:t xml:space="preserve">: Druhý cizí jazyk, je předmětem poměrně náročným i pro žáky, kteří procházejí normálním vývojem. Proto je třeba věnovat mimořádnou a individuální pozornost a péči žákům se specifickými vadami učení, aby se mohli integrovat bez závažných problémů mezi žáky neproblematické. Ve spolupráci se školní speciální pedagožkou se snažíme najít nejvhodnější přístup k žákovi podle rozsahu a druhu vady. Vzhledem k tomu, že nejčastějším problémem je dysgrafie, při hodnocení žáka je prioritní ústní projev. Pokud jde o nácvik projevu písemného (krátké </w:t>
            </w:r>
            <w:r w:rsidRPr="00FA16C4">
              <w:rPr>
                <w:rFonts w:ascii="Calibri" w:eastAsia="Calibri" w:hAnsi="Calibri" w:cs="Calibri"/>
                <w:bdr w:val="nil"/>
              </w:rPr>
              <w:lastRenderedPageBreak/>
              <w:t>stylistické útvary), žák má mnohem více času na práci a je hodnocen především obsah a přínosnost sdělení. Žák má možnost individuálních konzultací, aby vyplnil eventuální mezery ve vědomostech způsobené jeho handicapem. Spolupracujeme s rodiči a hledáme vzájemně řešení a podporu dítěte, aby se vyhnulo pocitům méněcennosti. Žáka se snažíme motivovat vyzdvihováním jeho předností, zapojujeme jej do spolupráce s ostatními, do specifických úkolů a postupně i do samostatných prací, které odpovídají jeho schopnostem. Důraz klademe na individuální přístup k žákovi.</w:t>
            </w:r>
          </w:p>
          <w:p w14:paraId="6AD180A7" w14:textId="77777777" w:rsidR="00FF1FB8" w:rsidRPr="00FA16C4" w:rsidRDefault="006D69AA">
            <w:pPr>
              <w:spacing w:line="240" w:lineRule="auto"/>
              <w:jc w:val="left"/>
              <w:rPr>
                <w:bdr w:val="nil"/>
              </w:rPr>
            </w:pPr>
            <w:r w:rsidRPr="00FA16C4">
              <w:rPr>
                <w:rFonts w:ascii="Calibri" w:eastAsia="Calibri" w:hAnsi="Calibri" w:cs="Calibri"/>
                <w:bdr w:val="nil"/>
              </w:rPr>
              <w:t>Zabezpečení výuky žáků mimořádně nadaných : Individuální přístup je prioritní i u žáků mimořádně nadaných, kteří dostávají samostatné, specifické a náročnější úkoly, aby se jejich schopnosti mohly dále vyvíjet. Žák může pracovat na individuálních projektech. Je rovněž zapojován do mimoškolních aktivit, které souvisejí s prezentací školy (konverzační soutěže, reprezentace školy, zapojení do mezinárodních projektů Erasmus+ apod.) Ve spolupráci s vyučujícím se může připravovat na složení mezinárodně platných jazykových zkoušek.</w:t>
            </w:r>
          </w:p>
          <w:p w14:paraId="02417591" w14:textId="77777777" w:rsidR="00FF1FB8" w:rsidRPr="00FA16C4" w:rsidRDefault="006D69AA">
            <w:pPr>
              <w:spacing w:line="240" w:lineRule="auto"/>
              <w:jc w:val="left"/>
              <w:rPr>
                <w:bdr w:val="nil"/>
              </w:rPr>
            </w:pPr>
            <w:r w:rsidRPr="00FA16C4">
              <w:rPr>
                <w:rFonts w:ascii="Calibri" w:eastAsia="Calibri" w:hAnsi="Calibri" w:cs="Calibri"/>
                <w:bdr w:val="nil"/>
              </w:rPr>
              <w:t>Hodnocení se řídí klasifikačním řádem.</w:t>
            </w:r>
          </w:p>
        </w:tc>
      </w:tr>
    </w:tbl>
    <w:p w14:paraId="75B18838" w14:textId="77777777" w:rsidR="00FF1FB8" w:rsidRPr="00FA16C4" w:rsidRDefault="006D69AA">
      <w:pPr>
        <w:rPr>
          <w:bdr w:val="nil"/>
        </w:rPr>
      </w:pPr>
      <w:r w:rsidRPr="00FA16C4">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4C742E9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6C3CE1F"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Španělský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C745D2"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prima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CE3280" w14:textId="77777777" w:rsidR="00FF1FB8" w:rsidRPr="00FA16C4" w:rsidRDefault="00FF1FB8"/>
        </w:tc>
      </w:tr>
      <w:tr w:rsidR="00FA16C4" w:rsidRPr="00FA16C4" w14:paraId="54B1F36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2C4BBF"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629FA6" w14:textId="77777777" w:rsidR="00FF1FB8" w:rsidRPr="00FA16C4" w:rsidRDefault="006D69AA" w:rsidP="006D69AA">
            <w:pPr>
              <w:numPr>
                <w:ilvl w:val="0"/>
                <w:numId w:val="23"/>
              </w:numPr>
              <w:spacing w:line="240" w:lineRule="auto"/>
              <w:jc w:val="left"/>
              <w:rPr>
                <w:bdr w:val="nil"/>
              </w:rPr>
            </w:pPr>
            <w:r w:rsidRPr="00FA16C4">
              <w:rPr>
                <w:rFonts w:ascii="Calibri" w:eastAsia="Calibri" w:hAnsi="Calibri" w:cs="Calibri"/>
                <w:sz w:val="20"/>
                <w:bdr w:val="nil"/>
              </w:rPr>
              <w:t>Kompetence k učení</w:t>
            </w:r>
          </w:p>
          <w:p w14:paraId="0893852A" w14:textId="77777777" w:rsidR="00FF1FB8" w:rsidRPr="00FA16C4" w:rsidRDefault="006D69AA" w:rsidP="006D69AA">
            <w:pPr>
              <w:numPr>
                <w:ilvl w:val="0"/>
                <w:numId w:val="23"/>
              </w:numPr>
              <w:spacing w:line="240" w:lineRule="auto"/>
              <w:jc w:val="left"/>
              <w:rPr>
                <w:bdr w:val="nil"/>
              </w:rPr>
            </w:pPr>
            <w:r w:rsidRPr="00FA16C4">
              <w:rPr>
                <w:rFonts w:ascii="Calibri" w:eastAsia="Calibri" w:hAnsi="Calibri" w:cs="Calibri"/>
                <w:sz w:val="20"/>
                <w:bdr w:val="nil"/>
              </w:rPr>
              <w:t>Kompetence k řešení problémů</w:t>
            </w:r>
          </w:p>
          <w:p w14:paraId="1E685847" w14:textId="77777777" w:rsidR="00FF1FB8" w:rsidRPr="00FA16C4" w:rsidRDefault="006D69AA" w:rsidP="006D69AA">
            <w:pPr>
              <w:numPr>
                <w:ilvl w:val="0"/>
                <w:numId w:val="23"/>
              </w:numPr>
              <w:spacing w:line="240" w:lineRule="auto"/>
              <w:jc w:val="left"/>
              <w:rPr>
                <w:bdr w:val="nil"/>
              </w:rPr>
            </w:pPr>
            <w:r w:rsidRPr="00FA16C4">
              <w:rPr>
                <w:rFonts w:ascii="Calibri" w:eastAsia="Calibri" w:hAnsi="Calibri" w:cs="Calibri"/>
                <w:sz w:val="20"/>
                <w:bdr w:val="nil"/>
              </w:rPr>
              <w:t>Kompetence komunikativní</w:t>
            </w:r>
          </w:p>
          <w:p w14:paraId="240F623A" w14:textId="77777777" w:rsidR="00FF1FB8" w:rsidRPr="00FA16C4" w:rsidRDefault="006D69AA" w:rsidP="006D69AA">
            <w:pPr>
              <w:numPr>
                <w:ilvl w:val="0"/>
                <w:numId w:val="23"/>
              </w:numPr>
              <w:spacing w:line="240" w:lineRule="auto"/>
              <w:jc w:val="left"/>
              <w:rPr>
                <w:bdr w:val="nil"/>
              </w:rPr>
            </w:pPr>
            <w:r w:rsidRPr="00FA16C4">
              <w:rPr>
                <w:rFonts w:ascii="Calibri" w:eastAsia="Calibri" w:hAnsi="Calibri" w:cs="Calibri"/>
                <w:sz w:val="20"/>
                <w:bdr w:val="nil"/>
              </w:rPr>
              <w:t>Kompetence sociální a personální</w:t>
            </w:r>
          </w:p>
          <w:p w14:paraId="7D381B04" w14:textId="77777777" w:rsidR="00FF1FB8" w:rsidRPr="00FA16C4" w:rsidRDefault="006D69AA" w:rsidP="006D69AA">
            <w:pPr>
              <w:numPr>
                <w:ilvl w:val="0"/>
                <w:numId w:val="23"/>
              </w:numPr>
              <w:spacing w:line="240" w:lineRule="auto"/>
              <w:jc w:val="left"/>
              <w:rPr>
                <w:bdr w:val="nil"/>
              </w:rPr>
            </w:pPr>
            <w:r w:rsidRPr="00FA16C4">
              <w:rPr>
                <w:rFonts w:ascii="Calibri" w:eastAsia="Calibri" w:hAnsi="Calibri" w:cs="Calibri"/>
                <w:sz w:val="20"/>
                <w:bdr w:val="nil"/>
              </w:rPr>
              <w:t>Kompetence občanská</w:t>
            </w:r>
          </w:p>
          <w:p w14:paraId="7CAE9DDF" w14:textId="77777777" w:rsidR="00FF1FB8" w:rsidRPr="00CC43CD" w:rsidRDefault="006D69AA" w:rsidP="006D69AA">
            <w:pPr>
              <w:numPr>
                <w:ilvl w:val="0"/>
                <w:numId w:val="23"/>
              </w:numPr>
              <w:spacing w:line="240" w:lineRule="auto"/>
              <w:jc w:val="left"/>
              <w:rPr>
                <w:bdr w:val="nil"/>
              </w:rPr>
            </w:pPr>
            <w:r w:rsidRPr="00FA16C4">
              <w:rPr>
                <w:rFonts w:ascii="Calibri" w:eastAsia="Calibri" w:hAnsi="Calibri" w:cs="Calibri"/>
                <w:sz w:val="20"/>
                <w:bdr w:val="nil"/>
              </w:rPr>
              <w:t>Kompetence pracovní</w:t>
            </w:r>
          </w:p>
          <w:p w14:paraId="6C716163" w14:textId="49B282DB" w:rsidR="00CC43CD" w:rsidRPr="00CC43CD" w:rsidRDefault="00CC43CD" w:rsidP="006D69AA">
            <w:pPr>
              <w:numPr>
                <w:ilvl w:val="0"/>
                <w:numId w:val="23"/>
              </w:numPr>
              <w:spacing w:line="240" w:lineRule="auto"/>
              <w:jc w:val="left"/>
              <w:rPr>
                <w:sz w:val="20"/>
                <w:szCs w:val="20"/>
                <w:bdr w:val="nil"/>
              </w:rPr>
            </w:pPr>
            <w:r w:rsidRPr="00CC43CD">
              <w:rPr>
                <w:rFonts w:ascii="Calibri" w:eastAsia="Calibri" w:hAnsi="Calibri" w:cs="Calibri"/>
                <w:sz w:val="20"/>
                <w:szCs w:val="20"/>
                <w:bdr w:val="nil"/>
              </w:rPr>
              <w:t>Kompetence digitální</w:t>
            </w:r>
          </w:p>
        </w:tc>
      </w:tr>
      <w:tr w:rsidR="00FA16C4" w:rsidRPr="00FA16C4" w14:paraId="64F3C75B"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D36134"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44D6DD"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4828D8F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3DD8D" w14:textId="77777777" w:rsidR="00FF1FB8" w:rsidRPr="00FA16C4" w:rsidRDefault="006D69AA">
            <w:pPr>
              <w:spacing w:line="240" w:lineRule="auto"/>
              <w:jc w:val="left"/>
              <w:rPr>
                <w:bdr w:val="nil"/>
              </w:rPr>
            </w:pPr>
            <w:r w:rsidRPr="00FA16C4">
              <w:rPr>
                <w:rFonts w:ascii="Calibri" w:eastAsia="Calibri" w:hAnsi="Calibri" w:cs="Calibri"/>
                <w:sz w:val="20"/>
                <w:bdr w:val="nil"/>
              </w:rPr>
              <w:t>Zvuková a grafická podoba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C74EDB" w14:textId="77777777" w:rsidR="00FF1FB8" w:rsidRPr="00FA16C4" w:rsidRDefault="006D69AA">
            <w:pPr>
              <w:spacing w:line="240" w:lineRule="auto"/>
              <w:rPr>
                <w:bdr w:val="nil"/>
              </w:rPr>
            </w:pPr>
            <w:r w:rsidRPr="00FA16C4">
              <w:rPr>
                <w:rFonts w:ascii="Calibri" w:eastAsia="Calibri" w:hAnsi="Calibri" w:cs="Calibri"/>
                <w:sz w:val="20"/>
                <w:bdr w:val="nil"/>
              </w:rPr>
              <w:t>Žák si osvojuje základní výslovnostní návyky. Pozná vztah mezi zvukovou a grafickou podobou slov. </w:t>
            </w:r>
          </w:p>
        </w:tc>
      </w:tr>
      <w:tr w:rsidR="00FA16C4" w:rsidRPr="00FA16C4" w14:paraId="422AC51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173D90" w14:textId="77777777" w:rsidR="00FF1FB8" w:rsidRPr="00FA16C4" w:rsidRDefault="006D69AA">
            <w:pPr>
              <w:spacing w:line="240" w:lineRule="auto"/>
              <w:jc w:val="left"/>
              <w:rPr>
                <w:bdr w:val="nil"/>
              </w:rPr>
            </w:pPr>
            <w:r w:rsidRPr="00FA16C4">
              <w:rPr>
                <w:rFonts w:ascii="Calibri" w:eastAsia="Calibri" w:hAnsi="Calibri" w:cs="Calibri"/>
                <w:sz w:val="20"/>
                <w:bdr w:val="nil"/>
              </w:rPr>
              <w:t>Slovní zásoba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A19701" w14:textId="77777777" w:rsidR="00FF1FB8" w:rsidRPr="00FA16C4" w:rsidRDefault="006D69AA">
            <w:pPr>
              <w:spacing w:line="240" w:lineRule="auto"/>
              <w:rPr>
                <w:bdr w:val="nil"/>
              </w:rPr>
            </w:pPr>
            <w:r w:rsidRPr="00FA16C4">
              <w:rPr>
                <w:rFonts w:ascii="Calibri" w:eastAsia="Calibri" w:hAnsi="Calibri" w:cs="Calibri"/>
                <w:sz w:val="20"/>
                <w:bdr w:val="nil"/>
              </w:rPr>
              <w:t>Žák si osvojí slovní zásobu na příslušné úrovni a umí ji používat v komunikačních situacích probíraných tematických okruhů, pracuje se slovníkem. </w:t>
            </w:r>
          </w:p>
        </w:tc>
      </w:tr>
      <w:tr w:rsidR="00FA16C4" w:rsidRPr="00FA16C4" w14:paraId="6B2FB7F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D831B6" w14:textId="77777777" w:rsidR="00FF1FB8" w:rsidRPr="00FA16C4" w:rsidRDefault="006D69AA">
            <w:pPr>
              <w:spacing w:line="240" w:lineRule="auto"/>
              <w:jc w:val="left"/>
              <w:rPr>
                <w:bdr w:val="nil"/>
              </w:rPr>
            </w:pPr>
            <w:r w:rsidRPr="00FA16C4">
              <w:rPr>
                <w:rFonts w:ascii="Calibri" w:eastAsia="Calibri" w:hAnsi="Calibri" w:cs="Calibri"/>
                <w:sz w:val="20"/>
                <w:bdr w:val="nil"/>
              </w:rPr>
              <w:t>Tematické okruhy - domov, rodina, škola, volný čas, povolání, , kalendářní rok (svátky, roční období, měsíce, dny v týdnu, hodiny), zvířata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F806F4" w14:textId="77777777" w:rsidR="00FF1FB8" w:rsidRPr="00FA16C4" w:rsidRDefault="006D69AA">
            <w:pPr>
              <w:spacing w:line="240" w:lineRule="auto"/>
              <w:rPr>
                <w:bdr w:val="nil"/>
              </w:rPr>
            </w:pPr>
            <w:r w:rsidRPr="00FA16C4">
              <w:rPr>
                <w:rFonts w:ascii="Calibri" w:eastAsia="Calibri" w:hAnsi="Calibri" w:cs="Calibri"/>
                <w:sz w:val="20"/>
                <w:bdr w:val="nil"/>
              </w:rPr>
              <w:t xml:space="preserve">Žák sdělí a napíše jednoduchým způsobem základní informace týkající se jeho samotného, rodiny, školy, volného času a dalších osvojovaných témat. Žák odpovídá </w:t>
            </w:r>
            <w:r w:rsidRPr="00FA16C4">
              <w:rPr>
                <w:rFonts w:ascii="Calibri" w:eastAsia="Calibri" w:hAnsi="Calibri" w:cs="Calibri"/>
                <w:sz w:val="20"/>
                <w:bdr w:val="nil"/>
              </w:rPr>
              <w:lastRenderedPageBreak/>
              <w:t>na jednoduché otázky. Pracuje s jednoduchým textem. Rozumí základním informacím v krátkých poslechových textech týkajících se každodenních témat. </w:t>
            </w:r>
          </w:p>
        </w:tc>
      </w:tr>
      <w:tr w:rsidR="00FA16C4" w:rsidRPr="00FA16C4" w14:paraId="77D5A2E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B0C20A" w14:textId="77777777" w:rsidR="00FF1FB8" w:rsidRPr="00FA16C4" w:rsidRDefault="006D69AA">
            <w:pPr>
              <w:spacing w:line="240" w:lineRule="auto"/>
              <w:jc w:val="left"/>
              <w:rPr>
                <w:bdr w:val="nil"/>
              </w:rPr>
            </w:pPr>
            <w:r w:rsidRPr="00FA16C4">
              <w:rPr>
                <w:rFonts w:ascii="Calibri" w:eastAsia="Calibri" w:hAnsi="Calibri" w:cs="Calibri"/>
                <w:sz w:val="20"/>
                <w:bdr w:val="nil"/>
              </w:rPr>
              <w:lastRenderedPageBreak/>
              <w:t>Mluvnice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10CEAD" w14:textId="77777777" w:rsidR="00FF1FB8" w:rsidRPr="00FA16C4" w:rsidRDefault="006D69AA">
            <w:pPr>
              <w:spacing w:line="240" w:lineRule="auto"/>
              <w:rPr>
                <w:bdr w:val="nil"/>
              </w:rPr>
            </w:pPr>
            <w:r w:rsidRPr="00FA16C4">
              <w:rPr>
                <w:rFonts w:ascii="Calibri" w:eastAsia="Calibri" w:hAnsi="Calibri" w:cs="Calibri"/>
                <w:sz w:val="20"/>
                <w:bdr w:val="nil"/>
              </w:rPr>
              <w:t>Žák pracuje se základními gramatickými strukturami a jednoduchými typy vět (jsou tolerovány elementární chyby, které nenarušují smysl sdělení a porozumění). </w:t>
            </w:r>
          </w:p>
        </w:tc>
      </w:tr>
      <w:tr w:rsidR="00FA16C4" w:rsidRPr="00FA16C4" w14:paraId="0693ABB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D772E0" w14:textId="77777777" w:rsidR="00FF1FB8" w:rsidRPr="00FA16C4" w:rsidRDefault="006D69AA">
            <w:pPr>
              <w:spacing w:line="240" w:lineRule="auto"/>
              <w:jc w:val="left"/>
              <w:rPr>
                <w:bdr w:val="nil"/>
              </w:rPr>
            </w:pPr>
            <w:r w:rsidRPr="00FA16C4">
              <w:rPr>
                <w:rFonts w:ascii="Calibri" w:eastAsia="Calibri" w:hAnsi="Calibri" w:cs="Calibri"/>
                <w:sz w:val="20"/>
                <w:bdr w:val="nil"/>
              </w:rPr>
              <w:t>Jednoduché pokyny učitele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5ED810" w14:textId="77777777" w:rsidR="00FF1FB8" w:rsidRPr="00FA16C4" w:rsidRDefault="006D69AA">
            <w:pPr>
              <w:spacing w:line="240" w:lineRule="auto"/>
              <w:rPr>
                <w:bdr w:val="nil"/>
              </w:rPr>
            </w:pPr>
            <w:r w:rsidRPr="00FA16C4">
              <w:rPr>
                <w:rFonts w:ascii="Calibri" w:eastAsia="Calibri" w:hAnsi="Calibri" w:cs="Calibri"/>
                <w:sz w:val="20"/>
                <w:bdr w:val="nil"/>
              </w:rPr>
              <w:t>Žák reaguje na jednoduché pokyny a otázky učitele. </w:t>
            </w:r>
          </w:p>
        </w:tc>
      </w:tr>
      <w:tr w:rsidR="00FA16C4" w:rsidRPr="00FA16C4" w14:paraId="59434561"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3047E6"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404BAB5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C979A0"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Spolupráce a soutěž</w:t>
            </w:r>
          </w:p>
        </w:tc>
      </w:tr>
      <w:tr w:rsidR="00FA16C4" w:rsidRPr="00FA16C4" w14:paraId="61574EF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FA107D" w14:textId="77777777" w:rsidR="00FF1FB8" w:rsidRPr="00FA16C4" w:rsidRDefault="006D69AA">
            <w:pPr>
              <w:spacing w:line="240" w:lineRule="auto"/>
              <w:jc w:val="left"/>
              <w:rPr>
                <w:bdr w:val="nil"/>
              </w:rPr>
            </w:pPr>
            <w:r w:rsidRPr="00FA16C4">
              <w:rPr>
                <w:rFonts w:ascii="Calibri" w:eastAsia="Calibri" w:hAnsi="Calibri" w:cs="Calibri"/>
                <w:sz w:val="20"/>
                <w:bdr w:val="nil"/>
              </w:rPr>
              <w:t>Žák se utváří základní dovednosti pro spolupráci.</w:t>
            </w:r>
          </w:p>
        </w:tc>
      </w:tr>
      <w:tr w:rsidR="00FA16C4" w:rsidRPr="00FA16C4" w14:paraId="2442729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7E6054"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Mezilidské vztahy</w:t>
            </w:r>
          </w:p>
        </w:tc>
      </w:tr>
      <w:tr w:rsidR="00FA16C4" w:rsidRPr="00FA16C4" w14:paraId="59D0DB5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3329A1" w14:textId="77777777" w:rsidR="00FF1FB8" w:rsidRPr="00FA16C4" w:rsidRDefault="006D69AA">
            <w:pPr>
              <w:spacing w:line="240" w:lineRule="auto"/>
              <w:jc w:val="left"/>
              <w:rPr>
                <w:bdr w:val="nil"/>
              </w:rPr>
            </w:pPr>
            <w:r w:rsidRPr="00FA16C4">
              <w:rPr>
                <w:rFonts w:ascii="Calibri" w:eastAsia="Calibri" w:hAnsi="Calibri" w:cs="Calibri"/>
                <w:sz w:val="20"/>
                <w:bdr w:val="nil"/>
              </w:rPr>
              <w:t>Průřezová téma přispívá k utváření dobrých mezilidských vztahů ve třídě i mimo ni.</w:t>
            </w:r>
          </w:p>
        </w:tc>
      </w:tr>
      <w:tr w:rsidR="00FA16C4" w:rsidRPr="00FA16C4" w14:paraId="7ECCFD9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7C120B"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Kooperace a kompetice</w:t>
            </w:r>
          </w:p>
        </w:tc>
      </w:tr>
      <w:tr w:rsidR="00FA16C4" w:rsidRPr="00FA16C4" w14:paraId="12E8D7C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2A9D7F" w14:textId="77777777" w:rsidR="00FF1FB8" w:rsidRPr="00FA16C4" w:rsidRDefault="006D69AA">
            <w:pPr>
              <w:spacing w:line="240" w:lineRule="auto"/>
              <w:jc w:val="left"/>
              <w:rPr>
                <w:bdr w:val="nil"/>
              </w:rPr>
            </w:pPr>
            <w:r w:rsidRPr="00FA16C4">
              <w:rPr>
                <w:rFonts w:ascii="Calibri" w:eastAsia="Calibri" w:hAnsi="Calibri" w:cs="Calibri"/>
                <w:sz w:val="20"/>
                <w:bdr w:val="nil"/>
              </w:rPr>
              <w:t>Žák utváří základní dovednosti pro spolupráci.</w:t>
            </w:r>
          </w:p>
        </w:tc>
      </w:tr>
      <w:tr w:rsidR="00FA16C4" w:rsidRPr="00FA16C4" w14:paraId="104BB92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AB6B9A" w14:textId="77777777" w:rsidR="00FF1FB8" w:rsidRPr="00FA16C4" w:rsidRDefault="006D69AA">
            <w:pPr>
              <w:spacing w:line="240" w:lineRule="auto"/>
              <w:jc w:val="center"/>
              <w:rPr>
                <w:bdr w:val="nil"/>
              </w:rPr>
            </w:pPr>
            <w:r w:rsidRPr="00FA16C4">
              <w:rPr>
                <w:rFonts w:ascii="Calibri" w:eastAsia="Calibri" w:hAnsi="Calibri" w:cs="Calibri"/>
                <w:sz w:val="20"/>
                <w:bdr w:val="nil"/>
              </w:rPr>
              <w:t>Mediální výchova - stavba mediálních sdělení</w:t>
            </w:r>
          </w:p>
        </w:tc>
      </w:tr>
      <w:tr w:rsidR="00FA16C4" w:rsidRPr="00FA16C4" w14:paraId="726F5C5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0AEE93" w14:textId="77777777" w:rsidR="00FF1FB8" w:rsidRPr="00FA16C4" w:rsidRDefault="006D69AA">
            <w:pPr>
              <w:spacing w:line="240" w:lineRule="auto"/>
              <w:jc w:val="left"/>
              <w:rPr>
                <w:bdr w:val="nil"/>
              </w:rPr>
            </w:pPr>
            <w:r w:rsidRPr="00FA16C4">
              <w:rPr>
                <w:rFonts w:ascii="Calibri" w:eastAsia="Calibri" w:hAnsi="Calibri" w:cs="Calibri"/>
                <w:sz w:val="20"/>
                <w:bdr w:val="nil"/>
              </w:rPr>
              <w:t>Žák se učí využívat potenciál médií jako zdroje informací, kvalitní zábavy i naplnění volného času ; rozvíjí komunikační schopnost, zvláště při veřejném vystupování a stylizaci psaného a mluveného textu.</w:t>
            </w:r>
          </w:p>
        </w:tc>
      </w:tr>
      <w:tr w:rsidR="00FA16C4" w:rsidRPr="00FA16C4" w14:paraId="7A9EF34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362E67"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Komunikace</w:t>
            </w:r>
          </w:p>
        </w:tc>
      </w:tr>
      <w:tr w:rsidR="00FA16C4" w:rsidRPr="00FA16C4" w14:paraId="4F5A835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E76D57" w14:textId="77777777" w:rsidR="00FF1FB8" w:rsidRPr="00FA16C4" w:rsidRDefault="006D69AA">
            <w:pPr>
              <w:spacing w:line="240" w:lineRule="auto"/>
              <w:jc w:val="left"/>
              <w:rPr>
                <w:bdr w:val="nil"/>
              </w:rPr>
            </w:pPr>
            <w:r w:rsidRPr="00FA16C4">
              <w:rPr>
                <w:rFonts w:ascii="Calibri" w:eastAsia="Calibri" w:hAnsi="Calibri" w:cs="Calibri"/>
                <w:sz w:val="20"/>
                <w:bdr w:val="nil"/>
              </w:rPr>
              <w:t>Žák rozvíjí komunikační schopnost, zvláště při veřejném vystupování a stylizaci psaného a mluveného textu.</w:t>
            </w:r>
          </w:p>
        </w:tc>
      </w:tr>
    </w:tbl>
    <w:p w14:paraId="5E6D6730" w14:textId="77777777" w:rsidR="00FF1FB8" w:rsidRPr="00FA16C4" w:rsidRDefault="006D69AA">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53C0EDE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1C7A53"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Španělský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8D8C7C"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sekunda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A532BB8" w14:textId="77777777" w:rsidR="00FF1FB8" w:rsidRPr="00FA16C4" w:rsidRDefault="00FF1FB8"/>
        </w:tc>
      </w:tr>
      <w:tr w:rsidR="00FA16C4" w:rsidRPr="00FA16C4" w14:paraId="3386642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74DD97"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65B5AF" w14:textId="77777777" w:rsidR="00FF1FB8" w:rsidRPr="00FA16C4" w:rsidRDefault="006D69AA" w:rsidP="006D69AA">
            <w:pPr>
              <w:numPr>
                <w:ilvl w:val="0"/>
                <w:numId w:val="24"/>
              </w:numPr>
              <w:spacing w:line="240" w:lineRule="auto"/>
              <w:jc w:val="left"/>
              <w:rPr>
                <w:bdr w:val="nil"/>
              </w:rPr>
            </w:pPr>
            <w:r w:rsidRPr="00FA16C4">
              <w:rPr>
                <w:rFonts w:ascii="Calibri" w:eastAsia="Calibri" w:hAnsi="Calibri" w:cs="Calibri"/>
                <w:sz w:val="20"/>
                <w:bdr w:val="nil"/>
              </w:rPr>
              <w:t>Kompetence k učení</w:t>
            </w:r>
          </w:p>
          <w:p w14:paraId="01F7CD86" w14:textId="77777777" w:rsidR="00FF1FB8" w:rsidRPr="00FA16C4" w:rsidRDefault="006D69AA" w:rsidP="006D69AA">
            <w:pPr>
              <w:numPr>
                <w:ilvl w:val="0"/>
                <w:numId w:val="24"/>
              </w:numPr>
              <w:spacing w:line="240" w:lineRule="auto"/>
              <w:jc w:val="left"/>
              <w:rPr>
                <w:bdr w:val="nil"/>
              </w:rPr>
            </w:pPr>
            <w:r w:rsidRPr="00FA16C4">
              <w:rPr>
                <w:rFonts w:ascii="Calibri" w:eastAsia="Calibri" w:hAnsi="Calibri" w:cs="Calibri"/>
                <w:sz w:val="20"/>
                <w:bdr w:val="nil"/>
              </w:rPr>
              <w:t>Kompetence k řešení problémů</w:t>
            </w:r>
          </w:p>
          <w:p w14:paraId="1A944415" w14:textId="77777777" w:rsidR="00FF1FB8" w:rsidRPr="00FA16C4" w:rsidRDefault="006D69AA" w:rsidP="006D69AA">
            <w:pPr>
              <w:numPr>
                <w:ilvl w:val="0"/>
                <w:numId w:val="24"/>
              </w:numPr>
              <w:spacing w:line="240" w:lineRule="auto"/>
              <w:jc w:val="left"/>
              <w:rPr>
                <w:bdr w:val="nil"/>
              </w:rPr>
            </w:pPr>
            <w:r w:rsidRPr="00FA16C4">
              <w:rPr>
                <w:rFonts w:ascii="Calibri" w:eastAsia="Calibri" w:hAnsi="Calibri" w:cs="Calibri"/>
                <w:sz w:val="20"/>
                <w:bdr w:val="nil"/>
              </w:rPr>
              <w:t>Kompetence komunikativní</w:t>
            </w:r>
          </w:p>
          <w:p w14:paraId="45048829" w14:textId="77777777" w:rsidR="00FF1FB8" w:rsidRPr="00FA16C4" w:rsidRDefault="006D69AA" w:rsidP="006D69AA">
            <w:pPr>
              <w:numPr>
                <w:ilvl w:val="0"/>
                <w:numId w:val="24"/>
              </w:numPr>
              <w:spacing w:line="240" w:lineRule="auto"/>
              <w:jc w:val="left"/>
              <w:rPr>
                <w:bdr w:val="nil"/>
              </w:rPr>
            </w:pPr>
            <w:r w:rsidRPr="00FA16C4">
              <w:rPr>
                <w:rFonts w:ascii="Calibri" w:eastAsia="Calibri" w:hAnsi="Calibri" w:cs="Calibri"/>
                <w:sz w:val="20"/>
                <w:bdr w:val="nil"/>
              </w:rPr>
              <w:t>Kompetence sociální a personální</w:t>
            </w:r>
          </w:p>
          <w:p w14:paraId="59E87605" w14:textId="77777777" w:rsidR="00FF1FB8" w:rsidRPr="00FA16C4" w:rsidRDefault="006D69AA" w:rsidP="006D69AA">
            <w:pPr>
              <w:numPr>
                <w:ilvl w:val="0"/>
                <w:numId w:val="24"/>
              </w:numPr>
              <w:spacing w:line="240" w:lineRule="auto"/>
              <w:jc w:val="left"/>
              <w:rPr>
                <w:bdr w:val="nil"/>
              </w:rPr>
            </w:pPr>
            <w:r w:rsidRPr="00FA16C4">
              <w:rPr>
                <w:rFonts w:ascii="Calibri" w:eastAsia="Calibri" w:hAnsi="Calibri" w:cs="Calibri"/>
                <w:sz w:val="20"/>
                <w:bdr w:val="nil"/>
              </w:rPr>
              <w:t>Kompetence občanská</w:t>
            </w:r>
          </w:p>
          <w:p w14:paraId="4645B3C3" w14:textId="77777777" w:rsidR="00FF1FB8" w:rsidRPr="00CC43CD" w:rsidRDefault="006D69AA" w:rsidP="006D69AA">
            <w:pPr>
              <w:numPr>
                <w:ilvl w:val="0"/>
                <w:numId w:val="24"/>
              </w:numPr>
              <w:spacing w:line="240" w:lineRule="auto"/>
              <w:jc w:val="left"/>
              <w:rPr>
                <w:bdr w:val="nil"/>
              </w:rPr>
            </w:pPr>
            <w:r w:rsidRPr="00FA16C4">
              <w:rPr>
                <w:rFonts w:ascii="Calibri" w:eastAsia="Calibri" w:hAnsi="Calibri" w:cs="Calibri"/>
                <w:sz w:val="20"/>
                <w:bdr w:val="nil"/>
              </w:rPr>
              <w:t>Kompetence pracovní</w:t>
            </w:r>
          </w:p>
          <w:p w14:paraId="46047196" w14:textId="3EFDBE99" w:rsidR="00CC43CD" w:rsidRPr="00CC43CD" w:rsidRDefault="00CC43CD" w:rsidP="006D69AA">
            <w:pPr>
              <w:numPr>
                <w:ilvl w:val="0"/>
                <w:numId w:val="24"/>
              </w:numPr>
              <w:spacing w:line="240" w:lineRule="auto"/>
              <w:jc w:val="left"/>
              <w:rPr>
                <w:sz w:val="20"/>
                <w:szCs w:val="20"/>
                <w:bdr w:val="nil"/>
              </w:rPr>
            </w:pPr>
            <w:r w:rsidRPr="00CC43CD">
              <w:rPr>
                <w:rFonts w:ascii="Calibri" w:eastAsia="Calibri" w:hAnsi="Calibri" w:cs="Calibri"/>
                <w:sz w:val="20"/>
                <w:szCs w:val="20"/>
                <w:bdr w:val="nil"/>
              </w:rPr>
              <w:t>Kompetence digitální</w:t>
            </w:r>
          </w:p>
        </w:tc>
      </w:tr>
      <w:tr w:rsidR="00FA16C4" w:rsidRPr="00FA16C4" w14:paraId="063A71F8"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BE06A3"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117176"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75451F6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32F01E" w14:textId="77777777" w:rsidR="00FF1FB8" w:rsidRPr="00FA16C4" w:rsidRDefault="006D69AA">
            <w:pPr>
              <w:spacing w:line="240" w:lineRule="auto"/>
              <w:jc w:val="left"/>
              <w:rPr>
                <w:bdr w:val="nil"/>
              </w:rPr>
            </w:pPr>
            <w:r w:rsidRPr="00FA16C4">
              <w:rPr>
                <w:rFonts w:ascii="Calibri" w:eastAsia="Calibri" w:hAnsi="Calibri" w:cs="Calibri"/>
                <w:sz w:val="20"/>
                <w:bdr w:val="nil"/>
              </w:rPr>
              <w:t>Slovní zásoba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326B24" w14:textId="77777777" w:rsidR="00FF1FB8" w:rsidRPr="00FA16C4" w:rsidRDefault="006D69AA">
            <w:pPr>
              <w:spacing w:line="240" w:lineRule="auto"/>
              <w:rPr>
                <w:bdr w:val="nil"/>
              </w:rPr>
            </w:pPr>
            <w:r w:rsidRPr="00FA16C4">
              <w:rPr>
                <w:rFonts w:ascii="Calibri" w:eastAsia="Calibri" w:hAnsi="Calibri" w:cs="Calibri"/>
                <w:sz w:val="20"/>
                <w:bdr w:val="nil"/>
              </w:rPr>
              <w:t>Žák rozšiřuje svoji slovní zásobu na příslušné úrovni a umí ji používat v komunikačních situacích probíraných tematických okruhů, pracuje se slovníkem. </w:t>
            </w:r>
          </w:p>
        </w:tc>
      </w:tr>
      <w:tr w:rsidR="00FA16C4" w:rsidRPr="00FA16C4" w14:paraId="0E936D1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30F74" w14:textId="77777777" w:rsidR="00FF1FB8" w:rsidRPr="00FA16C4" w:rsidRDefault="006D69AA">
            <w:pPr>
              <w:spacing w:line="240" w:lineRule="auto"/>
              <w:jc w:val="left"/>
              <w:rPr>
                <w:bdr w:val="nil"/>
              </w:rPr>
            </w:pPr>
            <w:r w:rsidRPr="00FA16C4">
              <w:rPr>
                <w:rFonts w:ascii="Calibri" w:eastAsia="Calibri" w:hAnsi="Calibri" w:cs="Calibri"/>
                <w:sz w:val="20"/>
                <w:bdr w:val="nil"/>
              </w:rPr>
              <w:lastRenderedPageBreak/>
              <w:t>Tematické okruhy - domov, rodina, škola, volný čas, povolání, lidské tělo, jídlo, oblékání, nákupy, obec, dopravní prostředky, kalendářní rok (svátky, roční období, měsíce, dny v týdnu, hodiny), zvířata, příroda, počasí, reálie zemí příslušných jazykových oblastí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04CF58" w14:textId="77777777" w:rsidR="00FF1FB8" w:rsidRPr="00FA16C4" w:rsidRDefault="006D69AA">
            <w:pPr>
              <w:spacing w:line="240" w:lineRule="auto"/>
              <w:rPr>
                <w:bdr w:val="nil"/>
              </w:rPr>
            </w:pPr>
            <w:r w:rsidRPr="00FA16C4">
              <w:rPr>
                <w:rFonts w:ascii="Calibri" w:eastAsia="Calibri" w:hAnsi="Calibri" w:cs="Calibri"/>
                <w:sz w:val="20"/>
                <w:bdr w:val="nil"/>
              </w:rPr>
              <w:t>Žák sdělí a napíše odpovídajícím způsobem informace týkající se probíraných témat. Odpovídá na otázky, pracuje s textem a rozumí informacím v krátkých poslechových textech. </w:t>
            </w:r>
          </w:p>
        </w:tc>
      </w:tr>
      <w:tr w:rsidR="00FA16C4" w:rsidRPr="00FA16C4" w14:paraId="336C501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CBCFA9" w14:textId="77777777" w:rsidR="00FF1FB8" w:rsidRPr="00FA16C4" w:rsidRDefault="006D69AA">
            <w:pPr>
              <w:spacing w:line="240" w:lineRule="auto"/>
              <w:jc w:val="left"/>
              <w:rPr>
                <w:bdr w:val="nil"/>
              </w:rPr>
            </w:pPr>
            <w:r w:rsidRPr="00FA16C4">
              <w:rPr>
                <w:rFonts w:ascii="Calibri" w:eastAsia="Calibri" w:hAnsi="Calibri" w:cs="Calibri"/>
                <w:sz w:val="20"/>
                <w:bdr w:val="nil"/>
              </w:rPr>
              <w:t>Mluvnice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EA5FDC" w14:textId="77777777" w:rsidR="00FF1FB8" w:rsidRPr="00FA16C4" w:rsidRDefault="006D69AA">
            <w:pPr>
              <w:spacing w:line="240" w:lineRule="auto"/>
              <w:rPr>
                <w:bdr w:val="nil"/>
              </w:rPr>
            </w:pPr>
            <w:r w:rsidRPr="00FA16C4">
              <w:rPr>
                <w:rFonts w:ascii="Calibri" w:eastAsia="Calibri" w:hAnsi="Calibri" w:cs="Calibri"/>
                <w:sz w:val="20"/>
                <w:bdr w:val="nil"/>
              </w:rPr>
              <w:t>Žák pracuje se základními gramatickými strukturami a jednoduchými typy vět. </w:t>
            </w:r>
          </w:p>
        </w:tc>
      </w:tr>
      <w:tr w:rsidR="00FA16C4" w:rsidRPr="00FA16C4" w14:paraId="2DC0CED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4A5687" w14:textId="77777777" w:rsidR="00FF1FB8" w:rsidRPr="00FA16C4" w:rsidRDefault="006D69AA">
            <w:pPr>
              <w:spacing w:line="240" w:lineRule="auto"/>
              <w:jc w:val="left"/>
              <w:rPr>
                <w:bdr w:val="nil"/>
              </w:rPr>
            </w:pPr>
            <w:r w:rsidRPr="00FA16C4">
              <w:rPr>
                <w:rFonts w:ascii="Calibri" w:eastAsia="Calibri" w:hAnsi="Calibri" w:cs="Calibri"/>
                <w:sz w:val="20"/>
                <w:bdr w:val="nil"/>
              </w:rPr>
              <w:t>Zvuková a grafická podoba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E66BC3" w14:textId="77777777" w:rsidR="00FF1FB8" w:rsidRPr="00FA16C4" w:rsidRDefault="006D69AA">
            <w:pPr>
              <w:spacing w:line="240" w:lineRule="auto"/>
              <w:rPr>
                <w:bdr w:val="nil"/>
              </w:rPr>
            </w:pPr>
            <w:r w:rsidRPr="00FA16C4">
              <w:rPr>
                <w:rFonts w:ascii="Calibri" w:eastAsia="Calibri" w:hAnsi="Calibri" w:cs="Calibri"/>
                <w:sz w:val="20"/>
                <w:bdr w:val="nil"/>
              </w:rPr>
              <w:t>Žák ovládá základní výslovnostní návyky. </w:t>
            </w:r>
          </w:p>
        </w:tc>
      </w:tr>
      <w:tr w:rsidR="00FA16C4" w:rsidRPr="00FA16C4" w14:paraId="1DAB6D56"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CBCE05"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6EAF6D2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E35B6" w14:textId="77777777" w:rsidR="00FF1FB8" w:rsidRPr="00FA16C4" w:rsidRDefault="006D69AA">
            <w:pPr>
              <w:spacing w:line="240" w:lineRule="auto"/>
              <w:jc w:val="center"/>
              <w:rPr>
                <w:bdr w:val="nil"/>
              </w:rPr>
            </w:pPr>
            <w:r w:rsidRPr="00FA16C4">
              <w:rPr>
                <w:rFonts w:ascii="Calibri" w:eastAsia="Calibri" w:hAnsi="Calibri" w:cs="Calibri"/>
                <w:sz w:val="20"/>
                <w:bdr w:val="nil"/>
              </w:rPr>
              <w:t>Mediální výchova - stavba mediálních sdělení</w:t>
            </w:r>
          </w:p>
        </w:tc>
      </w:tr>
      <w:tr w:rsidR="00FA16C4" w:rsidRPr="00FA16C4" w14:paraId="0EBCFA7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FBF398" w14:textId="77777777" w:rsidR="00FF1FB8" w:rsidRPr="00FA16C4" w:rsidRDefault="006D69AA">
            <w:pPr>
              <w:spacing w:line="240" w:lineRule="auto"/>
              <w:jc w:val="left"/>
              <w:rPr>
                <w:bdr w:val="nil"/>
              </w:rPr>
            </w:pPr>
            <w:r w:rsidRPr="00FA16C4">
              <w:rPr>
                <w:rFonts w:ascii="Calibri" w:eastAsia="Calibri" w:hAnsi="Calibri" w:cs="Calibri"/>
                <w:sz w:val="20"/>
                <w:bdr w:val="nil"/>
              </w:rPr>
              <w:t>učí se využívat potenciál médií jako zdroje informací, kvalitní zábavy i naplnění volného času ; rozvíjí komunikační schopnost, zvláště při veřejném vystupování a stylizaci psaného a mluveného textu</w:t>
            </w:r>
          </w:p>
        </w:tc>
      </w:tr>
      <w:tr w:rsidR="00FA16C4" w:rsidRPr="00FA16C4" w14:paraId="455494C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E27950"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Komunikace</w:t>
            </w:r>
          </w:p>
        </w:tc>
      </w:tr>
      <w:tr w:rsidR="00FA16C4" w:rsidRPr="00FA16C4" w14:paraId="79DAD7B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DB8DC6" w14:textId="77777777" w:rsidR="00FF1FB8" w:rsidRPr="00FA16C4" w:rsidRDefault="006D69AA">
            <w:pPr>
              <w:spacing w:line="240" w:lineRule="auto"/>
              <w:jc w:val="left"/>
              <w:rPr>
                <w:bdr w:val="nil"/>
              </w:rPr>
            </w:pPr>
            <w:r w:rsidRPr="00FA16C4">
              <w:rPr>
                <w:rFonts w:ascii="Calibri" w:eastAsia="Calibri" w:hAnsi="Calibri" w:cs="Calibri"/>
                <w:sz w:val="20"/>
                <w:bdr w:val="nil"/>
              </w:rPr>
              <w:t>rozvíjí komunikační schopnost, zvláště při veřejném vystupování a stylizaci psaného a mluveného textu</w:t>
            </w:r>
          </w:p>
        </w:tc>
      </w:tr>
      <w:tr w:rsidR="00FA16C4" w:rsidRPr="00FA16C4" w14:paraId="20FE843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92922C"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Kooperace a kompetice</w:t>
            </w:r>
          </w:p>
        </w:tc>
      </w:tr>
      <w:tr w:rsidR="00FA16C4" w:rsidRPr="00FA16C4" w14:paraId="5F49E04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2310D7" w14:textId="77777777" w:rsidR="00FF1FB8" w:rsidRPr="00FA16C4" w:rsidRDefault="006D69AA">
            <w:pPr>
              <w:spacing w:line="240" w:lineRule="auto"/>
              <w:jc w:val="left"/>
              <w:rPr>
                <w:bdr w:val="nil"/>
              </w:rPr>
            </w:pPr>
            <w:r w:rsidRPr="00FA16C4">
              <w:rPr>
                <w:rFonts w:ascii="Calibri" w:eastAsia="Calibri" w:hAnsi="Calibri" w:cs="Calibri"/>
                <w:sz w:val="20"/>
                <w:bdr w:val="nil"/>
              </w:rPr>
              <w:t>utváří základní dovednosti pro spolupráci</w:t>
            </w:r>
          </w:p>
        </w:tc>
      </w:tr>
      <w:tr w:rsidR="00FA16C4" w:rsidRPr="00FA16C4" w14:paraId="0627844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2E956F"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Mezilidské vztahy</w:t>
            </w:r>
          </w:p>
        </w:tc>
      </w:tr>
      <w:tr w:rsidR="00FA16C4" w:rsidRPr="00FA16C4" w14:paraId="7AFBA12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0AD0DE" w14:textId="77777777" w:rsidR="00FF1FB8" w:rsidRPr="00FA16C4" w:rsidRDefault="006D69AA">
            <w:pPr>
              <w:spacing w:line="240" w:lineRule="auto"/>
              <w:jc w:val="left"/>
              <w:rPr>
                <w:bdr w:val="nil"/>
              </w:rPr>
            </w:pPr>
            <w:r w:rsidRPr="00FA16C4">
              <w:rPr>
                <w:rFonts w:ascii="Calibri" w:eastAsia="Calibri" w:hAnsi="Calibri" w:cs="Calibri"/>
                <w:sz w:val="20"/>
                <w:bdr w:val="nil"/>
              </w:rPr>
              <w:t>přispívá k utváření dobrých mezilidských vztahů ve třídě i mimo ni </w:t>
            </w:r>
          </w:p>
        </w:tc>
      </w:tr>
      <w:tr w:rsidR="00FA16C4" w:rsidRPr="00FA16C4" w14:paraId="2890357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621A1B"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Spolupráce a soutěž</w:t>
            </w:r>
          </w:p>
        </w:tc>
      </w:tr>
      <w:tr w:rsidR="00FA16C4" w:rsidRPr="00FA16C4" w14:paraId="754C4E1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6087F3" w14:textId="77777777" w:rsidR="00FF1FB8" w:rsidRPr="00FA16C4" w:rsidRDefault="006D69AA">
            <w:pPr>
              <w:spacing w:line="240" w:lineRule="auto"/>
              <w:jc w:val="left"/>
              <w:rPr>
                <w:bdr w:val="nil"/>
              </w:rPr>
            </w:pPr>
            <w:r w:rsidRPr="00FA16C4">
              <w:rPr>
                <w:rFonts w:ascii="Calibri" w:eastAsia="Calibri" w:hAnsi="Calibri" w:cs="Calibri"/>
                <w:sz w:val="20"/>
                <w:bdr w:val="nil"/>
              </w:rPr>
              <w:t>utváří základní dovednosti pro spolupráci</w:t>
            </w:r>
          </w:p>
        </w:tc>
      </w:tr>
    </w:tbl>
    <w:p w14:paraId="0B5BC562" w14:textId="77777777" w:rsidR="000E7A9B" w:rsidRPr="00FA16C4" w:rsidRDefault="006D69AA" w:rsidP="000E7A9B">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6DE79316" w14:textId="77777777" w:rsidTr="0066265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AB006F5" w14:textId="77777777" w:rsidR="000E7A9B" w:rsidRPr="00FA16C4" w:rsidRDefault="000E7A9B" w:rsidP="0066265F">
            <w:pPr>
              <w:shd w:val="clear" w:color="auto" w:fill="9CC2E5"/>
              <w:spacing w:line="240" w:lineRule="auto"/>
              <w:jc w:val="center"/>
              <w:rPr>
                <w:bdr w:val="nil"/>
              </w:rPr>
            </w:pPr>
            <w:r w:rsidRPr="00FA16C4">
              <w:rPr>
                <w:rFonts w:ascii="Calibri" w:eastAsia="Calibri" w:hAnsi="Calibri" w:cs="Calibri"/>
                <w:b/>
                <w:bCs/>
                <w:sz w:val="20"/>
                <w:bdr w:val="nil"/>
              </w:rPr>
              <w:t>Španělský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E07D459" w14:textId="77777777" w:rsidR="000E7A9B" w:rsidRPr="00FA16C4" w:rsidRDefault="000E7A9B" w:rsidP="0066265F">
            <w:pPr>
              <w:shd w:val="clear" w:color="auto" w:fill="9CC2E5"/>
              <w:spacing w:line="240" w:lineRule="auto"/>
              <w:jc w:val="center"/>
              <w:rPr>
                <w:bdr w:val="nil"/>
              </w:rPr>
            </w:pPr>
            <w:r w:rsidRPr="00FA16C4">
              <w:rPr>
                <w:rFonts w:ascii="Calibri" w:eastAsia="Calibri" w:hAnsi="Calibri" w:cs="Calibri"/>
                <w:b/>
                <w:bCs/>
                <w:sz w:val="20"/>
                <w:bdr w:val="nil"/>
              </w:rPr>
              <w:t>tercie</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D6A3105" w14:textId="77777777" w:rsidR="000E7A9B" w:rsidRPr="00FA16C4" w:rsidRDefault="000E7A9B" w:rsidP="0066265F"/>
        </w:tc>
      </w:tr>
      <w:tr w:rsidR="00FA16C4" w:rsidRPr="00FA16C4" w14:paraId="3DDD2259" w14:textId="77777777" w:rsidTr="006626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02A003" w14:textId="77777777" w:rsidR="000E7A9B" w:rsidRPr="00FA16C4" w:rsidRDefault="000E7A9B" w:rsidP="0066265F">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C17805" w14:textId="77777777" w:rsidR="000E7A9B" w:rsidRPr="00FA16C4" w:rsidRDefault="000E7A9B" w:rsidP="000E7A9B">
            <w:pPr>
              <w:numPr>
                <w:ilvl w:val="0"/>
                <w:numId w:val="24"/>
              </w:numPr>
              <w:spacing w:line="240" w:lineRule="auto"/>
              <w:jc w:val="left"/>
              <w:rPr>
                <w:bdr w:val="nil"/>
              </w:rPr>
            </w:pPr>
            <w:r w:rsidRPr="00FA16C4">
              <w:rPr>
                <w:rFonts w:ascii="Calibri" w:eastAsia="Calibri" w:hAnsi="Calibri" w:cs="Calibri"/>
                <w:sz w:val="20"/>
                <w:bdr w:val="nil"/>
              </w:rPr>
              <w:t>Kompetence k učení</w:t>
            </w:r>
          </w:p>
          <w:p w14:paraId="642624FE" w14:textId="77777777" w:rsidR="000E7A9B" w:rsidRPr="00FA16C4" w:rsidRDefault="000E7A9B" w:rsidP="000E7A9B">
            <w:pPr>
              <w:numPr>
                <w:ilvl w:val="0"/>
                <w:numId w:val="24"/>
              </w:numPr>
              <w:spacing w:line="240" w:lineRule="auto"/>
              <w:jc w:val="left"/>
              <w:rPr>
                <w:bdr w:val="nil"/>
              </w:rPr>
            </w:pPr>
            <w:r w:rsidRPr="00FA16C4">
              <w:rPr>
                <w:rFonts w:ascii="Calibri" w:eastAsia="Calibri" w:hAnsi="Calibri" w:cs="Calibri"/>
                <w:sz w:val="20"/>
                <w:bdr w:val="nil"/>
              </w:rPr>
              <w:t>Kompetence k řešení problémů</w:t>
            </w:r>
          </w:p>
          <w:p w14:paraId="26660190" w14:textId="77777777" w:rsidR="000E7A9B" w:rsidRPr="00FA16C4" w:rsidRDefault="000E7A9B" w:rsidP="000E7A9B">
            <w:pPr>
              <w:numPr>
                <w:ilvl w:val="0"/>
                <w:numId w:val="24"/>
              </w:numPr>
              <w:spacing w:line="240" w:lineRule="auto"/>
              <w:jc w:val="left"/>
              <w:rPr>
                <w:bdr w:val="nil"/>
              </w:rPr>
            </w:pPr>
            <w:r w:rsidRPr="00FA16C4">
              <w:rPr>
                <w:rFonts w:ascii="Calibri" w:eastAsia="Calibri" w:hAnsi="Calibri" w:cs="Calibri"/>
                <w:sz w:val="20"/>
                <w:bdr w:val="nil"/>
              </w:rPr>
              <w:t>Kompetence komunikativní</w:t>
            </w:r>
          </w:p>
          <w:p w14:paraId="3256AA42" w14:textId="77777777" w:rsidR="000E7A9B" w:rsidRPr="00FA16C4" w:rsidRDefault="000E7A9B" w:rsidP="000E7A9B">
            <w:pPr>
              <w:numPr>
                <w:ilvl w:val="0"/>
                <w:numId w:val="24"/>
              </w:numPr>
              <w:spacing w:line="240" w:lineRule="auto"/>
              <w:jc w:val="left"/>
              <w:rPr>
                <w:bdr w:val="nil"/>
              </w:rPr>
            </w:pPr>
            <w:r w:rsidRPr="00FA16C4">
              <w:rPr>
                <w:rFonts w:ascii="Calibri" w:eastAsia="Calibri" w:hAnsi="Calibri" w:cs="Calibri"/>
                <w:sz w:val="20"/>
                <w:bdr w:val="nil"/>
              </w:rPr>
              <w:t>Kompetence sociální a personální</w:t>
            </w:r>
          </w:p>
          <w:p w14:paraId="41CE819D" w14:textId="77777777" w:rsidR="000E7A9B" w:rsidRPr="00FA16C4" w:rsidRDefault="000E7A9B" w:rsidP="000E7A9B">
            <w:pPr>
              <w:numPr>
                <w:ilvl w:val="0"/>
                <w:numId w:val="24"/>
              </w:numPr>
              <w:spacing w:line="240" w:lineRule="auto"/>
              <w:jc w:val="left"/>
              <w:rPr>
                <w:bdr w:val="nil"/>
              </w:rPr>
            </w:pPr>
            <w:r w:rsidRPr="00FA16C4">
              <w:rPr>
                <w:rFonts w:ascii="Calibri" w:eastAsia="Calibri" w:hAnsi="Calibri" w:cs="Calibri"/>
                <w:sz w:val="20"/>
                <w:bdr w:val="nil"/>
              </w:rPr>
              <w:t>Kompetence občanská</w:t>
            </w:r>
          </w:p>
          <w:p w14:paraId="3A104BBE" w14:textId="77777777" w:rsidR="000E7A9B" w:rsidRPr="00CC43CD" w:rsidRDefault="000E7A9B" w:rsidP="000E7A9B">
            <w:pPr>
              <w:numPr>
                <w:ilvl w:val="0"/>
                <w:numId w:val="24"/>
              </w:numPr>
              <w:spacing w:line="240" w:lineRule="auto"/>
              <w:jc w:val="left"/>
              <w:rPr>
                <w:bdr w:val="nil"/>
              </w:rPr>
            </w:pPr>
            <w:r w:rsidRPr="00FA16C4">
              <w:rPr>
                <w:rFonts w:ascii="Calibri" w:eastAsia="Calibri" w:hAnsi="Calibri" w:cs="Calibri"/>
                <w:sz w:val="20"/>
                <w:bdr w:val="nil"/>
              </w:rPr>
              <w:t>Kompetence pracovní</w:t>
            </w:r>
          </w:p>
          <w:p w14:paraId="2A4F437F" w14:textId="048BABB3" w:rsidR="00CC43CD" w:rsidRPr="00CC43CD" w:rsidRDefault="00CC43CD" w:rsidP="000E7A9B">
            <w:pPr>
              <w:numPr>
                <w:ilvl w:val="0"/>
                <w:numId w:val="24"/>
              </w:numPr>
              <w:spacing w:line="240" w:lineRule="auto"/>
              <w:jc w:val="left"/>
              <w:rPr>
                <w:sz w:val="20"/>
                <w:szCs w:val="20"/>
                <w:bdr w:val="nil"/>
              </w:rPr>
            </w:pPr>
            <w:r w:rsidRPr="00CC43CD">
              <w:rPr>
                <w:rFonts w:ascii="Calibri" w:eastAsia="Calibri" w:hAnsi="Calibri" w:cs="Calibri"/>
                <w:sz w:val="20"/>
                <w:szCs w:val="20"/>
                <w:bdr w:val="nil"/>
              </w:rPr>
              <w:t>Kompetence digitální</w:t>
            </w:r>
          </w:p>
        </w:tc>
      </w:tr>
      <w:tr w:rsidR="00FA16C4" w:rsidRPr="00FA16C4" w14:paraId="2A0A0B40" w14:textId="77777777" w:rsidTr="0066265F">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7B878C" w14:textId="77777777" w:rsidR="000E7A9B" w:rsidRPr="00FA16C4" w:rsidRDefault="000E7A9B" w:rsidP="0066265F">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0BF030" w14:textId="77777777" w:rsidR="000E7A9B" w:rsidRPr="00FA16C4" w:rsidRDefault="000E7A9B" w:rsidP="0066265F">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14200A04"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5E575C"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lastRenderedPageBreak/>
              <w:t>Zvuková a grafická podoba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4A5EB4" w14:textId="77777777" w:rsidR="000E7A9B" w:rsidRPr="00FA16C4" w:rsidRDefault="000E7A9B" w:rsidP="0066265F">
            <w:pPr>
              <w:spacing w:line="240" w:lineRule="auto"/>
              <w:rPr>
                <w:bdr w:val="nil"/>
              </w:rPr>
            </w:pPr>
            <w:r w:rsidRPr="00FA16C4">
              <w:rPr>
                <w:rFonts w:ascii="Calibri" w:eastAsia="Calibri" w:hAnsi="Calibri" w:cs="Calibri"/>
                <w:sz w:val="20"/>
                <w:bdr w:val="nil"/>
              </w:rPr>
              <w:t>Žák foneticky správně a srozumitelně vyslovuje známou slovní zásobu, správně váže slova a zvládá intonaci španělské věty. </w:t>
            </w:r>
          </w:p>
        </w:tc>
      </w:tr>
      <w:tr w:rsidR="00FA16C4" w:rsidRPr="00FA16C4" w14:paraId="47EA5F2C"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2D0123"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Slovní zásoba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9172B5" w14:textId="77777777" w:rsidR="000E7A9B" w:rsidRPr="00FA16C4" w:rsidRDefault="000E7A9B" w:rsidP="0066265F">
            <w:pPr>
              <w:spacing w:line="240" w:lineRule="auto"/>
              <w:rPr>
                <w:bdr w:val="nil"/>
              </w:rPr>
            </w:pPr>
            <w:r w:rsidRPr="00FA16C4">
              <w:rPr>
                <w:rFonts w:ascii="Calibri" w:eastAsia="Calibri" w:hAnsi="Calibri" w:cs="Calibri"/>
                <w:sz w:val="20"/>
                <w:bdr w:val="nil"/>
              </w:rPr>
              <w:t>Žák si rozšiřuje slovní zásobu na příslušné úrovni a umí ji používat v komunikačních situacích probíraných tematických okruhů, pracuje se slovníkem. </w:t>
            </w:r>
          </w:p>
        </w:tc>
      </w:tr>
      <w:tr w:rsidR="00FA16C4" w:rsidRPr="00FA16C4" w14:paraId="4F41719B"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51F786"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Tematické okruhy - domov, rodina, škola, volný čas, povolání, lidské tělo, zdraví, jídlo, oblékání, nákupy, obec, dopravní prostředky, kalendářní rok (svátky, roční období, měsíce, dny v týdnu, hodiny), zvířata, příroda, počasí, reálie zemí příslušných jazykových oblastí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18FAB" w14:textId="77777777" w:rsidR="000E7A9B" w:rsidRPr="00FA16C4" w:rsidRDefault="000E7A9B" w:rsidP="0066265F">
            <w:pPr>
              <w:spacing w:line="240" w:lineRule="auto"/>
              <w:rPr>
                <w:bdr w:val="nil"/>
              </w:rPr>
            </w:pPr>
            <w:r w:rsidRPr="00FA16C4">
              <w:rPr>
                <w:rFonts w:ascii="Calibri" w:eastAsia="Calibri" w:hAnsi="Calibri" w:cs="Calibri"/>
                <w:sz w:val="20"/>
                <w:bdr w:val="nil"/>
              </w:rPr>
              <w:t>Žák sdělí a napíše odpovídajícím způsobem základní informace týkající se probíraných témat. Zapojí se do jednoduché konverzace. Pracuje s textem a rozumí informacím v krátkých poslechových textech. Napíše krátký text (např. pohlednice, vzkaz, krátký dopis, email), vyplní jednoduchý formulář. </w:t>
            </w:r>
          </w:p>
        </w:tc>
      </w:tr>
      <w:tr w:rsidR="00FA16C4" w:rsidRPr="00FA16C4" w14:paraId="22D1F8FA"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B02306"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Mluvnice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3C5D3F" w14:textId="77777777" w:rsidR="000E7A9B" w:rsidRPr="00FA16C4" w:rsidRDefault="000E7A9B" w:rsidP="0066265F">
            <w:pPr>
              <w:spacing w:line="240" w:lineRule="auto"/>
              <w:rPr>
                <w:bdr w:val="nil"/>
              </w:rPr>
            </w:pPr>
            <w:r w:rsidRPr="00FA16C4">
              <w:rPr>
                <w:rFonts w:ascii="Calibri" w:eastAsia="Calibri" w:hAnsi="Calibri" w:cs="Calibri"/>
                <w:sz w:val="20"/>
                <w:bdr w:val="nil"/>
              </w:rPr>
              <w:t>Žák pracuje s přiměřenými gramatickými strukturami. Umí vyjádřit postoj nebo názor, emoce a dát pokyn k činnosti. Používá minulý a budoucí čas. </w:t>
            </w:r>
          </w:p>
        </w:tc>
      </w:tr>
      <w:tr w:rsidR="00FA16C4" w:rsidRPr="00FA16C4" w14:paraId="56EAB0F2" w14:textId="77777777" w:rsidTr="0066265F">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496669" w14:textId="77777777" w:rsidR="000E7A9B" w:rsidRPr="00FA16C4" w:rsidRDefault="000E7A9B" w:rsidP="0066265F">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19B9E8D2"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9315D9" w14:textId="77777777" w:rsidR="000E7A9B" w:rsidRPr="00FA16C4" w:rsidRDefault="000E7A9B" w:rsidP="0066265F">
            <w:pPr>
              <w:spacing w:line="240" w:lineRule="auto"/>
              <w:jc w:val="center"/>
              <w:rPr>
                <w:bdr w:val="nil"/>
              </w:rPr>
            </w:pPr>
            <w:r w:rsidRPr="00FA16C4">
              <w:rPr>
                <w:rFonts w:ascii="Calibri" w:eastAsia="Calibri" w:hAnsi="Calibri" w:cs="Calibri"/>
                <w:sz w:val="20"/>
                <w:bdr w:val="nil"/>
              </w:rPr>
              <w:t>Multikulturní výchova - Multikulturalita</w:t>
            </w:r>
          </w:p>
        </w:tc>
      </w:tr>
      <w:tr w:rsidR="00FA16C4" w:rsidRPr="00FA16C4" w14:paraId="16101E45"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25829B"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Žák rozvíjí schopnost srovnávat projevy kultury v evropském a globálním kontextu, nacházet společné znaky a odlišnosti a hodnotit je v širších souvislostech; rozvíjí a integruje základní vědomosti potřebné pro porozumění sociálním a kulturním odlišnostem mezi národy.</w:t>
            </w:r>
          </w:p>
        </w:tc>
      </w:tr>
      <w:tr w:rsidR="00FA16C4" w:rsidRPr="00FA16C4" w14:paraId="7CEBA693"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660C1F" w14:textId="77777777" w:rsidR="000E7A9B" w:rsidRPr="00FA16C4" w:rsidRDefault="000E7A9B" w:rsidP="0066265F">
            <w:pPr>
              <w:spacing w:line="240" w:lineRule="auto"/>
              <w:jc w:val="center"/>
              <w:rPr>
                <w:bdr w:val="nil"/>
              </w:rPr>
            </w:pPr>
            <w:r w:rsidRPr="00FA16C4">
              <w:rPr>
                <w:rFonts w:ascii="Calibri" w:eastAsia="Calibri" w:hAnsi="Calibri" w:cs="Calibri"/>
                <w:sz w:val="20"/>
                <w:bdr w:val="nil"/>
              </w:rPr>
              <w:t>Mediální výchova - stavba mediálních sdělení</w:t>
            </w:r>
          </w:p>
        </w:tc>
      </w:tr>
      <w:tr w:rsidR="00FA16C4" w:rsidRPr="00FA16C4" w14:paraId="0F5BD103"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6240C6"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Žák se učí využívat potenciál médií jako zdroje informací, kvalitní zábavy i naplnění volného času.</w:t>
            </w:r>
          </w:p>
        </w:tc>
      </w:tr>
      <w:tr w:rsidR="00FA16C4" w:rsidRPr="00FA16C4" w14:paraId="2A253105"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E14EA" w14:textId="77777777" w:rsidR="000E7A9B" w:rsidRPr="00FA16C4" w:rsidRDefault="000E7A9B" w:rsidP="0066265F">
            <w:pPr>
              <w:spacing w:line="240" w:lineRule="auto"/>
              <w:jc w:val="center"/>
              <w:rPr>
                <w:bdr w:val="nil"/>
              </w:rPr>
            </w:pPr>
            <w:r w:rsidRPr="00FA16C4">
              <w:rPr>
                <w:rFonts w:ascii="Calibri" w:eastAsia="Calibri" w:hAnsi="Calibri" w:cs="Calibri"/>
                <w:sz w:val="20"/>
                <w:bdr w:val="nil"/>
              </w:rPr>
              <w:t>Osobnostní a sociální výchova - Komunikace</w:t>
            </w:r>
          </w:p>
        </w:tc>
      </w:tr>
      <w:tr w:rsidR="00FA16C4" w:rsidRPr="00FA16C4" w14:paraId="0F7D8916"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D668C0"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Žák rozvíjí komunikační schopnost, zvláště při veřejném vystupování a stylizaci psaného a mluveného textu.</w:t>
            </w:r>
          </w:p>
        </w:tc>
      </w:tr>
      <w:tr w:rsidR="00FA16C4" w:rsidRPr="00FA16C4" w14:paraId="5E67024C"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00C3DE" w14:textId="77777777" w:rsidR="000E7A9B" w:rsidRPr="00FA16C4" w:rsidRDefault="000E7A9B" w:rsidP="0066265F">
            <w:pPr>
              <w:spacing w:line="240" w:lineRule="auto"/>
              <w:jc w:val="center"/>
              <w:rPr>
                <w:bdr w:val="nil"/>
              </w:rPr>
            </w:pPr>
            <w:r w:rsidRPr="00FA16C4">
              <w:rPr>
                <w:rFonts w:ascii="Calibri" w:eastAsia="Calibri" w:hAnsi="Calibri" w:cs="Calibri"/>
                <w:sz w:val="20"/>
                <w:bdr w:val="nil"/>
              </w:rPr>
              <w:t>Osobnostní a sociální výchova - Kooperace a kompetice</w:t>
            </w:r>
          </w:p>
        </w:tc>
      </w:tr>
      <w:tr w:rsidR="00FA16C4" w:rsidRPr="00FA16C4" w14:paraId="3A345053"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D017F8"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Žák přispívá k utváření dobrých mezilidských vztahů ; rozvíjí základní dovednosti dobré komunikace a k tomu příslušné vědomosti ;  utváří a rozvíjí základní dovednosti pro spolupráci  ; formuje studijní dovednosti.</w:t>
            </w:r>
          </w:p>
        </w:tc>
      </w:tr>
    </w:tbl>
    <w:p w14:paraId="03FA41B8" w14:textId="77777777" w:rsidR="000E7A9B" w:rsidRPr="00FA16C4" w:rsidRDefault="000E7A9B" w:rsidP="000E7A9B">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451C6583" w14:textId="77777777" w:rsidTr="0066265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2B7E0D9" w14:textId="77777777" w:rsidR="000E7A9B" w:rsidRPr="00FA16C4" w:rsidRDefault="000E7A9B" w:rsidP="0066265F">
            <w:pPr>
              <w:shd w:val="clear" w:color="auto" w:fill="9CC2E5"/>
              <w:spacing w:line="240" w:lineRule="auto"/>
              <w:jc w:val="center"/>
              <w:rPr>
                <w:bdr w:val="nil"/>
              </w:rPr>
            </w:pPr>
            <w:r w:rsidRPr="00FA16C4">
              <w:rPr>
                <w:rFonts w:ascii="Calibri" w:eastAsia="Calibri" w:hAnsi="Calibri" w:cs="Calibri"/>
                <w:b/>
                <w:bCs/>
                <w:sz w:val="20"/>
                <w:bdr w:val="nil"/>
              </w:rPr>
              <w:t>Španělský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339B6BA" w14:textId="77777777" w:rsidR="000E7A9B" w:rsidRPr="00FA16C4" w:rsidRDefault="000E7A9B" w:rsidP="0066265F">
            <w:pPr>
              <w:shd w:val="clear" w:color="auto" w:fill="9CC2E5"/>
              <w:spacing w:line="240" w:lineRule="auto"/>
              <w:jc w:val="center"/>
              <w:rPr>
                <w:bdr w:val="nil"/>
              </w:rPr>
            </w:pPr>
            <w:r w:rsidRPr="00FA16C4">
              <w:rPr>
                <w:rFonts w:ascii="Calibri" w:eastAsia="Calibri" w:hAnsi="Calibri" w:cs="Calibri"/>
                <w:b/>
                <w:bCs/>
                <w:sz w:val="20"/>
                <w:bdr w:val="nil"/>
              </w:rPr>
              <w:t>kvarta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23EBDD" w14:textId="77777777" w:rsidR="000E7A9B" w:rsidRPr="00FA16C4" w:rsidRDefault="000E7A9B" w:rsidP="0066265F"/>
        </w:tc>
      </w:tr>
      <w:tr w:rsidR="00FA16C4" w:rsidRPr="00FA16C4" w14:paraId="06932BA5" w14:textId="77777777" w:rsidTr="006626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6F1F77" w14:textId="77777777" w:rsidR="000E7A9B" w:rsidRPr="00FA16C4" w:rsidRDefault="000E7A9B" w:rsidP="0066265F">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170001" w14:textId="77777777" w:rsidR="000E7A9B" w:rsidRPr="00FA16C4" w:rsidRDefault="000E7A9B" w:rsidP="000E7A9B">
            <w:pPr>
              <w:numPr>
                <w:ilvl w:val="0"/>
                <w:numId w:val="25"/>
              </w:numPr>
              <w:spacing w:line="240" w:lineRule="auto"/>
              <w:jc w:val="left"/>
              <w:rPr>
                <w:bdr w:val="nil"/>
              </w:rPr>
            </w:pPr>
            <w:r w:rsidRPr="00FA16C4">
              <w:rPr>
                <w:rFonts w:ascii="Calibri" w:eastAsia="Calibri" w:hAnsi="Calibri" w:cs="Calibri"/>
                <w:sz w:val="20"/>
                <w:bdr w:val="nil"/>
              </w:rPr>
              <w:t>Kompetence k učení</w:t>
            </w:r>
          </w:p>
          <w:p w14:paraId="1C68163C" w14:textId="77777777" w:rsidR="000E7A9B" w:rsidRPr="00FA16C4" w:rsidRDefault="000E7A9B" w:rsidP="000E7A9B">
            <w:pPr>
              <w:numPr>
                <w:ilvl w:val="0"/>
                <w:numId w:val="25"/>
              </w:numPr>
              <w:spacing w:line="240" w:lineRule="auto"/>
              <w:jc w:val="left"/>
              <w:rPr>
                <w:bdr w:val="nil"/>
              </w:rPr>
            </w:pPr>
            <w:r w:rsidRPr="00FA16C4">
              <w:rPr>
                <w:rFonts w:ascii="Calibri" w:eastAsia="Calibri" w:hAnsi="Calibri" w:cs="Calibri"/>
                <w:sz w:val="20"/>
                <w:bdr w:val="nil"/>
              </w:rPr>
              <w:t>Kompetence k řešení problémů</w:t>
            </w:r>
          </w:p>
          <w:p w14:paraId="6029B68A" w14:textId="77777777" w:rsidR="000E7A9B" w:rsidRPr="00FA16C4" w:rsidRDefault="000E7A9B" w:rsidP="000E7A9B">
            <w:pPr>
              <w:numPr>
                <w:ilvl w:val="0"/>
                <w:numId w:val="25"/>
              </w:numPr>
              <w:spacing w:line="240" w:lineRule="auto"/>
              <w:jc w:val="left"/>
              <w:rPr>
                <w:bdr w:val="nil"/>
              </w:rPr>
            </w:pPr>
            <w:r w:rsidRPr="00FA16C4">
              <w:rPr>
                <w:rFonts w:ascii="Calibri" w:eastAsia="Calibri" w:hAnsi="Calibri" w:cs="Calibri"/>
                <w:sz w:val="20"/>
                <w:bdr w:val="nil"/>
              </w:rPr>
              <w:t>Kompetence komunikativní</w:t>
            </w:r>
          </w:p>
          <w:p w14:paraId="3B4CB58F" w14:textId="77777777" w:rsidR="000E7A9B" w:rsidRPr="00FA16C4" w:rsidRDefault="000E7A9B" w:rsidP="000E7A9B">
            <w:pPr>
              <w:numPr>
                <w:ilvl w:val="0"/>
                <w:numId w:val="25"/>
              </w:numPr>
              <w:spacing w:line="240" w:lineRule="auto"/>
              <w:jc w:val="left"/>
              <w:rPr>
                <w:bdr w:val="nil"/>
              </w:rPr>
            </w:pPr>
            <w:r w:rsidRPr="00FA16C4">
              <w:rPr>
                <w:rFonts w:ascii="Calibri" w:eastAsia="Calibri" w:hAnsi="Calibri" w:cs="Calibri"/>
                <w:sz w:val="20"/>
                <w:bdr w:val="nil"/>
              </w:rPr>
              <w:t>Kompetence sociální a personální</w:t>
            </w:r>
          </w:p>
          <w:p w14:paraId="08DDF83C" w14:textId="77777777" w:rsidR="000E7A9B" w:rsidRPr="00FA16C4" w:rsidRDefault="000E7A9B" w:rsidP="000E7A9B">
            <w:pPr>
              <w:numPr>
                <w:ilvl w:val="0"/>
                <w:numId w:val="25"/>
              </w:numPr>
              <w:spacing w:line="240" w:lineRule="auto"/>
              <w:jc w:val="left"/>
              <w:rPr>
                <w:bdr w:val="nil"/>
              </w:rPr>
            </w:pPr>
            <w:r w:rsidRPr="00FA16C4">
              <w:rPr>
                <w:rFonts w:ascii="Calibri" w:eastAsia="Calibri" w:hAnsi="Calibri" w:cs="Calibri"/>
                <w:sz w:val="20"/>
                <w:bdr w:val="nil"/>
              </w:rPr>
              <w:t>Kompetence občanská</w:t>
            </w:r>
          </w:p>
          <w:p w14:paraId="60C17260" w14:textId="77777777" w:rsidR="000E7A9B" w:rsidRPr="00CC43CD" w:rsidRDefault="000E7A9B" w:rsidP="000E7A9B">
            <w:pPr>
              <w:numPr>
                <w:ilvl w:val="0"/>
                <w:numId w:val="25"/>
              </w:numPr>
              <w:spacing w:line="240" w:lineRule="auto"/>
              <w:jc w:val="left"/>
              <w:rPr>
                <w:bdr w:val="nil"/>
              </w:rPr>
            </w:pPr>
            <w:r w:rsidRPr="00FA16C4">
              <w:rPr>
                <w:rFonts w:ascii="Calibri" w:eastAsia="Calibri" w:hAnsi="Calibri" w:cs="Calibri"/>
                <w:sz w:val="20"/>
                <w:bdr w:val="nil"/>
              </w:rPr>
              <w:t>Kompetence pracovní</w:t>
            </w:r>
          </w:p>
          <w:p w14:paraId="4688BBA3" w14:textId="3D9A2291" w:rsidR="00CC43CD" w:rsidRPr="00CC43CD" w:rsidRDefault="00CC43CD" w:rsidP="000E7A9B">
            <w:pPr>
              <w:numPr>
                <w:ilvl w:val="0"/>
                <w:numId w:val="25"/>
              </w:numPr>
              <w:spacing w:line="240" w:lineRule="auto"/>
              <w:jc w:val="left"/>
              <w:rPr>
                <w:sz w:val="20"/>
                <w:szCs w:val="20"/>
                <w:bdr w:val="nil"/>
              </w:rPr>
            </w:pPr>
            <w:r w:rsidRPr="00CC43CD">
              <w:rPr>
                <w:rFonts w:ascii="Calibri" w:eastAsia="Calibri" w:hAnsi="Calibri" w:cs="Calibri"/>
                <w:sz w:val="20"/>
                <w:szCs w:val="20"/>
                <w:bdr w:val="nil"/>
              </w:rPr>
              <w:t>Kompetence digitální</w:t>
            </w:r>
          </w:p>
        </w:tc>
      </w:tr>
      <w:tr w:rsidR="00FA16C4" w:rsidRPr="00FA16C4" w14:paraId="6462ADB0" w14:textId="77777777" w:rsidTr="0066265F">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FDFABC" w14:textId="77777777" w:rsidR="000E7A9B" w:rsidRPr="00FA16C4" w:rsidRDefault="000E7A9B" w:rsidP="0066265F">
            <w:pPr>
              <w:shd w:val="clear" w:color="auto" w:fill="DEEAF6"/>
              <w:spacing w:line="240" w:lineRule="auto"/>
              <w:jc w:val="center"/>
              <w:rPr>
                <w:bdr w:val="nil"/>
              </w:rPr>
            </w:pPr>
            <w:r w:rsidRPr="00FA16C4">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88D510" w14:textId="77777777" w:rsidR="000E7A9B" w:rsidRPr="00FA16C4" w:rsidRDefault="000E7A9B" w:rsidP="0066265F">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55205A24"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AE21D6"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Zvuková a grafická podoba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54F3F9" w14:textId="77777777" w:rsidR="000E7A9B" w:rsidRPr="00FA16C4" w:rsidRDefault="000E7A9B" w:rsidP="0066265F">
            <w:pPr>
              <w:spacing w:line="240" w:lineRule="auto"/>
              <w:rPr>
                <w:bdr w:val="nil"/>
              </w:rPr>
            </w:pPr>
            <w:r w:rsidRPr="00FA16C4">
              <w:rPr>
                <w:rFonts w:ascii="Calibri" w:eastAsia="Calibri" w:hAnsi="Calibri" w:cs="Calibri"/>
                <w:sz w:val="20"/>
                <w:bdr w:val="nil"/>
              </w:rPr>
              <w:t>Žák foneticky správně a srozumitelně vyslovuje známou slovní zásobu, správně váže slova a zvládá intonaci španělské věty. </w:t>
            </w:r>
          </w:p>
        </w:tc>
      </w:tr>
      <w:tr w:rsidR="00FA16C4" w:rsidRPr="00FA16C4" w14:paraId="4EDA036E"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2F0A3E"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Slovní zásoba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A8CD56" w14:textId="77777777" w:rsidR="000E7A9B" w:rsidRPr="00FA16C4" w:rsidRDefault="000E7A9B" w:rsidP="0066265F">
            <w:pPr>
              <w:spacing w:line="240" w:lineRule="auto"/>
              <w:rPr>
                <w:bdr w:val="nil"/>
              </w:rPr>
            </w:pPr>
            <w:r w:rsidRPr="00FA16C4">
              <w:rPr>
                <w:rFonts w:ascii="Calibri" w:eastAsia="Calibri" w:hAnsi="Calibri" w:cs="Calibri"/>
                <w:sz w:val="20"/>
                <w:bdr w:val="nil"/>
              </w:rPr>
              <w:t>Žák si rozšiřuje slovní zásobu na příslušné úrovni a umí ji používat v komunikačních situacích probíraných tematických okruhů, pracuje se slovníkem. </w:t>
            </w:r>
          </w:p>
        </w:tc>
      </w:tr>
      <w:tr w:rsidR="00FA16C4" w:rsidRPr="00FA16C4" w14:paraId="347BE8F1"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C26CBA"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Tematické okruhy - domov, rodina, škola, volný čas, povolání, lidské tělo, zdraví, jídlo, oblékání, nákupy, obec, dopravní prostředky, kalendářní rok (svátky, roční období, měsíce, dny v týdnu, hodiny), zvířata, příroda, počasí, sport, reálie zemí příslušných jazykových oblastí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D1E646" w14:textId="77777777" w:rsidR="000E7A9B" w:rsidRPr="00FA16C4" w:rsidRDefault="000E7A9B" w:rsidP="0066265F">
            <w:pPr>
              <w:spacing w:line="240" w:lineRule="auto"/>
              <w:rPr>
                <w:bdr w:val="nil"/>
              </w:rPr>
            </w:pPr>
            <w:r w:rsidRPr="00FA16C4">
              <w:rPr>
                <w:rFonts w:ascii="Calibri" w:eastAsia="Calibri" w:hAnsi="Calibri" w:cs="Calibri"/>
                <w:sz w:val="20"/>
                <w:bdr w:val="nil"/>
              </w:rPr>
              <w:t>Žák sdělí a napíše odpovídajícím způsobem základní informace týkající se probíraných témat. Zapojí se do jednoduché konverzace. Pracuje s textem a rozumí informacím v krátkých poslechových textech. Napíše krátký text (např. pohlednice, vzkaz, krátký dopis, email), vyplní formulář. </w:t>
            </w:r>
          </w:p>
        </w:tc>
      </w:tr>
      <w:tr w:rsidR="00FA16C4" w:rsidRPr="00FA16C4" w14:paraId="7D30F7E1"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A43368"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Mluvnice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54C5B2" w14:textId="77777777" w:rsidR="000E7A9B" w:rsidRPr="00FA16C4" w:rsidRDefault="000E7A9B" w:rsidP="0066265F">
            <w:pPr>
              <w:spacing w:line="240" w:lineRule="auto"/>
              <w:rPr>
                <w:bdr w:val="nil"/>
              </w:rPr>
            </w:pPr>
            <w:r w:rsidRPr="00FA16C4">
              <w:rPr>
                <w:rFonts w:ascii="Calibri" w:eastAsia="Calibri" w:hAnsi="Calibri" w:cs="Calibri"/>
                <w:sz w:val="20"/>
                <w:bdr w:val="nil"/>
              </w:rPr>
              <w:t>Žák pracuje s přiměřenými gramatickými strukturami. Umí vyjádřit postoj nebo názor, emoce a dát pokyn k činnosti. Používá minulé a budoucí časy. </w:t>
            </w:r>
          </w:p>
        </w:tc>
      </w:tr>
      <w:tr w:rsidR="00FA16C4" w:rsidRPr="00FA16C4" w14:paraId="25E6B04D" w14:textId="77777777" w:rsidTr="0066265F">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A2781C" w14:textId="77777777" w:rsidR="000E7A9B" w:rsidRPr="00FA16C4" w:rsidRDefault="000E7A9B" w:rsidP="0066265F">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715A604C"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06438E" w14:textId="77777777" w:rsidR="000E7A9B" w:rsidRPr="00FA16C4" w:rsidRDefault="000E7A9B" w:rsidP="0066265F">
            <w:pPr>
              <w:spacing w:line="240" w:lineRule="auto"/>
              <w:jc w:val="center"/>
              <w:rPr>
                <w:bdr w:val="nil"/>
              </w:rPr>
            </w:pPr>
            <w:r w:rsidRPr="00FA16C4">
              <w:rPr>
                <w:rFonts w:ascii="Calibri" w:eastAsia="Calibri" w:hAnsi="Calibri" w:cs="Calibri"/>
                <w:sz w:val="20"/>
                <w:bdr w:val="nil"/>
              </w:rPr>
              <w:t>Mediální výchova - stavba mediálních sdělení</w:t>
            </w:r>
          </w:p>
        </w:tc>
      </w:tr>
      <w:tr w:rsidR="00FA16C4" w:rsidRPr="00FA16C4" w14:paraId="668762A9"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2D28EA"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Žák se učí využívat potenciál médií jako zdroje informací, kvalitní zábavy i naplnění volného času.</w:t>
            </w:r>
          </w:p>
        </w:tc>
      </w:tr>
      <w:tr w:rsidR="00FA16C4" w:rsidRPr="00FA16C4" w14:paraId="377595DF"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E0DC6F" w14:textId="77777777" w:rsidR="000E7A9B" w:rsidRPr="00FA16C4" w:rsidRDefault="000E7A9B" w:rsidP="0066265F">
            <w:pPr>
              <w:spacing w:line="240" w:lineRule="auto"/>
              <w:jc w:val="center"/>
              <w:rPr>
                <w:bdr w:val="nil"/>
              </w:rPr>
            </w:pPr>
            <w:r w:rsidRPr="00FA16C4">
              <w:rPr>
                <w:rFonts w:ascii="Calibri" w:eastAsia="Calibri" w:hAnsi="Calibri" w:cs="Calibri"/>
                <w:sz w:val="20"/>
                <w:bdr w:val="nil"/>
              </w:rPr>
              <w:t>Multikulturní výchova - Multikulturalita</w:t>
            </w:r>
          </w:p>
        </w:tc>
      </w:tr>
      <w:tr w:rsidR="00FA16C4" w:rsidRPr="00FA16C4" w14:paraId="5C0B8906"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03561E"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Žák rozvíjí schopnost srovnávat projevy kultury v evropském a globálním kontextu, nacházet společné znaky a odlišnosti a hodnotit je v širších souvislostech; rozvíjí a integruje základní vědomosti potřebné pro porozumění sociálním a kulturním odlišnostem mezi národy.</w:t>
            </w:r>
          </w:p>
        </w:tc>
      </w:tr>
      <w:tr w:rsidR="00FA16C4" w:rsidRPr="00FA16C4" w14:paraId="7CE4BE46"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49A00" w14:textId="77777777" w:rsidR="000E7A9B" w:rsidRPr="00FA16C4" w:rsidRDefault="000E7A9B" w:rsidP="0066265F">
            <w:pPr>
              <w:spacing w:line="240" w:lineRule="auto"/>
              <w:jc w:val="center"/>
              <w:rPr>
                <w:bdr w:val="nil"/>
              </w:rPr>
            </w:pPr>
            <w:r w:rsidRPr="00FA16C4">
              <w:rPr>
                <w:rFonts w:ascii="Calibri" w:eastAsia="Calibri" w:hAnsi="Calibri" w:cs="Calibri"/>
                <w:sz w:val="20"/>
                <w:bdr w:val="nil"/>
              </w:rPr>
              <w:t>Osobnostní a sociální výchova - Komunikace</w:t>
            </w:r>
          </w:p>
        </w:tc>
      </w:tr>
      <w:tr w:rsidR="00FA16C4" w:rsidRPr="00FA16C4" w14:paraId="2096758D"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4802F"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Žák rozvíjí komunikační schopnost, zvláště při veřejném vystupování a stylizaci psaného a mluveného textu.</w:t>
            </w:r>
          </w:p>
        </w:tc>
      </w:tr>
      <w:tr w:rsidR="00FA16C4" w:rsidRPr="00FA16C4" w14:paraId="72133E32"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85A0B" w14:textId="77777777" w:rsidR="000E7A9B" w:rsidRPr="00FA16C4" w:rsidRDefault="000E7A9B" w:rsidP="0066265F">
            <w:pPr>
              <w:spacing w:line="240" w:lineRule="auto"/>
              <w:jc w:val="center"/>
              <w:rPr>
                <w:bdr w:val="nil"/>
              </w:rPr>
            </w:pPr>
            <w:r w:rsidRPr="00FA16C4">
              <w:rPr>
                <w:rFonts w:ascii="Calibri" w:eastAsia="Calibri" w:hAnsi="Calibri" w:cs="Calibri"/>
                <w:sz w:val="20"/>
                <w:bdr w:val="nil"/>
              </w:rPr>
              <w:t>Osobnostní a sociální výchova - Kooperace a kompetice</w:t>
            </w:r>
          </w:p>
        </w:tc>
      </w:tr>
      <w:tr w:rsidR="00FA16C4" w:rsidRPr="00FA16C4" w14:paraId="02BDEBF0"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45FB13"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Žák přispívá k utváření dobrých mezilidských vztahů; rozvíjí základní dovednosti dobré komunikace a k tomu příslušné vědomosti;  utváří a rozvíjí základní dovednosti pro spolupráci; formuje studijní dovednosti.</w:t>
            </w:r>
          </w:p>
        </w:tc>
      </w:tr>
    </w:tbl>
    <w:p w14:paraId="6FFB8E1B" w14:textId="77777777" w:rsidR="00BB03D9" w:rsidRPr="00BB03D9" w:rsidRDefault="000E7A9B" w:rsidP="00BB03D9">
      <w:pPr>
        <w:pStyle w:val="paragraph"/>
        <w:spacing w:before="0" w:beforeAutospacing="0" w:after="0" w:afterAutospacing="0"/>
        <w:jc w:val="both"/>
        <w:textAlignment w:val="baseline"/>
        <w:rPr>
          <w:rFonts w:ascii="Segoe UI" w:hAnsi="Segoe UI" w:cs="Segoe UI"/>
          <w:sz w:val="18"/>
          <w:szCs w:val="18"/>
        </w:rPr>
      </w:pPr>
      <w:r w:rsidRPr="00FA16C4">
        <w:rPr>
          <w:bdr w:val="nil"/>
        </w:rPr>
        <w:t>    </w:t>
      </w:r>
      <w:r w:rsidR="00BB03D9" w:rsidRPr="00BB03D9">
        <w:rPr>
          <w:rFonts w:ascii="Calibri" w:hAnsi="Calibri" w:cs="Calibri"/>
          <w:sz w:val="22"/>
          <w:szCs w:val="22"/>
        </w:rPr>
        <w:t> </w:t>
      </w:r>
    </w:p>
    <w:p w14:paraId="208789D0" w14:textId="5953C8B7" w:rsidR="00BB03D9" w:rsidRPr="00BB03D9" w:rsidRDefault="00BB03D9" w:rsidP="00BB03D9">
      <w:pPr>
        <w:pStyle w:val="Nadpis3"/>
        <w:rPr>
          <w:rFonts w:eastAsia="Times New Roman"/>
        </w:rPr>
      </w:pPr>
      <w:bookmarkStart w:id="48" w:name="_Toc165620535"/>
      <w:r w:rsidRPr="00BB03D9">
        <w:rPr>
          <w:rFonts w:eastAsia="Times New Roman"/>
        </w:rPr>
        <w:t>Francouzský jazyk </w:t>
      </w:r>
      <w:bookmarkEnd w:id="48"/>
      <w:r w:rsidRPr="00BB03D9">
        <w:rPr>
          <w:rFonts w:eastAsia="Times New Roman"/>
        </w:rPr>
        <w:t> </w:t>
      </w:r>
    </w:p>
    <w:p w14:paraId="0ABEA88A" w14:textId="77777777" w:rsidR="00BB03D9" w:rsidRPr="00BB03D9" w:rsidRDefault="00BB03D9" w:rsidP="00BB03D9">
      <w:pPr>
        <w:spacing w:beforeAutospacing="1" w:afterAutospacing="1" w:line="240" w:lineRule="auto"/>
        <w:ind w:left="720"/>
        <w:textAlignment w:val="baseline"/>
        <w:rPr>
          <w:rFonts w:ascii="Segoe UI" w:eastAsia="Times New Roman" w:hAnsi="Segoe UI" w:cs="Segoe UI"/>
          <w:b/>
          <w:bCs/>
          <w:sz w:val="18"/>
          <w:szCs w:val="18"/>
        </w:rPr>
      </w:pPr>
      <w:r w:rsidRPr="00BB03D9">
        <w:rPr>
          <w:rFonts w:ascii="Calibri" w:eastAsia="Times New Roman" w:hAnsi="Calibri" w:cs="Calibri"/>
          <w:b/>
          <w:bCs/>
          <w:sz w:val="24"/>
        </w:rPr>
        <w:t>Pokud je v aktuálním školním roce v nabídce.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2520"/>
        <w:gridCol w:w="2520"/>
        <w:gridCol w:w="2700"/>
        <w:gridCol w:w="1365"/>
      </w:tblGrid>
      <w:tr w:rsidR="00BB03D9" w:rsidRPr="00BB03D9" w14:paraId="1DEABB01" w14:textId="77777777" w:rsidTr="00BB03D9">
        <w:trPr>
          <w:trHeight w:val="300"/>
        </w:trPr>
        <w:tc>
          <w:tcPr>
            <w:tcW w:w="10260" w:type="dxa"/>
            <w:gridSpan w:val="4"/>
            <w:tcBorders>
              <w:top w:val="outset" w:sz="18" w:space="0" w:color="808080"/>
              <w:left w:val="outset" w:sz="18" w:space="0" w:color="808080"/>
              <w:bottom w:val="outset" w:sz="18" w:space="0" w:color="808080"/>
              <w:right w:val="outset" w:sz="18" w:space="0" w:color="808080"/>
            </w:tcBorders>
            <w:shd w:val="clear" w:color="auto" w:fill="9CC2E5"/>
            <w:hideMark/>
          </w:tcPr>
          <w:p w14:paraId="4F545D8B" w14:textId="77777777" w:rsidR="00BB03D9" w:rsidRPr="00BB03D9" w:rsidRDefault="00BB03D9" w:rsidP="00BB03D9">
            <w:pPr>
              <w:shd w:val="clear" w:color="auto" w:fill="9CC2E5"/>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Cs w:val="22"/>
              </w:rPr>
              <w:t>Počet vyučovacích hodin za týden – G8 – nižší gymnázium</w:t>
            </w:r>
            <w:r w:rsidRPr="00BB03D9">
              <w:rPr>
                <w:rFonts w:ascii="Calibri" w:eastAsia="Times New Roman" w:hAnsi="Calibri" w:cs="Calibri"/>
                <w:szCs w:val="22"/>
              </w:rPr>
              <w:t> </w:t>
            </w:r>
          </w:p>
        </w:tc>
        <w:tc>
          <w:tcPr>
            <w:tcW w:w="1365" w:type="dxa"/>
            <w:vMerge w:val="restart"/>
            <w:tcBorders>
              <w:top w:val="outset" w:sz="18" w:space="0" w:color="808080"/>
              <w:left w:val="outset" w:sz="18" w:space="0" w:color="808080"/>
              <w:bottom w:val="outset" w:sz="18" w:space="0" w:color="808080"/>
              <w:right w:val="outset" w:sz="18" w:space="0" w:color="808080"/>
            </w:tcBorders>
            <w:shd w:val="clear" w:color="auto" w:fill="9CC2E5"/>
            <w:hideMark/>
          </w:tcPr>
          <w:p w14:paraId="72958C2A" w14:textId="77777777" w:rsidR="00BB03D9" w:rsidRPr="00BB03D9" w:rsidRDefault="00BB03D9" w:rsidP="00BB03D9">
            <w:pPr>
              <w:shd w:val="clear" w:color="auto" w:fill="9CC2E5"/>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Cs w:val="22"/>
              </w:rPr>
              <w:t>Celkem</w:t>
            </w:r>
            <w:r w:rsidRPr="00BB03D9">
              <w:rPr>
                <w:rFonts w:ascii="Calibri" w:eastAsia="Times New Roman" w:hAnsi="Calibri" w:cs="Calibri"/>
                <w:szCs w:val="22"/>
              </w:rPr>
              <w:t> </w:t>
            </w:r>
          </w:p>
          <w:p w14:paraId="6E2F0BF5" w14:textId="77777777" w:rsidR="00BB03D9" w:rsidRPr="00BB03D9" w:rsidRDefault="00BB03D9" w:rsidP="00BB03D9">
            <w:pPr>
              <w:shd w:val="clear" w:color="auto" w:fill="9CC2E5"/>
              <w:spacing w:line="240" w:lineRule="auto"/>
              <w:jc w:val="center"/>
              <w:textAlignment w:val="baseline"/>
              <w:rPr>
                <w:rFonts w:ascii="Times New Roman" w:eastAsia="Times New Roman" w:hAnsi="Times New Roman"/>
                <w:sz w:val="24"/>
              </w:rPr>
            </w:pPr>
            <w:r w:rsidRPr="00BB03D9">
              <w:rPr>
                <w:rFonts w:ascii="Calibri" w:eastAsia="Times New Roman" w:hAnsi="Calibri" w:cs="Calibri"/>
                <w:szCs w:val="22"/>
              </w:rPr>
              <w:t> </w:t>
            </w:r>
          </w:p>
        </w:tc>
      </w:tr>
      <w:tr w:rsidR="00BB03D9" w:rsidRPr="00BB03D9" w14:paraId="3EE93037" w14:textId="77777777" w:rsidTr="00BB03D9">
        <w:trPr>
          <w:trHeight w:val="300"/>
        </w:trPr>
        <w:tc>
          <w:tcPr>
            <w:tcW w:w="2520" w:type="dxa"/>
            <w:tcBorders>
              <w:top w:val="outset" w:sz="18" w:space="0" w:color="808080"/>
              <w:left w:val="outset" w:sz="18" w:space="0" w:color="808080"/>
              <w:bottom w:val="outset" w:sz="18" w:space="0" w:color="808080"/>
              <w:right w:val="outset" w:sz="18" w:space="0" w:color="808080"/>
            </w:tcBorders>
            <w:shd w:val="clear" w:color="auto" w:fill="DEEAF6"/>
            <w:hideMark/>
          </w:tcPr>
          <w:p w14:paraId="5114D8B9"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szCs w:val="22"/>
              </w:rPr>
              <w:t>prima </w:t>
            </w:r>
          </w:p>
        </w:tc>
        <w:tc>
          <w:tcPr>
            <w:tcW w:w="2520" w:type="dxa"/>
            <w:tcBorders>
              <w:top w:val="outset" w:sz="18" w:space="0" w:color="808080"/>
              <w:left w:val="outset" w:sz="18" w:space="0" w:color="808080"/>
              <w:bottom w:val="outset" w:sz="18" w:space="0" w:color="808080"/>
              <w:right w:val="outset" w:sz="18" w:space="0" w:color="808080"/>
            </w:tcBorders>
            <w:shd w:val="clear" w:color="auto" w:fill="DEEAF6"/>
            <w:hideMark/>
          </w:tcPr>
          <w:p w14:paraId="27CB165D"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szCs w:val="22"/>
              </w:rPr>
              <w:t>sekunda </w:t>
            </w:r>
          </w:p>
        </w:tc>
        <w:tc>
          <w:tcPr>
            <w:tcW w:w="2520" w:type="dxa"/>
            <w:tcBorders>
              <w:top w:val="outset" w:sz="18" w:space="0" w:color="808080"/>
              <w:left w:val="outset" w:sz="18" w:space="0" w:color="808080"/>
              <w:bottom w:val="outset" w:sz="18" w:space="0" w:color="808080"/>
              <w:right w:val="outset" w:sz="18" w:space="0" w:color="808080"/>
            </w:tcBorders>
            <w:shd w:val="clear" w:color="auto" w:fill="DEEAF6"/>
            <w:hideMark/>
          </w:tcPr>
          <w:p w14:paraId="3525A981"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szCs w:val="22"/>
              </w:rPr>
              <w:t>tercie </w:t>
            </w:r>
          </w:p>
        </w:tc>
        <w:tc>
          <w:tcPr>
            <w:tcW w:w="2670" w:type="dxa"/>
            <w:tcBorders>
              <w:top w:val="outset" w:sz="18" w:space="0" w:color="808080"/>
              <w:left w:val="outset" w:sz="18" w:space="0" w:color="808080"/>
              <w:bottom w:val="outset" w:sz="18" w:space="0" w:color="808080"/>
              <w:right w:val="outset" w:sz="18" w:space="0" w:color="808080"/>
            </w:tcBorders>
            <w:shd w:val="clear" w:color="auto" w:fill="DEEAF6"/>
            <w:hideMark/>
          </w:tcPr>
          <w:p w14:paraId="00E48ACA"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szCs w:val="22"/>
              </w:rPr>
              <w:t>kvarta </w:t>
            </w:r>
          </w:p>
        </w:tc>
        <w:tc>
          <w:tcPr>
            <w:tcW w:w="0" w:type="auto"/>
            <w:vMerge/>
            <w:tcBorders>
              <w:top w:val="outset" w:sz="18" w:space="0" w:color="808080"/>
              <w:left w:val="outset" w:sz="18" w:space="0" w:color="808080"/>
              <w:bottom w:val="outset" w:sz="18" w:space="0" w:color="808080"/>
              <w:right w:val="outset" w:sz="18" w:space="0" w:color="808080"/>
            </w:tcBorders>
            <w:shd w:val="clear" w:color="auto" w:fill="auto"/>
            <w:vAlign w:val="center"/>
            <w:hideMark/>
          </w:tcPr>
          <w:p w14:paraId="5AAD2173" w14:textId="77777777" w:rsidR="00BB03D9" w:rsidRPr="00BB03D9" w:rsidRDefault="00BB03D9" w:rsidP="00BB03D9">
            <w:pPr>
              <w:spacing w:line="240" w:lineRule="auto"/>
              <w:jc w:val="left"/>
              <w:rPr>
                <w:rFonts w:ascii="Times New Roman" w:eastAsia="Times New Roman" w:hAnsi="Times New Roman"/>
                <w:sz w:val="24"/>
              </w:rPr>
            </w:pPr>
          </w:p>
        </w:tc>
      </w:tr>
      <w:tr w:rsidR="00BB03D9" w:rsidRPr="00BB03D9" w14:paraId="71EEB35E" w14:textId="77777777" w:rsidTr="00BB03D9">
        <w:trPr>
          <w:trHeight w:val="300"/>
        </w:trPr>
        <w:tc>
          <w:tcPr>
            <w:tcW w:w="2520" w:type="dxa"/>
            <w:tcBorders>
              <w:top w:val="outset" w:sz="18" w:space="0" w:color="808080"/>
              <w:left w:val="outset" w:sz="18" w:space="0" w:color="808080"/>
              <w:bottom w:val="outset" w:sz="18" w:space="0" w:color="808080"/>
              <w:right w:val="outset" w:sz="18" w:space="0" w:color="808080"/>
            </w:tcBorders>
            <w:shd w:val="clear" w:color="auto" w:fill="auto"/>
            <w:hideMark/>
          </w:tcPr>
          <w:p w14:paraId="12EB8174"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Cs w:val="22"/>
              </w:rPr>
              <w:lastRenderedPageBreak/>
              <w:t>2 </w:t>
            </w:r>
          </w:p>
        </w:tc>
        <w:tc>
          <w:tcPr>
            <w:tcW w:w="2520" w:type="dxa"/>
            <w:tcBorders>
              <w:top w:val="outset" w:sz="18" w:space="0" w:color="808080"/>
              <w:left w:val="outset" w:sz="18" w:space="0" w:color="808080"/>
              <w:bottom w:val="outset" w:sz="18" w:space="0" w:color="808080"/>
              <w:right w:val="outset" w:sz="18" w:space="0" w:color="808080"/>
            </w:tcBorders>
            <w:shd w:val="clear" w:color="auto" w:fill="auto"/>
            <w:hideMark/>
          </w:tcPr>
          <w:p w14:paraId="6FD1FFF3"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Cs w:val="22"/>
              </w:rPr>
              <w:t>2 </w:t>
            </w:r>
          </w:p>
        </w:tc>
        <w:tc>
          <w:tcPr>
            <w:tcW w:w="2520" w:type="dxa"/>
            <w:tcBorders>
              <w:top w:val="outset" w:sz="18" w:space="0" w:color="808080"/>
              <w:left w:val="outset" w:sz="18" w:space="0" w:color="808080"/>
              <w:bottom w:val="outset" w:sz="18" w:space="0" w:color="808080"/>
              <w:right w:val="outset" w:sz="18" w:space="0" w:color="808080"/>
            </w:tcBorders>
            <w:shd w:val="clear" w:color="auto" w:fill="auto"/>
            <w:hideMark/>
          </w:tcPr>
          <w:p w14:paraId="6655120C"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Cs w:val="22"/>
              </w:rPr>
              <w:t>3 </w:t>
            </w:r>
          </w:p>
        </w:tc>
        <w:tc>
          <w:tcPr>
            <w:tcW w:w="2670" w:type="dxa"/>
            <w:tcBorders>
              <w:top w:val="outset" w:sz="18" w:space="0" w:color="808080"/>
              <w:left w:val="outset" w:sz="18" w:space="0" w:color="808080"/>
              <w:bottom w:val="outset" w:sz="18" w:space="0" w:color="808080"/>
              <w:right w:val="outset" w:sz="18" w:space="0" w:color="808080"/>
            </w:tcBorders>
            <w:shd w:val="clear" w:color="auto" w:fill="auto"/>
            <w:hideMark/>
          </w:tcPr>
          <w:p w14:paraId="68A25177"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Cs w:val="22"/>
              </w:rPr>
              <w:t>3 </w:t>
            </w:r>
          </w:p>
        </w:tc>
        <w:tc>
          <w:tcPr>
            <w:tcW w:w="1365" w:type="dxa"/>
            <w:tcBorders>
              <w:top w:val="outset" w:sz="18" w:space="0" w:color="808080"/>
              <w:left w:val="outset" w:sz="18" w:space="0" w:color="808080"/>
              <w:bottom w:val="outset" w:sz="18" w:space="0" w:color="808080"/>
              <w:right w:val="outset" w:sz="18" w:space="0" w:color="808080"/>
            </w:tcBorders>
            <w:shd w:val="clear" w:color="auto" w:fill="auto"/>
            <w:hideMark/>
          </w:tcPr>
          <w:p w14:paraId="361C2CC8"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Cs w:val="22"/>
              </w:rPr>
              <w:t>10</w:t>
            </w:r>
            <w:r w:rsidRPr="00BB03D9">
              <w:rPr>
                <w:rFonts w:ascii="Calibri" w:eastAsia="Times New Roman" w:hAnsi="Calibri" w:cs="Calibri"/>
                <w:szCs w:val="22"/>
              </w:rPr>
              <w:t> </w:t>
            </w:r>
          </w:p>
        </w:tc>
      </w:tr>
      <w:tr w:rsidR="00BB03D9" w:rsidRPr="00BB03D9" w14:paraId="47DBFAF0" w14:textId="77777777" w:rsidTr="00BB03D9">
        <w:trPr>
          <w:trHeight w:val="300"/>
        </w:trPr>
        <w:tc>
          <w:tcPr>
            <w:tcW w:w="2520" w:type="dxa"/>
            <w:tcBorders>
              <w:top w:val="outset" w:sz="18" w:space="0" w:color="808080"/>
              <w:left w:val="outset" w:sz="18" w:space="0" w:color="808080"/>
              <w:bottom w:val="outset" w:sz="18" w:space="0" w:color="808080"/>
              <w:right w:val="outset" w:sz="18" w:space="0" w:color="808080"/>
            </w:tcBorders>
            <w:shd w:val="clear" w:color="auto" w:fill="auto"/>
            <w:hideMark/>
          </w:tcPr>
          <w:p w14:paraId="6D641E9F"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Cs w:val="22"/>
              </w:rPr>
              <w:t>Volitelný </w:t>
            </w:r>
          </w:p>
        </w:tc>
        <w:tc>
          <w:tcPr>
            <w:tcW w:w="2520" w:type="dxa"/>
            <w:tcBorders>
              <w:top w:val="outset" w:sz="18" w:space="0" w:color="808080"/>
              <w:left w:val="outset" w:sz="18" w:space="0" w:color="808080"/>
              <w:bottom w:val="outset" w:sz="18" w:space="0" w:color="808080"/>
              <w:right w:val="outset" w:sz="18" w:space="0" w:color="808080"/>
            </w:tcBorders>
            <w:shd w:val="clear" w:color="auto" w:fill="auto"/>
            <w:hideMark/>
          </w:tcPr>
          <w:p w14:paraId="34F7B52B"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Cs w:val="22"/>
              </w:rPr>
              <w:t>Volitelný </w:t>
            </w:r>
          </w:p>
        </w:tc>
        <w:tc>
          <w:tcPr>
            <w:tcW w:w="2520" w:type="dxa"/>
            <w:tcBorders>
              <w:top w:val="outset" w:sz="18" w:space="0" w:color="808080"/>
              <w:left w:val="outset" w:sz="18" w:space="0" w:color="808080"/>
              <w:bottom w:val="outset" w:sz="18" w:space="0" w:color="808080"/>
              <w:right w:val="outset" w:sz="18" w:space="0" w:color="808080"/>
            </w:tcBorders>
            <w:shd w:val="clear" w:color="auto" w:fill="auto"/>
            <w:hideMark/>
          </w:tcPr>
          <w:p w14:paraId="1DEE12C2"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Cs w:val="22"/>
              </w:rPr>
              <w:t>Volitelný </w:t>
            </w:r>
          </w:p>
        </w:tc>
        <w:tc>
          <w:tcPr>
            <w:tcW w:w="2670" w:type="dxa"/>
            <w:tcBorders>
              <w:top w:val="outset" w:sz="18" w:space="0" w:color="808080"/>
              <w:left w:val="outset" w:sz="18" w:space="0" w:color="808080"/>
              <w:bottom w:val="outset" w:sz="18" w:space="0" w:color="808080"/>
              <w:right w:val="outset" w:sz="18" w:space="0" w:color="808080"/>
            </w:tcBorders>
            <w:shd w:val="clear" w:color="auto" w:fill="auto"/>
            <w:hideMark/>
          </w:tcPr>
          <w:p w14:paraId="515251AD"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Cs w:val="22"/>
              </w:rPr>
              <w:t>Volitelný  </w:t>
            </w:r>
          </w:p>
        </w:tc>
        <w:tc>
          <w:tcPr>
            <w:tcW w:w="1365" w:type="dxa"/>
            <w:tcBorders>
              <w:top w:val="outset" w:sz="18" w:space="0" w:color="808080"/>
              <w:left w:val="outset" w:sz="18" w:space="0" w:color="808080"/>
              <w:bottom w:val="outset" w:sz="18" w:space="0" w:color="808080"/>
              <w:right w:val="outset" w:sz="18" w:space="0" w:color="808080"/>
            </w:tcBorders>
            <w:shd w:val="clear" w:color="auto" w:fill="auto"/>
            <w:hideMark/>
          </w:tcPr>
          <w:p w14:paraId="5E143256"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Cs w:val="22"/>
              </w:rPr>
              <w:t> </w:t>
            </w:r>
          </w:p>
        </w:tc>
      </w:tr>
    </w:tbl>
    <w:p w14:paraId="5D36A007" w14:textId="77777777" w:rsidR="00BB03D9" w:rsidRPr="00BB03D9" w:rsidRDefault="00BB03D9" w:rsidP="00BB03D9">
      <w:pPr>
        <w:spacing w:line="240" w:lineRule="auto"/>
        <w:textAlignment w:val="baseline"/>
        <w:rPr>
          <w:rFonts w:ascii="Segoe UI" w:eastAsia="Times New Roman" w:hAnsi="Segoe UI" w:cs="Segoe UI"/>
          <w:sz w:val="18"/>
          <w:szCs w:val="18"/>
        </w:rPr>
      </w:pPr>
      <w:r w:rsidRPr="00BB03D9">
        <w:rPr>
          <w:rFonts w:ascii="Calibri" w:eastAsia="Times New Roman" w:hAnsi="Calibri" w:cs="Calibri"/>
          <w:szCs w:val="22"/>
        </w:rPr>
        <w:t>    </w:t>
      </w:r>
    </w:p>
    <w:p w14:paraId="13A61A64" w14:textId="77777777" w:rsidR="00BB03D9" w:rsidRPr="00BB03D9" w:rsidRDefault="00BB03D9" w:rsidP="00BB03D9">
      <w:pPr>
        <w:spacing w:line="240" w:lineRule="auto"/>
        <w:textAlignment w:val="baseline"/>
        <w:rPr>
          <w:rFonts w:ascii="Segoe UI" w:eastAsia="Times New Roman" w:hAnsi="Segoe UI" w:cs="Segoe UI"/>
          <w:sz w:val="18"/>
          <w:szCs w:val="18"/>
        </w:rPr>
      </w:pPr>
      <w:r w:rsidRPr="00BB03D9">
        <w:rPr>
          <w:rFonts w:ascii="Calibri" w:eastAsia="Times New Roman" w:hAnsi="Calibri" w:cs="Calibri"/>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30"/>
        <w:gridCol w:w="5130"/>
        <w:gridCol w:w="1365"/>
      </w:tblGrid>
      <w:tr w:rsidR="00BB03D9" w:rsidRPr="00BB03D9" w14:paraId="38C591A7" w14:textId="77777777" w:rsidTr="00BB03D9">
        <w:trPr>
          <w:trHeight w:val="300"/>
        </w:trPr>
        <w:tc>
          <w:tcPr>
            <w:tcW w:w="10260" w:type="dxa"/>
            <w:gridSpan w:val="2"/>
            <w:tcBorders>
              <w:top w:val="outset" w:sz="18" w:space="0" w:color="808080"/>
              <w:left w:val="outset" w:sz="18" w:space="0" w:color="808080"/>
              <w:bottom w:val="outset" w:sz="18" w:space="0" w:color="808080"/>
              <w:right w:val="outset" w:sz="18" w:space="0" w:color="808080"/>
            </w:tcBorders>
            <w:shd w:val="clear" w:color="auto" w:fill="9CC2E5"/>
            <w:hideMark/>
          </w:tcPr>
          <w:p w14:paraId="664F2CBE" w14:textId="77777777" w:rsidR="00BB03D9" w:rsidRPr="00BB03D9" w:rsidRDefault="00BB03D9" w:rsidP="00BB03D9">
            <w:pPr>
              <w:shd w:val="clear" w:color="auto" w:fill="9CC2E5"/>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Cs w:val="22"/>
              </w:rPr>
              <w:t>Počet vyučovacích hodin za týden – G6 – nižší gymnázium</w:t>
            </w:r>
            <w:r w:rsidRPr="00BB03D9">
              <w:rPr>
                <w:rFonts w:ascii="Calibri" w:eastAsia="Times New Roman" w:hAnsi="Calibri" w:cs="Calibri"/>
                <w:szCs w:val="22"/>
              </w:rPr>
              <w:t> </w:t>
            </w:r>
          </w:p>
        </w:tc>
        <w:tc>
          <w:tcPr>
            <w:tcW w:w="1365" w:type="dxa"/>
            <w:vMerge w:val="restart"/>
            <w:tcBorders>
              <w:top w:val="outset" w:sz="18" w:space="0" w:color="808080"/>
              <w:left w:val="outset" w:sz="18" w:space="0" w:color="808080"/>
              <w:bottom w:val="outset" w:sz="18" w:space="0" w:color="808080"/>
              <w:right w:val="outset" w:sz="18" w:space="0" w:color="808080"/>
            </w:tcBorders>
            <w:shd w:val="clear" w:color="auto" w:fill="9CC2E5"/>
            <w:hideMark/>
          </w:tcPr>
          <w:p w14:paraId="06745AA1" w14:textId="77777777" w:rsidR="00BB03D9" w:rsidRPr="00BB03D9" w:rsidRDefault="00BB03D9" w:rsidP="00BB03D9">
            <w:pPr>
              <w:shd w:val="clear" w:color="auto" w:fill="9CC2E5"/>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Cs w:val="22"/>
              </w:rPr>
              <w:t>Celkem</w:t>
            </w:r>
            <w:r w:rsidRPr="00BB03D9">
              <w:rPr>
                <w:rFonts w:ascii="Calibri" w:eastAsia="Times New Roman" w:hAnsi="Calibri" w:cs="Calibri"/>
                <w:szCs w:val="22"/>
              </w:rPr>
              <w:t> </w:t>
            </w:r>
          </w:p>
        </w:tc>
      </w:tr>
      <w:tr w:rsidR="00BB03D9" w:rsidRPr="00BB03D9" w14:paraId="5EE04BE9" w14:textId="77777777" w:rsidTr="00BB03D9">
        <w:trPr>
          <w:trHeight w:val="300"/>
        </w:trPr>
        <w:tc>
          <w:tcPr>
            <w:tcW w:w="5130" w:type="dxa"/>
            <w:tcBorders>
              <w:top w:val="outset" w:sz="18" w:space="0" w:color="808080"/>
              <w:left w:val="outset" w:sz="18" w:space="0" w:color="808080"/>
              <w:bottom w:val="outset" w:sz="18" w:space="0" w:color="808080"/>
              <w:right w:val="outset" w:sz="18" w:space="0" w:color="808080"/>
            </w:tcBorders>
            <w:shd w:val="clear" w:color="auto" w:fill="DEEAF6"/>
            <w:hideMark/>
          </w:tcPr>
          <w:p w14:paraId="0E71923B"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szCs w:val="22"/>
              </w:rPr>
              <w:t>tercie </w:t>
            </w:r>
          </w:p>
        </w:tc>
        <w:tc>
          <w:tcPr>
            <w:tcW w:w="5130" w:type="dxa"/>
            <w:tcBorders>
              <w:top w:val="outset" w:sz="18" w:space="0" w:color="808080"/>
              <w:left w:val="outset" w:sz="18" w:space="0" w:color="808080"/>
              <w:bottom w:val="outset" w:sz="18" w:space="0" w:color="808080"/>
              <w:right w:val="outset" w:sz="18" w:space="0" w:color="808080"/>
            </w:tcBorders>
            <w:shd w:val="clear" w:color="auto" w:fill="DEEAF6"/>
            <w:hideMark/>
          </w:tcPr>
          <w:p w14:paraId="36039DC0"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szCs w:val="22"/>
              </w:rPr>
              <w:t>kvarta </w:t>
            </w:r>
          </w:p>
        </w:tc>
        <w:tc>
          <w:tcPr>
            <w:tcW w:w="0" w:type="auto"/>
            <w:vMerge/>
            <w:tcBorders>
              <w:top w:val="outset" w:sz="18" w:space="0" w:color="808080"/>
              <w:left w:val="outset" w:sz="18" w:space="0" w:color="808080"/>
              <w:bottom w:val="outset" w:sz="18" w:space="0" w:color="808080"/>
              <w:right w:val="outset" w:sz="18" w:space="0" w:color="808080"/>
            </w:tcBorders>
            <w:shd w:val="clear" w:color="auto" w:fill="auto"/>
            <w:vAlign w:val="center"/>
            <w:hideMark/>
          </w:tcPr>
          <w:p w14:paraId="43C7B10E" w14:textId="77777777" w:rsidR="00BB03D9" w:rsidRPr="00BB03D9" w:rsidRDefault="00BB03D9" w:rsidP="00BB03D9">
            <w:pPr>
              <w:spacing w:line="240" w:lineRule="auto"/>
              <w:jc w:val="left"/>
              <w:rPr>
                <w:rFonts w:ascii="Times New Roman" w:eastAsia="Times New Roman" w:hAnsi="Times New Roman"/>
                <w:sz w:val="24"/>
              </w:rPr>
            </w:pPr>
          </w:p>
        </w:tc>
      </w:tr>
      <w:tr w:rsidR="00BB03D9" w:rsidRPr="00BB03D9" w14:paraId="1FC7753A" w14:textId="77777777" w:rsidTr="00BB03D9">
        <w:trPr>
          <w:trHeight w:val="300"/>
        </w:trPr>
        <w:tc>
          <w:tcPr>
            <w:tcW w:w="5130" w:type="dxa"/>
            <w:tcBorders>
              <w:top w:val="outset" w:sz="18" w:space="0" w:color="808080"/>
              <w:left w:val="outset" w:sz="18" w:space="0" w:color="808080"/>
              <w:bottom w:val="outset" w:sz="18" w:space="0" w:color="808080"/>
              <w:right w:val="outset" w:sz="18" w:space="0" w:color="808080"/>
            </w:tcBorders>
            <w:shd w:val="clear" w:color="auto" w:fill="auto"/>
            <w:hideMark/>
          </w:tcPr>
          <w:p w14:paraId="5DCD2413"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Cs w:val="22"/>
              </w:rPr>
              <w:t>3 </w:t>
            </w:r>
          </w:p>
        </w:tc>
        <w:tc>
          <w:tcPr>
            <w:tcW w:w="5130" w:type="dxa"/>
            <w:tcBorders>
              <w:top w:val="outset" w:sz="18" w:space="0" w:color="808080"/>
              <w:left w:val="outset" w:sz="18" w:space="0" w:color="808080"/>
              <w:bottom w:val="outset" w:sz="18" w:space="0" w:color="808080"/>
              <w:right w:val="outset" w:sz="18" w:space="0" w:color="808080"/>
            </w:tcBorders>
            <w:shd w:val="clear" w:color="auto" w:fill="auto"/>
            <w:hideMark/>
          </w:tcPr>
          <w:p w14:paraId="21EDE577"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Cs w:val="22"/>
              </w:rPr>
              <w:t>3 </w:t>
            </w:r>
          </w:p>
        </w:tc>
        <w:tc>
          <w:tcPr>
            <w:tcW w:w="1365" w:type="dxa"/>
            <w:tcBorders>
              <w:top w:val="outset" w:sz="18" w:space="0" w:color="808080"/>
              <w:left w:val="outset" w:sz="18" w:space="0" w:color="808080"/>
              <w:bottom w:val="outset" w:sz="18" w:space="0" w:color="808080"/>
              <w:right w:val="outset" w:sz="18" w:space="0" w:color="808080"/>
            </w:tcBorders>
            <w:shd w:val="clear" w:color="auto" w:fill="auto"/>
            <w:hideMark/>
          </w:tcPr>
          <w:p w14:paraId="3E88C3AC"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Cs w:val="22"/>
              </w:rPr>
              <w:t>6</w:t>
            </w:r>
            <w:r w:rsidRPr="00BB03D9">
              <w:rPr>
                <w:rFonts w:ascii="Calibri" w:eastAsia="Times New Roman" w:hAnsi="Calibri" w:cs="Calibri"/>
                <w:szCs w:val="22"/>
              </w:rPr>
              <w:t> </w:t>
            </w:r>
          </w:p>
        </w:tc>
      </w:tr>
      <w:tr w:rsidR="00BB03D9" w:rsidRPr="00BB03D9" w14:paraId="75779020" w14:textId="77777777" w:rsidTr="00BB03D9">
        <w:trPr>
          <w:trHeight w:val="300"/>
        </w:trPr>
        <w:tc>
          <w:tcPr>
            <w:tcW w:w="5130" w:type="dxa"/>
            <w:tcBorders>
              <w:top w:val="outset" w:sz="18" w:space="0" w:color="808080"/>
              <w:left w:val="outset" w:sz="18" w:space="0" w:color="808080"/>
              <w:bottom w:val="outset" w:sz="18" w:space="0" w:color="808080"/>
              <w:right w:val="outset" w:sz="18" w:space="0" w:color="808080"/>
            </w:tcBorders>
            <w:shd w:val="clear" w:color="auto" w:fill="auto"/>
            <w:hideMark/>
          </w:tcPr>
          <w:p w14:paraId="41E90072"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Cs w:val="22"/>
              </w:rPr>
              <w:t>Volitelný </w:t>
            </w:r>
          </w:p>
        </w:tc>
        <w:tc>
          <w:tcPr>
            <w:tcW w:w="5130" w:type="dxa"/>
            <w:tcBorders>
              <w:top w:val="outset" w:sz="18" w:space="0" w:color="808080"/>
              <w:left w:val="outset" w:sz="18" w:space="0" w:color="808080"/>
              <w:bottom w:val="outset" w:sz="18" w:space="0" w:color="808080"/>
              <w:right w:val="outset" w:sz="18" w:space="0" w:color="808080"/>
            </w:tcBorders>
            <w:shd w:val="clear" w:color="auto" w:fill="auto"/>
            <w:hideMark/>
          </w:tcPr>
          <w:p w14:paraId="22C2EF1B"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Cs w:val="22"/>
              </w:rPr>
              <w:t>Volitelný </w:t>
            </w:r>
          </w:p>
        </w:tc>
        <w:tc>
          <w:tcPr>
            <w:tcW w:w="1365" w:type="dxa"/>
            <w:tcBorders>
              <w:top w:val="outset" w:sz="18" w:space="0" w:color="808080"/>
              <w:left w:val="outset" w:sz="18" w:space="0" w:color="808080"/>
              <w:bottom w:val="outset" w:sz="18" w:space="0" w:color="808080"/>
              <w:right w:val="outset" w:sz="18" w:space="0" w:color="808080"/>
            </w:tcBorders>
            <w:shd w:val="clear" w:color="auto" w:fill="auto"/>
            <w:hideMark/>
          </w:tcPr>
          <w:p w14:paraId="2B5BA28C"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Cs w:val="22"/>
              </w:rPr>
              <w:t> </w:t>
            </w:r>
          </w:p>
        </w:tc>
      </w:tr>
    </w:tbl>
    <w:p w14:paraId="06E10F78" w14:textId="77777777" w:rsidR="00BB03D9" w:rsidRPr="00BB03D9" w:rsidRDefault="00BB03D9" w:rsidP="00BB03D9">
      <w:pPr>
        <w:spacing w:line="240" w:lineRule="auto"/>
        <w:textAlignment w:val="baseline"/>
        <w:rPr>
          <w:rFonts w:ascii="Segoe UI" w:eastAsia="Times New Roman" w:hAnsi="Segoe UI" w:cs="Segoe UI"/>
          <w:sz w:val="18"/>
          <w:szCs w:val="18"/>
        </w:rPr>
      </w:pPr>
      <w:r w:rsidRPr="00BB03D9">
        <w:rPr>
          <w:rFonts w:ascii="Calibri" w:eastAsia="Times New Roman" w:hAnsi="Calibri" w:cs="Calibri"/>
          <w:szCs w:val="22"/>
        </w:rPr>
        <w:t>    </w:t>
      </w:r>
    </w:p>
    <w:p w14:paraId="031B1B2E" w14:textId="77777777" w:rsidR="00BB03D9" w:rsidRPr="00BB03D9" w:rsidRDefault="00BB03D9" w:rsidP="00BB03D9">
      <w:pPr>
        <w:spacing w:line="240" w:lineRule="auto"/>
        <w:textAlignment w:val="baseline"/>
        <w:rPr>
          <w:rFonts w:ascii="Segoe UI" w:eastAsia="Times New Roman" w:hAnsi="Segoe UI" w:cs="Segoe UI"/>
          <w:sz w:val="18"/>
          <w:szCs w:val="18"/>
        </w:rPr>
      </w:pPr>
      <w:r w:rsidRPr="00BB03D9">
        <w:rPr>
          <w:rFonts w:ascii="Calibri" w:eastAsia="Times New Roman" w:hAnsi="Calibri" w:cs="Calibri"/>
          <w:szCs w:val="22"/>
        </w:rPr>
        <w:t> </w:t>
      </w:r>
    </w:p>
    <w:tbl>
      <w:tblPr>
        <w:tblW w:w="136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2"/>
        <w:gridCol w:w="9575"/>
      </w:tblGrid>
      <w:tr w:rsidR="00BB03D9" w:rsidRPr="00BB03D9" w14:paraId="55BC3A4D" w14:textId="77777777" w:rsidTr="00885DBA">
        <w:trPr>
          <w:trHeight w:val="300"/>
        </w:trPr>
        <w:tc>
          <w:tcPr>
            <w:tcW w:w="4092" w:type="dxa"/>
            <w:tcBorders>
              <w:top w:val="outset" w:sz="18" w:space="0" w:color="808080"/>
              <w:left w:val="outset" w:sz="18" w:space="0" w:color="808080"/>
              <w:bottom w:val="outset" w:sz="18" w:space="0" w:color="808080"/>
              <w:right w:val="outset" w:sz="18" w:space="0" w:color="808080"/>
            </w:tcBorders>
            <w:shd w:val="clear" w:color="auto" w:fill="9CC2E5"/>
            <w:hideMark/>
          </w:tcPr>
          <w:p w14:paraId="41EE6A1C" w14:textId="77777777" w:rsidR="00BB03D9" w:rsidRPr="00BB03D9" w:rsidRDefault="00BB03D9" w:rsidP="00BB03D9">
            <w:pPr>
              <w:shd w:val="clear" w:color="auto" w:fill="9CC2E5"/>
              <w:spacing w:line="240" w:lineRule="auto"/>
              <w:jc w:val="left"/>
              <w:textAlignment w:val="baseline"/>
              <w:rPr>
                <w:rFonts w:ascii="Times New Roman" w:eastAsia="Times New Roman" w:hAnsi="Times New Roman"/>
                <w:sz w:val="24"/>
              </w:rPr>
            </w:pPr>
            <w:r w:rsidRPr="00BB03D9">
              <w:rPr>
                <w:rFonts w:ascii="Calibri" w:eastAsia="Times New Roman" w:hAnsi="Calibri" w:cs="Calibri"/>
                <w:szCs w:val="22"/>
              </w:rPr>
              <w:t>Název předmětu </w:t>
            </w:r>
          </w:p>
        </w:tc>
        <w:tc>
          <w:tcPr>
            <w:tcW w:w="9575" w:type="dxa"/>
            <w:tcBorders>
              <w:top w:val="outset" w:sz="18" w:space="0" w:color="808080"/>
              <w:left w:val="outset" w:sz="18" w:space="0" w:color="808080"/>
              <w:bottom w:val="outset" w:sz="18" w:space="0" w:color="808080"/>
              <w:right w:val="outset" w:sz="18" w:space="0" w:color="808080"/>
            </w:tcBorders>
            <w:shd w:val="clear" w:color="auto" w:fill="9CC2E5"/>
            <w:hideMark/>
          </w:tcPr>
          <w:p w14:paraId="72698911" w14:textId="77777777" w:rsidR="00BB03D9" w:rsidRPr="00BB03D9" w:rsidRDefault="00BB03D9" w:rsidP="00BB03D9">
            <w:pPr>
              <w:shd w:val="clear" w:color="auto" w:fill="9CC2E5"/>
              <w:spacing w:line="240" w:lineRule="auto"/>
              <w:jc w:val="center"/>
              <w:textAlignment w:val="baseline"/>
              <w:rPr>
                <w:rFonts w:ascii="Times New Roman" w:eastAsia="Times New Roman" w:hAnsi="Times New Roman"/>
                <w:sz w:val="24"/>
              </w:rPr>
            </w:pPr>
            <w:r w:rsidRPr="00BB03D9">
              <w:rPr>
                <w:rFonts w:ascii="Calibri" w:eastAsia="Times New Roman" w:hAnsi="Calibri" w:cs="Calibri"/>
                <w:szCs w:val="22"/>
              </w:rPr>
              <w:t>Francouzský jazyk </w:t>
            </w:r>
          </w:p>
        </w:tc>
      </w:tr>
      <w:tr w:rsidR="00BB03D9" w:rsidRPr="00BB03D9" w14:paraId="37D785EF" w14:textId="77777777" w:rsidTr="00885DBA">
        <w:trPr>
          <w:trHeight w:val="300"/>
        </w:trPr>
        <w:tc>
          <w:tcPr>
            <w:tcW w:w="4092" w:type="dxa"/>
            <w:tcBorders>
              <w:top w:val="outset" w:sz="18" w:space="0" w:color="808080"/>
              <w:left w:val="outset" w:sz="18" w:space="0" w:color="808080"/>
              <w:bottom w:val="outset" w:sz="18" w:space="0" w:color="808080"/>
              <w:right w:val="outset" w:sz="18" w:space="0" w:color="808080"/>
            </w:tcBorders>
            <w:shd w:val="clear" w:color="auto" w:fill="DEEAF6"/>
            <w:hideMark/>
          </w:tcPr>
          <w:p w14:paraId="31156FD2" w14:textId="77777777" w:rsidR="00BB03D9" w:rsidRPr="00BB03D9" w:rsidRDefault="00BB03D9" w:rsidP="00BB03D9">
            <w:pPr>
              <w:shd w:val="clear" w:color="auto" w:fill="DEEAF6"/>
              <w:spacing w:line="240" w:lineRule="auto"/>
              <w:jc w:val="left"/>
              <w:textAlignment w:val="baseline"/>
              <w:rPr>
                <w:rFonts w:ascii="Times New Roman" w:eastAsia="Times New Roman" w:hAnsi="Times New Roman"/>
                <w:sz w:val="24"/>
              </w:rPr>
            </w:pPr>
            <w:r w:rsidRPr="00BB03D9">
              <w:rPr>
                <w:rFonts w:ascii="Calibri" w:eastAsia="Times New Roman" w:hAnsi="Calibri" w:cs="Calibri"/>
                <w:szCs w:val="22"/>
              </w:rPr>
              <w:t>Oblast </w:t>
            </w:r>
          </w:p>
        </w:tc>
        <w:tc>
          <w:tcPr>
            <w:tcW w:w="9575" w:type="dxa"/>
            <w:tcBorders>
              <w:top w:val="outset" w:sz="18" w:space="0" w:color="808080"/>
              <w:left w:val="outset" w:sz="18" w:space="0" w:color="808080"/>
              <w:bottom w:val="outset" w:sz="18" w:space="0" w:color="808080"/>
              <w:right w:val="outset" w:sz="18" w:space="0" w:color="808080"/>
            </w:tcBorders>
            <w:shd w:val="clear" w:color="auto" w:fill="auto"/>
            <w:hideMark/>
          </w:tcPr>
          <w:p w14:paraId="1E6F8895"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Cs w:val="22"/>
              </w:rPr>
              <w:t>Jazyk a jazyková komunikace </w:t>
            </w:r>
          </w:p>
        </w:tc>
      </w:tr>
      <w:tr w:rsidR="00BB03D9" w:rsidRPr="00BB03D9" w14:paraId="5429DE0D" w14:textId="77777777" w:rsidTr="00885DBA">
        <w:trPr>
          <w:trHeight w:val="300"/>
        </w:trPr>
        <w:tc>
          <w:tcPr>
            <w:tcW w:w="4092" w:type="dxa"/>
            <w:tcBorders>
              <w:top w:val="outset" w:sz="18" w:space="0" w:color="808080"/>
              <w:left w:val="outset" w:sz="18" w:space="0" w:color="808080"/>
              <w:bottom w:val="outset" w:sz="18" w:space="0" w:color="808080"/>
              <w:right w:val="outset" w:sz="18" w:space="0" w:color="808080"/>
            </w:tcBorders>
            <w:shd w:val="clear" w:color="auto" w:fill="DEEAF6"/>
            <w:hideMark/>
          </w:tcPr>
          <w:p w14:paraId="6239F871" w14:textId="77777777" w:rsidR="00BB03D9" w:rsidRPr="00BB03D9" w:rsidRDefault="00BB03D9" w:rsidP="00BB03D9">
            <w:pPr>
              <w:shd w:val="clear" w:color="auto" w:fill="DEEAF6"/>
              <w:spacing w:line="240" w:lineRule="auto"/>
              <w:jc w:val="left"/>
              <w:textAlignment w:val="baseline"/>
              <w:rPr>
                <w:rFonts w:ascii="Times New Roman" w:eastAsia="Times New Roman" w:hAnsi="Times New Roman"/>
                <w:sz w:val="24"/>
              </w:rPr>
            </w:pPr>
            <w:r w:rsidRPr="00BB03D9">
              <w:rPr>
                <w:rFonts w:ascii="Calibri" w:eastAsia="Times New Roman" w:hAnsi="Calibri" w:cs="Calibri"/>
                <w:szCs w:val="22"/>
              </w:rPr>
              <w:t>Charakteristika předmětu </w:t>
            </w:r>
          </w:p>
        </w:tc>
        <w:tc>
          <w:tcPr>
            <w:tcW w:w="9575" w:type="dxa"/>
            <w:tcBorders>
              <w:top w:val="outset" w:sz="18" w:space="0" w:color="808080"/>
              <w:left w:val="outset" w:sz="18" w:space="0" w:color="808080"/>
              <w:bottom w:val="outset" w:sz="18" w:space="0" w:color="808080"/>
              <w:right w:val="outset" w:sz="18" w:space="0" w:color="808080"/>
            </w:tcBorders>
            <w:shd w:val="clear" w:color="auto" w:fill="auto"/>
            <w:hideMark/>
          </w:tcPr>
          <w:p w14:paraId="64FCDFFD"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Cs w:val="22"/>
              </w:rPr>
              <w:t>Francouzský jazyk je vyučovaným dalším cizím jazykem, který je vymezen jako povinně volitelná součást vzdělávací oblasti Jazyk a jazyková komunikace. Podílí se na integraci průřezových témat. Základním obsahem výuky jazyka je komunikace jako taková a schopnost komunikace na různá témata související s každodenní realitou. V tomto období je důraz kladen na ústní komunikaci a vytváření základu (zejména ve fonetice a syntaxi) pro další osvojování jazyka. Rovněž je cílem rozvoj jazykového povědomí ve vztahu k mateřskému a případně dalším jazykům. Výuka jazyka též souvisí s reáliemi země, jejíž jazyk se žák učí. Proto si žák postupně rozšiřuje své obzory v oblasti kulturní, historické i občanské. Cílem předmětu je vybavit žáka schopnostmi komunikovat přímo s občany uvedené země, přijímat informace z dané oblasti přímo a bez zprostředkování druhých osob. Tyto schopnosti přispívají k pochopení jazyka jako prostředku historického a kulturního vývoje národa, pochopení jazyka jako důležitého nástroje celoživotního vzdělávání a rozvíjení pozitivního vztahu k mnohojazyčnosti a respektování kulturní rozmanitosti. Vzdělávání v Dalším cizím jazyce předpokládá dosažení úrovně B1 podle Společného evropského referenčního rámce pro jazyky. </w:t>
            </w:r>
          </w:p>
        </w:tc>
      </w:tr>
      <w:tr w:rsidR="00BB03D9" w:rsidRPr="00BB03D9" w14:paraId="6ACC7534" w14:textId="77777777" w:rsidTr="00885DBA">
        <w:trPr>
          <w:trHeight w:val="300"/>
        </w:trPr>
        <w:tc>
          <w:tcPr>
            <w:tcW w:w="4092" w:type="dxa"/>
            <w:tcBorders>
              <w:top w:val="outset" w:sz="18" w:space="0" w:color="808080"/>
              <w:left w:val="outset" w:sz="18" w:space="0" w:color="808080"/>
              <w:bottom w:val="outset" w:sz="18" w:space="0" w:color="808080"/>
              <w:right w:val="outset" w:sz="18" w:space="0" w:color="808080"/>
            </w:tcBorders>
            <w:shd w:val="clear" w:color="auto" w:fill="DEEAF6"/>
            <w:hideMark/>
          </w:tcPr>
          <w:p w14:paraId="65387D33" w14:textId="77777777" w:rsidR="00BB03D9" w:rsidRPr="00BB03D9" w:rsidRDefault="00BB03D9" w:rsidP="00BB03D9">
            <w:pPr>
              <w:shd w:val="clear" w:color="auto" w:fill="DEEAF6"/>
              <w:spacing w:line="240" w:lineRule="auto"/>
              <w:jc w:val="left"/>
              <w:textAlignment w:val="baseline"/>
              <w:rPr>
                <w:rFonts w:ascii="Times New Roman" w:eastAsia="Times New Roman" w:hAnsi="Times New Roman"/>
                <w:sz w:val="24"/>
              </w:rPr>
            </w:pPr>
            <w:r w:rsidRPr="00BB03D9">
              <w:rPr>
                <w:rFonts w:ascii="Calibri" w:eastAsia="Times New Roman" w:hAnsi="Calibri" w:cs="Calibri"/>
                <w:szCs w:val="22"/>
              </w:rPr>
              <w:t>Obsahové, časové a organizační vymezení předmětu (specifické informace o předmětu důležité pro jeho realizaci) </w:t>
            </w:r>
          </w:p>
        </w:tc>
        <w:tc>
          <w:tcPr>
            <w:tcW w:w="9575" w:type="dxa"/>
            <w:tcBorders>
              <w:top w:val="outset" w:sz="18" w:space="0" w:color="808080"/>
              <w:left w:val="outset" w:sz="18" w:space="0" w:color="808080"/>
              <w:bottom w:val="outset" w:sz="18" w:space="0" w:color="808080"/>
              <w:right w:val="outset" w:sz="18" w:space="0" w:color="808080"/>
            </w:tcBorders>
            <w:shd w:val="clear" w:color="auto" w:fill="auto"/>
            <w:hideMark/>
          </w:tcPr>
          <w:p w14:paraId="4327FD9F"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Cs w:val="22"/>
              </w:rPr>
              <w:t>Výuka probíhá podle možností ve specializované učebně pro výuku jazyků, která je vybavena podle požadavků na moderní technologie, případně v počítačové učebně, nebo v kmenové učebně s klasickými pomůckami a tablety s výukovými programy. Z kapacitních důvodů nemohou všechny třídy využívat specializované pracovny, ale usilujeme o optimální kombinaci tříd tak, aby 1x až 2x týdně výuku ve specializované učebně žáci absolvovali. </w:t>
            </w:r>
          </w:p>
          <w:p w14:paraId="70398C68"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Cs w:val="22"/>
              </w:rPr>
              <w:lastRenderedPageBreak/>
              <w:t>Časová dotace předmětu se řídí učebním plánem. </w:t>
            </w:r>
          </w:p>
        </w:tc>
      </w:tr>
      <w:tr w:rsidR="00885DBA" w:rsidRPr="00BB03D9" w14:paraId="027CF899" w14:textId="77777777" w:rsidTr="00885DBA">
        <w:trPr>
          <w:trHeight w:val="300"/>
        </w:trPr>
        <w:tc>
          <w:tcPr>
            <w:tcW w:w="4092" w:type="dxa"/>
            <w:vMerge w:val="restart"/>
            <w:tcBorders>
              <w:top w:val="outset" w:sz="18" w:space="0" w:color="808080"/>
              <w:left w:val="outset" w:sz="18" w:space="0" w:color="808080"/>
              <w:right w:val="outset" w:sz="18" w:space="0" w:color="808080"/>
            </w:tcBorders>
            <w:shd w:val="clear" w:color="auto" w:fill="DEEAF6"/>
            <w:hideMark/>
          </w:tcPr>
          <w:p w14:paraId="40B93CCF" w14:textId="77777777" w:rsidR="00885DBA" w:rsidRPr="00BB03D9" w:rsidRDefault="00885DBA" w:rsidP="00BB03D9">
            <w:pPr>
              <w:shd w:val="clear" w:color="auto" w:fill="DEEAF6"/>
              <w:spacing w:line="240" w:lineRule="auto"/>
              <w:jc w:val="left"/>
              <w:textAlignment w:val="baseline"/>
              <w:rPr>
                <w:rFonts w:ascii="Times New Roman" w:eastAsia="Times New Roman" w:hAnsi="Times New Roman"/>
                <w:sz w:val="24"/>
              </w:rPr>
            </w:pPr>
            <w:r w:rsidRPr="00BB03D9">
              <w:rPr>
                <w:rFonts w:ascii="Calibri" w:eastAsia="Times New Roman" w:hAnsi="Calibri" w:cs="Calibri"/>
                <w:szCs w:val="22"/>
              </w:rPr>
              <w:lastRenderedPageBreak/>
              <w:t>Výchovné a vzdělávací strategie: společné postupy uplatňované na úrovni předmětu, jimiž učitelé cíleně utvářejí a rozvíjejí klíčové kompetence žáků </w:t>
            </w:r>
          </w:p>
        </w:tc>
        <w:tc>
          <w:tcPr>
            <w:tcW w:w="9575" w:type="dxa"/>
            <w:tcBorders>
              <w:top w:val="outset" w:sz="18" w:space="0" w:color="808080"/>
              <w:left w:val="outset" w:sz="18" w:space="0" w:color="808080"/>
              <w:bottom w:val="outset" w:sz="18" w:space="0" w:color="808080"/>
              <w:right w:val="outset" w:sz="18" w:space="0" w:color="808080"/>
            </w:tcBorders>
            <w:shd w:val="clear" w:color="auto" w:fill="auto"/>
            <w:hideMark/>
          </w:tcPr>
          <w:p w14:paraId="1D5EA0DA" w14:textId="77777777" w:rsidR="00885DBA" w:rsidRPr="00BB03D9" w:rsidRDefault="00885DBA"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b/>
                <w:bCs/>
                <w:szCs w:val="22"/>
              </w:rPr>
              <w:t>Kompetence k učení:</w:t>
            </w:r>
            <w:r w:rsidRPr="00BB03D9">
              <w:rPr>
                <w:rFonts w:ascii="Calibri" w:eastAsia="Times New Roman" w:hAnsi="Calibri" w:cs="Calibri"/>
                <w:szCs w:val="22"/>
              </w:rPr>
              <w:t> </w:t>
            </w:r>
          </w:p>
          <w:p w14:paraId="524D81E4" w14:textId="77777777" w:rsidR="00885DBA" w:rsidRPr="00BB03D9" w:rsidRDefault="00885DBA"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Cs w:val="22"/>
              </w:rPr>
              <w:t>Učitel učí žáky formulovat hypotézy, ověřovat a prokazovat jejich pravdivost; zachovává individuální přístup k žákům, zjišťuje jejich specifické potřeby a pracuje s nimi; rozvíjí individuální práci žáků formou zadávání samostatné práce a projektů, vede žáky k angažovanosti na řešení problémů; učí žáka pracovat s různými typy a zdroji informací, učí jej analyzovat dané informace, vyvodit obecné závěry a dokázat kriticky posuzovat hodnověrnost informačních zdrojů; vede žáka k pochopení společensko-kulturního významu studia cizích jazyků a reálií příslušných zemí; rozvíjí jeho občanské kvality , demokratické chápání a toleranci; formou projektové práce v cizím jazyce vede žáka k angažovanosti a samostatnosti a k logickému myšlení; individuálním přístupem k žákům jim pomáhá nalézt nejvhodnější metodu ke studiu cizích jazyků; v rámci vyučovací hodiny i v domácí přípravě učí žáka pracovat se slovníky, referenčními příručkami, multimediálním softwarem a internetem; přibližováním kultury a reálií cizích zemí a variabilními metodami práce umí vzbudit zájem žáka o studium jazyka a snahu o získávání dalších informací i nad rámec obsahu výuky; extenzivní četbou španělských textů vede žáka k vytvoření důvěry ve vlastní jazykové schopnosti a návyků k samostatné práci s jazykem.  </w:t>
            </w:r>
          </w:p>
        </w:tc>
      </w:tr>
      <w:tr w:rsidR="00885DBA" w:rsidRPr="00BB03D9" w14:paraId="7699811E" w14:textId="77777777" w:rsidTr="00885DBA">
        <w:trPr>
          <w:trHeight w:val="300"/>
        </w:trPr>
        <w:tc>
          <w:tcPr>
            <w:tcW w:w="0" w:type="auto"/>
            <w:vMerge/>
            <w:tcBorders>
              <w:left w:val="outset" w:sz="18" w:space="0" w:color="808080"/>
              <w:right w:val="outset" w:sz="18" w:space="0" w:color="808080"/>
            </w:tcBorders>
            <w:shd w:val="clear" w:color="auto" w:fill="auto"/>
            <w:vAlign w:val="center"/>
            <w:hideMark/>
          </w:tcPr>
          <w:p w14:paraId="0F59C739" w14:textId="77777777" w:rsidR="00885DBA" w:rsidRPr="00BB03D9" w:rsidRDefault="00885DBA" w:rsidP="00BB03D9">
            <w:pPr>
              <w:spacing w:line="240" w:lineRule="auto"/>
              <w:jc w:val="left"/>
              <w:rPr>
                <w:rFonts w:ascii="Times New Roman" w:eastAsia="Times New Roman" w:hAnsi="Times New Roman"/>
                <w:sz w:val="24"/>
              </w:rPr>
            </w:pPr>
          </w:p>
        </w:tc>
        <w:tc>
          <w:tcPr>
            <w:tcW w:w="9575" w:type="dxa"/>
            <w:tcBorders>
              <w:top w:val="outset" w:sz="18" w:space="0" w:color="808080"/>
              <w:left w:val="outset" w:sz="18" w:space="0" w:color="808080"/>
              <w:bottom w:val="outset" w:sz="18" w:space="0" w:color="808080"/>
              <w:right w:val="outset" w:sz="18" w:space="0" w:color="808080"/>
            </w:tcBorders>
            <w:shd w:val="clear" w:color="auto" w:fill="auto"/>
            <w:hideMark/>
          </w:tcPr>
          <w:p w14:paraId="023C8DAF" w14:textId="77777777" w:rsidR="00885DBA" w:rsidRPr="00BB03D9" w:rsidRDefault="00885DBA"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b/>
                <w:bCs/>
                <w:szCs w:val="22"/>
              </w:rPr>
              <w:t>Kompetence k řešení problémů:</w:t>
            </w:r>
            <w:r w:rsidRPr="00BB03D9">
              <w:rPr>
                <w:rFonts w:ascii="Calibri" w:eastAsia="Times New Roman" w:hAnsi="Calibri" w:cs="Calibri"/>
                <w:szCs w:val="22"/>
              </w:rPr>
              <w:t> </w:t>
            </w:r>
          </w:p>
          <w:p w14:paraId="681430FD" w14:textId="77777777" w:rsidR="00885DBA" w:rsidRPr="00BB03D9" w:rsidRDefault="00885DBA"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Cs w:val="22"/>
              </w:rPr>
              <w:t>Žák  dokáže zavčas rozpoznat a analyzovat stávající problémovou situaci. </w:t>
            </w:r>
          </w:p>
          <w:p w14:paraId="69A83F83" w14:textId="77777777" w:rsidR="00885DBA" w:rsidRPr="00BB03D9" w:rsidRDefault="00885DBA"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Cs w:val="22"/>
              </w:rPr>
              <w:t>Učitel  pomáhá žákům hledat řešení problémů, vést je ke schopnosti samostatné analýzy, k využití získaných vědomostí a používání samostatného úsudku; vede žáky k vytrvalosti při řešení problémů, k tomu, aby se nevzdávali při prvním nezdaru a neúspěchu; učí žáky aplikovat dosažená řešení problémů na obdobné situace a nově vzniklé problémy; pomáhá žákům poučit se ze vzniklých problémů a vyhnout se opakování chyb, které k jejich vzniku vedly; učí žáky nést odpovědnost za přijatá rozhodnutí a kriticky zhodnotit dosažené výsledky; ve výuce simuluje modelové situace, se kterými se žáci mohou setkat v praktickém životě a učí je v těchto situacích účinně reagovat; v rámci konverzace na různá témata vyžaduje po žácích zřetelnou argumentaci při vyjadřování názorů; postupně vede žáky k řešení prací většího rozsahu a komplexnějšího charakteru a vede jej ke schopnosti prezentovat své výsledky před třídou. </w:t>
            </w:r>
          </w:p>
        </w:tc>
      </w:tr>
      <w:tr w:rsidR="00885DBA" w:rsidRPr="00BB03D9" w14:paraId="6CA3F193" w14:textId="77777777" w:rsidTr="00885DBA">
        <w:trPr>
          <w:trHeight w:val="300"/>
        </w:trPr>
        <w:tc>
          <w:tcPr>
            <w:tcW w:w="0" w:type="auto"/>
            <w:vMerge/>
            <w:tcBorders>
              <w:left w:val="outset" w:sz="18" w:space="0" w:color="808080"/>
              <w:right w:val="outset" w:sz="18" w:space="0" w:color="808080"/>
            </w:tcBorders>
            <w:shd w:val="clear" w:color="auto" w:fill="auto"/>
            <w:vAlign w:val="center"/>
            <w:hideMark/>
          </w:tcPr>
          <w:p w14:paraId="79FB57C0" w14:textId="77777777" w:rsidR="00885DBA" w:rsidRPr="00BB03D9" w:rsidRDefault="00885DBA" w:rsidP="00BB03D9">
            <w:pPr>
              <w:spacing w:line="240" w:lineRule="auto"/>
              <w:jc w:val="left"/>
              <w:rPr>
                <w:rFonts w:ascii="Times New Roman" w:eastAsia="Times New Roman" w:hAnsi="Times New Roman"/>
                <w:sz w:val="24"/>
              </w:rPr>
            </w:pPr>
          </w:p>
        </w:tc>
        <w:tc>
          <w:tcPr>
            <w:tcW w:w="9575" w:type="dxa"/>
            <w:tcBorders>
              <w:top w:val="outset" w:sz="18" w:space="0" w:color="808080"/>
              <w:left w:val="outset" w:sz="18" w:space="0" w:color="808080"/>
              <w:bottom w:val="outset" w:sz="18" w:space="0" w:color="808080"/>
              <w:right w:val="outset" w:sz="18" w:space="0" w:color="808080"/>
            </w:tcBorders>
            <w:shd w:val="clear" w:color="auto" w:fill="auto"/>
            <w:hideMark/>
          </w:tcPr>
          <w:p w14:paraId="3A626AB2" w14:textId="77777777" w:rsidR="00885DBA" w:rsidRPr="00BB03D9" w:rsidRDefault="00885DBA"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b/>
                <w:bCs/>
                <w:szCs w:val="22"/>
              </w:rPr>
              <w:t>Kompetence komunikativní:</w:t>
            </w:r>
            <w:r w:rsidRPr="00BB03D9">
              <w:rPr>
                <w:rFonts w:ascii="Calibri" w:eastAsia="Times New Roman" w:hAnsi="Calibri" w:cs="Calibri"/>
                <w:szCs w:val="22"/>
              </w:rPr>
              <w:t> </w:t>
            </w:r>
            <w:r w:rsidRPr="00BB03D9">
              <w:rPr>
                <w:rFonts w:ascii="Calibri" w:eastAsia="Times New Roman" w:hAnsi="Calibri" w:cs="Calibri"/>
                <w:szCs w:val="22"/>
              </w:rPr>
              <w:br/>
              <w:t xml:space="preserve">Učitel  zajišťuje vytvoření atmosféry pro vzájemnou komunikaci mezi ním a žákem;  vede žáka k prezentaci a obhajování výsledků jeho práce před spolužáky, vede jej ke schopnosti objektivně hodnotit sebe sama i ostatní, tolerovat odlišné názory druhých; podporuje žáky při vystupování na veřejnosti (prezentace na akcích španělského jazyka) a kultivuje jejich projev; v rámci školních výměn a poznávacích zájezdů vede </w:t>
            </w:r>
            <w:r w:rsidRPr="00BB03D9">
              <w:rPr>
                <w:rFonts w:ascii="Calibri" w:eastAsia="Times New Roman" w:hAnsi="Calibri" w:cs="Calibri"/>
                <w:szCs w:val="22"/>
              </w:rPr>
              <w:lastRenderedPageBreak/>
              <w:t>žáky ke komunikaci s rodilými mluvčími a rozvoji jejich konverzačních schopností; při práci s jazykovým materiálem vede žáky k přesnosti, k identifikaci podstatných informací a rozvíjení jejich interpretačních schopností. </w:t>
            </w:r>
          </w:p>
        </w:tc>
      </w:tr>
      <w:tr w:rsidR="00885DBA" w:rsidRPr="00BB03D9" w14:paraId="39215013" w14:textId="77777777" w:rsidTr="00885DBA">
        <w:trPr>
          <w:trHeight w:val="300"/>
        </w:trPr>
        <w:tc>
          <w:tcPr>
            <w:tcW w:w="0" w:type="auto"/>
            <w:vMerge/>
            <w:tcBorders>
              <w:left w:val="outset" w:sz="18" w:space="0" w:color="808080"/>
              <w:right w:val="outset" w:sz="18" w:space="0" w:color="808080"/>
            </w:tcBorders>
            <w:shd w:val="clear" w:color="auto" w:fill="auto"/>
            <w:vAlign w:val="center"/>
            <w:hideMark/>
          </w:tcPr>
          <w:p w14:paraId="6877761B" w14:textId="77777777" w:rsidR="00885DBA" w:rsidRPr="00BB03D9" w:rsidRDefault="00885DBA" w:rsidP="00BB03D9">
            <w:pPr>
              <w:spacing w:line="240" w:lineRule="auto"/>
              <w:jc w:val="left"/>
              <w:rPr>
                <w:rFonts w:ascii="Times New Roman" w:eastAsia="Times New Roman" w:hAnsi="Times New Roman"/>
                <w:sz w:val="24"/>
              </w:rPr>
            </w:pPr>
          </w:p>
        </w:tc>
        <w:tc>
          <w:tcPr>
            <w:tcW w:w="9575" w:type="dxa"/>
            <w:tcBorders>
              <w:top w:val="outset" w:sz="18" w:space="0" w:color="808080"/>
              <w:left w:val="outset" w:sz="18" w:space="0" w:color="808080"/>
              <w:bottom w:val="outset" w:sz="18" w:space="0" w:color="808080"/>
              <w:right w:val="outset" w:sz="18" w:space="0" w:color="808080"/>
            </w:tcBorders>
            <w:shd w:val="clear" w:color="auto" w:fill="auto"/>
            <w:hideMark/>
          </w:tcPr>
          <w:p w14:paraId="49FAE49E" w14:textId="77777777" w:rsidR="00885DBA" w:rsidRPr="00BB03D9" w:rsidRDefault="00885DBA"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b/>
                <w:bCs/>
                <w:szCs w:val="22"/>
              </w:rPr>
              <w:t>Kompetence sociální a personální:</w:t>
            </w:r>
            <w:r w:rsidRPr="00BB03D9">
              <w:rPr>
                <w:rFonts w:ascii="Calibri" w:eastAsia="Times New Roman" w:hAnsi="Calibri" w:cs="Calibri"/>
                <w:szCs w:val="22"/>
              </w:rPr>
              <w:t> </w:t>
            </w:r>
            <w:r w:rsidRPr="00BB03D9">
              <w:rPr>
                <w:rFonts w:ascii="Calibri" w:eastAsia="Times New Roman" w:hAnsi="Calibri" w:cs="Calibri"/>
                <w:szCs w:val="22"/>
              </w:rPr>
              <w:br/>
              <w:t>Učitel vybírá takové úkoly, které motivují žáka ke skupinové práci a spolupráci vůbec; vede žáky k umění pozitivní sebekritiky a usiluje o navození objektivního postoje při posuzování ostatních; dokáže objektivně diferencovat výkony žáků podle jejich individuálních schopností a předpokladů a zájmu o předmět; usiluje o vytvoření vztahu žáků k cizím jazykům, k pochopení jejich důležitosti a znalosti pro další život a vzdělávání, k pochopení významu komunikace mezi lidmi a produktivní spolupráce mezi národy; párovým a skupinovým řešení úkolů v hodinách rozvíjí schopnost žáků spolupracovat. </w:t>
            </w:r>
          </w:p>
        </w:tc>
      </w:tr>
      <w:tr w:rsidR="00885DBA" w:rsidRPr="00BB03D9" w14:paraId="26F7FD95" w14:textId="77777777" w:rsidTr="00885DBA">
        <w:trPr>
          <w:trHeight w:val="300"/>
        </w:trPr>
        <w:tc>
          <w:tcPr>
            <w:tcW w:w="0" w:type="auto"/>
            <w:vMerge/>
            <w:tcBorders>
              <w:left w:val="outset" w:sz="18" w:space="0" w:color="808080"/>
              <w:right w:val="outset" w:sz="18" w:space="0" w:color="808080"/>
            </w:tcBorders>
            <w:shd w:val="clear" w:color="auto" w:fill="auto"/>
            <w:vAlign w:val="center"/>
            <w:hideMark/>
          </w:tcPr>
          <w:p w14:paraId="4E09B81A" w14:textId="77777777" w:rsidR="00885DBA" w:rsidRPr="00BB03D9" w:rsidRDefault="00885DBA" w:rsidP="00BB03D9">
            <w:pPr>
              <w:spacing w:line="240" w:lineRule="auto"/>
              <w:jc w:val="left"/>
              <w:rPr>
                <w:rFonts w:ascii="Times New Roman" w:eastAsia="Times New Roman" w:hAnsi="Times New Roman"/>
                <w:sz w:val="24"/>
              </w:rPr>
            </w:pPr>
          </w:p>
        </w:tc>
        <w:tc>
          <w:tcPr>
            <w:tcW w:w="9575" w:type="dxa"/>
            <w:tcBorders>
              <w:top w:val="outset" w:sz="18" w:space="0" w:color="808080"/>
              <w:left w:val="outset" w:sz="18" w:space="0" w:color="808080"/>
              <w:bottom w:val="outset" w:sz="18" w:space="0" w:color="808080"/>
              <w:right w:val="outset" w:sz="18" w:space="0" w:color="808080"/>
            </w:tcBorders>
            <w:shd w:val="clear" w:color="auto" w:fill="auto"/>
            <w:hideMark/>
          </w:tcPr>
          <w:p w14:paraId="65E8970F" w14:textId="77777777" w:rsidR="00885DBA" w:rsidRPr="00BB03D9" w:rsidRDefault="00885DBA"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b/>
                <w:bCs/>
                <w:szCs w:val="22"/>
              </w:rPr>
              <w:t>Kompetence občanská:</w:t>
            </w:r>
            <w:r w:rsidRPr="00BB03D9">
              <w:rPr>
                <w:rFonts w:ascii="Calibri" w:eastAsia="Times New Roman" w:hAnsi="Calibri" w:cs="Calibri"/>
                <w:szCs w:val="22"/>
              </w:rPr>
              <w:t> </w:t>
            </w:r>
            <w:r w:rsidRPr="00BB03D9">
              <w:rPr>
                <w:rFonts w:ascii="Calibri" w:eastAsia="Times New Roman" w:hAnsi="Calibri" w:cs="Calibri"/>
                <w:szCs w:val="22"/>
              </w:rPr>
              <w:br/>
              <w:t>Učitel rozvíjí u žáků pozitivní vlastenectví a zároveň úctu a toleranci ke kulturním a dalším hodnotám jiných národů; snaží se o propojení výuky jazyka s poznáváním dějin, současnosti, kultury a problémů jiných národů, vede žáky k pozitivnímu vnímání jiných kulturních, duševních a etických hodnot; učí je diskuzím na aktuální témata, během nichž žáci argumentují a obhajují své názory; upevňuje u žáků vědomí významu a dodržování společenských norem. </w:t>
            </w:r>
          </w:p>
        </w:tc>
      </w:tr>
      <w:tr w:rsidR="00885DBA" w:rsidRPr="00BB03D9" w14:paraId="39D3AA30" w14:textId="77777777" w:rsidTr="00885DBA">
        <w:trPr>
          <w:trHeight w:val="300"/>
        </w:trPr>
        <w:tc>
          <w:tcPr>
            <w:tcW w:w="0" w:type="auto"/>
            <w:vMerge/>
            <w:tcBorders>
              <w:left w:val="outset" w:sz="18" w:space="0" w:color="808080"/>
              <w:right w:val="outset" w:sz="18" w:space="0" w:color="808080"/>
            </w:tcBorders>
            <w:shd w:val="clear" w:color="auto" w:fill="auto"/>
            <w:vAlign w:val="center"/>
            <w:hideMark/>
          </w:tcPr>
          <w:p w14:paraId="12C7FC85" w14:textId="77777777" w:rsidR="00885DBA" w:rsidRPr="00BB03D9" w:rsidRDefault="00885DBA" w:rsidP="00BB03D9">
            <w:pPr>
              <w:spacing w:line="240" w:lineRule="auto"/>
              <w:jc w:val="left"/>
              <w:rPr>
                <w:rFonts w:ascii="Times New Roman" w:eastAsia="Times New Roman" w:hAnsi="Times New Roman"/>
                <w:sz w:val="24"/>
              </w:rPr>
            </w:pPr>
          </w:p>
        </w:tc>
        <w:tc>
          <w:tcPr>
            <w:tcW w:w="9575" w:type="dxa"/>
            <w:tcBorders>
              <w:top w:val="outset" w:sz="18" w:space="0" w:color="808080"/>
              <w:left w:val="outset" w:sz="18" w:space="0" w:color="808080"/>
              <w:bottom w:val="outset" w:sz="18" w:space="0" w:color="808080"/>
              <w:right w:val="outset" w:sz="18" w:space="0" w:color="808080"/>
            </w:tcBorders>
            <w:shd w:val="clear" w:color="auto" w:fill="auto"/>
            <w:hideMark/>
          </w:tcPr>
          <w:p w14:paraId="1D2F476C" w14:textId="77777777" w:rsidR="00885DBA" w:rsidRPr="00BB03D9" w:rsidRDefault="00885DBA"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b/>
                <w:bCs/>
                <w:szCs w:val="22"/>
              </w:rPr>
              <w:t>Kompetence pracovní:</w:t>
            </w:r>
            <w:r w:rsidRPr="00BB03D9">
              <w:rPr>
                <w:rFonts w:ascii="Calibri" w:eastAsia="Times New Roman" w:hAnsi="Calibri" w:cs="Calibri"/>
                <w:szCs w:val="22"/>
              </w:rPr>
              <w:t> </w:t>
            </w:r>
            <w:r w:rsidRPr="00BB03D9">
              <w:rPr>
                <w:rFonts w:ascii="Calibri" w:eastAsia="Times New Roman" w:hAnsi="Calibri" w:cs="Calibri"/>
                <w:szCs w:val="22"/>
              </w:rPr>
              <w:br/>
              <w:t>Učitel  klade důraz na soustavnou přípravu na výuku svého předmětu; zajišťuje reálnou a nezkreslenou zpětnou vazbu a zajímá se o názory žáků na styl a průběh výuky; využívá ve výuce žákovského azykového portfolia; podporuje u žáků snahu o poznání vlastních schopností a identity; vede žáka k práci individuální i skupinové a respektování práce druhých; vede žáky ke správným způsobům využití materiálů, audiovizuální techniky a vybavení jazykové učebny a knihovny; vede žáka k plánovanému rozvržení pracovních úkolů a dlouhodobějších činností a vyžaduje korektní uvádění zdrojů, ze kterých při jejich zpracování čerpal. </w:t>
            </w:r>
          </w:p>
        </w:tc>
      </w:tr>
      <w:tr w:rsidR="00885DBA" w:rsidRPr="00BB03D9" w14:paraId="65FA7731" w14:textId="77777777" w:rsidTr="00885DBA">
        <w:trPr>
          <w:trHeight w:val="300"/>
        </w:trPr>
        <w:tc>
          <w:tcPr>
            <w:tcW w:w="0" w:type="auto"/>
            <w:vMerge/>
            <w:tcBorders>
              <w:left w:val="outset" w:sz="18" w:space="0" w:color="808080"/>
              <w:bottom w:val="outset" w:sz="18" w:space="0" w:color="808080"/>
              <w:right w:val="outset" w:sz="18" w:space="0" w:color="808080"/>
            </w:tcBorders>
            <w:shd w:val="clear" w:color="auto" w:fill="auto"/>
            <w:vAlign w:val="center"/>
          </w:tcPr>
          <w:p w14:paraId="7944416D" w14:textId="77777777" w:rsidR="00885DBA" w:rsidRPr="00BB03D9" w:rsidRDefault="00885DBA" w:rsidP="00BB03D9">
            <w:pPr>
              <w:spacing w:line="240" w:lineRule="auto"/>
              <w:jc w:val="left"/>
              <w:rPr>
                <w:rFonts w:ascii="Times New Roman" w:eastAsia="Times New Roman" w:hAnsi="Times New Roman"/>
                <w:sz w:val="24"/>
              </w:rPr>
            </w:pPr>
          </w:p>
        </w:tc>
        <w:tc>
          <w:tcPr>
            <w:tcW w:w="9575" w:type="dxa"/>
            <w:tcBorders>
              <w:top w:val="outset" w:sz="18" w:space="0" w:color="808080"/>
              <w:left w:val="outset" w:sz="18" w:space="0" w:color="808080"/>
              <w:bottom w:val="outset" w:sz="18" w:space="0" w:color="808080"/>
              <w:right w:val="outset" w:sz="18" w:space="0" w:color="808080"/>
            </w:tcBorders>
            <w:shd w:val="clear" w:color="auto" w:fill="auto"/>
          </w:tcPr>
          <w:p w14:paraId="54BB7076" w14:textId="77777777" w:rsidR="00885DBA" w:rsidRPr="00785624" w:rsidRDefault="00885DBA" w:rsidP="00885DBA">
            <w:pPr>
              <w:spacing w:line="240" w:lineRule="auto"/>
              <w:jc w:val="left"/>
              <w:rPr>
                <w:rFonts w:ascii="Calibri" w:eastAsia="Calibri" w:hAnsi="Calibri" w:cs="Calibri"/>
                <w:b/>
                <w:bCs/>
                <w:bdr w:val="nil"/>
              </w:rPr>
            </w:pPr>
            <w:r w:rsidRPr="00785624">
              <w:rPr>
                <w:rFonts w:ascii="Calibri" w:eastAsia="Calibri" w:hAnsi="Calibri" w:cs="Calibri"/>
                <w:b/>
                <w:bCs/>
                <w:bdr w:val="nil"/>
              </w:rPr>
              <w:t>Kompetence digitální:</w:t>
            </w:r>
          </w:p>
          <w:p w14:paraId="35D63AA8" w14:textId="584B263E" w:rsidR="00885DBA" w:rsidRPr="00885DBA" w:rsidRDefault="00885DBA" w:rsidP="00885DBA">
            <w:pPr>
              <w:spacing w:line="240" w:lineRule="auto"/>
              <w:jc w:val="left"/>
              <w:rPr>
                <w:rFonts w:ascii="Calibri" w:eastAsia="Calibri" w:hAnsi="Calibri" w:cs="Calibri"/>
                <w:bCs/>
                <w:bdr w:val="nil"/>
              </w:rPr>
            </w:pPr>
            <w:r w:rsidRPr="00885DBA">
              <w:rPr>
                <w:rFonts w:ascii="Calibri" w:eastAsia="Calibri" w:hAnsi="Calibri" w:cs="Calibri"/>
                <w:bCs/>
                <w:bdr w:val="nil"/>
              </w:rPr>
              <w:t>Učitel vede žák</w:t>
            </w:r>
            <w:r>
              <w:rPr>
                <w:rFonts w:ascii="Calibri" w:eastAsia="Calibri" w:hAnsi="Calibri" w:cs="Calibri"/>
                <w:bCs/>
                <w:bdr w:val="nil"/>
              </w:rPr>
              <w:t>y</w:t>
            </w:r>
            <w:r w:rsidRPr="00885DBA">
              <w:rPr>
                <w:rFonts w:ascii="Calibri" w:eastAsia="Calibri" w:hAnsi="Calibri" w:cs="Calibri"/>
                <w:bCs/>
                <w:bdr w:val="nil"/>
              </w:rPr>
              <w:t xml:space="preserve"> k získá</w:t>
            </w:r>
            <w:r>
              <w:rPr>
                <w:rFonts w:ascii="Calibri" w:eastAsia="Calibri" w:hAnsi="Calibri" w:cs="Calibri"/>
                <w:bCs/>
                <w:bdr w:val="nil"/>
              </w:rPr>
              <w:t>vá</w:t>
            </w:r>
            <w:r w:rsidRPr="00885DBA">
              <w:rPr>
                <w:rFonts w:ascii="Calibri" w:eastAsia="Calibri" w:hAnsi="Calibri" w:cs="Calibri"/>
                <w:bCs/>
                <w:bdr w:val="nil"/>
              </w:rPr>
              <w:t>ní digitálních kompetencí</w:t>
            </w:r>
            <w:r>
              <w:rPr>
                <w:rFonts w:ascii="Calibri" w:eastAsia="Calibri" w:hAnsi="Calibri" w:cs="Calibri"/>
                <w:bCs/>
                <w:bdr w:val="nil"/>
              </w:rPr>
              <w:t>.</w:t>
            </w:r>
          </w:p>
          <w:p w14:paraId="7695060F" w14:textId="77777777" w:rsidR="00885DBA" w:rsidRPr="00885DBA" w:rsidRDefault="00885DBA" w:rsidP="00885DBA">
            <w:pPr>
              <w:spacing w:line="240" w:lineRule="auto"/>
              <w:jc w:val="left"/>
              <w:rPr>
                <w:rFonts w:ascii="Calibri" w:eastAsia="Calibri" w:hAnsi="Calibri" w:cs="Calibri"/>
                <w:bCs/>
                <w:bdr w:val="nil"/>
              </w:rPr>
            </w:pPr>
            <w:r w:rsidRPr="00885DBA">
              <w:rPr>
                <w:rFonts w:ascii="Calibri" w:eastAsia="Calibri" w:hAnsi="Calibri" w:cs="Calibri"/>
                <w:bCs/>
                <w:bdr w:val="nil"/>
              </w:rPr>
              <w:t>Žák</w:t>
            </w:r>
          </w:p>
          <w:p w14:paraId="4E167525" w14:textId="77777777" w:rsidR="00885DBA" w:rsidRPr="00785624" w:rsidRDefault="00885DBA" w:rsidP="00885DBA">
            <w:pPr>
              <w:pStyle w:val="Odstavecseseznamem"/>
              <w:numPr>
                <w:ilvl w:val="0"/>
                <w:numId w:val="90"/>
              </w:numPr>
              <w:spacing w:line="240" w:lineRule="auto"/>
              <w:jc w:val="left"/>
              <w:rPr>
                <w:rFonts w:ascii="Calibri" w:eastAsia="Calibri" w:hAnsi="Calibri" w:cs="Calibri"/>
                <w:b/>
                <w:bCs/>
                <w:bdr w:val="nil"/>
              </w:rPr>
            </w:pPr>
            <w:r w:rsidRPr="00785624">
              <w:t xml:space="preserve">ovládá běžně používaná digitální zařízení, aplikace a služby; využívá je při učení i při zapojení do života školy a do společnosti; samostatně rozhoduje, které technologie pro jakou činnost či řešený problém použít </w:t>
            </w:r>
          </w:p>
          <w:p w14:paraId="4E98E47B" w14:textId="77777777" w:rsidR="00885DBA" w:rsidRPr="00785624" w:rsidRDefault="00885DBA" w:rsidP="00885DBA">
            <w:pPr>
              <w:pStyle w:val="Odstavecseseznamem"/>
              <w:numPr>
                <w:ilvl w:val="0"/>
                <w:numId w:val="90"/>
              </w:numPr>
              <w:spacing w:line="240" w:lineRule="auto"/>
              <w:jc w:val="left"/>
              <w:rPr>
                <w:rFonts w:ascii="Calibri" w:eastAsia="Calibri" w:hAnsi="Calibri" w:cs="Calibri"/>
                <w:b/>
                <w:bCs/>
                <w:bdr w:val="nil"/>
              </w:rPr>
            </w:pPr>
            <w:r w:rsidRPr="00785624">
              <w:t xml:space="preserve">získává, vyhledává, kriticky posuzuje, spravuje a sdílí data, informace a digitální obsah, k tomu volí postupy, způsoby a prostředky, které odpovídají konkrétní situaci a účelu </w:t>
            </w:r>
          </w:p>
          <w:p w14:paraId="5A822CEE" w14:textId="77777777" w:rsidR="00885DBA" w:rsidRPr="00785624" w:rsidRDefault="00885DBA" w:rsidP="00885DBA">
            <w:pPr>
              <w:pStyle w:val="Odstavecseseznamem"/>
              <w:numPr>
                <w:ilvl w:val="0"/>
                <w:numId w:val="90"/>
              </w:numPr>
              <w:spacing w:line="240" w:lineRule="auto"/>
              <w:jc w:val="left"/>
              <w:rPr>
                <w:rFonts w:ascii="Calibri" w:eastAsia="Calibri" w:hAnsi="Calibri" w:cs="Calibri"/>
                <w:b/>
                <w:bCs/>
                <w:bdr w:val="nil"/>
              </w:rPr>
            </w:pPr>
            <w:r w:rsidRPr="00785624">
              <w:lastRenderedPageBreak/>
              <w:t xml:space="preserve">vytváří a upravuje digitální obsah, kombinuje různé formáty, vyjadřuje se za pomoci digitálních prostředků </w:t>
            </w:r>
          </w:p>
          <w:p w14:paraId="4F029607" w14:textId="77777777" w:rsidR="00885DBA" w:rsidRPr="00785624" w:rsidRDefault="00885DBA" w:rsidP="00885DBA">
            <w:pPr>
              <w:pStyle w:val="Odstavecseseznamem"/>
              <w:numPr>
                <w:ilvl w:val="0"/>
                <w:numId w:val="90"/>
              </w:numPr>
              <w:spacing w:line="240" w:lineRule="auto"/>
              <w:jc w:val="left"/>
              <w:rPr>
                <w:rFonts w:ascii="Calibri" w:eastAsia="Calibri" w:hAnsi="Calibri" w:cs="Calibri"/>
                <w:b/>
                <w:bCs/>
                <w:bdr w:val="nil"/>
              </w:rPr>
            </w:pPr>
            <w:r w:rsidRPr="00785624">
              <w:t xml:space="preserve">využívá digitální technologie, aby si usnadnil práci, zautomatizoval rutinní činnosti, zefektivnil či zjednodušil své pracovní postupy a zkvalitnil výsledky své práce </w:t>
            </w:r>
          </w:p>
          <w:p w14:paraId="31427624" w14:textId="0C44C451" w:rsidR="00885DBA" w:rsidRPr="00885DBA" w:rsidRDefault="00885DBA" w:rsidP="00885DBA">
            <w:pPr>
              <w:pStyle w:val="Odstavecseseznamem"/>
              <w:numPr>
                <w:ilvl w:val="0"/>
                <w:numId w:val="90"/>
              </w:numPr>
              <w:spacing w:line="240" w:lineRule="auto"/>
              <w:jc w:val="left"/>
              <w:rPr>
                <w:rFonts w:ascii="Calibri" w:eastAsia="Calibri" w:hAnsi="Calibri" w:cs="Calibri"/>
                <w:b/>
                <w:bCs/>
                <w:bdr w:val="nil"/>
              </w:rPr>
            </w:pPr>
            <w:r w:rsidRPr="00785624">
              <w:t xml:space="preserve">chápe význam digitálních technologií pro lidskou společnost, seznamuje se s novými technologiemi, kriticky hodnotí jejich přínosy a reflektuje rizika jejich využívání </w:t>
            </w:r>
          </w:p>
          <w:p w14:paraId="4A8EDE7E" w14:textId="5DBB169F" w:rsidR="00885DBA" w:rsidRPr="00885DBA" w:rsidRDefault="00885DBA" w:rsidP="00885DBA">
            <w:pPr>
              <w:pStyle w:val="Odstavecseseznamem"/>
              <w:numPr>
                <w:ilvl w:val="0"/>
                <w:numId w:val="90"/>
              </w:numPr>
              <w:spacing w:line="240" w:lineRule="auto"/>
              <w:jc w:val="left"/>
              <w:rPr>
                <w:rFonts w:ascii="Calibri" w:eastAsia="Calibri" w:hAnsi="Calibri" w:cs="Calibri"/>
                <w:b/>
                <w:bCs/>
                <w:bdr w:val="nil"/>
              </w:rPr>
            </w:pPr>
            <w:r w:rsidRPr="00785624">
              <w:t>předchází situacím ohrožujícím bezpečnost zařízení i dat, situacím s negativním dopadem na jeho tělesné a duševní zdraví i zdraví ostatních; při spolupráci, komunikaci a sdílení informací v digitálním prostředí jedná eticky</w:t>
            </w:r>
          </w:p>
        </w:tc>
      </w:tr>
      <w:tr w:rsidR="00BB03D9" w:rsidRPr="00BB03D9" w14:paraId="56D605D7" w14:textId="77777777" w:rsidTr="00885DBA">
        <w:trPr>
          <w:trHeight w:val="300"/>
        </w:trPr>
        <w:tc>
          <w:tcPr>
            <w:tcW w:w="4092" w:type="dxa"/>
            <w:tcBorders>
              <w:top w:val="outset" w:sz="18" w:space="0" w:color="808080"/>
              <w:left w:val="outset" w:sz="18" w:space="0" w:color="808080"/>
              <w:bottom w:val="outset" w:sz="18" w:space="0" w:color="808080"/>
              <w:right w:val="outset" w:sz="18" w:space="0" w:color="808080"/>
            </w:tcBorders>
            <w:shd w:val="clear" w:color="auto" w:fill="DEEAF6"/>
            <w:hideMark/>
          </w:tcPr>
          <w:p w14:paraId="0834D6DF" w14:textId="77777777" w:rsidR="00BB03D9" w:rsidRPr="00BB03D9" w:rsidRDefault="00BB03D9" w:rsidP="00BB03D9">
            <w:pPr>
              <w:shd w:val="clear" w:color="auto" w:fill="DEEAF6"/>
              <w:spacing w:line="240" w:lineRule="auto"/>
              <w:jc w:val="left"/>
              <w:textAlignment w:val="baseline"/>
              <w:rPr>
                <w:rFonts w:ascii="Times New Roman" w:eastAsia="Times New Roman" w:hAnsi="Times New Roman"/>
                <w:sz w:val="24"/>
              </w:rPr>
            </w:pPr>
            <w:r w:rsidRPr="00BB03D9">
              <w:rPr>
                <w:rFonts w:ascii="Calibri" w:eastAsia="Times New Roman" w:hAnsi="Calibri" w:cs="Calibri"/>
                <w:szCs w:val="22"/>
              </w:rPr>
              <w:lastRenderedPageBreak/>
              <w:t>Způsob hodnocení žáků </w:t>
            </w:r>
          </w:p>
        </w:tc>
        <w:tc>
          <w:tcPr>
            <w:tcW w:w="9575" w:type="dxa"/>
            <w:tcBorders>
              <w:top w:val="outset" w:sz="18" w:space="0" w:color="808080"/>
              <w:left w:val="outset" w:sz="18" w:space="0" w:color="808080"/>
              <w:bottom w:val="outset" w:sz="18" w:space="0" w:color="808080"/>
              <w:right w:val="outset" w:sz="18" w:space="0" w:color="808080"/>
            </w:tcBorders>
            <w:shd w:val="clear" w:color="auto" w:fill="auto"/>
            <w:hideMark/>
          </w:tcPr>
          <w:p w14:paraId="6E23DDE9"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Cs w:val="22"/>
              </w:rPr>
              <w:t>Zabezpečení výuky žáků se speciálními vzdělávacími potřebami : Druhý cizí jazyk, je předmětem poměrně náročným i pro žáky, kteří procházejí normálním vývojem. Proto je třeba věnovat mimořádnou a individuální pozornost a péči žákům se specifickými vadami učení, aby se mohli integrovat bez závažných problémů mezi žáky neproblematické. Ve spolupráci se školní speciální pedagožkou se snažíme najít nejvhodnější přístup k žákovi podle rozsahu a druhu vady. Vzhledem k tomu, že nejčastějším problémem je dysgrafie, při hodnocení žáka je prioritní ústní projev. Pokud jde o nácvik projevu písemného (krátké stylistické útvary), žák má mnohem více času na práci a je hodnocen především obsah a přínosnost sdělení. Žák má možnost individuálních konzultací, aby vyplnil eventuální mezery ve vědomostech způsobené jeho handicapem. Spolupracujeme s rodiči a hledáme vzájemně řešení a podporu dítěte, aby se vyhnulo pocitům méněcennosti. Žáka se snažíme motivovat vyzdvihováním jeho předností, zapojujeme jej do spolupráce s ostatními, do specifických úkolů a postupně i do samostatných prací, které odpovídají jeho schopnostem. Důraz klademe na individuální přístup k žákovi. </w:t>
            </w:r>
          </w:p>
          <w:p w14:paraId="7105169F"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Cs w:val="22"/>
              </w:rPr>
              <w:t>Zabezpečení výuky žáků mimořádně nadaných : Individuální přístup je prioritní i u žáků mimořádně nadaných, kteří dostávají samostatné, specifické a náročnější úkoly, aby se jejich schopnosti mohly dále vyvíjet. Žák může pracovat na individuálních projektech. Je rovněž zapojován do mimoškolních aktivit, které souvisejí s prezentací školy (konverzační soutěže, reprezentace školy, zapojení do mezinárodních projektů Erasmus+ apod.) Ve spolupráci s vyučujícím se může připravovat na složení mezinárodně platných jazykových zkoušek. </w:t>
            </w:r>
          </w:p>
          <w:p w14:paraId="6B41D003"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Cs w:val="22"/>
              </w:rPr>
              <w:t>Hodnocení se řídí klasifikačním řádem. </w:t>
            </w:r>
          </w:p>
        </w:tc>
      </w:tr>
    </w:tbl>
    <w:p w14:paraId="6BAAE198" w14:textId="77777777" w:rsidR="00BB03D9" w:rsidRPr="00BB03D9" w:rsidRDefault="00BB03D9" w:rsidP="00BB03D9">
      <w:pPr>
        <w:spacing w:line="240" w:lineRule="auto"/>
        <w:textAlignment w:val="baseline"/>
        <w:rPr>
          <w:rFonts w:ascii="Segoe UI" w:eastAsia="Times New Roman" w:hAnsi="Segoe UI" w:cs="Segoe UI"/>
          <w:sz w:val="18"/>
          <w:szCs w:val="18"/>
        </w:rPr>
      </w:pPr>
      <w:r w:rsidRPr="00BB03D9">
        <w:rPr>
          <w:rFonts w:ascii="Calibri" w:eastAsia="Times New Roman" w:hAnsi="Calibri" w:cs="Calibri"/>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7"/>
        <w:gridCol w:w="2739"/>
        <w:gridCol w:w="6841"/>
      </w:tblGrid>
      <w:tr w:rsidR="00BB03D9" w:rsidRPr="00BB03D9" w14:paraId="5817CFA0" w14:textId="77777777" w:rsidTr="00BB03D9">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9CC2E5"/>
            <w:hideMark/>
          </w:tcPr>
          <w:p w14:paraId="159D71EB" w14:textId="77777777" w:rsidR="00BB03D9" w:rsidRPr="00BB03D9" w:rsidRDefault="00BB03D9" w:rsidP="00BB03D9">
            <w:pPr>
              <w:shd w:val="clear" w:color="auto" w:fill="9CC2E5"/>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Francouzský jazyk</w:t>
            </w:r>
            <w:r w:rsidRPr="00BB03D9">
              <w:rPr>
                <w:rFonts w:ascii="Calibri" w:eastAsia="Times New Roman" w:hAnsi="Calibri" w:cs="Calibri"/>
                <w:sz w:val="20"/>
                <w:szCs w:val="20"/>
              </w:rPr>
              <w:t> </w:t>
            </w:r>
          </w:p>
        </w:tc>
        <w:tc>
          <w:tcPr>
            <w:tcW w:w="2730" w:type="dxa"/>
            <w:tcBorders>
              <w:top w:val="outset" w:sz="18" w:space="0" w:color="808080"/>
              <w:left w:val="outset" w:sz="18" w:space="0" w:color="808080"/>
              <w:bottom w:val="outset" w:sz="18" w:space="0" w:color="808080"/>
              <w:right w:val="outset" w:sz="18" w:space="0" w:color="808080"/>
            </w:tcBorders>
            <w:shd w:val="clear" w:color="auto" w:fill="9CC2E5"/>
            <w:hideMark/>
          </w:tcPr>
          <w:p w14:paraId="5427F4D9" w14:textId="77777777" w:rsidR="00BB03D9" w:rsidRPr="00BB03D9" w:rsidRDefault="00BB03D9" w:rsidP="00BB03D9">
            <w:pPr>
              <w:shd w:val="clear" w:color="auto" w:fill="9CC2E5"/>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prima</w:t>
            </w:r>
            <w:r w:rsidRPr="00BB03D9">
              <w:rPr>
                <w:rFonts w:ascii="Calibri" w:eastAsia="Times New Roman" w:hAnsi="Calibri" w:cs="Calibri"/>
                <w:sz w:val="20"/>
                <w:szCs w:val="20"/>
              </w:rPr>
              <w:t> </w:t>
            </w:r>
          </w:p>
        </w:tc>
        <w:tc>
          <w:tcPr>
            <w:tcW w:w="6840" w:type="dxa"/>
            <w:tcBorders>
              <w:top w:val="outset" w:sz="18" w:space="0" w:color="808080"/>
              <w:left w:val="outset" w:sz="18" w:space="0" w:color="808080"/>
              <w:bottom w:val="outset" w:sz="18" w:space="0" w:color="808080"/>
              <w:right w:val="outset" w:sz="18" w:space="0" w:color="808080"/>
            </w:tcBorders>
            <w:shd w:val="clear" w:color="auto" w:fill="9CC2E5"/>
            <w:hideMark/>
          </w:tcPr>
          <w:p w14:paraId="1BE916AE"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Cs w:val="22"/>
              </w:rPr>
              <w:t> </w:t>
            </w:r>
          </w:p>
        </w:tc>
      </w:tr>
      <w:tr w:rsidR="00BB03D9" w:rsidRPr="00BB03D9" w14:paraId="791D0597" w14:textId="77777777" w:rsidTr="00BB03D9">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DEEAF6"/>
            <w:hideMark/>
          </w:tcPr>
          <w:p w14:paraId="248512BB"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Výchovné a vzdělávací strategie</w:t>
            </w:r>
            <w:r w:rsidRPr="00BB03D9">
              <w:rPr>
                <w:rFonts w:ascii="Calibri" w:eastAsia="Times New Roman" w:hAnsi="Calibri" w:cs="Calibri"/>
                <w:sz w:val="20"/>
                <w:szCs w:val="20"/>
              </w:rPr>
              <w:t> </w:t>
            </w:r>
          </w:p>
        </w:tc>
        <w:tc>
          <w:tcPr>
            <w:tcW w:w="9585"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202C4F1A" w14:textId="77777777" w:rsidR="00BB03D9" w:rsidRPr="00BB03D9" w:rsidRDefault="00BB03D9" w:rsidP="009F1361">
            <w:pPr>
              <w:numPr>
                <w:ilvl w:val="0"/>
                <w:numId w:val="215"/>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k učení </w:t>
            </w:r>
          </w:p>
          <w:p w14:paraId="5EE350A4" w14:textId="77777777" w:rsidR="00BB03D9" w:rsidRPr="00BB03D9" w:rsidRDefault="00BB03D9" w:rsidP="009F1361">
            <w:pPr>
              <w:numPr>
                <w:ilvl w:val="0"/>
                <w:numId w:val="215"/>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k řešení problémů </w:t>
            </w:r>
          </w:p>
          <w:p w14:paraId="51998642" w14:textId="77777777" w:rsidR="00BB03D9" w:rsidRPr="00BB03D9" w:rsidRDefault="00BB03D9" w:rsidP="009F1361">
            <w:pPr>
              <w:numPr>
                <w:ilvl w:val="0"/>
                <w:numId w:val="215"/>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lastRenderedPageBreak/>
              <w:t>Kompetence komunikativní </w:t>
            </w:r>
          </w:p>
          <w:p w14:paraId="09C07449" w14:textId="77777777" w:rsidR="00BB03D9" w:rsidRPr="00BB03D9" w:rsidRDefault="00BB03D9" w:rsidP="009F1361">
            <w:pPr>
              <w:numPr>
                <w:ilvl w:val="0"/>
                <w:numId w:val="215"/>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sociální a personální </w:t>
            </w:r>
          </w:p>
          <w:p w14:paraId="3739D3FC" w14:textId="77777777" w:rsidR="00BB03D9" w:rsidRPr="00BB03D9" w:rsidRDefault="00BB03D9" w:rsidP="009F1361">
            <w:pPr>
              <w:numPr>
                <w:ilvl w:val="0"/>
                <w:numId w:val="215"/>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občanská </w:t>
            </w:r>
          </w:p>
          <w:p w14:paraId="7B668265" w14:textId="77777777" w:rsidR="00BB03D9" w:rsidRDefault="00BB03D9" w:rsidP="009F1361">
            <w:pPr>
              <w:numPr>
                <w:ilvl w:val="0"/>
                <w:numId w:val="215"/>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pracovní </w:t>
            </w:r>
          </w:p>
          <w:p w14:paraId="40863E9E" w14:textId="53B00023" w:rsidR="00CC43CD" w:rsidRPr="00BB03D9" w:rsidRDefault="00CC43CD" w:rsidP="009F1361">
            <w:pPr>
              <w:numPr>
                <w:ilvl w:val="0"/>
                <w:numId w:val="215"/>
              </w:numPr>
              <w:spacing w:line="240" w:lineRule="auto"/>
              <w:ind w:left="360" w:firstLine="0"/>
              <w:jc w:val="left"/>
              <w:textAlignment w:val="baseline"/>
              <w:rPr>
                <w:rFonts w:ascii="Calibri" w:eastAsia="Times New Roman" w:hAnsi="Calibri" w:cs="Calibri"/>
                <w:sz w:val="20"/>
                <w:szCs w:val="20"/>
              </w:rPr>
            </w:pPr>
            <w:r>
              <w:rPr>
                <w:rFonts w:ascii="Calibri" w:eastAsia="Times New Roman" w:hAnsi="Calibri" w:cs="Calibri"/>
                <w:sz w:val="20"/>
                <w:szCs w:val="20"/>
              </w:rPr>
              <w:t>Kompetence digitální</w:t>
            </w:r>
          </w:p>
        </w:tc>
      </w:tr>
      <w:tr w:rsidR="00BB03D9" w:rsidRPr="00BB03D9" w14:paraId="5AF5311C"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DEEAF6"/>
            <w:hideMark/>
          </w:tcPr>
          <w:p w14:paraId="696C7C05"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lastRenderedPageBreak/>
              <w:t>Učivo</w:t>
            </w:r>
            <w:r w:rsidRPr="00BB03D9">
              <w:rPr>
                <w:rFonts w:ascii="Calibri" w:eastAsia="Times New Roman" w:hAnsi="Calibri" w:cs="Calibri"/>
                <w:sz w:val="20"/>
                <w:szCs w:val="20"/>
              </w:rPr>
              <w:t> </w:t>
            </w:r>
          </w:p>
        </w:tc>
        <w:tc>
          <w:tcPr>
            <w:tcW w:w="6840" w:type="dxa"/>
            <w:tcBorders>
              <w:top w:val="outset" w:sz="18" w:space="0" w:color="808080"/>
              <w:left w:val="outset" w:sz="18" w:space="0" w:color="808080"/>
              <w:bottom w:val="outset" w:sz="18" w:space="0" w:color="808080"/>
              <w:right w:val="outset" w:sz="18" w:space="0" w:color="808080"/>
            </w:tcBorders>
            <w:shd w:val="clear" w:color="auto" w:fill="DEEAF6"/>
            <w:hideMark/>
          </w:tcPr>
          <w:p w14:paraId="01DEC9ED"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ŠVP výstupy</w:t>
            </w:r>
            <w:r w:rsidRPr="00BB03D9">
              <w:rPr>
                <w:rFonts w:ascii="Calibri" w:eastAsia="Times New Roman" w:hAnsi="Calibri" w:cs="Calibri"/>
                <w:sz w:val="20"/>
                <w:szCs w:val="20"/>
              </w:rPr>
              <w:t> </w:t>
            </w:r>
          </w:p>
        </w:tc>
      </w:tr>
      <w:tr w:rsidR="00BB03D9" w:rsidRPr="00BB03D9" w14:paraId="4F21C5A7"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0B69D8DE"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Zvuková a grafická podoba jazyka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76B17105"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Žák si osvojuje základní výslovnostní návyky. Pozná vztah mezi zvukovou a grafickou podobou slov.  </w:t>
            </w:r>
          </w:p>
          <w:p w14:paraId="1049CBC0" w14:textId="77777777" w:rsidR="00BB03D9" w:rsidRPr="00BB03D9" w:rsidRDefault="00BB03D9" w:rsidP="009F1361">
            <w:pPr>
              <w:numPr>
                <w:ilvl w:val="0"/>
                <w:numId w:val="216"/>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i/>
                <w:iCs/>
                <w:sz w:val="20"/>
                <w:szCs w:val="20"/>
              </w:rPr>
              <w:t>hláska [ɔ̃] a [ɛ]</w:t>
            </w:r>
            <w:r w:rsidRPr="00BB03D9">
              <w:rPr>
                <w:rFonts w:ascii="Calibri" w:eastAsia="Times New Roman" w:hAnsi="Calibri" w:cs="Calibri"/>
                <w:sz w:val="20"/>
                <w:szCs w:val="20"/>
              </w:rPr>
              <w:t> </w:t>
            </w:r>
          </w:p>
          <w:p w14:paraId="7A1A2CD5" w14:textId="77777777" w:rsidR="00BB03D9" w:rsidRPr="00BB03D9" w:rsidRDefault="00BB03D9" w:rsidP="009F1361">
            <w:pPr>
              <w:numPr>
                <w:ilvl w:val="0"/>
                <w:numId w:val="216"/>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i/>
                <w:iCs/>
                <w:sz w:val="20"/>
                <w:szCs w:val="20"/>
              </w:rPr>
              <w:t xml:space="preserve">hláska [y] , [R] , [u], </w:t>
            </w:r>
            <w:r w:rsidRPr="00BB03D9">
              <w:rPr>
                <w:rFonts w:ascii="Calibri" w:eastAsia="Times New Roman" w:hAnsi="Calibri" w:cs="Calibri"/>
                <w:sz w:val="20"/>
                <w:szCs w:val="20"/>
              </w:rPr>
              <w:t>němé</w:t>
            </w:r>
            <w:r w:rsidRPr="00BB03D9">
              <w:rPr>
                <w:rFonts w:ascii="Calibri" w:eastAsia="Times New Roman" w:hAnsi="Calibri" w:cs="Calibri"/>
                <w:i/>
                <w:iCs/>
                <w:sz w:val="20"/>
                <w:szCs w:val="20"/>
              </w:rPr>
              <w:t xml:space="preserve"> e</w:t>
            </w:r>
            <w:r w:rsidRPr="00BB03D9">
              <w:rPr>
                <w:rFonts w:ascii="Calibri" w:eastAsia="Times New Roman" w:hAnsi="Calibri" w:cs="Calibri"/>
                <w:sz w:val="20"/>
                <w:szCs w:val="20"/>
              </w:rPr>
              <w:t> </w:t>
            </w:r>
          </w:p>
          <w:p w14:paraId="5936EE66" w14:textId="77777777" w:rsidR="00BB03D9" w:rsidRPr="00BB03D9" w:rsidRDefault="00BB03D9" w:rsidP="009F1361">
            <w:pPr>
              <w:numPr>
                <w:ilvl w:val="0"/>
                <w:numId w:val="216"/>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i/>
                <w:iCs/>
                <w:sz w:val="20"/>
                <w:szCs w:val="20"/>
              </w:rPr>
              <w:t>hláska [ɑ̃] , [ʒ] , [o]</w:t>
            </w:r>
            <w:r w:rsidRPr="00BB03D9">
              <w:rPr>
                <w:rFonts w:ascii="Calibri" w:eastAsia="Times New Roman" w:hAnsi="Calibri" w:cs="Calibri"/>
                <w:sz w:val="20"/>
                <w:szCs w:val="20"/>
              </w:rPr>
              <w:t> </w:t>
            </w:r>
          </w:p>
          <w:p w14:paraId="2B64A52F" w14:textId="77777777" w:rsidR="00BB03D9" w:rsidRPr="00BB03D9" w:rsidRDefault="00BB03D9" w:rsidP="009F1361">
            <w:pPr>
              <w:numPr>
                <w:ilvl w:val="0"/>
                <w:numId w:val="216"/>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i/>
                <w:iCs/>
                <w:sz w:val="20"/>
                <w:szCs w:val="20"/>
              </w:rPr>
              <w:t xml:space="preserve">hláska [ø] , [z] , </w:t>
            </w:r>
            <w:r w:rsidRPr="00BB03D9">
              <w:rPr>
                <w:rFonts w:ascii="Calibri" w:eastAsia="Times New Roman" w:hAnsi="Calibri" w:cs="Calibri"/>
                <w:sz w:val="20"/>
                <w:szCs w:val="20"/>
              </w:rPr>
              <w:t xml:space="preserve">koncové </w:t>
            </w:r>
            <w:r w:rsidRPr="00BB03D9">
              <w:rPr>
                <w:rFonts w:ascii="Calibri" w:eastAsia="Times New Roman" w:hAnsi="Calibri" w:cs="Calibri"/>
                <w:i/>
                <w:iCs/>
                <w:sz w:val="20"/>
                <w:szCs w:val="20"/>
              </w:rPr>
              <w:t>s, vázání</w:t>
            </w:r>
            <w:r w:rsidRPr="00BB03D9">
              <w:rPr>
                <w:rFonts w:ascii="Calibri" w:eastAsia="Times New Roman" w:hAnsi="Calibri" w:cs="Calibri"/>
                <w:sz w:val="20"/>
                <w:szCs w:val="20"/>
              </w:rPr>
              <w:t> </w:t>
            </w:r>
          </w:p>
        </w:tc>
      </w:tr>
      <w:tr w:rsidR="00BB03D9" w:rsidRPr="00BB03D9" w14:paraId="17705B4A"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5DA87FBE"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Komunikace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24398154" w14:textId="77777777" w:rsidR="00BB03D9" w:rsidRPr="00BB03D9" w:rsidRDefault="00BB03D9" w:rsidP="009F1361">
            <w:pPr>
              <w:numPr>
                <w:ilvl w:val="0"/>
                <w:numId w:val="217"/>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pozdravit, představit se, představit někoho, říci svou oblíbenou barvu </w:t>
            </w:r>
          </w:p>
          <w:p w14:paraId="4D233D2B" w14:textId="77777777" w:rsidR="00BB03D9" w:rsidRPr="00BB03D9" w:rsidRDefault="00BB03D9" w:rsidP="009F1361">
            <w:pPr>
              <w:numPr>
                <w:ilvl w:val="0"/>
                <w:numId w:val="217"/>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poznat a popsat předmět, mluvit o svém školním rozvrhu </w:t>
            </w:r>
          </w:p>
          <w:p w14:paraId="5BEE89AA" w14:textId="77777777" w:rsidR="00BB03D9" w:rsidRPr="00BB03D9" w:rsidRDefault="00BB03D9" w:rsidP="009F1361">
            <w:pPr>
              <w:numPr>
                <w:ilvl w:val="0"/>
                <w:numId w:val="217"/>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říci datum, zeptat se na informace, mluvit o zálibách a preferencích, popsat sebe a jinou osobu </w:t>
            </w:r>
          </w:p>
          <w:p w14:paraId="69241FF0" w14:textId="77777777" w:rsidR="00BB03D9" w:rsidRPr="00BB03D9" w:rsidRDefault="00BB03D9" w:rsidP="009F1361">
            <w:pPr>
              <w:numPr>
                <w:ilvl w:val="0"/>
                <w:numId w:val="217"/>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popsat aktivity, hodnotit, mluvit o ekologii </w:t>
            </w:r>
          </w:p>
          <w:p w14:paraId="29EA2A95" w14:textId="77777777" w:rsidR="00BB03D9" w:rsidRPr="00BB03D9" w:rsidRDefault="00BB03D9" w:rsidP="009F1361">
            <w:pPr>
              <w:numPr>
                <w:ilvl w:val="0"/>
                <w:numId w:val="217"/>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lokalizovat, zeptat se a sdělit svůj věk, mluvit o své rodině, dát rozkaz nebo radu, říci komu co patří </w:t>
            </w:r>
          </w:p>
        </w:tc>
      </w:tr>
      <w:tr w:rsidR="00BB03D9" w:rsidRPr="00BB03D9" w14:paraId="41D0A4ED"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4C6AF276"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Slovní zásoba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3DE464C5"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Žák si osvojí slovní zásobu na příslušné úrovni a umí ji používat v komunikačních situacích probíraných tematických okruhů, pracuje se slovníkem.  </w:t>
            </w:r>
          </w:p>
          <w:p w14:paraId="7DFAB37A" w14:textId="77777777" w:rsidR="00BB03D9" w:rsidRPr="00BB03D9" w:rsidRDefault="00BB03D9" w:rsidP="009F1361">
            <w:pPr>
              <w:numPr>
                <w:ilvl w:val="0"/>
                <w:numId w:val="218"/>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školní pomůcky, předměty ve škole, barvy, dny v týdnu </w:t>
            </w:r>
          </w:p>
          <w:p w14:paraId="15C44E54" w14:textId="77777777" w:rsidR="00BB03D9" w:rsidRPr="00BB03D9" w:rsidRDefault="00BB03D9" w:rsidP="009F1361">
            <w:pPr>
              <w:numPr>
                <w:ilvl w:val="0"/>
                <w:numId w:val="218"/>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Škola ve Francii </w:t>
            </w:r>
          </w:p>
          <w:p w14:paraId="26FD9B7F" w14:textId="77777777" w:rsidR="00BB03D9" w:rsidRPr="00BB03D9" w:rsidRDefault="00BB03D9" w:rsidP="009F1361">
            <w:pPr>
              <w:numPr>
                <w:ilvl w:val="0"/>
                <w:numId w:val="218"/>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Můj rozvrh, Moje školní pomůcky </w:t>
            </w:r>
          </w:p>
          <w:p w14:paraId="6A432CB4" w14:textId="77777777" w:rsidR="00BB03D9" w:rsidRPr="00BB03D9" w:rsidRDefault="00BB03D9" w:rsidP="009F1361">
            <w:pPr>
              <w:numPr>
                <w:ilvl w:val="0"/>
                <w:numId w:val="218"/>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měsíce v roce, sporty a další záliby, přídavná jména </w:t>
            </w:r>
          </w:p>
          <w:p w14:paraId="2E16DFDD" w14:textId="77777777" w:rsidR="00BB03D9" w:rsidRPr="00BB03D9" w:rsidRDefault="00BB03D9" w:rsidP="009F1361">
            <w:pPr>
              <w:numPr>
                <w:ilvl w:val="0"/>
                <w:numId w:val="218"/>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symboly Francie, národní svátky ve Francii, známé francouzské památky a monumenty </w:t>
            </w:r>
          </w:p>
          <w:p w14:paraId="3E96FF65" w14:textId="77777777" w:rsidR="00BB03D9" w:rsidRPr="00BB03D9" w:rsidRDefault="00BB03D9" w:rsidP="009F1361">
            <w:pPr>
              <w:numPr>
                <w:ilvl w:val="0"/>
                <w:numId w:val="218"/>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pohybová slovesa, recyklace a ekologie, čísla 0-100 </w:t>
            </w:r>
          </w:p>
        </w:tc>
      </w:tr>
      <w:tr w:rsidR="00BB03D9" w:rsidRPr="00BB03D9" w14:paraId="667127EE"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7C53ECC3"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Tematické okruhy - domov, rodina, škola, volný čas, kalendářní rok (svátky, roční období, měsíce, dny v týdnu, hodiny), zvířata, barvy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3AAEFEC9"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Žák sdělí a napíše jednoduchým způsobem základní informace týkající se jeho samotného, rodiny, školy, volného času a dalších osvojovaných témat. Žák odpovídá na jednoduché otázky. Pracuje s jednoduchým textem. Rozumí základním informacím v krátkých poslechových textech týkajících se každodenních témat.  </w:t>
            </w:r>
          </w:p>
        </w:tc>
      </w:tr>
      <w:tr w:rsidR="00BB03D9" w:rsidRPr="00BB03D9" w14:paraId="1329F0E0"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1E15B72B"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Mluvnice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4220C111"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Žák pracuje se základními gramatickými strukturami a jednoduchými typy vět (jsou tolerovány elementární chyby, které nenarušují smysl sdělení a porozumění).  </w:t>
            </w:r>
          </w:p>
          <w:p w14:paraId="7D9B77D9" w14:textId="77777777" w:rsidR="00BB03D9" w:rsidRPr="00BB03D9" w:rsidRDefault="00BB03D9" w:rsidP="009F1361">
            <w:pPr>
              <w:numPr>
                <w:ilvl w:val="0"/>
                <w:numId w:val="219"/>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i/>
                <w:iCs/>
                <w:sz w:val="20"/>
                <w:szCs w:val="20"/>
              </w:rPr>
              <w:lastRenderedPageBreak/>
              <w:t xml:space="preserve">Co to je? To je… , </w:t>
            </w:r>
            <w:r w:rsidRPr="00BB03D9">
              <w:rPr>
                <w:rFonts w:ascii="Calibri" w:eastAsia="Times New Roman" w:hAnsi="Calibri" w:cs="Calibri"/>
                <w:sz w:val="20"/>
                <w:szCs w:val="20"/>
              </w:rPr>
              <w:t>člen určitý a neurčitý </w:t>
            </w:r>
          </w:p>
          <w:p w14:paraId="5051B565" w14:textId="77777777" w:rsidR="00BB03D9" w:rsidRPr="00BB03D9" w:rsidRDefault="00BB03D9" w:rsidP="009F1361">
            <w:pPr>
              <w:numPr>
                <w:ilvl w:val="0"/>
                <w:numId w:val="219"/>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 xml:space="preserve">slovesa 1. třídy </w:t>
            </w:r>
            <w:r w:rsidRPr="00BB03D9">
              <w:rPr>
                <w:rFonts w:ascii="Calibri" w:eastAsia="Times New Roman" w:hAnsi="Calibri" w:cs="Calibri"/>
                <w:i/>
                <w:iCs/>
                <w:sz w:val="20"/>
                <w:szCs w:val="20"/>
              </w:rPr>
              <w:t xml:space="preserve">-er, </w:t>
            </w:r>
            <w:r w:rsidRPr="00BB03D9">
              <w:rPr>
                <w:rFonts w:ascii="Calibri" w:eastAsia="Times New Roman" w:hAnsi="Calibri" w:cs="Calibri"/>
                <w:sz w:val="20"/>
                <w:szCs w:val="20"/>
              </w:rPr>
              <w:t>sloveso</w:t>
            </w:r>
            <w:r w:rsidRPr="00BB03D9">
              <w:rPr>
                <w:rFonts w:ascii="Calibri" w:eastAsia="Times New Roman" w:hAnsi="Calibri" w:cs="Calibri"/>
                <w:i/>
                <w:iCs/>
                <w:sz w:val="20"/>
                <w:szCs w:val="20"/>
              </w:rPr>
              <w:t xml:space="preserve"> être,</w:t>
            </w:r>
            <w:r w:rsidRPr="00BB03D9">
              <w:rPr>
                <w:rFonts w:ascii="Calibri" w:eastAsia="Times New Roman" w:hAnsi="Calibri" w:cs="Calibri"/>
                <w:sz w:val="20"/>
                <w:szCs w:val="20"/>
              </w:rPr>
              <w:t xml:space="preserve"> shoda přídavných jmen, množné číslo </w:t>
            </w:r>
          </w:p>
          <w:p w14:paraId="69A8BD61" w14:textId="77777777" w:rsidR="00BB03D9" w:rsidRPr="00BB03D9" w:rsidRDefault="00BB03D9" w:rsidP="009F1361">
            <w:pPr>
              <w:numPr>
                <w:ilvl w:val="0"/>
                <w:numId w:val="219"/>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 xml:space="preserve">slovesa 1. třídy </w:t>
            </w:r>
            <w:r w:rsidRPr="00BB03D9">
              <w:rPr>
                <w:rFonts w:ascii="Calibri" w:eastAsia="Times New Roman" w:hAnsi="Calibri" w:cs="Calibri"/>
                <w:i/>
                <w:iCs/>
                <w:sz w:val="20"/>
                <w:szCs w:val="20"/>
              </w:rPr>
              <w:t xml:space="preserve">-er, </w:t>
            </w:r>
            <w:r w:rsidRPr="00BB03D9">
              <w:rPr>
                <w:rFonts w:ascii="Calibri" w:eastAsia="Times New Roman" w:hAnsi="Calibri" w:cs="Calibri"/>
                <w:sz w:val="20"/>
                <w:szCs w:val="20"/>
              </w:rPr>
              <w:t xml:space="preserve">zápor, zájmena </w:t>
            </w:r>
            <w:r w:rsidRPr="00BB03D9">
              <w:rPr>
                <w:rFonts w:ascii="Calibri" w:eastAsia="Times New Roman" w:hAnsi="Calibri" w:cs="Calibri"/>
                <w:i/>
                <w:iCs/>
                <w:sz w:val="20"/>
                <w:szCs w:val="20"/>
              </w:rPr>
              <w:t>on = nous</w:t>
            </w:r>
            <w:r w:rsidRPr="00BB03D9">
              <w:rPr>
                <w:rFonts w:ascii="Calibri" w:eastAsia="Times New Roman" w:hAnsi="Calibri" w:cs="Calibri"/>
                <w:sz w:val="20"/>
                <w:szCs w:val="20"/>
              </w:rPr>
              <w:t> </w:t>
            </w:r>
          </w:p>
          <w:p w14:paraId="09761C57" w14:textId="77777777" w:rsidR="00BB03D9" w:rsidRPr="00BB03D9" w:rsidRDefault="00BB03D9" w:rsidP="009F1361">
            <w:pPr>
              <w:numPr>
                <w:ilvl w:val="0"/>
                <w:numId w:val="219"/>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 xml:space="preserve">předložky místa, přivlastňovací přídavná jména, sloveso </w:t>
            </w:r>
            <w:r w:rsidRPr="00BB03D9">
              <w:rPr>
                <w:rFonts w:ascii="Calibri" w:eastAsia="Times New Roman" w:hAnsi="Calibri" w:cs="Calibri"/>
                <w:i/>
                <w:iCs/>
                <w:sz w:val="20"/>
                <w:szCs w:val="20"/>
              </w:rPr>
              <w:t xml:space="preserve">avoir, </w:t>
            </w:r>
            <w:r w:rsidRPr="00BB03D9">
              <w:rPr>
                <w:rFonts w:ascii="Calibri" w:eastAsia="Times New Roman" w:hAnsi="Calibri" w:cs="Calibri"/>
                <w:sz w:val="20"/>
                <w:szCs w:val="20"/>
              </w:rPr>
              <w:t>rozkaz </w:t>
            </w:r>
          </w:p>
        </w:tc>
      </w:tr>
      <w:tr w:rsidR="00BB03D9" w:rsidRPr="00BB03D9" w14:paraId="6366C619"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4B0A8EDA"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lastRenderedPageBreak/>
              <w:t>Jednoduché pokyny učitele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6F1713FD"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Žák reaguje na jednoduché pokyny a otázky učitele.  </w:t>
            </w:r>
          </w:p>
        </w:tc>
      </w:tr>
      <w:tr w:rsidR="00BB03D9" w:rsidRPr="00BB03D9" w14:paraId="0D2557B8"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DEEAF6"/>
            <w:hideMark/>
          </w:tcPr>
          <w:p w14:paraId="78CA8A37"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Průřezová témata, přesahy, souvislosti</w:t>
            </w:r>
            <w:r w:rsidRPr="00BB03D9">
              <w:rPr>
                <w:rFonts w:ascii="Calibri" w:eastAsia="Times New Roman" w:hAnsi="Calibri" w:cs="Calibri"/>
                <w:sz w:val="20"/>
                <w:szCs w:val="20"/>
              </w:rPr>
              <w:t> </w:t>
            </w:r>
          </w:p>
        </w:tc>
      </w:tr>
      <w:tr w:rsidR="00BB03D9" w:rsidRPr="00BB03D9" w14:paraId="4131C6DF"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6CA2EB82"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Osobnostní a sociální výchova - Spolupráce a soutěž </w:t>
            </w:r>
          </w:p>
        </w:tc>
      </w:tr>
      <w:tr w:rsidR="00BB03D9" w:rsidRPr="00BB03D9" w14:paraId="048A0D86"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2DA7418A"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Žák se utváří základní dovednosti pro spolupráci. </w:t>
            </w:r>
          </w:p>
        </w:tc>
      </w:tr>
      <w:tr w:rsidR="00BB03D9" w:rsidRPr="00BB03D9" w14:paraId="0246F19B"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3F357E9C"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Osobnostní a sociální výchova - Mezilidské vztahy </w:t>
            </w:r>
          </w:p>
        </w:tc>
      </w:tr>
      <w:tr w:rsidR="00BB03D9" w:rsidRPr="00BB03D9" w14:paraId="42F55A7D"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76AF6CFF"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Průřezová téma přispívá k utváření dobrých mezilidských vztahů ve třídě i mimo ni. </w:t>
            </w:r>
          </w:p>
        </w:tc>
      </w:tr>
      <w:tr w:rsidR="00BB03D9" w:rsidRPr="00BB03D9" w14:paraId="03CE5C63"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599D54E3"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Osobnostní a sociální výchova - Kooperace a kompetice </w:t>
            </w:r>
          </w:p>
        </w:tc>
      </w:tr>
      <w:tr w:rsidR="00BB03D9" w:rsidRPr="00BB03D9" w14:paraId="07EAA4C2"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1EBB063A"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Žák utváří základní dovednosti pro spolupráci. </w:t>
            </w:r>
          </w:p>
        </w:tc>
      </w:tr>
      <w:tr w:rsidR="00BB03D9" w:rsidRPr="00BB03D9" w14:paraId="7A7D7C39"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4FBF571B"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Mediální výchova - stavba mediálních sdělení </w:t>
            </w:r>
          </w:p>
        </w:tc>
      </w:tr>
      <w:tr w:rsidR="00BB03D9" w:rsidRPr="00BB03D9" w14:paraId="79F8B5BB"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3B13999B"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Žák se učí využívat potenciál médií jako zdroje informací, kvalitní zábavy i naplnění volného času ; rozvíjí komunikační schopnost, zvláště při veřejném vystupování a stylizaci psaného a mluveného textu. </w:t>
            </w:r>
          </w:p>
        </w:tc>
      </w:tr>
      <w:tr w:rsidR="00BB03D9" w:rsidRPr="00BB03D9" w14:paraId="7E81E77D"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5560D2C0"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Osobnostní a sociální výchova - Komunikace </w:t>
            </w:r>
          </w:p>
        </w:tc>
      </w:tr>
      <w:tr w:rsidR="00BB03D9" w:rsidRPr="00BB03D9" w14:paraId="3E3EDAA5"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589A9B26"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Žák rozvíjí komunikační schopnost, zvláště při veřejném vystupování a stylizaci psaného a mluveného textu. </w:t>
            </w:r>
          </w:p>
        </w:tc>
      </w:tr>
    </w:tbl>
    <w:p w14:paraId="0C56BD9E" w14:textId="77777777" w:rsidR="00BB03D9" w:rsidRPr="00BB03D9" w:rsidRDefault="00BB03D9" w:rsidP="00BB03D9">
      <w:pPr>
        <w:spacing w:line="240" w:lineRule="auto"/>
        <w:textAlignment w:val="baseline"/>
        <w:rPr>
          <w:rFonts w:ascii="Segoe UI" w:eastAsia="Times New Roman" w:hAnsi="Segoe UI" w:cs="Segoe UI"/>
          <w:sz w:val="18"/>
          <w:szCs w:val="18"/>
        </w:rPr>
      </w:pPr>
      <w:r w:rsidRPr="00BB03D9">
        <w:rPr>
          <w:rFonts w:ascii="Calibri" w:eastAsia="Times New Roman" w:hAnsi="Calibri" w:cs="Calibr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6"/>
        <w:gridCol w:w="2740"/>
        <w:gridCol w:w="6841"/>
      </w:tblGrid>
      <w:tr w:rsidR="00BB03D9" w:rsidRPr="00BB03D9" w14:paraId="27438BC3" w14:textId="77777777" w:rsidTr="00BB03D9">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9CC2E5"/>
            <w:hideMark/>
          </w:tcPr>
          <w:p w14:paraId="76B5096C" w14:textId="77777777" w:rsidR="00BB03D9" w:rsidRPr="00BB03D9" w:rsidRDefault="00BB03D9" w:rsidP="00BB03D9">
            <w:pPr>
              <w:shd w:val="clear" w:color="auto" w:fill="9CC2E5"/>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Francouzský jazyk</w:t>
            </w:r>
            <w:r w:rsidRPr="00BB03D9">
              <w:rPr>
                <w:rFonts w:ascii="Calibri" w:eastAsia="Times New Roman" w:hAnsi="Calibri" w:cs="Calibri"/>
                <w:sz w:val="20"/>
                <w:szCs w:val="20"/>
              </w:rPr>
              <w:t> </w:t>
            </w:r>
          </w:p>
        </w:tc>
        <w:tc>
          <w:tcPr>
            <w:tcW w:w="2730" w:type="dxa"/>
            <w:tcBorders>
              <w:top w:val="outset" w:sz="18" w:space="0" w:color="808080"/>
              <w:left w:val="outset" w:sz="18" w:space="0" w:color="808080"/>
              <w:bottom w:val="outset" w:sz="18" w:space="0" w:color="808080"/>
              <w:right w:val="outset" w:sz="18" w:space="0" w:color="808080"/>
            </w:tcBorders>
            <w:shd w:val="clear" w:color="auto" w:fill="9CC2E5"/>
            <w:hideMark/>
          </w:tcPr>
          <w:p w14:paraId="1A3768D3" w14:textId="77777777" w:rsidR="00BB03D9" w:rsidRPr="00BB03D9" w:rsidRDefault="00BB03D9" w:rsidP="00BB03D9">
            <w:pPr>
              <w:shd w:val="clear" w:color="auto" w:fill="9CC2E5"/>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sekunda</w:t>
            </w:r>
            <w:r w:rsidRPr="00BB03D9">
              <w:rPr>
                <w:rFonts w:ascii="Calibri" w:eastAsia="Times New Roman" w:hAnsi="Calibri" w:cs="Calibri"/>
                <w:sz w:val="20"/>
                <w:szCs w:val="20"/>
              </w:rPr>
              <w:t> </w:t>
            </w:r>
          </w:p>
        </w:tc>
        <w:tc>
          <w:tcPr>
            <w:tcW w:w="6840" w:type="dxa"/>
            <w:tcBorders>
              <w:top w:val="outset" w:sz="18" w:space="0" w:color="808080"/>
              <w:left w:val="outset" w:sz="18" w:space="0" w:color="808080"/>
              <w:bottom w:val="outset" w:sz="18" w:space="0" w:color="808080"/>
              <w:right w:val="outset" w:sz="18" w:space="0" w:color="808080"/>
            </w:tcBorders>
            <w:shd w:val="clear" w:color="auto" w:fill="9CC2E5"/>
            <w:hideMark/>
          </w:tcPr>
          <w:p w14:paraId="5ABD3267"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 </w:t>
            </w:r>
          </w:p>
        </w:tc>
      </w:tr>
      <w:tr w:rsidR="00BB03D9" w:rsidRPr="00BB03D9" w14:paraId="3AC3F145" w14:textId="77777777" w:rsidTr="00BB03D9">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DEEAF6"/>
            <w:hideMark/>
          </w:tcPr>
          <w:p w14:paraId="6555725B"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Výchovné a vzdělávací strategie</w:t>
            </w:r>
            <w:r w:rsidRPr="00BB03D9">
              <w:rPr>
                <w:rFonts w:ascii="Calibri" w:eastAsia="Times New Roman" w:hAnsi="Calibri" w:cs="Calibri"/>
                <w:sz w:val="20"/>
                <w:szCs w:val="20"/>
              </w:rPr>
              <w:t> </w:t>
            </w:r>
          </w:p>
        </w:tc>
        <w:tc>
          <w:tcPr>
            <w:tcW w:w="9585"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1A1107F2" w14:textId="77777777" w:rsidR="00BB03D9" w:rsidRPr="00BB03D9" w:rsidRDefault="00BB03D9" w:rsidP="009F1361">
            <w:pPr>
              <w:numPr>
                <w:ilvl w:val="0"/>
                <w:numId w:val="220"/>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k učení </w:t>
            </w:r>
          </w:p>
          <w:p w14:paraId="1A6A7E32" w14:textId="77777777" w:rsidR="00BB03D9" w:rsidRPr="00BB03D9" w:rsidRDefault="00BB03D9" w:rsidP="009F1361">
            <w:pPr>
              <w:numPr>
                <w:ilvl w:val="0"/>
                <w:numId w:val="220"/>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k řešení problémů </w:t>
            </w:r>
          </w:p>
          <w:p w14:paraId="02780F3F" w14:textId="77777777" w:rsidR="00BB03D9" w:rsidRPr="00BB03D9" w:rsidRDefault="00BB03D9" w:rsidP="009F1361">
            <w:pPr>
              <w:numPr>
                <w:ilvl w:val="0"/>
                <w:numId w:val="220"/>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komunikativní </w:t>
            </w:r>
          </w:p>
          <w:p w14:paraId="52ED9783" w14:textId="77777777" w:rsidR="00BB03D9" w:rsidRPr="00BB03D9" w:rsidRDefault="00BB03D9" w:rsidP="009F1361">
            <w:pPr>
              <w:numPr>
                <w:ilvl w:val="0"/>
                <w:numId w:val="220"/>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sociální a personální </w:t>
            </w:r>
          </w:p>
          <w:p w14:paraId="7FDA5C32" w14:textId="77777777" w:rsidR="00BB03D9" w:rsidRPr="00BB03D9" w:rsidRDefault="00BB03D9" w:rsidP="009F1361">
            <w:pPr>
              <w:numPr>
                <w:ilvl w:val="0"/>
                <w:numId w:val="220"/>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občanská </w:t>
            </w:r>
          </w:p>
          <w:p w14:paraId="47CD963B" w14:textId="77777777" w:rsidR="00BB03D9" w:rsidRDefault="00BB03D9" w:rsidP="009F1361">
            <w:pPr>
              <w:numPr>
                <w:ilvl w:val="0"/>
                <w:numId w:val="220"/>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pracovní </w:t>
            </w:r>
          </w:p>
          <w:p w14:paraId="770FF8AD" w14:textId="0A2DFDEF" w:rsidR="00CC43CD" w:rsidRPr="00BB03D9" w:rsidRDefault="00CC43CD" w:rsidP="009F1361">
            <w:pPr>
              <w:numPr>
                <w:ilvl w:val="0"/>
                <w:numId w:val="220"/>
              </w:numPr>
              <w:spacing w:line="240" w:lineRule="auto"/>
              <w:ind w:left="360" w:firstLine="0"/>
              <w:jc w:val="left"/>
              <w:textAlignment w:val="baseline"/>
              <w:rPr>
                <w:rFonts w:ascii="Calibri" w:eastAsia="Times New Roman" w:hAnsi="Calibri" w:cs="Calibri"/>
                <w:sz w:val="20"/>
                <w:szCs w:val="20"/>
              </w:rPr>
            </w:pPr>
            <w:r>
              <w:rPr>
                <w:rFonts w:ascii="Calibri" w:eastAsia="Times New Roman" w:hAnsi="Calibri" w:cs="Calibri"/>
                <w:sz w:val="20"/>
                <w:szCs w:val="20"/>
              </w:rPr>
              <w:t>Kompetence digitální</w:t>
            </w:r>
          </w:p>
        </w:tc>
      </w:tr>
      <w:tr w:rsidR="00BB03D9" w:rsidRPr="00BB03D9" w14:paraId="6D3E3136"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DEEAF6"/>
            <w:hideMark/>
          </w:tcPr>
          <w:p w14:paraId="0A0BB79D"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Učivo</w:t>
            </w:r>
            <w:r w:rsidRPr="00BB03D9">
              <w:rPr>
                <w:rFonts w:ascii="Calibri" w:eastAsia="Times New Roman" w:hAnsi="Calibri" w:cs="Calibri"/>
                <w:sz w:val="20"/>
                <w:szCs w:val="20"/>
              </w:rPr>
              <w:t> </w:t>
            </w:r>
          </w:p>
        </w:tc>
        <w:tc>
          <w:tcPr>
            <w:tcW w:w="6840" w:type="dxa"/>
            <w:tcBorders>
              <w:top w:val="outset" w:sz="18" w:space="0" w:color="808080"/>
              <w:left w:val="outset" w:sz="18" w:space="0" w:color="808080"/>
              <w:bottom w:val="outset" w:sz="18" w:space="0" w:color="808080"/>
              <w:right w:val="outset" w:sz="18" w:space="0" w:color="808080"/>
            </w:tcBorders>
            <w:shd w:val="clear" w:color="auto" w:fill="DEEAF6"/>
            <w:hideMark/>
          </w:tcPr>
          <w:p w14:paraId="7E8FC9D0"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ŠVP výstupy</w:t>
            </w:r>
            <w:r w:rsidRPr="00BB03D9">
              <w:rPr>
                <w:rFonts w:ascii="Calibri" w:eastAsia="Times New Roman" w:hAnsi="Calibri" w:cs="Calibri"/>
                <w:sz w:val="20"/>
                <w:szCs w:val="20"/>
              </w:rPr>
              <w:t> </w:t>
            </w:r>
          </w:p>
        </w:tc>
      </w:tr>
      <w:tr w:rsidR="00BB03D9" w:rsidRPr="00BB03D9" w14:paraId="15DF8676"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05F2E02E"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Komunikace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518EE60E" w14:textId="77777777" w:rsidR="00BB03D9" w:rsidRPr="00BB03D9" w:rsidRDefault="00BB03D9" w:rsidP="009F1361">
            <w:pPr>
              <w:numPr>
                <w:ilvl w:val="0"/>
                <w:numId w:val="221"/>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 Orientovat se v prostoru, zeptat se a říci svůj věk, mluvit o své rodině, dávat příkazy a rady </w:t>
            </w:r>
          </w:p>
          <w:p w14:paraId="721C7A67" w14:textId="77777777" w:rsidR="00BB03D9" w:rsidRPr="00BB03D9" w:rsidRDefault="00BB03D9" w:rsidP="009F1361">
            <w:pPr>
              <w:numPr>
                <w:ilvl w:val="0"/>
                <w:numId w:val="221"/>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lastRenderedPageBreak/>
              <w:t>Mluvit o Vánočních svátcích v Čechách a ve Francii </w:t>
            </w:r>
          </w:p>
          <w:p w14:paraId="4990C105" w14:textId="77777777" w:rsidR="00BB03D9" w:rsidRPr="00BB03D9" w:rsidRDefault="00BB03D9" w:rsidP="009F1361">
            <w:pPr>
              <w:numPr>
                <w:ilvl w:val="0"/>
                <w:numId w:val="221"/>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Nakupování, zeptat se a uvést příčinu, zeptat se a říci čas, mluvit o každodenních aktivitách </w:t>
            </w:r>
          </w:p>
          <w:p w14:paraId="5149C38B" w14:textId="77777777" w:rsidR="00BB03D9" w:rsidRPr="00BB03D9" w:rsidRDefault="00BB03D9" w:rsidP="009F1361">
            <w:pPr>
              <w:numPr>
                <w:ilvl w:val="0"/>
                <w:numId w:val="221"/>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Mluvit o jídle a o stravování, mluvit o svém každodenním životě, vyprávět svůj den </w:t>
            </w:r>
          </w:p>
        </w:tc>
      </w:tr>
      <w:tr w:rsidR="00BB03D9" w:rsidRPr="00BB03D9" w14:paraId="79C941AD"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3B3623FA"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lastRenderedPageBreak/>
              <w:t>Slovní zásoba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270EEFC2"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Žák rozšiřuje svoji slovní zásobu na příslušné úrovni a umí ji používat v komunikačních situacích probíraných tematických okruhů, pracuje se slovníkem.  </w:t>
            </w:r>
          </w:p>
          <w:p w14:paraId="0310B953" w14:textId="77777777" w:rsidR="00BB03D9" w:rsidRPr="00BB03D9" w:rsidRDefault="00BB03D9" w:rsidP="009F1361">
            <w:pPr>
              <w:numPr>
                <w:ilvl w:val="0"/>
                <w:numId w:val="222"/>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části těla, rodina, média a nové technologie </w:t>
            </w:r>
          </w:p>
          <w:p w14:paraId="33A26272" w14:textId="77777777" w:rsidR="00BB03D9" w:rsidRPr="00BB03D9" w:rsidRDefault="00BB03D9" w:rsidP="009F1361">
            <w:pPr>
              <w:numPr>
                <w:ilvl w:val="0"/>
                <w:numId w:val="222"/>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Vánoce, zvyky, jídlo </w:t>
            </w:r>
          </w:p>
          <w:p w14:paraId="77A77938" w14:textId="77777777" w:rsidR="00BB03D9" w:rsidRPr="00BB03D9" w:rsidRDefault="00BB03D9" w:rsidP="009F1361">
            <w:pPr>
              <w:numPr>
                <w:ilvl w:val="0"/>
                <w:numId w:val="222"/>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oblečení, tykání a vykání, zdvořilostní fráze, čas, každodenní činnosti </w:t>
            </w:r>
          </w:p>
          <w:p w14:paraId="6EE246F6" w14:textId="77777777" w:rsidR="00BB03D9" w:rsidRPr="00BB03D9" w:rsidRDefault="00BB03D9" w:rsidP="009F1361">
            <w:pPr>
              <w:numPr>
                <w:ilvl w:val="0"/>
                <w:numId w:val="222"/>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aktivity </w:t>
            </w:r>
          </w:p>
        </w:tc>
      </w:tr>
      <w:tr w:rsidR="00BB03D9" w:rsidRPr="00BB03D9" w14:paraId="566BB472"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38E982DC"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Tematické okruhy - domov, rodina, škola, volný čas, povolání, lidské tělo, jídlo, oblékání, nákupy, kalendářní rok (svátky, roční období, měsíce, dny v týdnu, hodiny), zvířata, příroda, počasí, reálie zemí příslušných jazykových oblastí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714DF2E2"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Žák sdělí a napíše odpovídajícím způsobem informace týkající se probíraných témat. Odpovídá na otázky, pracuje s textem a rozumí informacím v krátkých poslechových textech.  </w:t>
            </w:r>
          </w:p>
        </w:tc>
      </w:tr>
      <w:tr w:rsidR="00BB03D9" w:rsidRPr="00BB03D9" w14:paraId="168EF4E5"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7CF66C6D"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Mluvnice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14AA8AD6"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Žák pracuje se základními gramatickými strukturami a jednoduchými typy vět.  </w:t>
            </w:r>
          </w:p>
          <w:p w14:paraId="6D9CE352" w14:textId="77777777" w:rsidR="00BB03D9" w:rsidRPr="00BB03D9" w:rsidRDefault="00BB03D9" w:rsidP="009F1361">
            <w:pPr>
              <w:numPr>
                <w:ilvl w:val="0"/>
                <w:numId w:val="223"/>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 xml:space="preserve">Předložky místa, přivlastňovací přídavná jména, sloveso mít - </w:t>
            </w:r>
            <w:r w:rsidRPr="00BB03D9">
              <w:rPr>
                <w:rFonts w:ascii="Calibri" w:eastAsia="Times New Roman" w:hAnsi="Calibri" w:cs="Calibri"/>
                <w:i/>
                <w:iCs/>
                <w:sz w:val="20"/>
                <w:szCs w:val="20"/>
              </w:rPr>
              <w:t>avoir</w:t>
            </w:r>
            <w:r w:rsidRPr="00BB03D9">
              <w:rPr>
                <w:rFonts w:ascii="Calibri" w:eastAsia="Times New Roman" w:hAnsi="Calibri" w:cs="Calibri"/>
                <w:sz w:val="20"/>
                <w:szCs w:val="20"/>
              </w:rPr>
              <w:t>, rozkaz </w:t>
            </w:r>
          </w:p>
          <w:p w14:paraId="36C9A7BE" w14:textId="77777777" w:rsidR="00BB03D9" w:rsidRPr="00BB03D9" w:rsidRDefault="00BB03D9" w:rsidP="009F1361">
            <w:pPr>
              <w:numPr>
                <w:ilvl w:val="0"/>
                <w:numId w:val="223"/>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ukazovací přídavná jména, sloveso mettre, Pourquoi…parce que, sloveso faire </w:t>
            </w:r>
          </w:p>
          <w:p w14:paraId="7134EDAD" w14:textId="77777777" w:rsidR="00BB03D9" w:rsidRPr="00BB03D9" w:rsidRDefault="00BB03D9" w:rsidP="009F1361">
            <w:pPr>
              <w:numPr>
                <w:ilvl w:val="0"/>
                <w:numId w:val="223"/>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 xml:space="preserve">dělivý člen, sloveso </w:t>
            </w:r>
            <w:r w:rsidRPr="00BB03D9">
              <w:rPr>
                <w:rFonts w:ascii="Calibri" w:eastAsia="Times New Roman" w:hAnsi="Calibri" w:cs="Calibri"/>
                <w:i/>
                <w:iCs/>
                <w:sz w:val="20"/>
                <w:szCs w:val="20"/>
              </w:rPr>
              <w:t>prendre</w:t>
            </w:r>
            <w:r w:rsidRPr="00BB03D9">
              <w:rPr>
                <w:rFonts w:ascii="Calibri" w:eastAsia="Times New Roman" w:hAnsi="Calibri" w:cs="Calibri"/>
                <w:sz w:val="20"/>
                <w:szCs w:val="20"/>
              </w:rPr>
              <w:t>, zvratná slovesa </w:t>
            </w:r>
          </w:p>
        </w:tc>
      </w:tr>
      <w:tr w:rsidR="00BB03D9" w:rsidRPr="00BB03D9" w14:paraId="0CB2D1F6"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0555B02A"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Zvuková a grafická podoba jazyka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4353ECDC"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Žák ovládá základní výslovnostní návyky.  </w:t>
            </w:r>
          </w:p>
          <w:p w14:paraId="05B29735" w14:textId="77777777" w:rsidR="00BB03D9" w:rsidRPr="00BB03D9" w:rsidRDefault="00BB03D9" w:rsidP="009F1361">
            <w:pPr>
              <w:numPr>
                <w:ilvl w:val="0"/>
                <w:numId w:val="224"/>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 xml:space="preserve">výslovnost </w:t>
            </w:r>
            <w:r w:rsidRPr="00BB03D9">
              <w:rPr>
                <w:rFonts w:ascii="Calibri" w:eastAsia="Times New Roman" w:hAnsi="Calibri" w:cs="Calibri"/>
                <w:i/>
                <w:iCs/>
                <w:sz w:val="20"/>
                <w:szCs w:val="20"/>
              </w:rPr>
              <w:t>[ø] a [z]</w:t>
            </w:r>
            <w:r w:rsidRPr="00BB03D9">
              <w:rPr>
                <w:rFonts w:ascii="Calibri" w:eastAsia="Times New Roman" w:hAnsi="Calibri" w:cs="Calibri"/>
                <w:sz w:val="20"/>
                <w:szCs w:val="20"/>
              </w:rPr>
              <w:t>, vázání, koncové</w:t>
            </w:r>
            <w:r w:rsidRPr="00BB03D9">
              <w:rPr>
                <w:rFonts w:ascii="Calibri" w:eastAsia="Times New Roman" w:hAnsi="Calibri" w:cs="Calibri"/>
                <w:i/>
                <w:iCs/>
                <w:sz w:val="20"/>
                <w:szCs w:val="20"/>
              </w:rPr>
              <w:t xml:space="preserve"> -s</w:t>
            </w:r>
            <w:r w:rsidRPr="00BB03D9">
              <w:rPr>
                <w:rFonts w:ascii="Calibri" w:eastAsia="Times New Roman" w:hAnsi="Calibri" w:cs="Calibri"/>
                <w:sz w:val="20"/>
                <w:szCs w:val="20"/>
              </w:rPr>
              <w:t> </w:t>
            </w:r>
          </w:p>
          <w:p w14:paraId="2F5F7338" w14:textId="77777777" w:rsidR="00BB03D9" w:rsidRPr="00BB03D9" w:rsidRDefault="00BB03D9" w:rsidP="009F1361">
            <w:pPr>
              <w:numPr>
                <w:ilvl w:val="0"/>
                <w:numId w:val="224"/>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 xml:space="preserve">výslovnost </w:t>
            </w:r>
            <w:r w:rsidRPr="00BB03D9">
              <w:rPr>
                <w:rFonts w:ascii="Calibri" w:eastAsia="Times New Roman" w:hAnsi="Calibri" w:cs="Calibri"/>
                <w:i/>
                <w:iCs/>
                <w:sz w:val="20"/>
                <w:szCs w:val="20"/>
              </w:rPr>
              <w:t>[v] a [œR]</w:t>
            </w:r>
            <w:r w:rsidRPr="00BB03D9">
              <w:rPr>
                <w:rFonts w:ascii="Calibri" w:eastAsia="Times New Roman" w:hAnsi="Calibri" w:cs="Calibri"/>
                <w:sz w:val="20"/>
                <w:szCs w:val="20"/>
              </w:rPr>
              <w:t xml:space="preserve">, </w:t>
            </w:r>
            <w:r w:rsidRPr="00BB03D9">
              <w:rPr>
                <w:rFonts w:ascii="Calibri" w:eastAsia="Times New Roman" w:hAnsi="Calibri" w:cs="Calibri"/>
                <w:i/>
                <w:iCs/>
                <w:sz w:val="20"/>
                <w:szCs w:val="20"/>
              </w:rPr>
              <w:t>[wa]</w:t>
            </w:r>
            <w:r w:rsidRPr="00BB03D9">
              <w:rPr>
                <w:rFonts w:ascii="Calibri" w:eastAsia="Times New Roman" w:hAnsi="Calibri" w:cs="Calibri"/>
                <w:sz w:val="20"/>
                <w:szCs w:val="20"/>
              </w:rPr>
              <w:t> </w:t>
            </w:r>
          </w:p>
          <w:p w14:paraId="7BD3F033" w14:textId="77777777" w:rsidR="00BB03D9" w:rsidRPr="00BB03D9" w:rsidRDefault="00BB03D9" w:rsidP="009F1361">
            <w:pPr>
              <w:numPr>
                <w:ilvl w:val="0"/>
                <w:numId w:val="224"/>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 xml:space="preserve">výslovnost </w:t>
            </w:r>
            <w:r w:rsidRPr="00BB03D9">
              <w:rPr>
                <w:rFonts w:ascii="Calibri" w:eastAsia="Times New Roman" w:hAnsi="Calibri" w:cs="Calibri"/>
                <w:i/>
                <w:iCs/>
                <w:sz w:val="20"/>
                <w:szCs w:val="20"/>
              </w:rPr>
              <w:t>[ẽ] a [ʃ]</w:t>
            </w:r>
            <w:r w:rsidRPr="00BB03D9">
              <w:rPr>
                <w:rFonts w:ascii="Calibri" w:eastAsia="Times New Roman" w:hAnsi="Calibri" w:cs="Calibri"/>
                <w:sz w:val="20"/>
                <w:szCs w:val="20"/>
              </w:rPr>
              <w:t> </w:t>
            </w:r>
          </w:p>
        </w:tc>
      </w:tr>
      <w:tr w:rsidR="00BB03D9" w:rsidRPr="00BB03D9" w14:paraId="43A9147C"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DEEAF6"/>
            <w:hideMark/>
          </w:tcPr>
          <w:p w14:paraId="432D808A"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Průřezová témata, přesahy, souvislosti</w:t>
            </w:r>
            <w:r w:rsidRPr="00BB03D9">
              <w:rPr>
                <w:rFonts w:ascii="Calibri" w:eastAsia="Times New Roman" w:hAnsi="Calibri" w:cs="Calibri"/>
                <w:sz w:val="20"/>
                <w:szCs w:val="20"/>
              </w:rPr>
              <w:t> </w:t>
            </w:r>
          </w:p>
        </w:tc>
      </w:tr>
      <w:tr w:rsidR="00BB03D9" w:rsidRPr="00BB03D9" w14:paraId="0024B81F"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4883B788"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Mediální výchova - stavba mediálních sdělení </w:t>
            </w:r>
          </w:p>
        </w:tc>
      </w:tr>
      <w:tr w:rsidR="00BB03D9" w:rsidRPr="00BB03D9" w14:paraId="06157E9C"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1BB83D54"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učí se využívat potenciál médií jako zdroje informací, kvalitní zábavy i naplnění volného času ; rozvíjí komunikační schopnost, zvláště při veřejném vystupování a stylizaci psaného a mluveného textu </w:t>
            </w:r>
          </w:p>
        </w:tc>
      </w:tr>
      <w:tr w:rsidR="00BB03D9" w:rsidRPr="00BB03D9" w14:paraId="7ADD6086"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01A6E64A"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Osobnostní a sociální výchova - Komunikace </w:t>
            </w:r>
          </w:p>
        </w:tc>
      </w:tr>
      <w:tr w:rsidR="00BB03D9" w:rsidRPr="00BB03D9" w14:paraId="6479FACD"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19CCE500"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rozvíjí komunikační schopnost, zvláště při veřejném vystupování a stylizaci psaného a mluveného textu </w:t>
            </w:r>
          </w:p>
        </w:tc>
      </w:tr>
      <w:tr w:rsidR="00BB03D9" w:rsidRPr="00BB03D9" w14:paraId="6E344614"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36978774"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Osobnostní a sociální výchova - Kooperace a kompetice </w:t>
            </w:r>
          </w:p>
        </w:tc>
      </w:tr>
      <w:tr w:rsidR="00BB03D9" w:rsidRPr="00BB03D9" w14:paraId="263FA069"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66715E68"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utváří základní dovednosti pro spolupráci </w:t>
            </w:r>
          </w:p>
        </w:tc>
      </w:tr>
      <w:tr w:rsidR="00BB03D9" w:rsidRPr="00BB03D9" w14:paraId="1373F9F9"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71F9B3CF"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Osobnostní a sociální výchova - Mezilidské vztahy </w:t>
            </w:r>
          </w:p>
        </w:tc>
      </w:tr>
      <w:tr w:rsidR="00BB03D9" w:rsidRPr="00BB03D9" w14:paraId="154C7384"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63497CFA"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lastRenderedPageBreak/>
              <w:t>přispívá k utváření dobrých mezilidských vztahů ve třídě i mimo ni  </w:t>
            </w:r>
          </w:p>
        </w:tc>
      </w:tr>
      <w:tr w:rsidR="00BB03D9" w:rsidRPr="00BB03D9" w14:paraId="402D3B38"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30F849A0"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Osobnostní a sociální výchova - Spolupráce a soutěž </w:t>
            </w:r>
          </w:p>
        </w:tc>
      </w:tr>
      <w:tr w:rsidR="00BB03D9" w:rsidRPr="00BB03D9" w14:paraId="64348B36"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2245A0BF"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utváří základní dovednosti pro spolupráci </w:t>
            </w:r>
          </w:p>
        </w:tc>
      </w:tr>
    </w:tbl>
    <w:p w14:paraId="4ECD8FED" w14:textId="77777777" w:rsidR="00BB03D9" w:rsidRPr="00BB03D9" w:rsidRDefault="00BB03D9" w:rsidP="00BB03D9">
      <w:pPr>
        <w:spacing w:line="240" w:lineRule="auto"/>
        <w:textAlignment w:val="baseline"/>
        <w:rPr>
          <w:rFonts w:ascii="Segoe UI" w:eastAsia="Times New Roman" w:hAnsi="Segoe UI" w:cs="Segoe UI"/>
          <w:sz w:val="18"/>
          <w:szCs w:val="18"/>
        </w:rPr>
      </w:pPr>
      <w:r w:rsidRPr="00BB03D9">
        <w:rPr>
          <w:rFonts w:ascii="Calibri" w:eastAsia="Times New Roman" w:hAnsi="Calibri" w:cs="Calibr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7"/>
        <w:gridCol w:w="2739"/>
        <w:gridCol w:w="6841"/>
      </w:tblGrid>
      <w:tr w:rsidR="00BB03D9" w:rsidRPr="00BB03D9" w14:paraId="3F4D8832" w14:textId="77777777" w:rsidTr="00BB03D9">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9CC2E5"/>
            <w:hideMark/>
          </w:tcPr>
          <w:p w14:paraId="3F1753DC" w14:textId="77777777" w:rsidR="00BB03D9" w:rsidRPr="00BB03D9" w:rsidRDefault="00BB03D9" w:rsidP="00BB03D9">
            <w:pPr>
              <w:shd w:val="clear" w:color="auto" w:fill="9CC2E5"/>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Francouzský jazyk</w:t>
            </w:r>
            <w:r w:rsidRPr="00BB03D9">
              <w:rPr>
                <w:rFonts w:ascii="Calibri" w:eastAsia="Times New Roman" w:hAnsi="Calibri" w:cs="Calibri"/>
                <w:sz w:val="20"/>
                <w:szCs w:val="20"/>
              </w:rPr>
              <w:t> </w:t>
            </w:r>
          </w:p>
        </w:tc>
        <w:tc>
          <w:tcPr>
            <w:tcW w:w="2730" w:type="dxa"/>
            <w:tcBorders>
              <w:top w:val="outset" w:sz="18" w:space="0" w:color="808080"/>
              <w:left w:val="outset" w:sz="18" w:space="0" w:color="808080"/>
              <w:bottom w:val="outset" w:sz="18" w:space="0" w:color="808080"/>
              <w:right w:val="outset" w:sz="18" w:space="0" w:color="808080"/>
            </w:tcBorders>
            <w:shd w:val="clear" w:color="auto" w:fill="9CC2E5"/>
            <w:hideMark/>
          </w:tcPr>
          <w:p w14:paraId="7CF8F3D0" w14:textId="77777777" w:rsidR="00BB03D9" w:rsidRPr="00BB03D9" w:rsidRDefault="00BB03D9" w:rsidP="00BB03D9">
            <w:pPr>
              <w:shd w:val="clear" w:color="auto" w:fill="9CC2E5"/>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tercie</w:t>
            </w:r>
            <w:r w:rsidRPr="00BB03D9">
              <w:rPr>
                <w:rFonts w:ascii="Calibri" w:eastAsia="Times New Roman" w:hAnsi="Calibri" w:cs="Calibri"/>
                <w:sz w:val="20"/>
                <w:szCs w:val="20"/>
              </w:rPr>
              <w:t> </w:t>
            </w:r>
          </w:p>
        </w:tc>
        <w:tc>
          <w:tcPr>
            <w:tcW w:w="6840" w:type="dxa"/>
            <w:tcBorders>
              <w:top w:val="outset" w:sz="18" w:space="0" w:color="808080"/>
              <w:left w:val="outset" w:sz="18" w:space="0" w:color="808080"/>
              <w:bottom w:val="outset" w:sz="18" w:space="0" w:color="808080"/>
              <w:right w:val="outset" w:sz="18" w:space="0" w:color="808080"/>
            </w:tcBorders>
            <w:shd w:val="clear" w:color="auto" w:fill="9CC2E5"/>
            <w:hideMark/>
          </w:tcPr>
          <w:p w14:paraId="75AE6B0B"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 </w:t>
            </w:r>
          </w:p>
        </w:tc>
      </w:tr>
      <w:tr w:rsidR="00BB03D9" w:rsidRPr="00BB03D9" w14:paraId="3B7D2656" w14:textId="77777777" w:rsidTr="00BB03D9">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DEEAF6"/>
            <w:hideMark/>
          </w:tcPr>
          <w:p w14:paraId="1C6EC21B"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Výchovné a vzdělávací strategie</w:t>
            </w:r>
            <w:r w:rsidRPr="00BB03D9">
              <w:rPr>
                <w:rFonts w:ascii="Calibri" w:eastAsia="Times New Roman" w:hAnsi="Calibri" w:cs="Calibri"/>
                <w:sz w:val="20"/>
                <w:szCs w:val="20"/>
              </w:rPr>
              <w:t> </w:t>
            </w:r>
          </w:p>
        </w:tc>
        <w:tc>
          <w:tcPr>
            <w:tcW w:w="9585"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6019346A" w14:textId="77777777" w:rsidR="00BB03D9" w:rsidRPr="00BB03D9" w:rsidRDefault="00BB03D9" w:rsidP="009F1361">
            <w:pPr>
              <w:numPr>
                <w:ilvl w:val="0"/>
                <w:numId w:val="225"/>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k učení </w:t>
            </w:r>
          </w:p>
          <w:p w14:paraId="41FC9F99" w14:textId="77777777" w:rsidR="00BB03D9" w:rsidRPr="00BB03D9" w:rsidRDefault="00BB03D9" w:rsidP="009F1361">
            <w:pPr>
              <w:numPr>
                <w:ilvl w:val="0"/>
                <w:numId w:val="225"/>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k řešení problémů </w:t>
            </w:r>
          </w:p>
          <w:p w14:paraId="1383894D" w14:textId="77777777" w:rsidR="00BB03D9" w:rsidRPr="00BB03D9" w:rsidRDefault="00BB03D9" w:rsidP="009F1361">
            <w:pPr>
              <w:numPr>
                <w:ilvl w:val="0"/>
                <w:numId w:val="225"/>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komunikativní </w:t>
            </w:r>
          </w:p>
          <w:p w14:paraId="383704D9" w14:textId="77777777" w:rsidR="00BB03D9" w:rsidRPr="00BB03D9" w:rsidRDefault="00BB03D9" w:rsidP="009F1361">
            <w:pPr>
              <w:numPr>
                <w:ilvl w:val="0"/>
                <w:numId w:val="225"/>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sociální a personální </w:t>
            </w:r>
          </w:p>
          <w:p w14:paraId="31C1C350" w14:textId="77777777" w:rsidR="00BB03D9" w:rsidRPr="00BB03D9" w:rsidRDefault="00BB03D9" w:rsidP="009F1361">
            <w:pPr>
              <w:numPr>
                <w:ilvl w:val="0"/>
                <w:numId w:val="225"/>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občanská </w:t>
            </w:r>
          </w:p>
          <w:p w14:paraId="6614FF0C" w14:textId="77777777" w:rsidR="00BB03D9" w:rsidRDefault="00BB03D9" w:rsidP="009F1361">
            <w:pPr>
              <w:numPr>
                <w:ilvl w:val="0"/>
                <w:numId w:val="225"/>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pracovní </w:t>
            </w:r>
          </w:p>
          <w:p w14:paraId="716E9CAA" w14:textId="7D4AF834" w:rsidR="00CC43CD" w:rsidRPr="00BB03D9" w:rsidRDefault="00CC43CD" w:rsidP="009F1361">
            <w:pPr>
              <w:numPr>
                <w:ilvl w:val="0"/>
                <w:numId w:val="225"/>
              </w:numPr>
              <w:spacing w:line="240" w:lineRule="auto"/>
              <w:ind w:left="360" w:firstLine="0"/>
              <w:jc w:val="left"/>
              <w:textAlignment w:val="baseline"/>
              <w:rPr>
                <w:rFonts w:ascii="Calibri" w:eastAsia="Times New Roman" w:hAnsi="Calibri" w:cs="Calibri"/>
                <w:sz w:val="20"/>
                <w:szCs w:val="20"/>
              </w:rPr>
            </w:pPr>
            <w:r>
              <w:rPr>
                <w:rFonts w:ascii="Calibri" w:eastAsia="Times New Roman" w:hAnsi="Calibri" w:cs="Calibri"/>
                <w:sz w:val="20"/>
                <w:szCs w:val="20"/>
              </w:rPr>
              <w:t>Kompetence digitální</w:t>
            </w:r>
          </w:p>
        </w:tc>
      </w:tr>
      <w:tr w:rsidR="00BB03D9" w:rsidRPr="00BB03D9" w14:paraId="2786BA6C"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DEEAF6"/>
            <w:hideMark/>
          </w:tcPr>
          <w:p w14:paraId="4B347F64"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Učivo</w:t>
            </w:r>
            <w:r w:rsidRPr="00BB03D9">
              <w:rPr>
                <w:rFonts w:ascii="Calibri" w:eastAsia="Times New Roman" w:hAnsi="Calibri" w:cs="Calibri"/>
                <w:sz w:val="20"/>
                <w:szCs w:val="20"/>
              </w:rPr>
              <w:t> </w:t>
            </w:r>
          </w:p>
        </w:tc>
        <w:tc>
          <w:tcPr>
            <w:tcW w:w="6840" w:type="dxa"/>
            <w:tcBorders>
              <w:top w:val="outset" w:sz="18" w:space="0" w:color="808080"/>
              <w:left w:val="outset" w:sz="18" w:space="0" w:color="808080"/>
              <w:bottom w:val="outset" w:sz="18" w:space="0" w:color="808080"/>
              <w:right w:val="outset" w:sz="18" w:space="0" w:color="808080"/>
            </w:tcBorders>
            <w:shd w:val="clear" w:color="auto" w:fill="DEEAF6"/>
            <w:hideMark/>
          </w:tcPr>
          <w:p w14:paraId="38080A7A"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ŠVP výstupy</w:t>
            </w:r>
            <w:r w:rsidRPr="00BB03D9">
              <w:rPr>
                <w:rFonts w:ascii="Calibri" w:eastAsia="Times New Roman" w:hAnsi="Calibri" w:cs="Calibri"/>
                <w:sz w:val="20"/>
                <w:szCs w:val="20"/>
              </w:rPr>
              <w:t> </w:t>
            </w:r>
          </w:p>
        </w:tc>
      </w:tr>
      <w:tr w:rsidR="00BB03D9" w:rsidRPr="00BB03D9" w14:paraId="1F6D3C60"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76AA7B60"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Komunikace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054C1048"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 - Umět popsat své zájmy a koníčky. </w:t>
            </w:r>
          </w:p>
          <w:p w14:paraId="52195E1E"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 Diskutovat o svých plánech do budoucna a o svých přátelích. </w:t>
            </w:r>
          </w:p>
          <w:p w14:paraId="323C7513"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 Mít schopnost objednat jídlo v restauraci a požádat o pomoc v obchodě. </w:t>
            </w:r>
          </w:p>
          <w:p w14:paraId="54641B04"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 Sdělit základní informace o svém zdravotním stavu a cítění. </w:t>
            </w:r>
          </w:p>
        </w:tc>
      </w:tr>
      <w:tr w:rsidR="00BB03D9" w:rsidRPr="00BB03D9" w14:paraId="749CC2D4"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3CB1F323"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Zvuková a grafická podoba jazyka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11C94B67"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Žák foneticky správně a srozumitelně vyslovuje známou slovní zásobu, správně váže slova a zvládá intonaci španělské věty.  </w:t>
            </w:r>
          </w:p>
          <w:p w14:paraId="725E5F0B" w14:textId="77777777" w:rsidR="00BB03D9" w:rsidRPr="00BB03D9" w:rsidRDefault="00BB03D9" w:rsidP="009F1361">
            <w:pPr>
              <w:numPr>
                <w:ilvl w:val="0"/>
                <w:numId w:val="226"/>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Rozlišovat a správně používat zvuky, které jsou typické pro francouzský jazyk, včetně zvuků [ɛ̃], [œ], [æ]. </w:t>
            </w:r>
          </w:p>
          <w:p w14:paraId="297124C8" w14:textId="77777777" w:rsidR="00BB03D9" w:rsidRPr="00BB03D9" w:rsidRDefault="00BB03D9" w:rsidP="009F1361">
            <w:pPr>
              <w:numPr>
                <w:ilvl w:val="0"/>
                <w:numId w:val="226"/>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Zdokonalit schopnost čtení a psaní ve francouzštině, rozlišovat složitější grafické znaky. </w:t>
            </w:r>
          </w:p>
        </w:tc>
      </w:tr>
      <w:tr w:rsidR="00BB03D9" w:rsidRPr="00BB03D9" w14:paraId="3116FFD0"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3CEB255E"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Slovní zásoba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240565C9"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Žák si rozšiřuje slovní zásobu na příslušné úrovni a umí ji používat v komunikačních situacích probíraných tematických okruhů, pracuje se slovníkem.  </w:t>
            </w:r>
          </w:p>
          <w:p w14:paraId="7E1E934D" w14:textId="77777777" w:rsidR="00BB03D9" w:rsidRPr="00BB03D9" w:rsidRDefault="00BB03D9" w:rsidP="009F1361">
            <w:pPr>
              <w:numPr>
                <w:ilvl w:val="0"/>
                <w:numId w:val="227"/>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Obohatit slovní zásobu o témata týkající se zdraví, sportu, a volnočasových aktivit. </w:t>
            </w:r>
          </w:p>
          <w:p w14:paraId="7605F585" w14:textId="77777777" w:rsidR="00BB03D9" w:rsidRPr="00BB03D9" w:rsidRDefault="00BB03D9" w:rsidP="009F1361">
            <w:pPr>
              <w:numPr>
                <w:ilvl w:val="0"/>
                <w:numId w:val="227"/>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Seznámit se se slovní zásobou potřebnou pro cestování a ubytování. </w:t>
            </w:r>
          </w:p>
          <w:p w14:paraId="5DA8D598" w14:textId="77777777" w:rsidR="00BB03D9" w:rsidRPr="00BB03D9" w:rsidRDefault="00BB03D9" w:rsidP="009F1361">
            <w:pPr>
              <w:numPr>
                <w:ilvl w:val="0"/>
                <w:numId w:val="227"/>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Získat slovní zásobu související s povoláním a pracovními aktivitami. </w:t>
            </w:r>
          </w:p>
        </w:tc>
      </w:tr>
      <w:tr w:rsidR="00BB03D9" w:rsidRPr="00BB03D9" w14:paraId="48A797CF"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5A608F00"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Tematické okruhy - domov, rodina, škola, volný čas, povolání, lidské tělo, zdraví, jídlo, oblékání, nákupy, obec, dopravní prostředky, kalendářní rok (svátky, roční období, měsíce, dny v týdnu, hodiny), zvířata, příroda, počasí, reálie zemí příslušných jazykových oblastí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455AD4EE"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Žák sdělí a napíše odpovídajícím způsobem základní informace týkající se probíraných témat. Zapojí se do jednoduché konverzace. Pracuje s textem a rozumí informacím v krátkých poslechových textech. Napíše krátký text (např. pohlednice, vzkaz, krátký dopis, email), vyplní jednoduchý formulář.  </w:t>
            </w:r>
          </w:p>
        </w:tc>
      </w:tr>
      <w:tr w:rsidR="00BB03D9" w:rsidRPr="00BB03D9" w14:paraId="02FCB1A2"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6077C8DF"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lastRenderedPageBreak/>
              <w:t>Mluvnice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6E6209B2"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Žák pracuje s přiměřenými gramatickými strukturami. Umí vyjádřit postoj nebo názor, emoce a dát pokyn k činnosti. Používá minulý a budoucí čas.  </w:t>
            </w:r>
          </w:p>
          <w:p w14:paraId="421AE714" w14:textId="77777777" w:rsidR="00BB03D9" w:rsidRPr="00BB03D9" w:rsidRDefault="00BB03D9" w:rsidP="009F1361">
            <w:pPr>
              <w:numPr>
                <w:ilvl w:val="0"/>
                <w:numId w:val="228"/>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Používat slovesa v minulém čase (passé composé a imparfait). </w:t>
            </w:r>
          </w:p>
          <w:p w14:paraId="1D1FB605" w14:textId="77777777" w:rsidR="00BB03D9" w:rsidRPr="00BB03D9" w:rsidRDefault="00BB03D9" w:rsidP="009F1361">
            <w:pPr>
              <w:numPr>
                <w:ilvl w:val="0"/>
                <w:numId w:val="228"/>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Zvládnout tvorbu otázek pomocí inversní konstrukce. </w:t>
            </w:r>
          </w:p>
          <w:p w14:paraId="6496A9CB" w14:textId="77777777" w:rsidR="00BB03D9" w:rsidRPr="00BB03D9" w:rsidRDefault="00BB03D9" w:rsidP="009F1361">
            <w:pPr>
              <w:numPr>
                <w:ilvl w:val="0"/>
                <w:numId w:val="228"/>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Pracovat s předložkami času a místa pro popis minulých a budoucích aktivit. </w:t>
            </w:r>
          </w:p>
        </w:tc>
      </w:tr>
      <w:tr w:rsidR="00BB03D9" w:rsidRPr="00BB03D9" w14:paraId="69EC1C5F"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DEEAF6"/>
            <w:hideMark/>
          </w:tcPr>
          <w:p w14:paraId="33374202"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Průřezová témata, přesahy, souvislosti</w:t>
            </w:r>
            <w:r w:rsidRPr="00BB03D9">
              <w:rPr>
                <w:rFonts w:ascii="Calibri" w:eastAsia="Times New Roman" w:hAnsi="Calibri" w:cs="Calibri"/>
                <w:sz w:val="20"/>
                <w:szCs w:val="20"/>
              </w:rPr>
              <w:t> </w:t>
            </w:r>
          </w:p>
        </w:tc>
      </w:tr>
      <w:tr w:rsidR="00BB03D9" w:rsidRPr="00BB03D9" w14:paraId="597F7A24"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22094A98"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Multikulturní výchova - Multikulturalita </w:t>
            </w:r>
          </w:p>
        </w:tc>
      </w:tr>
      <w:tr w:rsidR="00BB03D9" w:rsidRPr="00BB03D9" w14:paraId="0F2A4DAA"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0A7D9784"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Žák rozvíjí schopnost srovnávat projevy kultury v evropském a globálním kontextu, nacházet společné znaky a odlišnosti a hodnotit je v širších souvislostech; rozvíjí a integruje základní vědomosti potřebné pro porozumění sociálním a kulturním odlišnostem mezi národy. </w:t>
            </w:r>
          </w:p>
        </w:tc>
      </w:tr>
      <w:tr w:rsidR="00BB03D9" w:rsidRPr="00BB03D9" w14:paraId="3BC53A09"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64F23AC3"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Mediální výchova - stavba mediálních sdělení </w:t>
            </w:r>
          </w:p>
        </w:tc>
      </w:tr>
      <w:tr w:rsidR="00BB03D9" w:rsidRPr="00BB03D9" w14:paraId="57E8B254"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18503407"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Žák se učí využívat potenciál médií jako zdroje informací, kvalitní zábavy i naplnění volného času. </w:t>
            </w:r>
          </w:p>
        </w:tc>
      </w:tr>
      <w:tr w:rsidR="00BB03D9" w:rsidRPr="00BB03D9" w14:paraId="5BD906EA"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150E2CCA"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Osobnostní a sociální výchova - Komunikace </w:t>
            </w:r>
          </w:p>
        </w:tc>
      </w:tr>
      <w:tr w:rsidR="00BB03D9" w:rsidRPr="00BB03D9" w14:paraId="6C60E941"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2FEB2E6D"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Žák rozvíjí komunikační schopnost, zvláště při veřejném vystupování a stylizaci psaného a mluveného textu. </w:t>
            </w:r>
          </w:p>
        </w:tc>
      </w:tr>
      <w:tr w:rsidR="00BB03D9" w:rsidRPr="00BB03D9" w14:paraId="4DE37A4F"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5CE164C3"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Osobnostní a sociální výchova - Kooperace a kompetice </w:t>
            </w:r>
          </w:p>
        </w:tc>
      </w:tr>
      <w:tr w:rsidR="00BB03D9" w:rsidRPr="00BB03D9" w14:paraId="3E1100D8"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2AD81100"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Žák přispívá k utváření dobrých mezilidských vztahů ; rozvíjí základní dovednosti dobré komunikace a k tomu příslušné vědomosti ;  utváří a rozvíjí základní dovednosti pro spolupráci  ; formuje studijní dovednosti. </w:t>
            </w:r>
          </w:p>
        </w:tc>
      </w:tr>
    </w:tbl>
    <w:p w14:paraId="2D5A4220" w14:textId="77777777" w:rsidR="00BB03D9" w:rsidRPr="00BB03D9" w:rsidRDefault="00BB03D9" w:rsidP="00BB03D9">
      <w:pPr>
        <w:spacing w:line="240" w:lineRule="auto"/>
        <w:textAlignment w:val="baseline"/>
        <w:rPr>
          <w:rFonts w:ascii="Segoe UI" w:eastAsia="Times New Roman" w:hAnsi="Segoe UI" w:cs="Segoe UI"/>
          <w:sz w:val="18"/>
          <w:szCs w:val="18"/>
        </w:rPr>
      </w:pPr>
      <w:r w:rsidRPr="00BB03D9">
        <w:rPr>
          <w:rFonts w:ascii="Calibri" w:eastAsia="Times New Roman" w:hAnsi="Calibri" w:cs="Calibr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7"/>
        <w:gridCol w:w="2739"/>
        <w:gridCol w:w="6841"/>
      </w:tblGrid>
      <w:tr w:rsidR="00BB03D9" w:rsidRPr="00BB03D9" w14:paraId="71524588" w14:textId="77777777" w:rsidTr="00BB03D9">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9CC2E5"/>
            <w:hideMark/>
          </w:tcPr>
          <w:p w14:paraId="7AA78F6D" w14:textId="77777777" w:rsidR="00BB03D9" w:rsidRPr="00BB03D9" w:rsidRDefault="00BB03D9" w:rsidP="00BB03D9">
            <w:pPr>
              <w:shd w:val="clear" w:color="auto" w:fill="9CC2E5"/>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Francouzský jazyk</w:t>
            </w:r>
            <w:r w:rsidRPr="00BB03D9">
              <w:rPr>
                <w:rFonts w:ascii="Calibri" w:eastAsia="Times New Roman" w:hAnsi="Calibri" w:cs="Calibri"/>
                <w:sz w:val="20"/>
                <w:szCs w:val="20"/>
              </w:rPr>
              <w:t> </w:t>
            </w:r>
          </w:p>
        </w:tc>
        <w:tc>
          <w:tcPr>
            <w:tcW w:w="2730" w:type="dxa"/>
            <w:tcBorders>
              <w:top w:val="outset" w:sz="18" w:space="0" w:color="808080"/>
              <w:left w:val="outset" w:sz="18" w:space="0" w:color="808080"/>
              <w:bottom w:val="outset" w:sz="18" w:space="0" w:color="808080"/>
              <w:right w:val="outset" w:sz="18" w:space="0" w:color="808080"/>
            </w:tcBorders>
            <w:shd w:val="clear" w:color="auto" w:fill="9CC2E5"/>
            <w:hideMark/>
          </w:tcPr>
          <w:p w14:paraId="09364595" w14:textId="77777777" w:rsidR="00BB03D9" w:rsidRPr="00BB03D9" w:rsidRDefault="00BB03D9" w:rsidP="00BB03D9">
            <w:pPr>
              <w:shd w:val="clear" w:color="auto" w:fill="9CC2E5"/>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kvarta</w:t>
            </w:r>
            <w:r w:rsidRPr="00BB03D9">
              <w:rPr>
                <w:rFonts w:ascii="Calibri" w:eastAsia="Times New Roman" w:hAnsi="Calibri" w:cs="Calibri"/>
                <w:sz w:val="20"/>
                <w:szCs w:val="20"/>
              </w:rPr>
              <w:t> </w:t>
            </w:r>
          </w:p>
        </w:tc>
        <w:tc>
          <w:tcPr>
            <w:tcW w:w="6840" w:type="dxa"/>
            <w:tcBorders>
              <w:top w:val="outset" w:sz="18" w:space="0" w:color="808080"/>
              <w:left w:val="outset" w:sz="18" w:space="0" w:color="808080"/>
              <w:bottom w:val="outset" w:sz="18" w:space="0" w:color="808080"/>
              <w:right w:val="outset" w:sz="18" w:space="0" w:color="808080"/>
            </w:tcBorders>
            <w:shd w:val="clear" w:color="auto" w:fill="9CC2E5"/>
            <w:hideMark/>
          </w:tcPr>
          <w:p w14:paraId="021817B6"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 </w:t>
            </w:r>
          </w:p>
        </w:tc>
      </w:tr>
      <w:tr w:rsidR="00BB03D9" w:rsidRPr="00BB03D9" w14:paraId="2AA8E6DF" w14:textId="77777777" w:rsidTr="00BB03D9">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DEEAF6"/>
            <w:hideMark/>
          </w:tcPr>
          <w:p w14:paraId="7C4256E2"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Výchovné a vzdělávací strategie</w:t>
            </w:r>
            <w:r w:rsidRPr="00BB03D9">
              <w:rPr>
                <w:rFonts w:ascii="Calibri" w:eastAsia="Times New Roman" w:hAnsi="Calibri" w:cs="Calibri"/>
                <w:sz w:val="20"/>
                <w:szCs w:val="20"/>
              </w:rPr>
              <w:t> </w:t>
            </w:r>
          </w:p>
        </w:tc>
        <w:tc>
          <w:tcPr>
            <w:tcW w:w="9585"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180C2333" w14:textId="77777777" w:rsidR="00BB03D9" w:rsidRPr="00BB03D9" w:rsidRDefault="00BB03D9" w:rsidP="009F1361">
            <w:pPr>
              <w:numPr>
                <w:ilvl w:val="0"/>
                <w:numId w:val="229"/>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k učení </w:t>
            </w:r>
          </w:p>
          <w:p w14:paraId="24AF2230" w14:textId="77777777" w:rsidR="00BB03D9" w:rsidRPr="00BB03D9" w:rsidRDefault="00BB03D9" w:rsidP="009F1361">
            <w:pPr>
              <w:numPr>
                <w:ilvl w:val="0"/>
                <w:numId w:val="229"/>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k řešení problémů </w:t>
            </w:r>
          </w:p>
          <w:p w14:paraId="6DBF49ED" w14:textId="77777777" w:rsidR="00BB03D9" w:rsidRPr="00BB03D9" w:rsidRDefault="00BB03D9" w:rsidP="009F1361">
            <w:pPr>
              <w:numPr>
                <w:ilvl w:val="0"/>
                <w:numId w:val="229"/>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komunikativní </w:t>
            </w:r>
          </w:p>
          <w:p w14:paraId="5E83F5AB" w14:textId="77777777" w:rsidR="00BB03D9" w:rsidRPr="00BB03D9" w:rsidRDefault="00BB03D9" w:rsidP="009F1361">
            <w:pPr>
              <w:numPr>
                <w:ilvl w:val="0"/>
                <w:numId w:val="229"/>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sociální a personální </w:t>
            </w:r>
          </w:p>
          <w:p w14:paraId="0774829B" w14:textId="77777777" w:rsidR="00BB03D9" w:rsidRPr="00BB03D9" w:rsidRDefault="00BB03D9" w:rsidP="009F1361">
            <w:pPr>
              <w:numPr>
                <w:ilvl w:val="0"/>
                <w:numId w:val="229"/>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občanská </w:t>
            </w:r>
          </w:p>
          <w:p w14:paraId="4A0AF226" w14:textId="77777777" w:rsidR="00BB03D9" w:rsidRDefault="00BB03D9" w:rsidP="009F1361">
            <w:pPr>
              <w:numPr>
                <w:ilvl w:val="0"/>
                <w:numId w:val="229"/>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pracovní </w:t>
            </w:r>
          </w:p>
          <w:p w14:paraId="1BC333DA" w14:textId="3D5E5697" w:rsidR="00CC43CD" w:rsidRPr="00BB03D9" w:rsidRDefault="00CC43CD" w:rsidP="009F1361">
            <w:pPr>
              <w:numPr>
                <w:ilvl w:val="0"/>
                <w:numId w:val="229"/>
              </w:numPr>
              <w:spacing w:line="240" w:lineRule="auto"/>
              <w:ind w:left="360" w:firstLine="0"/>
              <w:jc w:val="left"/>
              <w:textAlignment w:val="baseline"/>
              <w:rPr>
                <w:rFonts w:ascii="Calibri" w:eastAsia="Times New Roman" w:hAnsi="Calibri" w:cs="Calibri"/>
                <w:sz w:val="20"/>
                <w:szCs w:val="20"/>
              </w:rPr>
            </w:pPr>
            <w:r>
              <w:rPr>
                <w:rFonts w:ascii="Calibri" w:eastAsia="Times New Roman" w:hAnsi="Calibri" w:cs="Calibri"/>
                <w:sz w:val="20"/>
                <w:szCs w:val="20"/>
              </w:rPr>
              <w:t>Kompetence digitální</w:t>
            </w:r>
          </w:p>
        </w:tc>
      </w:tr>
      <w:tr w:rsidR="00BB03D9" w:rsidRPr="00BB03D9" w14:paraId="30711B34"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DEEAF6"/>
            <w:hideMark/>
          </w:tcPr>
          <w:p w14:paraId="2CADC717"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Učivo</w:t>
            </w:r>
            <w:r w:rsidRPr="00BB03D9">
              <w:rPr>
                <w:rFonts w:ascii="Calibri" w:eastAsia="Times New Roman" w:hAnsi="Calibri" w:cs="Calibri"/>
                <w:sz w:val="20"/>
                <w:szCs w:val="20"/>
              </w:rPr>
              <w:t> </w:t>
            </w:r>
          </w:p>
        </w:tc>
        <w:tc>
          <w:tcPr>
            <w:tcW w:w="6840" w:type="dxa"/>
            <w:tcBorders>
              <w:top w:val="outset" w:sz="18" w:space="0" w:color="808080"/>
              <w:left w:val="outset" w:sz="18" w:space="0" w:color="808080"/>
              <w:bottom w:val="outset" w:sz="18" w:space="0" w:color="808080"/>
              <w:right w:val="outset" w:sz="18" w:space="0" w:color="808080"/>
            </w:tcBorders>
            <w:shd w:val="clear" w:color="auto" w:fill="DEEAF6"/>
            <w:hideMark/>
          </w:tcPr>
          <w:p w14:paraId="21BB7B2C"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ŠVP výstupy</w:t>
            </w:r>
            <w:r w:rsidRPr="00BB03D9">
              <w:rPr>
                <w:rFonts w:ascii="Calibri" w:eastAsia="Times New Roman" w:hAnsi="Calibri" w:cs="Calibri"/>
                <w:sz w:val="20"/>
                <w:szCs w:val="20"/>
              </w:rPr>
              <w:t> </w:t>
            </w:r>
          </w:p>
        </w:tc>
      </w:tr>
      <w:tr w:rsidR="00BB03D9" w:rsidRPr="00BB03D9" w14:paraId="7AAE01AB"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7E2D7A05"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Komunikace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31AF13BE" w14:textId="77777777" w:rsidR="00BB03D9" w:rsidRPr="00BB03D9" w:rsidRDefault="00BB03D9" w:rsidP="009F1361">
            <w:pPr>
              <w:numPr>
                <w:ilvl w:val="0"/>
                <w:numId w:val="230"/>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Vyjadřovat své názory na běžná společenská témata a diskutovat o aktuálních událostech. </w:t>
            </w:r>
          </w:p>
          <w:p w14:paraId="249538AA" w14:textId="77777777" w:rsidR="00BB03D9" w:rsidRPr="00BB03D9" w:rsidRDefault="00BB03D9" w:rsidP="009F1361">
            <w:pPr>
              <w:numPr>
                <w:ilvl w:val="0"/>
                <w:numId w:val="230"/>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Vést jednoduchou debatu, bránit své argumenty. </w:t>
            </w:r>
          </w:p>
          <w:p w14:paraId="0BABA708" w14:textId="77777777" w:rsidR="00BB03D9" w:rsidRPr="00BB03D9" w:rsidRDefault="00BB03D9" w:rsidP="009F1361">
            <w:pPr>
              <w:numPr>
                <w:ilvl w:val="0"/>
                <w:numId w:val="230"/>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Popsat vlastnosti a charakteristiky lidí, míst a věcí. </w:t>
            </w:r>
          </w:p>
          <w:p w14:paraId="53338624" w14:textId="77777777" w:rsidR="00BB03D9" w:rsidRPr="00BB03D9" w:rsidRDefault="00BB03D9" w:rsidP="009F1361">
            <w:pPr>
              <w:numPr>
                <w:ilvl w:val="0"/>
                <w:numId w:val="230"/>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Povědět příběh. </w:t>
            </w:r>
          </w:p>
        </w:tc>
      </w:tr>
      <w:tr w:rsidR="00BB03D9" w:rsidRPr="00BB03D9" w14:paraId="38C16037"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00830139"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lastRenderedPageBreak/>
              <w:t>Zvuková a grafická podoba jazyka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3CD2A42D"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Žák foneticky správně a srozumitelně vyslovuje známou slovní zásobu, správně váže slova a zvládá intonaci španělské věty.  </w:t>
            </w:r>
          </w:p>
          <w:p w14:paraId="77F11C3A" w14:textId="77777777" w:rsidR="00BB03D9" w:rsidRPr="00BB03D9" w:rsidRDefault="00BB03D9" w:rsidP="009F1361">
            <w:pPr>
              <w:numPr>
                <w:ilvl w:val="0"/>
                <w:numId w:val="231"/>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Vylepšit výslovnost složitějších slov a frází pro přirozenější komunikaci. </w:t>
            </w:r>
          </w:p>
          <w:p w14:paraId="77D4C61E" w14:textId="77777777" w:rsidR="00BB03D9" w:rsidRPr="00BB03D9" w:rsidRDefault="00BB03D9" w:rsidP="009F1361">
            <w:pPr>
              <w:numPr>
                <w:ilvl w:val="0"/>
                <w:numId w:val="231"/>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Zvýšit schopnost rozpoznávat a reprodukovat různé intonační vzory, které jsou charakteristické pro francouzskou výslovnost. </w:t>
            </w:r>
          </w:p>
        </w:tc>
      </w:tr>
      <w:tr w:rsidR="00BB03D9" w:rsidRPr="00BB03D9" w14:paraId="62EB989A"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6D94E66F"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Slovní zásoba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045922F8"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Žák si rozšiřuje slovní zásobu na příslušné úrovni a umí ji používat v komunikačních situacích probíraných tematických okruhů, pracuje se slovníkem.  </w:t>
            </w:r>
          </w:p>
          <w:p w14:paraId="6A9F3445" w14:textId="77777777" w:rsidR="00BB03D9" w:rsidRPr="00BB03D9" w:rsidRDefault="00BB03D9" w:rsidP="009F1361">
            <w:pPr>
              <w:numPr>
                <w:ilvl w:val="0"/>
                <w:numId w:val="232"/>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Rozšířit slovní zásobu o abstraktní pojmy a slova užívaná ve formálnějších kontextech. </w:t>
            </w:r>
          </w:p>
          <w:p w14:paraId="78A53366" w14:textId="77777777" w:rsidR="00BB03D9" w:rsidRPr="00BB03D9" w:rsidRDefault="00BB03D9" w:rsidP="009F1361">
            <w:pPr>
              <w:numPr>
                <w:ilvl w:val="0"/>
                <w:numId w:val="232"/>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Obohatit slovník o terminologii týkající se umění, literatury a vědy. </w:t>
            </w:r>
          </w:p>
          <w:p w14:paraId="74B1C551" w14:textId="77777777" w:rsidR="00BB03D9" w:rsidRPr="00BB03D9" w:rsidRDefault="00BB03D9" w:rsidP="009F1361">
            <w:pPr>
              <w:numPr>
                <w:ilvl w:val="0"/>
                <w:numId w:val="232"/>
              </w:numPr>
              <w:shd w:val="clear" w:color="auto" w:fill="FFFFFF"/>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Seznámit se s idiomatikou a frázemi běžně používanými ve francouzštině. </w:t>
            </w:r>
          </w:p>
        </w:tc>
      </w:tr>
      <w:tr w:rsidR="00BB03D9" w:rsidRPr="00BB03D9" w14:paraId="7361C8CD"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034A469B"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Tematické okruhy - domov, rodina, škola, volný čas, povolání, lidské tělo, zdraví, jídlo, oblékání, nákupy, obec, dopravní prostředky, kalendářní rok (svátky, roční období, měsíce, dny v týdnu, hodiny), zvířata, příroda, počasí, sport, reálie zemí příslušných jazykových oblastí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5383690C"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Žák sdělí a napíše odpovídajícím způsobem základní informace týkající se probíraných témat. Zapojí se do jednoduché konverzace. Pracuje s textem a rozumí informacím v krátkých poslechových textech. Napíše krátký text (např. pohlednice, vzkaz, krátký dopis, email), vyplní formulář.  </w:t>
            </w:r>
          </w:p>
        </w:tc>
      </w:tr>
      <w:tr w:rsidR="00BB03D9" w:rsidRPr="00BB03D9" w14:paraId="11A35EEF"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09615058"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Mluvnice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7553FAC9"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Žák pracuje s přiměřenými gramatickými strukturami. Umí vyjádřit postoj nebo názor, emoce a dát pokyn k činnosti. Používá minulé a budoucí časy.  </w:t>
            </w:r>
          </w:p>
          <w:p w14:paraId="31C8E16A" w14:textId="77777777" w:rsidR="00BB03D9" w:rsidRPr="00BB03D9" w:rsidRDefault="00BB03D9" w:rsidP="009F1361">
            <w:pPr>
              <w:numPr>
                <w:ilvl w:val="0"/>
                <w:numId w:val="233"/>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Používat složitější gramatické struktury, jako jsou podmínkové věty a předpřítomný čas. </w:t>
            </w:r>
          </w:p>
          <w:p w14:paraId="027C64AC" w14:textId="77777777" w:rsidR="00BB03D9" w:rsidRPr="00BB03D9" w:rsidRDefault="00BB03D9" w:rsidP="009F1361">
            <w:pPr>
              <w:numPr>
                <w:ilvl w:val="0"/>
                <w:numId w:val="233"/>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Zvládnout srovnávací a nadřazené stupně přídavných jmen a příslovcí. </w:t>
            </w:r>
          </w:p>
          <w:p w14:paraId="792EC0B2" w14:textId="77777777" w:rsidR="00BB03D9" w:rsidRPr="00BB03D9" w:rsidRDefault="00BB03D9" w:rsidP="009F1361">
            <w:pPr>
              <w:numPr>
                <w:ilvl w:val="0"/>
                <w:numId w:val="233"/>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Integrace nepravidelných sloves a jejich konjugace ve všech časech. </w:t>
            </w:r>
          </w:p>
        </w:tc>
      </w:tr>
      <w:tr w:rsidR="00BB03D9" w:rsidRPr="00BB03D9" w14:paraId="4A7075D0"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DEEAF6"/>
            <w:hideMark/>
          </w:tcPr>
          <w:p w14:paraId="437DC161"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Průřezová témata, přesahy, souvislosti</w:t>
            </w:r>
            <w:r w:rsidRPr="00BB03D9">
              <w:rPr>
                <w:rFonts w:ascii="Calibri" w:eastAsia="Times New Roman" w:hAnsi="Calibri" w:cs="Calibri"/>
                <w:sz w:val="20"/>
                <w:szCs w:val="20"/>
              </w:rPr>
              <w:t> </w:t>
            </w:r>
          </w:p>
        </w:tc>
      </w:tr>
      <w:tr w:rsidR="00BB03D9" w:rsidRPr="00BB03D9" w14:paraId="45F5358E"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576482A7"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Mediální výchova - stavba mediálních sdělení </w:t>
            </w:r>
          </w:p>
        </w:tc>
      </w:tr>
      <w:tr w:rsidR="00BB03D9" w:rsidRPr="00BB03D9" w14:paraId="0A21A97A"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6B147036"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Žák se učí využívat potenciál médií jako zdroje informací, kvalitní zábavy i naplnění volného času. </w:t>
            </w:r>
          </w:p>
        </w:tc>
      </w:tr>
      <w:tr w:rsidR="00BB03D9" w:rsidRPr="00BB03D9" w14:paraId="752EB4C7"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486F697D"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Multikulturní výchova - Multikulturalita </w:t>
            </w:r>
          </w:p>
        </w:tc>
      </w:tr>
      <w:tr w:rsidR="00BB03D9" w:rsidRPr="00BB03D9" w14:paraId="1AB1D72F"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1BDA245D"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Žák rozvíjí schopnost srovnávat projevy kultury v evropském a globálním kontextu, nacházet společné znaky a odlišnosti a hodnotit je v širších souvislostech; rozvíjí a integruje základní vědomosti potřebné pro porozumění sociálním a kulturním odlišnostem mezi národy. </w:t>
            </w:r>
          </w:p>
        </w:tc>
      </w:tr>
      <w:tr w:rsidR="00BB03D9" w:rsidRPr="00BB03D9" w14:paraId="0AD31CE8"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3398DFEC"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Osobnostní a sociální výchova - Komunikace </w:t>
            </w:r>
          </w:p>
        </w:tc>
      </w:tr>
      <w:tr w:rsidR="00BB03D9" w:rsidRPr="00BB03D9" w14:paraId="45AD4497"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60089E49"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Žák rozvíjí komunikační schopnost, zvláště při veřejném vystupování a stylizaci psaného a mluveného textu. </w:t>
            </w:r>
          </w:p>
        </w:tc>
      </w:tr>
      <w:tr w:rsidR="00BB03D9" w:rsidRPr="00BB03D9" w14:paraId="166B1F97"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232D282E"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Osobnostní a sociální výchova - Kooperace a kompetice </w:t>
            </w:r>
          </w:p>
        </w:tc>
      </w:tr>
      <w:tr w:rsidR="00BB03D9" w:rsidRPr="00BB03D9" w14:paraId="0850F371"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26A7A425"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Žák přispívá k utváření dobrých mezilidských vztahů; rozvíjí základní dovednosti dobré komunikace a k tomu příslušné vědomosti;  utváří a rozvíjí základní dovednosti pro spolupráci; formuje studijní dovednosti. </w:t>
            </w:r>
          </w:p>
        </w:tc>
      </w:tr>
    </w:tbl>
    <w:p w14:paraId="4B10F61B" w14:textId="77777777" w:rsidR="000E7A9B" w:rsidRPr="00BB03D9" w:rsidRDefault="000E7A9B" w:rsidP="000E7A9B">
      <w:pPr>
        <w:rPr>
          <w:bdr w:val="nil"/>
        </w:rPr>
      </w:pPr>
    </w:p>
    <w:p w14:paraId="64BE522F" w14:textId="77777777" w:rsidR="00EC4CF1" w:rsidRPr="00BB03D9" w:rsidRDefault="00EC4CF1" w:rsidP="008B32E0">
      <w:pPr>
        <w:pStyle w:val="Nadpis2"/>
        <w:spacing w:before="299" w:after="299"/>
        <w:rPr>
          <w:bdr w:val="nil"/>
        </w:rPr>
      </w:pPr>
      <w:bookmarkStart w:id="49" w:name="_Toc165620536"/>
      <w:r w:rsidRPr="00BB03D9">
        <w:rPr>
          <w:rFonts w:ascii="Calibri" w:hAnsi="Calibri"/>
        </w:rPr>
        <w:t>Charakteristika vzdělávací oblasti Matematika a její aplikace</w:t>
      </w:r>
      <w:bookmarkEnd w:id="49"/>
    </w:p>
    <w:p w14:paraId="7463C6E3" w14:textId="77777777" w:rsidR="00EC4CF1" w:rsidRPr="00FA16C4" w:rsidRDefault="00EC4CF1" w:rsidP="00EC4CF1">
      <w:pPr>
        <w:rPr>
          <w:rFonts w:ascii="Calibri" w:hAnsi="Calibri"/>
        </w:rPr>
      </w:pPr>
      <w:r w:rsidRPr="00BB03D9">
        <w:rPr>
          <w:rFonts w:ascii="Calibri" w:hAnsi="Calibri"/>
        </w:rPr>
        <w:t xml:space="preserve">Finanční gramotnost a matematické dovednosti jsou důležitou součástí osobnostních a profesních kompetencí v životě současného Evropana. Při výuce matematiky důsledně vedeme žáky k rozvoji uvedených kompetencí. Výuka finanční gramotnosti směřuje k utváření očekáváných postojů a chování (žák uplatňuje svá práva a plní své povinnosti;  řeší finanční problémy včas;  má přehled o svých výdajích a příjmech;  žije úměrně svým finančním možnostem; rozumí výhodám finančního plánování;  vytváří finanční rezervy a řeší včas zabezpečení </w:t>
      </w:r>
      <w:r w:rsidRPr="00FA16C4">
        <w:rPr>
          <w:rFonts w:ascii="Calibri" w:hAnsi="Calibri"/>
        </w:rPr>
        <w:t>na dobu, kdy nebude schopen dosahovat příjmů; uchovává důležité doklady a chrání své osobní údaje; splácí své dluhy včas a v plné výši). Podporujeme tvořivost a samostatnost žáků. Žákům pro vyšší gymnázium nabízíme nepovinné předměty (finanční matematika a deskriptivní geometrie).</w:t>
      </w:r>
    </w:p>
    <w:p w14:paraId="32D1EF4C" w14:textId="77777777" w:rsidR="00EC4CF1" w:rsidRPr="00FA16C4" w:rsidRDefault="00EC4CF1" w:rsidP="00EC4CF1">
      <w:pPr>
        <w:rPr>
          <w:rFonts w:ascii="Calibri" w:hAnsi="Calibri"/>
        </w:rPr>
      </w:pPr>
    </w:p>
    <w:p w14:paraId="3AD601C3" w14:textId="77777777" w:rsidR="00EC4CF1" w:rsidRPr="00FA16C4" w:rsidRDefault="00EC4CF1" w:rsidP="00EC4CF1">
      <w:pPr>
        <w:rPr>
          <w:rFonts w:ascii="Calibri" w:hAnsi="Calibri"/>
          <w:b/>
          <w:sz w:val="28"/>
          <w:szCs w:val="28"/>
        </w:rPr>
      </w:pPr>
      <w:r w:rsidRPr="00FA16C4">
        <w:rPr>
          <w:rFonts w:ascii="Calibri" w:hAnsi="Calibri"/>
          <w:b/>
          <w:sz w:val="28"/>
          <w:szCs w:val="28"/>
        </w:rPr>
        <w:t>Jak rozvíjíme a chceme rozvíjet matematickou a finanční gramotnost?</w:t>
      </w:r>
    </w:p>
    <w:p w14:paraId="3F0E76CC" w14:textId="77777777" w:rsidR="00EC4CF1" w:rsidRPr="00FA16C4" w:rsidRDefault="00EC4CF1" w:rsidP="00EC4CF1">
      <w:pPr>
        <w:rPr>
          <w:rFonts w:ascii="Calibri" w:hAnsi="Calibri"/>
        </w:rPr>
      </w:pPr>
    </w:p>
    <w:p w14:paraId="28F04B99" w14:textId="77777777" w:rsidR="00EC4CF1" w:rsidRPr="00FA16C4" w:rsidRDefault="00EC4CF1" w:rsidP="00EC4CF1">
      <w:pPr>
        <w:rPr>
          <w:rFonts w:ascii="Calibri" w:hAnsi="Calibri"/>
          <w:b/>
        </w:rPr>
      </w:pPr>
      <w:r w:rsidRPr="00FA16C4">
        <w:rPr>
          <w:rFonts w:ascii="Calibri" w:hAnsi="Calibri"/>
          <w:b/>
        </w:rPr>
        <w:t xml:space="preserve">Materiální a prostorové podmínky </w:t>
      </w:r>
    </w:p>
    <w:p w14:paraId="2590FE1B" w14:textId="77777777" w:rsidR="00EC4CF1" w:rsidRPr="00FA16C4" w:rsidRDefault="00EC4CF1" w:rsidP="00EC4CF1">
      <w:pPr>
        <w:rPr>
          <w:rFonts w:ascii="Calibri" w:hAnsi="Calibri"/>
        </w:rPr>
      </w:pPr>
      <w:r w:rsidRPr="00FA16C4">
        <w:rPr>
          <w:rFonts w:ascii="Calibri" w:hAnsi="Calibri"/>
        </w:rPr>
        <w:t>Výuka probíhá zpravidla v kmenových třídách nebo v počítačové učebně. Ve třídách je k dispozici projekční technika (počítač, interaktivní tabule, projektor), počítač, připojení k internetu.</w:t>
      </w:r>
    </w:p>
    <w:p w14:paraId="46711D43" w14:textId="77777777" w:rsidR="00EC4CF1" w:rsidRPr="00FA16C4" w:rsidRDefault="00EC4CF1" w:rsidP="00EC4CF1">
      <w:pPr>
        <w:rPr>
          <w:rFonts w:ascii="Calibri" w:hAnsi="Calibri"/>
          <w:b/>
        </w:rPr>
      </w:pPr>
    </w:p>
    <w:p w14:paraId="7C7C69CE" w14:textId="77777777" w:rsidR="00EC4CF1" w:rsidRPr="00FA16C4" w:rsidRDefault="00EC4CF1" w:rsidP="00EC4CF1">
      <w:pPr>
        <w:rPr>
          <w:rFonts w:ascii="Calibri" w:hAnsi="Calibri"/>
          <w:b/>
        </w:rPr>
      </w:pPr>
      <w:r w:rsidRPr="00FA16C4">
        <w:rPr>
          <w:rFonts w:ascii="Calibri" w:hAnsi="Calibri"/>
          <w:b/>
        </w:rPr>
        <w:t>Učebnice a další materiály pro výuku matematiky, přístup žáků k internetu, ICT při výuce</w:t>
      </w:r>
    </w:p>
    <w:p w14:paraId="4BF3F534" w14:textId="77777777" w:rsidR="00EC4CF1" w:rsidRPr="00FA16C4" w:rsidRDefault="00EC4CF1" w:rsidP="00EC4CF1">
      <w:pPr>
        <w:rPr>
          <w:rFonts w:ascii="Calibri" w:hAnsi="Calibri"/>
        </w:rPr>
      </w:pPr>
      <w:r w:rsidRPr="00FA16C4">
        <w:rPr>
          <w:rFonts w:ascii="Calibri" w:hAnsi="Calibri"/>
        </w:rPr>
        <w:t xml:space="preserve">Výukové materiály a pracovní prostředí jsou jednou z podmínek úspěšného, systematického a důsledného vedení výuky. Pracujeme s různými zdroji informací (učebnice, M – F tabulky, internet). Výběr materiálů je diskutován na pravidelných poradách v odborné sekci učitelů matematiky, s vedením školy a je také pravidelně evaluována vhodnost těchto materiálů a navrhována případná obměna nebo doplnění. Učebnice vybíráme s ohledem na věk, cíle - tj. komunikativnost, samostatnost domácí přípravy, možnosti propojení s dalšími předměty a elektronickými médii, Zohledňujeme potřeby žáků s různou mírou podpůrných opatření. </w:t>
      </w:r>
    </w:p>
    <w:p w14:paraId="69129EFC" w14:textId="77777777" w:rsidR="00EC4CF1" w:rsidRPr="00FA16C4" w:rsidRDefault="00EC4CF1" w:rsidP="00EC4CF1">
      <w:pPr>
        <w:rPr>
          <w:rFonts w:ascii="Calibri" w:hAnsi="Calibri"/>
        </w:rPr>
      </w:pPr>
      <w:r w:rsidRPr="00FA16C4">
        <w:rPr>
          <w:rFonts w:ascii="Calibri" w:hAnsi="Calibri"/>
        </w:rPr>
        <w:t xml:space="preserve">Internet je informačním zdrojem a prostředkem k rozvoji kompetencí. TSG a ZŠ umožňuje využití školního přístupu k internetu během výuky i po ní, jak na žákovských PC, tak i na tabletech, příp. na vlastních zařízeních. </w:t>
      </w:r>
    </w:p>
    <w:p w14:paraId="0A6A1440" w14:textId="77777777" w:rsidR="00EC4CF1" w:rsidRPr="00FA16C4" w:rsidRDefault="00EC4CF1" w:rsidP="00EC4CF1">
      <w:pPr>
        <w:rPr>
          <w:rFonts w:ascii="Calibri" w:hAnsi="Calibri"/>
        </w:rPr>
      </w:pPr>
      <w:r w:rsidRPr="00FA16C4">
        <w:rPr>
          <w:rFonts w:ascii="Calibri" w:hAnsi="Calibri"/>
        </w:rPr>
        <w:lastRenderedPageBreak/>
        <w:t>Žákům nabízíme možnost doučování (pro jednotlivce, skupinu, případně i celou třídu). Nadaní žáci se účastní matematických a logických soutěží.</w:t>
      </w:r>
    </w:p>
    <w:p w14:paraId="2297818A" w14:textId="77777777" w:rsidR="00EC4CF1" w:rsidRPr="00FA16C4" w:rsidRDefault="00EC4CF1" w:rsidP="00EC4CF1">
      <w:pPr>
        <w:rPr>
          <w:rFonts w:ascii="Calibri" w:hAnsi="Calibri"/>
        </w:rPr>
      </w:pPr>
    </w:p>
    <w:p w14:paraId="29515E01" w14:textId="77777777" w:rsidR="00EC4CF1" w:rsidRPr="00FA16C4" w:rsidRDefault="00EC4CF1" w:rsidP="00EC4CF1">
      <w:pPr>
        <w:rPr>
          <w:rFonts w:ascii="Calibri" w:hAnsi="Calibri"/>
          <w:b/>
        </w:rPr>
      </w:pPr>
      <w:r w:rsidRPr="00FA16C4">
        <w:rPr>
          <w:rFonts w:ascii="Calibri" w:hAnsi="Calibri"/>
          <w:b/>
        </w:rPr>
        <w:t>Personální podmínky – učitelé matematiky</w:t>
      </w:r>
    </w:p>
    <w:p w14:paraId="31902228" w14:textId="77777777" w:rsidR="00EC4CF1" w:rsidRPr="00FA16C4" w:rsidRDefault="00EC4CF1" w:rsidP="00EC4CF1">
      <w:pPr>
        <w:rPr>
          <w:rFonts w:ascii="Calibri" w:hAnsi="Calibri"/>
        </w:rPr>
      </w:pPr>
      <w:r w:rsidRPr="00FA16C4">
        <w:rPr>
          <w:rFonts w:ascii="Calibri" w:hAnsi="Calibri"/>
        </w:rPr>
        <w:t>Všichni vyučující matematiky na TSG a ZŠ splňují požadované kvalifikační předpoklady pro výuku.</w:t>
      </w:r>
    </w:p>
    <w:p w14:paraId="017B318D" w14:textId="77777777" w:rsidR="00EC4CF1" w:rsidRPr="00FA16C4" w:rsidRDefault="00EC4CF1" w:rsidP="00EC4CF1">
      <w:pPr>
        <w:rPr>
          <w:rFonts w:ascii="Calibri" w:hAnsi="Calibri"/>
        </w:rPr>
      </w:pPr>
      <w:r w:rsidRPr="00FA16C4">
        <w:rPr>
          <w:rFonts w:ascii="Calibri" w:hAnsi="Calibri"/>
        </w:rPr>
        <w:t xml:space="preserve">Učitelé vzájemně spolupracují, průběžně se vzdělávají, absolvují maturitní školení, metodické semináře, spolupracují na zahraničních projektech a výměnných pobytech. </w:t>
      </w:r>
    </w:p>
    <w:p w14:paraId="6E28999B" w14:textId="77777777" w:rsidR="00EC4CF1" w:rsidRPr="00FA16C4" w:rsidRDefault="00EC4CF1" w:rsidP="00EC4CF1">
      <w:pPr>
        <w:rPr>
          <w:rFonts w:ascii="Calibri" w:hAnsi="Calibri"/>
        </w:rPr>
      </w:pPr>
    </w:p>
    <w:p w14:paraId="2699AFAB" w14:textId="77777777" w:rsidR="00EC4CF1" w:rsidRPr="00FA16C4" w:rsidRDefault="00EC4CF1" w:rsidP="00EC4CF1">
      <w:pPr>
        <w:rPr>
          <w:rFonts w:ascii="Calibri" w:hAnsi="Calibri"/>
          <w:b/>
        </w:rPr>
      </w:pPr>
      <w:r w:rsidRPr="00FA16C4">
        <w:rPr>
          <w:rFonts w:ascii="Calibri" w:hAnsi="Calibri"/>
          <w:b/>
        </w:rPr>
        <w:t>Návaznost výuky, sledování výsledků a vyhodnocování výstupů</w:t>
      </w:r>
    </w:p>
    <w:p w14:paraId="70F508C3" w14:textId="77777777" w:rsidR="00EC4CF1" w:rsidRPr="00FA16C4" w:rsidRDefault="00EC4CF1" w:rsidP="00EC4CF1">
      <w:pPr>
        <w:rPr>
          <w:rFonts w:ascii="Calibri" w:hAnsi="Calibri"/>
          <w:u w:val="single"/>
        </w:rPr>
      </w:pPr>
      <w:r w:rsidRPr="00FA16C4">
        <w:rPr>
          <w:rFonts w:ascii="Calibri" w:hAnsi="Calibri"/>
        </w:rPr>
        <w:t>Ke zjišťování úrovně znalostí a dovedností žáků využíváme testování  (ČŠI, SCIO, CERMAT) nebo jiných standardizovaných nástrojů a na základě zjištěných výsledků přijímáme vhodná opatření.</w:t>
      </w:r>
    </w:p>
    <w:p w14:paraId="035E1249" w14:textId="77777777" w:rsidR="00EC4CF1" w:rsidRPr="00FA16C4" w:rsidRDefault="00EC4CF1" w:rsidP="00EC4CF1">
      <w:pPr>
        <w:rPr>
          <w:rFonts w:ascii="Calibri" w:hAnsi="Calibri"/>
          <w:i/>
        </w:rPr>
      </w:pPr>
    </w:p>
    <w:p w14:paraId="4AF02E4B" w14:textId="77777777" w:rsidR="00EC4CF1" w:rsidRPr="00FA16C4" w:rsidRDefault="00EC4CF1" w:rsidP="00EC4CF1">
      <w:pPr>
        <w:rPr>
          <w:rFonts w:ascii="Calibri" w:hAnsi="Calibri"/>
        </w:rPr>
      </w:pPr>
      <w:r w:rsidRPr="00FA16C4">
        <w:rPr>
          <w:rFonts w:ascii="Calibri" w:hAnsi="Calibri"/>
          <w:b/>
        </w:rPr>
        <w:t>Práce v předmětové komisi</w:t>
      </w:r>
      <w:r w:rsidRPr="00FA16C4">
        <w:rPr>
          <w:rFonts w:ascii="Calibri" w:hAnsi="Calibri"/>
        </w:rPr>
        <w:t xml:space="preserve"> – plánování činnosti sekce během školního roku, spolupráce v projektech, sledování trendů a jejich přenos do výuky, evaluace učebních materiálů, podpora nadaných žáků, příprava na soutěže, sledování úspěšnosti žáků a koordinace výuky žáků se speciálními vzdělávacími potřebami, vzájemné hospitace učitelů v hodinách. </w:t>
      </w:r>
    </w:p>
    <w:p w14:paraId="7B2CE0CA" w14:textId="77777777" w:rsidR="00EC4CF1" w:rsidRPr="00FA16C4" w:rsidRDefault="00EC4CF1" w:rsidP="00EC4CF1">
      <w:pPr>
        <w:rPr>
          <w:rFonts w:ascii="Calibri" w:hAnsi="Calibri"/>
        </w:rPr>
      </w:pPr>
    </w:p>
    <w:p w14:paraId="03B894A8" w14:textId="77777777" w:rsidR="00EC4CF1" w:rsidRPr="00FA16C4" w:rsidRDefault="00EC4CF1" w:rsidP="00EC4CF1">
      <w:pPr>
        <w:rPr>
          <w:rFonts w:ascii="Calibri" w:hAnsi="Calibri"/>
          <w:b/>
        </w:rPr>
      </w:pPr>
      <w:r w:rsidRPr="00FA16C4">
        <w:rPr>
          <w:rFonts w:ascii="Calibri" w:hAnsi="Calibri"/>
          <w:b/>
        </w:rPr>
        <w:t>Průběh vzdělávání</w:t>
      </w:r>
    </w:p>
    <w:p w14:paraId="5B2B9A77" w14:textId="77777777" w:rsidR="00EC4CF1" w:rsidRPr="00FA16C4" w:rsidRDefault="00EC4CF1" w:rsidP="00EC4CF1">
      <w:pPr>
        <w:rPr>
          <w:rFonts w:ascii="Calibri" w:hAnsi="Calibri"/>
        </w:rPr>
      </w:pPr>
      <w:r w:rsidRPr="00FA16C4">
        <w:rPr>
          <w:rFonts w:ascii="Calibri" w:hAnsi="Calibri"/>
        </w:rPr>
        <w:t xml:space="preserve">Kladným přístupem, možnostmi doučování, různými možnostmi hodnocení, širokou nabídkou metod a forem vytváříme příznivou pracovní atmosféru. Učitel se snaží podporovat fantazii, vlastní aktivitu, kreativitu žáků, v poradách komise se zabýváme jednotlivými třídami a volíme vhodná řešení. </w:t>
      </w:r>
    </w:p>
    <w:p w14:paraId="32D1B23B" w14:textId="77777777" w:rsidR="00EC4CF1" w:rsidRPr="00FA16C4" w:rsidRDefault="00EC4CF1" w:rsidP="00EC4CF1">
      <w:pPr>
        <w:rPr>
          <w:rFonts w:ascii="Calibri" w:hAnsi="Calibri"/>
        </w:rPr>
      </w:pPr>
      <w:r w:rsidRPr="00FA16C4">
        <w:rPr>
          <w:rFonts w:ascii="Calibri" w:hAnsi="Calibri"/>
          <w:b/>
        </w:rPr>
        <w:t xml:space="preserve">Cíl hodiny učitel volí podle </w:t>
      </w:r>
      <w:r w:rsidRPr="00FA16C4">
        <w:rPr>
          <w:rFonts w:ascii="Calibri" w:hAnsi="Calibri"/>
        </w:rPr>
        <w:t>tematického plánu, ŠVP a jednání sekce (=předmětové komise), podle potřeb dané žákovské skupiny a jednotlivých žáků.</w:t>
      </w:r>
    </w:p>
    <w:p w14:paraId="31AF4399" w14:textId="77777777" w:rsidR="00EC4CF1" w:rsidRPr="00FA16C4" w:rsidRDefault="00EC4CF1" w:rsidP="00EC4CF1">
      <w:pPr>
        <w:rPr>
          <w:rFonts w:ascii="Calibri" w:hAnsi="Calibri"/>
          <w:b/>
        </w:rPr>
      </w:pPr>
      <w:r w:rsidRPr="00FA16C4">
        <w:rPr>
          <w:rFonts w:ascii="Calibri" w:hAnsi="Calibri"/>
          <w:b/>
        </w:rPr>
        <w:t xml:space="preserve">Učitel účelně strukturuje hodinu, motivuje žáky, používá různé metody výuky (práce frontální, skupinová, individuální, problémové vyučování – různé způsoby řešení dané úlohy, práce s chybou, prezentace žáků, diskuse), vede žáky k používání vhodných pomůcek.  </w:t>
      </w:r>
    </w:p>
    <w:p w14:paraId="2BC106F8" w14:textId="77777777" w:rsidR="00E343D8" w:rsidRPr="00FA16C4" w:rsidRDefault="00E343D8" w:rsidP="00EC4CF1">
      <w:pPr>
        <w:rPr>
          <w:rFonts w:ascii="Calibri" w:hAnsi="Calibri"/>
          <w:b/>
        </w:rPr>
      </w:pPr>
    </w:p>
    <w:p w14:paraId="27352F63" w14:textId="77777777" w:rsidR="00E343D8" w:rsidRPr="00FA16C4" w:rsidRDefault="00E343D8" w:rsidP="00E343D8">
      <w:pPr>
        <w:pStyle w:val="Default"/>
        <w:jc w:val="both"/>
        <w:rPr>
          <w:rFonts w:asciiTheme="minorHAnsi" w:hAnsiTheme="minorHAnsi" w:cstheme="minorHAnsi"/>
          <w:b/>
          <w:bCs/>
          <w:color w:val="auto"/>
          <w:sz w:val="28"/>
          <w:szCs w:val="28"/>
        </w:rPr>
      </w:pPr>
      <w:r w:rsidRPr="00FA16C4">
        <w:rPr>
          <w:rFonts w:asciiTheme="minorHAnsi" w:hAnsiTheme="minorHAnsi" w:cstheme="minorHAnsi"/>
          <w:b/>
          <w:bCs/>
          <w:color w:val="auto"/>
          <w:sz w:val="28"/>
          <w:szCs w:val="28"/>
        </w:rPr>
        <w:t xml:space="preserve">Minimální úroveň očekávaných výstupů v rámci podpůrných opatření je následující: </w:t>
      </w:r>
    </w:p>
    <w:p w14:paraId="3E67B3E5" w14:textId="77777777" w:rsidR="00E343D8" w:rsidRPr="00FA16C4" w:rsidRDefault="00E343D8" w:rsidP="00EC4CF1">
      <w:pPr>
        <w:rPr>
          <w:rFonts w:ascii="Calibri" w:hAnsi="Calibri"/>
          <w:b/>
          <w:sz w:val="24"/>
        </w:rPr>
      </w:pPr>
      <w:r w:rsidRPr="00FA16C4">
        <w:rPr>
          <w:rFonts w:ascii="Calibri" w:hAnsi="Calibri"/>
          <w:b/>
          <w:sz w:val="24"/>
        </w:rPr>
        <w:t>Číslo a proměnná</w:t>
      </w:r>
    </w:p>
    <w:p w14:paraId="2B6D243F" w14:textId="77777777" w:rsidR="00E343D8" w:rsidRPr="00FA16C4" w:rsidRDefault="00E343D8" w:rsidP="00E343D8">
      <w:pPr>
        <w:rPr>
          <w:rFonts w:ascii="Calibri" w:hAnsi="Calibri"/>
          <w:sz w:val="24"/>
        </w:rPr>
      </w:pPr>
      <w:r w:rsidRPr="00FA16C4">
        <w:rPr>
          <w:rFonts w:ascii="Calibri" w:hAnsi="Calibri"/>
          <w:sz w:val="24"/>
        </w:rPr>
        <w:t>Žák:</w:t>
      </w:r>
    </w:p>
    <w:p w14:paraId="15144661" w14:textId="77777777" w:rsidR="00E343D8" w:rsidRPr="00FA16C4" w:rsidRDefault="00E343D8" w:rsidP="00534DA1">
      <w:pPr>
        <w:pStyle w:val="Default"/>
        <w:numPr>
          <w:ilvl w:val="0"/>
          <w:numId w:val="94"/>
        </w:numPr>
        <w:jc w:val="both"/>
        <w:rPr>
          <w:rFonts w:asciiTheme="minorHAnsi" w:hAnsiTheme="minorHAnsi" w:cstheme="minorHAnsi"/>
          <w:color w:val="auto"/>
        </w:rPr>
      </w:pPr>
      <w:r w:rsidRPr="00FA16C4">
        <w:rPr>
          <w:rFonts w:asciiTheme="minorHAnsi" w:hAnsiTheme="minorHAnsi" w:cstheme="minorHAnsi"/>
          <w:iCs/>
          <w:color w:val="auto"/>
        </w:rPr>
        <w:lastRenderedPageBreak/>
        <w:t xml:space="preserve">písemně sčítá, odčítá, násobí a dělí víceciferná čísla, dělí se zbytkem </w:t>
      </w:r>
    </w:p>
    <w:p w14:paraId="45DCA146" w14:textId="77777777" w:rsidR="00E343D8" w:rsidRPr="00FA16C4" w:rsidRDefault="00E343D8" w:rsidP="00534DA1">
      <w:pPr>
        <w:pStyle w:val="Default"/>
        <w:numPr>
          <w:ilvl w:val="0"/>
          <w:numId w:val="94"/>
        </w:numPr>
        <w:jc w:val="both"/>
        <w:rPr>
          <w:rFonts w:asciiTheme="minorHAnsi" w:hAnsiTheme="minorHAnsi" w:cstheme="minorHAnsi"/>
          <w:color w:val="auto"/>
        </w:rPr>
      </w:pPr>
      <w:r w:rsidRPr="00FA16C4">
        <w:rPr>
          <w:rFonts w:asciiTheme="minorHAnsi" w:hAnsiTheme="minorHAnsi" w:cstheme="minorHAnsi"/>
          <w:iCs/>
          <w:color w:val="auto"/>
        </w:rPr>
        <w:t xml:space="preserve">pracuje se zlomky a smíšenými čísly, používá vyjádření vztahu celek–část (zlomek, desetinné číslo, procento) </w:t>
      </w:r>
    </w:p>
    <w:p w14:paraId="3C23D073" w14:textId="77777777" w:rsidR="00E343D8" w:rsidRPr="00FA16C4" w:rsidRDefault="00E343D8" w:rsidP="00534DA1">
      <w:pPr>
        <w:pStyle w:val="Default"/>
        <w:numPr>
          <w:ilvl w:val="0"/>
          <w:numId w:val="94"/>
        </w:numPr>
        <w:jc w:val="both"/>
        <w:rPr>
          <w:rFonts w:asciiTheme="minorHAnsi" w:hAnsiTheme="minorHAnsi" w:cstheme="minorHAnsi"/>
          <w:color w:val="auto"/>
        </w:rPr>
      </w:pPr>
      <w:r w:rsidRPr="00FA16C4">
        <w:rPr>
          <w:rFonts w:asciiTheme="minorHAnsi" w:hAnsiTheme="minorHAnsi" w:cstheme="minorHAnsi"/>
          <w:iCs/>
          <w:color w:val="auto"/>
        </w:rPr>
        <w:t xml:space="preserve">čte desetinná čísla, zná jejich zápis a provádí s nimi základní početní operace </w:t>
      </w:r>
    </w:p>
    <w:p w14:paraId="45009355" w14:textId="77777777" w:rsidR="00E343D8" w:rsidRPr="00FA16C4" w:rsidRDefault="00E343D8" w:rsidP="00534DA1">
      <w:pPr>
        <w:pStyle w:val="Default"/>
        <w:numPr>
          <w:ilvl w:val="0"/>
          <w:numId w:val="94"/>
        </w:numPr>
        <w:jc w:val="both"/>
        <w:rPr>
          <w:rFonts w:asciiTheme="minorHAnsi" w:hAnsiTheme="minorHAnsi" w:cstheme="minorHAnsi"/>
          <w:color w:val="auto"/>
        </w:rPr>
      </w:pPr>
      <w:r w:rsidRPr="00FA16C4">
        <w:rPr>
          <w:rFonts w:asciiTheme="minorHAnsi" w:hAnsiTheme="minorHAnsi" w:cstheme="minorHAnsi"/>
          <w:iCs/>
          <w:color w:val="auto"/>
        </w:rPr>
        <w:t xml:space="preserve">provádí odhad výsledku, zaokrouhluje čísla </w:t>
      </w:r>
    </w:p>
    <w:p w14:paraId="42210FA0" w14:textId="77777777" w:rsidR="00E343D8" w:rsidRPr="00FA16C4" w:rsidRDefault="00E343D8" w:rsidP="00534DA1">
      <w:pPr>
        <w:pStyle w:val="Default"/>
        <w:numPr>
          <w:ilvl w:val="0"/>
          <w:numId w:val="94"/>
        </w:numPr>
        <w:jc w:val="both"/>
        <w:rPr>
          <w:rFonts w:asciiTheme="minorHAnsi" w:hAnsiTheme="minorHAnsi" w:cstheme="minorHAnsi"/>
          <w:color w:val="auto"/>
        </w:rPr>
      </w:pPr>
      <w:r w:rsidRPr="00FA16C4">
        <w:rPr>
          <w:rFonts w:asciiTheme="minorHAnsi" w:hAnsiTheme="minorHAnsi" w:cstheme="minorHAnsi"/>
          <w:iCs/>
          <w:color w:val="auto"/>
        </w:rPr>
        <w:t xml:space="preserve">píše, čte, porovnává a zaokrouhluje čísla v oboru do 1 000 000 </w:t>
      </w:r>
    </w:p>
    <w:p w14:paraId="09614E9C" w14:textId="77777777" w:rsidR="00E343D8" w:rsidRPr="00FA16C4" w:rsidRDefault="00E343D8" w:rsidP="00534DA1">
      <w:pPr>
        <w:pStyle w:val="Default"/>
        <w:numPr>
          <w:ilvl w:val="0"/>
          <w:numId w:val="94"/>
        </w:numPr>
        <w:jc w:val="both"/>
        <w:rPr>
          <w:rFonts w:asciiTheme="minorHAnsi" w:hAnsiTheme="minorHAnsi" w:cstheme="minorHAnsi"/>
          <w:color w:val="auto"/>
        </w:rPr>
      </w:pPr>
      <w:r w:rsidRPr="00FA16C4">
        <w:rPr>
          <w:rFonts w:asciiTheme="minorHAnsi" w:hAnsiTheme="minorHAnsi" w:cstheme="minorHAnsi"/>
          <w:iCs/>
          <w:color w:val="auto"/>
        </w:rPr>
        <w:t xml:space="preserve">používá měřítko mapy a plánu </w:t>
      </w:r>
    </w:p>
    <w:p w14:paraId="75117635" w14:textId="77777777" w:rsidR="00E343D8" w:rsidRPr="00FA16C4" w:rsidRDefault="00E343D8" w:rsidP="00534DA1">
      <w:pPr>
        <w:pStyle w:val="Default"/>
        <w:numPr>
          <w:ilvl w:val="0"/>
          <w:numId w:val="94"/>
        </w:numPr>
        <w:jc w:val="both"/>
        <w:rPr>
          <w:rFonts w:asciiTheme="minorHAnsi" w:hAnsiTheme="minorHAnsi" w:cstheme="minorHAnsi"/>
          <w:color w:val="auto"/>
        </w:rPr>
      </w:pPr>
      <w:r w:rsidRPr="00FA16C4">
        <w:rPr>
          <w:rFonts w:asciiTheme="minorHAnsi" w:hAnsiTheme="minorHAnsi" w:cstheme="minorHAnsi"/>
          <w:iCs/>
          <w:color w:val="auto"/>
        </w:rPr>
        <w:t xml:space="preserve">řeší jednoduché úlohy na procenta </w:t>
      </w:r>
    </w:p>
    <w:p w14:paraId="39F0D0A8" w14:textId="77777777" w:rsidR="00E343D8" w:rsidRPr="00FA16C4" w:rsidRDefault="00E343D8" w:rsidP="00534DA1">
      <w:pPr>
        <w:pStyle w:val="Default"/>
        <w:numPr>
          <w:ilvl w:val="0"/>
          <w:numId w:val="94"/>
        </w:numPr>
        <w:jc w:val="both"/>
        <w:rPr>
          <w:rFonts w:asciiTheme="minorHAnsi" w:hAnsiTheme="minorHAnsi" w:cstheme="minorHAnsi"/>
          <w:color w:val="auto"/>
        </w:rPr>
      </w:pPr>
      <w:r w:rsidRPr="00FA16C4">
        <w:rPr>
          <w:rFonts w:asciiTheme="minorHAnsi" w:hAnsiTheme="minorHAnsi" w:cstheme="minorHAnsi"/>
          <w:iCs/>
          <w:color w:val="auto"/>
        </w:rPr>
        <w:t xml:space="preserve">zvládá orientaci na číselné ose </w:t>
      </w:r>
    </w:p>
    <w:p w14:paraId="66818B2E" w14:textId="77777777" w:rsidR="00E343D8" w:rsidRPr="00FA16C4" w:rsidRDefault="00E343D8" w:rsidP="00E343D8">
      <w:pPr>
        <w:pStyle w:val="Default"/>
        <w:jc w:val="both"/>
        <w:rPr>
          <w:rFonts w:asciiTheme="minorHAnsi" w:hAnsiTheme="minorHAnsi" w:cstheme="minorHAnsi"/>
          <w:b/>
          <w:iCs/>
          <w:color w:val="auto"/>
        </w:rPr>
      </w:pPr>
      <w:r w:rsidRPr="00FA16C4">
        <w:rPr>
          <w:rFonts w:asciiTheme="minorHAnsi" w:hAnsiTheme="minorHAnsi" w:cstheme="minorHAnsi"/>
          <w:b/>
          <w:iCs/>
          <w:color w:val="auto"/>
        </w:rPr>
        <w:t>Závislosti, vztahy a práce s daty</w:t>
      </w:r>
    </w:p>
    <w:p w14:paraId="12C54EDD" w14:textId="77777777" w:rsidR="00E343D8" w:rsidRPr="00FA16C4" w:rsidRDefault="00E343D8" w:rsidP="00E343D8">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366F1E05" w14:textId="77777777" w:rsidR="00E343D8" w:rsidRPr="00FA16C4" w:rsidRDefault="00E343D8" w:rsidP="00534DA1">
      <w:pPr>
        <w:pStyle w:val="Default"/>
        <w:numPr>
          <w:ilvl w:val="0"/>
          <w:numId w:val="95"/>
        </w:numPr>
        <w:jc w:val="both"/>
        <w:rPr>
          <w:rFonts w:asciiTheme="minorHAnsi" w:hAnsiTheme="minorHAnsi" w:cstheme="minorHAnsi"/>
          <w:color w:val="auto"/>
        </w:rPr>
      </w:pPr>
      <w:r w:rsidRPr="00FA16C4">
        <w:rPr>
          <w:rFonts w:asciiTheme="minorHAnsi" w:hAnsiTheme="minorHAnsi" w:cstheme="minorHAnsi"/>
          <w:iCs/>
          <w:color w:val="auto"/>
        </w:rPr>
        <w:t xml:space="preserve">vyhledává a třídí data </w:t>
      </w:r>
    </w:p>
    <w:p w14:paraId="5FDF8653" w14:textId="77777777" w:rsidR="00E343D8" w:rsidRPr="00FA16C4" w:rsidRDefault="00E343D8" w:rsidP="00534DA1">
      <w:pPr>
        <w:pStyle w:val="Default"/>
        <w:numPr>
          <w:ilvl w:val="0"/>
          <w:numId w:val="95"/>
        </w:numPr>
        <w:jc w:val="both"/>
        <w:rPr>
          <w:rFonts w:asciiTheme="minorHAnsi" w:hAnsiTheme="minorHAnsi" w:cstheme="minorHAnsi"/>
          <w:color w:val="auto"/>
        </w:rPr>
      </w:pPr>
      <w:r w:rsidRPr="00FA16C4">
        <w:rPr>
          <w:rFonts w:asciiTheme="minorHAnsi" w:hAnsiTheme="minorHAnsi" w:cstheme="minorHAnsi"/>
          <w:iCs/>
          <w:color w:val="auto"/>
        </w:rPr>
        <w:t xml:space="preserve">porovnává data </w:t>
      </w:r>
    </w:p>
    <w:p w14:paraId="1D30F632" w14:textId="77777777" w:rsidR="00E343D8" w:rsidRPr="00FA16C4" w:rsidRDefault="00E343D8" w:rsidP="00534DA1">
      <w:pPr>
        <w:pStyle w:val="Default"/>
        <w:numPr>
          <w:ilvl w:val="0"/>
          <w:numId w:val="95"/>
        </w:numPr>
        <w:jc w:val="both"/>
        <w:rPr>
          <w:rFonts w:asciiTheme="minorHAnsi" w:hAnsiTheme="minorHAnsi" w:cstheme="minorHAnsi"/>
          <w:color w:val="auto"/>
        </w:rPr>
      </w:pPr>
      <w:r w:rsidRPr="00FA16C4">
        <w:rPr>
          <w:rFonts w:asciiTheme="minorHAnsi" w:hAnsiTheme="minorHAnsi" w:cstheme="minorHAnsi"/>
          <w:iCs/>
          <w:color w:val="auto"/>
        </w:rPr>
        <w:t xml:space="preserve">vypracuje jednoduchou tabulku </w:t>
      </w:r>
    </w:p>
    <w:p w14:paraId="7A61A00C" w14:textId="77777777" w:rsidR="00E343D8" w:rsidRPr="00FA16C4" w:rsidRDefault="00E343D8" w:rsidP="00534DA1">
      <w:pPr>
        <w:pStyle w:val="Default"/>
        <w:numPr>
          <w:ilvl w:val="0"/>
          <w:numId w:val="95"/>
        </w:numPr>
        <w:jc w:val="both"/>
        <w:rPr>
          <w:rFonts w:asciiTheme="minorHAnsi" w:hAnsiTheme="minorHAnsi" w:cstheme="minorHAnsi"/>
          <w:color w:val="auto"/>
        </w:rPr>
      </w:pPr>
      <w:r w:rsidRPr="00FA16C4">
        <w:rPr>
          <w:rFonts w:asciiTheme="minorHAnsi" w:hAnsiTheme="minorHAnsi" w:cstheme="minorHAnsi"/>
          <w:iCs/>
          <w:color w:val="auto"/>
        </w:rPr>
        <w:t xml:space="preserve">užívá a ovládá převody jednotek délky, hmotnosti, času, obsahu, objemu </w:t>
      </w:r>
    </w:p>
    <w:p w14:paraId="0E45DBEE" w14:textId="77777777" w:rsidR="00E343D8" w:rsidRPr="00FA16C4" w:rsidRDefault="00E343D8" w:rsidP="00534DA1">
      <w:pPr>
        <w:pStyle w:val="Default"/>
        <w:numPr>
          <w:ilvl w:val="0"/>
          <w:numId w:val="95"/>
        </w:numPr>
        <w:jc w:val="both"/>
        <w:rPr>
          <w:rFonts w:asciiTheme="minorHAnsi" w:hAnsiTheme="minorHAnsi" w:cstheme="minorHAnsi"/>
          <w:color w:val="auto"/>
        </w:rPr>
      </w:pPr>
      <w:r w:rsidRPr="00FA16C4">
        <w:rPr>
          <w:rFonts w:asciiTheme="minorHAnsi" w:hAnsiTheme="minorHAnsi" w:cstheme="minorHAnsi"/>
          <w:iCs/>
          <w:color w:val="auto"/>
        </w:rPr>
        <w:t xml:space="preserve">zvládá početní úkony s penězi </w:t>
      </w:r>
    </w:p>
    <w:p w14:paraId="2912FEC5" w14:textId="77777777" w:rsidR="00E343D8" w:rsidRPr="00FA16C4" w:rsidRDefault="00E343D8" w:rsidP="00E343D8">
      <w:pPr>
        <w:pStyle w:val="Default"/>
        <w:jc w:val="both"/>
        <w:rPr>
          <w:rFonts w:asciiTheme="minorHAnsi" w:hAnsiTheme="minorHAnsi" w:cstheme="minorHAnsi"/>
          <w:b/>
          <w:iCs/>
          <w:color w:val="auto"/>
        </w:rPr>
      </w:pPr>
      <w:r w:rsidRPr="00FA16C4">
        <w:rPr>
          <w:rFonts w:asciiTheme="minorHAnsi" w:hAnsiTheme="minorHAnsi" w:cstheme="minorHAnsi"/>
          <w:b/>
          <w:iCs/>
          <w:color w:val="auto"/>
        </w:rPr>
        <w:t>Geometrie v rovině a prostoru</w:t>
      </w:r>
    </w:p>
    <w:p w14:paraId="58C4A614" w14:textId="77777777" w:rsidR="00E343D8" w:rsidRPr="00FA16C4" w:rsidRDefault="00E343D8" w:rsidP="00534DA1">
      <w:pPr>
        <w:pStyle w:val="Default"/>
        <w:numPr>
          <w:ilvl w:val="0"/>
          <w:numId w:val="96"/>
        </w:numPr>
        <w:jc w:val="both"/>
        <w:rPr>
          <w:rFonts w:asciiTheme="minorHAnsi" w:hAnsiTheme="minorHAnsi" w:cstheme="minorHAnsi"/>
          <w:color w:val="auto"/>
        </w:rPr>
      </w:pPr>
      <w:r w:rsidRPr="00FA16C4">
        <w:rPr>
          <w:rFonts w:asciiTheme="minorHAnsi" w:hAnsiTheme="minorHAnsi" w:cstheme="minorHAnsi"/>
          <w:iCs/>
          <w:color w:val="auto"/>
        </w:rPr>
        <w:t xml:space="preserve">vyznačuje, rýsuje a měří úhly, provádí jednoduché konstrukce </w:t>
      </w:r>
    </w:p>
    <w:p w14:paraId="0B24374B" w14:textId="77777777" w:rsidR="00E343D8" w:rsidRPr="00FA16C4" w:rsidRDefault="00E343D8" w:rsidP="00534DA1">
      <w:pPr>
        <w:pStyle w:val="Default"/>
        <w:numPr>
          <w:ilvl w:val="0"/>
          <w:numId w:val="96"/>
        </w:numPr>
        <w:jc w:val="both"/>
        <w:rPr>
          <w:rFonts w:asciiTheme="minorHAnsi" w:hAnsiTheme="minorHAnsi" w:cstheme="minorHAnsi"/>
          <w:color w:val="auto"/>
        </w:rPr>
      </w:pPr>
      <w:r w:rsidRPr="00FA16C4">
        <w:rPr>
          <w:rFonts w:asciiTheme="minorHAnsi" w:hAnsiTheme="minorHAnsi" w:cstheme="minorHAnsi"/>
          <w:iCs/>
          <w:color w:val="auto"/>
        </w:rPr>
        <w:t xml:space="preserve">vypočítá obvod a obsah trojúhelníka, čtverce, obdélníka, kruhu </w:t>
      </w:r>
    </w:p>
    <w:p w14:paraId="0769EC8D" w14:textId="77777777" w:rsidR="00E343D8" w:rsidRPr="00FA16C4" w:rsidRDefault="00E343D8" w:rsidP="00534DA1">
      <w:pPr>
        <w:pStyle w:val="Default"/>
        <w:numPr>
          <w:ilvl w:val="0"/>
          <w:numId w:val="96"/>
        </w:numPr>
        <w:jc w:val="both"/>
        <w:rPr>
          <w:rFonts w:asciiTheme="minorHAnsi" w:hAnsiTheme="minorHAnsi" w:cstheme="minorHAnsi"/>
          <w:color w:val="auto"/>
        </w:rPr>
      </w:pPr>
      <w:r w:rsidRPr="00FA16C4">
        <w:rPr>
          <w:rFonts w:asciiTheme="minorHAnsi" w:hAnsiTheme="minorHAnsi" w:cstheme="minorHAnsi"/>
          <w:iCs/>
          <w:color w:val="auto"/>
        </w:rPr>
        <w:t xml:space="preserve">provádí jednoduché konstrukce </w:t>
      </w:r>
    </w:p>
    <w:p w14:paraId="05A48876" w14:textId="77777777" w:rsidR="00E343D8" w:rsidRPr="00FA16C4" w:rsidRDefault="00E343D8" w:rsidP="00534DA1">
      <w:pPr>
        <w:pStyle w:val="Default"/>
        <w:numPr>
          <w:ilvl w:val="0"/>
          <w:numId w:val="96"/>
        </w:numPr>
        <w:jc w:val="both"/>
        <w:rPr>
          <w:rFonts w:asciiTheme="minorHAnsi" w:hAnsiTheme="minorHAnsi" w:cstheme="minorHAnsi"/>
          <w:color w:val="auto"/>
        </w:rPr>
      </w:pPr>
      <w:r w:rsidRPr="00FA16C4">
        <w:rPr>
          <w:rFonts w:asciiTheme="minorHAnsi" w:hAnsiTheme="minorHAnsi" w:cstheme="minorHAnsi"/>
          <w:iCs/>
          <w:color w:val="auto"/>
        </w:rPr>
        <w:t xml:space="preserve">rozeznává a rýsuje základní rovinné útvary </w:t>
      </w:r>
    </w:p>
    <w:p w14:paraId="1413C2EE" w14:textId="77777777" w:rsidR="00E343D8" w:rsidRPr="00FA16C4" w:rsidRDefault="00E343D8" w:rsidP="00534DA1">
      <w:pPr>
        <w:pStyle w:val="Default"/>
        <w:numPr>
          <w:ilvl w:val="0"/>
          <w:numId w:val="96"/>
        </w:numPr>
        <w:jc w:val="both"/>
        <w:rPr>
          <w:rFonts w:asciiTheme="minorHAnsi" w:hAnsiTheme="minorHAnsi" w:cstheme="minorHAnsi"/>
          <w:color w:val="auto"/>
        </w:rPr>
      </w:pPr>
      <w:r w:rsidRPr="00FA16C4">
        <w:rPr>
          <w:rFonts w:asciiTheme="minorHAnsi" w:hAnsiTheme="minorHAnsi" w:cstheme="minorHAnsi"/>
          <w:iCs/>
          <w:color w:val="auto"/>
        </w:rPr>
        <w:t xml:space="preserve">sestrojí základní rovinné útvary ve středové a osové souměrnosti </w:t>
      </w:r>
    </w:p>
    <w:p w14:paraId="5529D071" w14:textId="77777777" w:rsidR="00E343D8" w:rsidRPr="00FA16C4" w:rsidRDefault="00E343D8" w:rsidP="00534DA1">
      <w:pPr>
        <w:pStyle w:val="Default"/>
        <w:numPr>
          <w:ilvl w:val="0"/>
          <w:numId w:val="96"/>
        </w:numPr>
        <w:jc w:val="both"/>
        <w:rPr>
          <w:rFonts w:asciiTheme="minorHAnsi" w:hAnsiTheme="minorHAnsi" w:cstheme="minorHAnsi"/>
          <w:color w:val="auto"/>
        </w:rPr>
      </w:pPr>
      <w:r w:rsidRPr="00FA16C4">
        <w:rPr>
          <w:rFonts w:asciiTheme="minorHAnsi" w:hAnsiTheme="minorHAnsi" w:cstheme="minorHAnsi"/>
          <w:iCs/>
          <w:color w:val="auto"/>
        </w:rPr>
        <w:t xml:space="preserve">vypočítá povrch a objem kvádru, krychle a válce </w:t>
      </w:r>
    </w:p>
    <w:p w14:paraId="402E70CB" w14:textId="77777777" w:rsidR="00E343D8" w:rsidRPr="00FA16C4" w:rsidRDefault="00E343D8" w:rsidP="00534DA1">
      <w:pPr>
        <w:pStyle w:val="Default"/>
        <w:numPr>
          <w:ilvl w:val="0"/>
          <w:numId w:val="96"/>
        </w:numPr>
        <w:jc w:val="both"/>
        <w:rPr>
          <w:rFonts w:asciiTheme="minorHAnsi" w:hAnsiTheme="minorHAnsi" w:cstheme="minorHAnsi"/>
          <w:color w:val="auto"/>
        </w:rPr>
      </w:pPr>
      <w:r w:rsidRPr="00FA16C4">
        <w:rPr>
          <w:rFonts w:asciiTheme="minorHAnsi" w:hAnsiTheme="minorHAnsi" w:cstheme="minorHAnsi"/>
          <w:iCs/>
          <w:color w:val="auto"/>
        </w:rPr>
        <w:t xml:space="preserve">sestrojí sítě základních těles </w:t>
      </w:r>
    </w:p>
    <w:p w14:paraId="50A9EB3F" w14:textId="77777777" w:rsidR="00E343D8" w:rsidRPr="00FA16C4" w:rsidRDefault="00E343D8" w:rsidP="00534DA1">
      <w:pPr>
        <w:pStyle w:val="Default"/>
        <w:numPr>
          <w:ilvl w:val="0"/>
          <w:numId w:val="96"/>
        </w:numPr>
        <w:jc w:val="both"/>
        <w:rPr>
          <w:rFonts w:asciiTheme="minorHAnsi" w:hAnsiTheme="minorHAnsi" w:cstheme="minorHAnsi"/>
          <w:color w:val="auto"/>
        </w:rPr>
      </w:pPr>
      <w:r w:rsidRPr="00FA16C4">
        <w:rPr>
          <w:rFonts w:asciiTheme="minorHAnsi" w:hAnsiTheme="minorHAnsi" w:cstheme="minorHAnsi"/>
          <w:iCs/>
          <w:color w:val="auto"/>
        </w:rPr>
        <w:t xml:space="preserve">načrtne základní tělesa </w:t>
      </w:r>
    </w:p>
    <w:p w14:paraId="21B29F03" w14:textId="77777777" w:rsidR="00E343D8" w:rsidRPr="00FA16C4" w:rsidRDefault="00E343D8" w:rsidP="00534DA1">
      <w:pPr>
        <w:pStyle w:val="Default"/>
        <w:numPr>
          <w:ilvl w:val="0"/>
          <w:numId w:val="96"/>
        </w:numPr>
        <w:jc w:val="both"/>
        <w:rPr>
          <w:rFonts w:asciiTheme="minorHAnsi" w:hAnsiTheme="minorHAnsi" w:cstheme="minorHAnsi"/>
          <w:color w:val="auto"/>
        </w:rPr>
      </w:pPr>
      <w:r w:rsidRPr="00FA16C4">
        <w:rPr>
          <w:rFonts w:asciiTheme="minorHAnsi" w:hAnsiTheme="minorHAnsi" w:cstheme="minorHAnsi"/>
          <w:iCs/>
          <w:color w:val="auto"/>
        </w:rPr>
        <w:t xml:space="preserve">zobrazuje jednoduchá tělesa </w:t>
      </w:r>
    </w:p>
    <w:p w14:paraId="5C8B08BC" w14:textId="77777777" w:rsidR="00E343D8" w:rsidRPr="00FA16C4" w:rsidRDefault="00E343D8" w:rsidP="00534DA1">
      <w:pPr>
        <w:pStyle w:val="Default"/>
        <w:numPr>
          <w:ilvl w:val="0"/>
          <w:numId w:val="96"/>
        </w:numPr>
        <w:jc w:val="both"/>
        <w:rPr>
          <w:rFonts w:asciiTheme="minorHAnsi" w:hAnsiTheme="minorHAnsi" w:cstheme="minorHAnsi"/>
          <w:color w:val="auto"/>
        </w:rPr>
      </w:pPr>
      <w:r w:rsidRPr="00FA16C4">
        <w:rPr>
          <w:rFonts w:asciiTheme="minorHAnsi" w:hAnsiTheme="minorHAnsi" w:cstheme="minorHAnsi"/>
          <w:iCs/>
          <w:color w:val="auto"/>
        </w:rPr>
        <w:t xml:space="preserve">odhaduje délku úsečky, určí délku lomené čáry, graficky sčítá a odčítá úsečky </w:t>
      </w:r>
    </w:p>
    <w:p w14:paraId="5CDAFB8C" w14:textId="77777777" w:rsidR="00E343D8" w:rsidRPr="00FA16C4" w:rsidRDefault="00E343D8" w:rsidP="00534DA1">
      <w:pPr>
        <w:pStyle w:val="Default"/>
        <w:numPr>
          <w:ilvl w:val="0"/>
          <w:numId w:val="96"/>
        </w:numPr>
        <w:jc w:val="both"/>
        <w:rPr>
          <w:rFonts w:asciiTheme="minorHAnsi" w:hAnsiTheme="minorHAnsi" w:cstheme="minorHAnsi"/>
          <w:color w:val="auto"/>
        </w:rPr>
      </w:pPr>
      <w:r w:rsidRPr="00FA16C4">
        <w:rPr>
          <w:rFonts w:asciiTheme="minorHAnsi" w:hAnsiTheme="minorHAnsi" w:cstheme="minorHAnsi"/>
          <w:iCs/>
          <w:color w:val="auto"/>
        </w:rPr>
        <w:t xml:space="preserve">umí zacházet s rýsovacími pomůckami a potřebami </w:t>
      </w:r>
    </w:p>
    <w:p w14:paraId="57F10F3C" w14:textId="77777777" w:rsidR="00E343D8" w:rsidRPr="00FA16C4" w:rsidRDefault="00E343D8" w:rsidP="00534DA1">
      <w:pPr>
        <w:pStyle w:val="Default"/>
        <w:numPr>
          <w:ilvl w:val="0"/>
          <w:numId w:val="96"/>
        </w:numPr>
        <w:jc w:val="both"/>
        <w:rPr>
          <w:rFonts w:asciiTheme="minorHAnsi" w:hAnsiTheme="minorHAnsi" w:cstheme="minorHAnsi"/>
          <w:color w:val="auto"/>
        </w:rPr>
      </w:pPr>
      <w:r w:rsidRPr="00FA16C4">
        <w:rPr>
          <w:rFonts w:asciiTheme="minorHAnsi" w:hAnsiTheme="minorHAnsi" w:cstheme="minorHAnsi"/>
          <w:iCs/>
          <w:color w:val="auto"/>
        </w:rPr>
        <w:t xml:space="preserve">používá technické písmo </w:t>
      </w:r>
    </w:p>
    <w:p w14:paraId="55E267C8" w14:textId="77777777" w:rsidR="00E343D8" w:rsidRPr="00FA16C4" w:rsidRDefault="00E343D8" w:rsidP="00534DA1">
      <w:pPr>
        <w:pStyle w:val="Default"/>
        <w:numPr>
          <w:ilvl w:val="0"/>
          <w:numId w:val="96"/>
        </w:numPr>
        <w:jc w:val="both"/>
        <w:rPr>
          <w:rFonts w:asciiTheme="minorHAnsi" w:hAnsiTheme="minorHAnsi" w:cstheme="minorHAnsi"/>
          <w:b/>
          <w:color w:val="auto"/>
        </w:rPr>
      </w:pPr>
      <w:r w:rsidRPr="00FA16C4">
        <w:rPr>
          <w:rFonts w:asciiTheme="minorHAnsi" w:hAnsiTheme="minorHAnsi" w:cstheme="minorHAnsi"/>
          <w:iCs/>
          <w:color w:val="auto"/>
        </w:rPr>
        <w:t xml:space="preserve">čte a rozumí jednoduchým technickým výkresům </w:t>
      </w:r>
    </w:p>
    <w:p w14:paraId="69B44E94" w14:textId="77777777" w:rsidR="00E343D8" w:rsidRPr="00FA16C4" w:rsidRDefault="00E343D8" w:rsidP="00E343D8">
      <w:pPr>
        <w:pStyle w:val="Default"/>
        <w:jc w:val="both"/>
        <w:rPr>
          <w:rFonts w:asciiTheme="minorHAnsi" w:hAnsiTheme="minorHAnsi" w:cstheme="minorHAnsi"/>
          <w:b/>
          <w:iCs/>
          <w:color w:val="auto"/>
        </w:rPr>
      </w:pPr>
      <w:r w:rsidRPr="00FA16C4">
        <w:rPr>
          <w:rFonts w:asciiTheme="minorHAnsi" w:hAnsiTheme="minorHAnsi" w:cstheme="minorHAnsi"/>
          <w:b/>
          <w:iCs/>
          <w:color w:val="auto"/>
        </w:rPr>
        <w:lastRenderedPageBreak/>
        <w:t>Nadstandardní aplikační úlohy a problémy</w:t>
      </w:r>
    </w:p>
    <w:p w14:paraId="45376553" w14:textId="77777777" w:rsidR="00E343D8" w:rsidRPr="00FA16C4" w:rsidRDefault="00E343D8" w:rsidP="00E343D8">
      <w:pPr>
        <w:pStyle w:val="Default"/>
        <w:jc w:val="both"/>
        <w:rPr>
          <w:rFonts w:asciiTheme="minorHAnsi" w:hAnsiTheme="minorHAnsi" w:cstheme="minorHAnsi"/>
          <w:color w:val="auto"/>
        </w:rPr>
      </w:pPr>
      <w:r w:rsidRPr="00FA16C4">
        <w:rPr>
          <w:rFonts w:asciiTheme="minorHAnsi" w:hAnsiTheme="minorHAnsi" w:cstheme="minorHAnsi"/>
          <w:iCs/>
          <w:color w:val="auto"/>
        </w:rPr>
        <w:t>Žák:</w:t>
      </w:r>
    </w:p>
    <w:p w14:paraId="7936E7A8" w14:textId="77777777" w:rsidR="00E343D8" w:rsidRPr="00FA16C4" w:rsidRDefault="00E343D8" w:rsidP="00534DA1">
      <w:pPr>
        <w:pStyle w:val="Default"/>
        <w:numPr>
          <w:ilvl w:val="0"/>
          <w:numId w:val="97"/>
        </w:numPr>
        <w:jc w:val="both"/>
        <w:rPr>
          <w:rFonts w:asciiTheme="minorHAnsi" w:hAnsiTheme="minorHAnsi" w:cstheme="minorHAnsi"/>
          <w:color w:val="auto"/>
        </w:rPr>
      </w:pPr>
      <w:r w:rsidRPr="00FA16C4">
        <w:rPr>
          <w:rFonts w:asciiTheme="minorHAnsi" w:hAnsiTheme="minorHAnsi" w:cstheme="minorHAnsi"/>
          <w:iCs/>
          <w:color w:val="auto"/>
        </w:rPr>
        <w:t xml:space="preserve">samostatně řeší praktické úlohy </w:t>
      </w:r>
    </w:p>
    <w:p w14:paraId="4A621550" w14:textId="77777777" w:rsidR="00E343D8" w:rsidRPr="00FA16C4" w:rsidRDefault="00E343D8" w:rsidP="00534DA1">
      <w:pPr>
        <w:pStyle w:val="Default"/>
        <w:numPr>
          <w:ilvl w:val="0"/>
          <w:numId w:val="97"/>
        </w:numPr>
        <w:jc w:val="both"/>
        <w:rPr>
          <w:rFonts w:asciiTheme="minorHAnsi" w:hAnsiTheme="minorHAnsi" w:cstheme="minorHAnsi"/>
          <w:color w:val="auto"/>
        </w:rPr>
      </w:pPr>
      <w:r w:rsidRPr="00FA16C4">
        <w:rPr>
          <w:rFonts w:asciiTheme="minorHAnsi" w:hAnsiTheme="minorHAnsi" w:cstheme="minorHAnsi"/>
          <w:iCs/>
          <w:color w:val="auto"/>
        </w:rPr>
        <w:t xml:space="preserve">hledá různá řešení předložených situací </w:t>
      </w:r>
    </w:p>
    <w:p w14:paraId="2FD86C84" w14:textId="77777777" w:rsidR="00E343D8" w:rsidRPr="00FA16C4" w:rsidRDefault="00E343D8" w:rsidP="00534DA1">
      <w:pPr>
        <w:pStyle w:val="Default"/>
        <w:numPr>
          <w:ilvl w:val="0"/>
          <w:numId w:val="97"/>
        </w:numPr>
        <w:jc w:val="both"/>
        <w:rPr>
          <w:rFonts w:asciiTheme="minorHAnsi" w:hAnsiTheme="minorHAnsi" w:cstheme="minorHAnsi"/>
          <w:color w:val="auto"/>
        </w:rPr>
      </w:pPr>
      <w:r w:rsidRPr="00FA16C4">
        <w:rPr>
          <w:rFonts w:asciiTheme="minorHAnsi" w:hAnsiTheme="minorHAnsi" w:cstheme="minorHAnsi"/>
          <w:iCs/>
          <w:color w:val="auto"/>
        </w:rPr>
        <w:t xml:space="preserve">aplikuje poznatky a dovednosti z jiných vzdělávacích oblastí </w:t>
      </w:r>
    </w:p>
    <w:p w14:paraId="1CC7BE40" w14:textId="77777777" w:rsidR="00E343D8" w:rsidRPr="00FA16C4" w:rsidRDefault="00E343D8" w:rsidP="00534DA1">
      <w:pPr>
        <w:pStyle w:val="Odstavecseseznamem"/>
        <w:numPr>
          <w:ilvl w:val="0"/>
          <w:numId w:val="97"/>
        </w:numPr>
        <w:rPr>
          <w:rFonts w:cstheme="minorHAnsi"/>
          <w:sz w:val="24"/>
        </w:rPr>
      </w:pPr>
      <w:r w:rsidRPr="00FA16C4">
        <w:rPr>
          <w:rFonts w:cstheme="minorHAnsi"/>
          <w:iCs/>
          <w:sz w:val="24"/>
        </w:rPr>
        <w:t xml:space="preserve">využívá prostředky výpočetní techniky při řešení úloh  </w:t>
      </w:r>
    </w:p>
    <w:p w14:paraId="35DA5CDD" w14:textId="77777777" w:rsidR="008B32E0" w:rsidRPr="00FA16C4" w:rsidRDefault="008B32E0" w:rsidP="00EC4CF1">
      <w:pPr>
        <w:rPr>
          <w:rFonts w:ascii="Calibri" w:hAnsi="Calibri"/>
          <w:b/>
        </w:rPr>
      </w:pPr>
    </w:p>
    <w:p w14:paraId="15296C4B" w14:textId="77777777" w:rsidR="008B32E0" w:rsidRPr="00FA16C4" w:rsidRDefault="008B32E0" w:rsidP="008B32E0">
      <w:pPr>
        <w:pStyle w:val="Nadpis2"/>
        <w:spacing w:before="299" w:after="299"/>
        <w:rPr>
          <w:bdr w:val="nil"/>
        </w:rPr>
      </w:pPr>
      <w:bookmarkStart w:id="50" w:name="_Toc165620537"/>
      <w:r w:rsidRPr="00FA16C4">
        <w:rPr>
          <w:bdr w:val="nil"/>
        </w:rPr>
        <w:t>Matematika</w:t>
      </w:r>
      <w:bookmarkEnd w:id="50"/>
      <w:r w:rsidRPr="00FA16C4">
        <w:rPr>
          <w:bdr w:val="nil"/>
        </w:rPr>
        <w:t> </w:t>
      </w:r>
    </w:p>
    <w:p w14:paraId="712C4333" w14:textId="77777777" w:rsidR="008B32E0" w:rsidRPr="00FA16C4" w:rsidRDefault="008B32E0" w:rsidP="00EC4CF1">
      <w:pPr>
        <w:rPr>
          <w:rFonts w:ascii="Calibri" w:hAnsi="Calibri"/>
          <w:b/>
        </w:rPr>
      </w:pPr>
    </w:p>
    <w:tbl>
      <w:tblPr>
        <w:tblStyle w:val="TabulkaP1"/>
        <w:tblW w:w="4250" w:type="pct"/>
        <w:tblCellMar>
          <w:left w:w="15" w:type="dxa"/>
          <w:right w:w="15" w:type="dxa"/>
        </w:tblCellMar>
        <w:tblLook w:val="04A0" w:firstRow="1" w:lastRow="0" w:firstColumn="1" w:lastColumn="0" w:noHBand="0" w:noVBand="1"/>
      </w:tblPr>
      <w:tblGrid>
        <w:gridCol w:w="2494"/>
        <w:gridCol w:w="2618"/>
        <w:gridCol w:w="2493"/>
        <w:gridCol w:w="2661"/>
        <w:gridCol w:w="1376"/>
      </w:tblGrid>
      <w:tr w:rsidR="00FA16C4" w:rsidRPr="00FA16C4" w14:paraId="380C7737"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1AE015"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bdr w:val="nil"/>
              </w:rPr>
              <w:t>Počet vyučovacích hodin za týden</w:t>
            </w:r>
            <w:r w:rsidR="001A28A2" w:rsidRPr="00FA16C4">
              <w:rPr>
                <w:rFonts w:ascii="Calibri" w:eastAsia="Calibri" w:hAnsi="Calibri" w:cs="Calibri"/>
                <w:b/>
                <w:bCs/>
                <w:bdr w:val="nil"/>
              </w:rPr>
              <w:t xml:space="preserve"> – G8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413567B" w14:textId="77777777" w:rsidR="00FF1FB8" w:rsidRPr="00FA16C4" w:rsidRDefault="006D69AA">
            <w:pPr>
              <w:shd w:val="clear" w:color="auto" w:fill="9CC2E5"/>
              <w:spacing w:line="240" w:lineRule="auto"/>
              <w:jc w:val="center"/>
              <w:rPr>
                <w:rFonts w:ascii="Calibri" w:eastAsia="Calibri" w:hAnsi="Calibri" w:cs="Calibri"/>
                <w:b/>
                <w:bCs/>
                <w:bdr w:val="nil"/>
              </w:rPr>
            </w:pPr>
            <w:r w:rsidRPr="00FA16C4">
              <w:rPr>
                <w:rFonts w:ascii="Calibri" w:eastAsia="Calibri" w:hAnsi="Calibri" w:cs="Calibri"/>
                <w:b/>
                <w:bCs/>
                <w:bdr w:val="nil"/>
              </w:rPr>
              <w:t>Celkem</w:t>
            </w:r>
          </w:p>
          <w:p w14:paraId="74E95FC8" w14:textId="77777777" w:rsidR="000E7A9B" w:rsidRPr="00FA16C4" w:rsidRDefault="000E7A9B">
            <w:pPr>
              <w:shd w:val="clear" w:color="auto" w:fill="9CC2E5"/>
              <w:spacing w:line="240" w:lineRule="auto"/>
              <w:jc w:val="center"/>
              <w:rPr>
                <w:bdr w:val="nil"/>
              </w:rPr>
            </w:pPr>
          </w:p>
        </w:tc>
      </w:tr>
      <w:tr w:rsidR="00FA16C4" w:rsidRPr="00FA16C4" w14:paraId="6C599A0F" w14:textId="77777777" w:rsidTr="00027D5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4640B0" w14:textId="77777777" w:rsidR="001A28A2" w:rsidRPr="00FA16C4" w:rsidRDefault="001A28A2">
            <w:pPr>
              <w:keepNext/>
              <w:shd w:val="clear" w:color="auto" w:fill="DEEAF6"/>
              <w:spacing w:line="240" w:lineRule="auto"/>
              <w:jc w:val="center"/>
              <w:rPr>
                <w:bdr w:val="nil"/>
              </w:rPr>
            </w:pPr>
            <w:r w:rsidRPr="00FA16C4">
              <w:rPr>
                <w:rFonts w:ascii="Calibri" w:eastAsia="Calibri" w:hAnsi="Calibri" w:cs="Calibri"/>
                <w:bdr w:val="nil"/>
              </w:rPr>
              <w:t>prima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2C7343" w14:textId="77777777" w:rsidR="001A28A2" w:rsidRPr="00FA16C4" w:rsidRDefault="001A28A2">
            <w:pPr>
              <w:keepNext/>
              <w:shd w:val="clear" w:color="auto" w:fill="DEEAF6"/>
              <w:spacing w:line="240" w:lineRule="auto"/>
              <w:jc w:val="center"/>
              <w:rPr>
                <w:bdr w:val="nil"/>
              </w:rPr>
            </w:pPr>
            <w:r w:rsidRPr="00FA16C4">
              <w:rPr>
                <w:rFonts w:ascii="Calibri" w:eastAsia="Calibri" w:hAnsi="Calibri" w:cs="Calibri"/>
                <w:bdr w:val="nil"/>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4E8438" w14:textId="77777777" w:rsidR="001A28A2" w:rsidRPr="00FA16C4" w:rsidRDefault="001A28A2">
            <w:pPr>
              <w:keepNext/>
              <w:shd w:val="clear" w:color="auto" w:fill="DEEAF6"/>
              <w:spacing w:line="240" w:lineRule="auto"/>
              <w:jc w:val="center"/>
              <w:rPr>
                <w:bdr w:val="nil"/>
              </w:rPr>
            </w:pPr>
            <w:r w:rsidRPr="00FA16C4">
              <w:rPr>
                <w:rFonts w:ascii="Calibri" w:eastAsia="Calibri" w:hAnsi="Calibri" w:cs="Calibri"/>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3318A2" w14:textId="77777777" w:rsidR="001A28A2" w:rsidRPr="00FA16C4" w:rsidRDefault="001A28A2">
            <w:pPr>
              <w:keepNext/>
              <w:shd w:val="clear" w:color="auto" w:fill="DEEAF6"/>
              <w:spacing w:line="240" w:lineRule="auto"/>
              <w:jc w:val="center"/>
              <w:rPr>
                <w:bdr w:val="nil"/>
              </w:rPr>
            </w:pPr>
            <w:r w:rsidRPr="00FA16C4">
              <w:rPr>
                <w:rFonts w:ascii="Calibri" w:eastAsia="Calibri" w:hAnsi="Calibri" w:cs="Calibri"/>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7544D2D8" w14:textId="77777777" w:rsidR="001A28A2" w:rsidRPr="00FA16C4" w:rsidRDefault="001A28A2"/>
        </w:tc>
      </w:tr>
      <w:tr w:rsidR="00FA16C4" w:rsidRPr="00FA16C4" w14:paraId="10CEBA4C"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81960" w14:textId="77777777" w:rsidR="001A28A2" w:rsidRPr="00FA16C4" w:rsidRDefault="001A28A2">
            <w:pPr>
              <w:keepNext/>
              <w:spacing w:line="240" w:lineRule="auto"/>
              <w:jc w:val="center"/>
              <w:rPr>
                <w:bdr w:val="nil"/>
              </w:rPr>
            </w:pPr>
            <w:r w:rsidRPr="00FA16C4">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724F51" w14:textId="77777777" w:rsidR="001A28A2" w:rsidRPr="00FA16C4" w:rsidRDefault="001A28A2">
            <w:pPr>
              <w:keepNext/>
              <w:spacing w:line="240" w:lineRule="auto"/>
              <w:jc w:val="center"/>
              <w:rPr>
                <w:bdr w:val="nil"/>
              </w:rPr>
            </w:pPr>
            <w:r w:rsidRPr="00FA16C4">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59AF4B" w14:textId="77777777" w:rsidR="001A28A2" w:rsidRPr="00FA16C4" w:rsidRDefault="001A28A2">
            <w:pPr>
              <w:keepNext/>
              <w:spacing w:line="240" w:lineRule="auto"/>
              <w:jc w:val="center"/>
              <w:rPr>
                <w:bdr w:val="nil"/>
              </w:rPr>
            </w:pPr>
            <w:r w:rsidRPr="00FA16C4">
              <w:rPr>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A6940F" w14:textId="77777777" w:rsidR="001A28A2" w:rsidRPr="00FA16C4" w:rsidRDefault="001A28A2">
            <w:pPr>
              <w:keepNext/>
              <w:spacing w:line="240" w:lineRule="auto"/>
              <w:jc w:val="center"/>
              <w:rPr>
                <w:bdr w:val="nil"/>
              </w:rPr>
            </w:pPr>
            <w:r w:rsidRPr="00FA16C4">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8AC5B0" w14:textId="77777777" w:rsidR="001A28A2" w:rsidRPr="00FA16C4" w:rsidRDefault="001A28A2">
            <w:pPr>
              <w:keepNext/>
              <w:spacing w:line="240" w:lineRule="auto"/>
              <w:jc w:val="center"/>
              <w:rPr>
                <w:b/>
                <w:bdr w:val="nil"/>
              </w:rPr>
            </w:pPr>
            <w:r w:rsidRPr="00FA16C4">
              <w:rPr>
                <w:rFonts w:ascii="Calibri" w:eastAsia="Calibri" w:hAnsi="Calibri" w:cs="Calibri"/>
                <w:b/>
                <w:bdr w:val="nil"/>
              </w:rPr>
              <w:t>16</w:t>
            </w:r>
          </w:p>
        </w:tc>
      </w:tr>
      <w:tr w:rsidR="00FA16C4" w:rsidRPr="00FA16C4" w14:paraId="7C5463B2"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CDA26A" w14:textId="77777777" w:rsidR="001A28A2" w:rsidRPr="00FA16C4" w:rsidRDefault="001A28A2">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DCAE2D" w14:textId="77777777" w:rsidR="001A28A2" w:rsidRPr="00FA16C4" w:rsidRDefault="001A28A2">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12BCE1" w14:textId="77777777" w:rsidR="001A28A2" w:rsidRPr="00FA16C4" w:rsidRDefault="001A28A2" w:rsidP="000E7A9B">
            <w:pPr>
              <w:jc w:val="center"/>
            </w:pPr>
            <w:r w:rsidRPr="00FA16C4">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E4D6FC" w14:textId="77777777" w:rsidR="001A28A2" w:rsidRPr="00FA16C4" w:rsidRDefault="001A28A2" w:rsidP="001A28A2">
            <w:pPr>
              <w:spacing w:line="240" w:lineRule="auto"/>
              <w:jc w:val="center"/>
              <w:rPr>
                <w:bdr w:val="nil"/>
              </w:rPr>
            </w:pPr>
            <w:r w:rsidRPr="00FA16C4">
              <w:rPr>
                <w:rFonts w:ascii="Calibri" w:eastAsia="Calibri" w:hAnsi="Calibri" w:cs="Calibri"/>
                <w:bdr w:val="nil"/>
              </w:rPr>
              <w:t>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1853D1" w14:textId="77777777" w:rsidR="001A28A2" w:rsidRPr="00FA16C4" w:rsidRDefault="001A28A2"/>
        </w:tc>
      </w:tr>
    </w:tbl>
    <w:p w14:paraId="4C819DB9" w14:textId="77777777" w:rsidR="00FF1FB8" w:rsidRPr="00FA16C4" w:rsidRDefault="006D69AA">
      <w:pPr>
        <w:rPr>
          <w:bdr w:val="nil"/>
        </w:rPr>
      </w:pPr>
      <w:r w:rsidRPr="00FA16C4">
        <w:rPr>
          <w:bdr w:val="nil"/>
        </w:rPr>
        <w:t>   </w:t>
      </w:r>
    </w:p>
    <w:tbl>
      <w:tblPr>
        <w:tblStyle w:val="TabulkaP1"/>
        <w:tblW w:w="4250" w:type="pct"/>
        <w:tblCellMar>
          <w:left w:w="15" w:type="dxa"/>
          <w:right w:w="15" w:type="dxa"/>
        </w:tblCellMar>
        <w:tblLook w:val="04A0" w:firstRow="1" w:lastRow="0" w:firstColumn="1" w:lastColumn="0" w:noHBand="0" w:noVBand="1"/>
      </w:tblPr>
      <w:tblGrid>
        <w:gridCol w:w="5133"/>
        <w:gridCol w:w="5133"/>
        <w:gridCol w:w="1376"/>
      </w:tblGrid>
      <w:tr w:rsidR="00FA16C4" w:rsidRPr="00FA16C4" w14:paraId="74899832" w14:textId="77777777" w:rsidTr="00027D50">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8C9801" w14:textId="77777777" w:rsidR="001A28A2" w:rsidRPr="00FA16C4" w:rsidRDefault="001A28A2" w:rsidP="00027D50">
            <w:pPr>
              <w:shd w:val="clear" w:color="auto" w:fill="9CC2E5"/>
              <w:spacing w:line="240" w:lineRule="auto"/>
              <w:jc w:val="center"/>
              <w:rPr>
                <w:bdr w:val="nil"/>
              </w:rPr>
            </w:pPr>
            <w:r w:rsidRPr="00FA16C4">
              <w:rPr>
                <w:rFonts w:ascii="Calibri" w:eastAsia="Calibri" w:hAnsi="Calibri" w:cs="Calibri"/>
                <w:b/>
                <w:bCs/>
                <w:bdr w:val="nil"/>
              </w:rPr>
              <w:t>Počet vyučovacích hodin za týden – G6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B01103" w14:textId="77777777" w:rsidR="001A28A2" w:rsidRPr="00FA16C4" w:rsidRDefault="001A28A2" w:rsidP="00027D50">
            <w:pPr>
              <w:shd w:val="clear" w:color="auto" w:fill="9CC2E5"/>
              <w:spacing w:line="240" w:lineRule="auto"/>
              <w:jc w:val="center"/>
              <w:rPr>
                <w:bdr w:val="nil"/>
              </w:rPr>
            </w:pPr>
            <w:r w:rsidRPr="00FA16C4">
              <w:rPr>
                <w:rFonts w:ascii="Calibri" w:eastAsia="Calibri" w:hAnsi="Calibri" w:cs="Calibri"/>
                <w:b/>
                <w:bCs/>
                <w:bdr w:val="nil"/>
              </w:rPr>
              <w:t>Celkem</w:t>
            </w:r>
          </w:p>
        </w:tc>
      </w:tr>
      <w:tr w:rsidR="00FA16C4" w:rsidRPr="00FA16C4" w14:paraId="6BC05101" w14:textId="77777777" w:rsidTr="00027D5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A0BCE2" w14:textId="77777777" w:rsidR="001A28A2" w:rsidRPr="00FA16C4" w:rsidRDefault="001A28A2" w:rsidP="00027D50">
            <w:pPr>
              <w:keepNext/>
              <w:shd w:val="clear" w:color="auto" w:fill="DEEAF6"/>
              <w:spacing w:line="240" w:lineRule="auto"/>
              <w:jc w:val="center"/>
              <w:rPr>
                <w:bdr w:val="nil"/>
              </w:rPr>
            </w:pPr>
            <w:r w:rsidRPr="00FA16C4">
              <w:rPr>
                <w:rFonts w:ascii="Calibri" w:eastAsia="Calibri" w:hAnsi="Calibri" w:cs="Calibri"/>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7B1AB7" w14:textId="77777777" w:rsidR="001A28A2" w:rsidRPr="00FA16C4" w:rsidRDefault="001A28A2" w:rsidP="00027D50">
            <w:pPr>
              <w:keepNext/>
              <w:shd w:val="clear" w:color="auto" w:fill="DEEAF6"/>
              <w:spacing w:line="240" w:lineRule="auto"/>
              <w:jc w:val="center"/>
              <w:rPr>
                <w:bdr w:val="nil"/>
              </w:rPr>
            </w:pPr>
            <w:r w:rsidRPr="00FA16C4">
              <w:rPr>
                <w:rFonts w:ascii="Calibri" w:eastAsia="Calibri" w:hAnsi="Calibri" w:cs="Calibri"/>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5FBCDEE8" w14:textId="77777777" w:rsidR="001A28A2" w:rsidRPr="00FA16C4" w:rsidRDefault="001A28A2" w:rsidP="00027D50"/>
        </w:tc>
      </w:tr>
      <w:tr w:rsidR="00FA16C4" w:rsidRPr="00FA16C4" w14:paraId="3FB1EC41"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F094B0" w14:textId="77777777" w:rsidR="001A28A2" w:rsidRPr="00FA16C4" w:rsidRDefault="001A28A2" w:rsidP="00027D50">
            <w:pPr>
              <w:keepNext/>
              <w:spacing w:line="240" w:lineRule="auto"/>
              <w:jc w:val="center"/>
              <w:rPr>
                <w:bdr w:val="nil"/>
              </w:rPr>
            </w:pPr>
            <w:r w:rsidRPr="00FA16C4">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5118E" w14:textId="77777777" w:rsidR="001A28A2" w:rsidRPr="00FA16C4" w:rsidRDefault="001A28A2" w:rsidP="00027D50">
            <w:pPr>
              <w:keepNext/>
              <w:spacing w:line="240" w:lineRule="auto"/>
              <w:jc w:val="center"/>
              <w:rPr>
                <w:bdr w:val="nil"/>
              </w:rPr>
            </w:pPr>
            <w:r w:rsidRPr="00FA16C4">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FF6AD2" w14:textId="77777777" w:rsidR="001A28A2" w:rsidRPr="00FA16C4" w:rsidRDefault="001A28A2" w:rsidP="00027D50">
            <w:pPr>
              <w:keepNext/>
              <w:spacing w:line="240" w:lineRule="auto"/>
              <w:jc w:val="center"/>
              <w:rPr>
                <w:b/>
                <w:bdr w:val="nil"/>
              </w:rPr>
            </w:pPr>
            <w:r w:rsidRPr="00FA16C4">
              <w:rPr>
                <w:b/>
                <w:bdr w:val="nil"/>
              </w:rPr>
              <w:t>8</w:t>
            </w:r>
          </w:p>
        </w:tc>
      </w:tr>
      <w:tr w:rsidR="00FA16C4" w:rsidRPr="00FA16C4" w14:paraId="3316F9A9"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15E18" w14:textId="77777777" w:rsidR="001A28A2" w:rsidRPr="00FA16C4" w:rsidRDefault="001A28A2" w:rsidP="00027D50">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438873" w14:textId="77777777" w:rsidR="001A28A2" w:rsidRPr="00FA16C4" w:rsidRDefault="001A28A2" w:rsidP="00027D50">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D6736C" w14:textId="77777777" w:rsidR="001A28A2" w:rsidRPr="00FA16C4" w:rsidRDefault="001A28A2" w:rsidP="00027D50"/>
        </w:tc>
      </w:tr>
    </w:tbl>
    <w:p w14:paraId="137492F4" w14:textId="77777777" w:rsidR="001A28A2" w:rsidRPr="00FA16C4" w:rsidRDefault="001A28A2" w:rsidP="001A28A2">
      <w:pPr>
        <w:rPr>
          <w:bdr w:val="nil"/>
        </w:rPr>
      </w:pPr>
      <w:r w:rsidRPr="00FA16C4">
        <w:rPr>
          <w:bdr w:val="nil"/>
        </w:rPr>
        <w:t>   </w:t>
      </w:r>
    </w:p>
    <w:p w14:paraId="7A3643D9" w14:textId="77777777" w:rsidR="001A28A2" w:rsidRPr="00FA16C4" w:rsidRDefault="001A28A2">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FA16C4" w:rsidRPr="00FA16C4" w14:paraId="2D2A264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D5D84B" w14:textId="77777777" w:rsidR="00FF1FB8" w:rsidRPr="00FA16C4" w:rsidRDefault="006D69AA">
            <w:pPr>
              <w:shd w:val="clear" w:color="auto" w:fill="9CC2E5"/>
              <w:spacing w:line="240" w:lineRule="auto"/>
              <w:jc w:val="left"/>
              <w:rPr>
                <w:bdr w:val="nil"/>
              </w:rPr>
            </w:pPr>
            <w:r w:rsidRPr="00FA16C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D75D7C"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dr w:val="nil"/>
              </w:rPr>
              <w:t>Matematika</w:t>
            </w:r>
          </w:p>
        </w:tc>
      </w:tr>
      <w:tr w:rsidR="00FA16C4" w:rsidRPr="00FA16C4" w14:paraId="60B50B6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0B4F87"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F6D0CC" w14:textId="77777777" w:rsidR="00FF1FB8" w:rsidRPr="00FA16C4" w:rsidRDefault="006D69AA">
            <w:pPr>
              <w:spacing w:line="240" w:lineRule="auto"/>
              <w:jc w:val="left"/>
              <w:rPr>
                <w:bdr w:val="nil"/>
              </w:rPr>
            </w:pPr>
            <w:r w:rsidRPr="00FA16C4">
              <w:rPr>
                <w:rFonts w:ascii="Calibri" w:eastAsia="Calibri" w:hAnsi="Calibri" w:cs="Calibri"/>
                <w:bdr w:val="nil"/>
              </w:rPr>
              <w:t>Matematika a její aplikace</w:t>
            </w:r>
          </w:p>
        </w:tc>
      </w:tr>
      <w:tr w:rsidR="00FA16C4" w:rsidRPr="00FA16C4" w14:paraId="171AF4E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82904F"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6FB24" w14:textId="77777777" w:rsidR="00FF1FB8" w:rsidRPr="00FA16C4" w:rsidRDefault="006D69AA">
            <w:pPr>
              <w:spacing w:line="240" w:lineRule="auto"/>
              <w:rPr>
                <w:bdr w:val="nil"/>
              </w:rPr>
            </w:pPr>
            <w:r w:rsidRPr="00FA16C4">
              <w:rPr>
                <w:rFonts w:ascii="Calibri" w:eastAsia="Calibri" w:hAnsi="Calibri" w:cs="Calibri"/>
                <w:bdr w:val="nil"/>
              </w:rPr>
              <w:t>Vyučovací předmět Matematika vychází ze vzdělávacího obsahu vzdělávacího oboru Matematika a její aplikace RVP ZV. Učební osnovy vyučovacího předmětu matematika jsou doplněny o výuku finanční gramotnosti. </w:t>
            </w:r>
          </w:p>
          <w:p w14:paraId="533D891E" w14:textId="77777777" w:rsidR="00FF1FB8" w:rsidRPr="00FA16C4" w:rsidRDefault="006D69AA">
            <w:pPr>
              <w:spacing w:line="240" w:lineRule="auto"/>
              <w:rPr>
                <w:bdr w:val="nil"/>
              </w:rPr>
            </w:pPr>
            <w:r w:rsidRPr="00FA16C4">
              <w:rPr>
                <w:rFonts w:ascii="Calibri" w:eastAsia="Calibri" w:hAnsi="Calibri" w:cs="Calibri"/>
                <w:bdr w:val="nil"/>
              </w:rPr>
              <w:lastRenderedPageBreak/>
              <w:t>Vzdělávání v matematice je především zaměřeno na výchovu přemýšlivého člověka, který umí používat znalosti z matematiky v různých situacích občanského a profesního života. V hodinách matematiky proto vyučující cíleně motivují žáky k řešení matematických problémů; vedou žáky k matematizaci reálných situací a k posuzování věrohodnosti výsledků; rozvíjejí u žáků schopnost správně se matematicky vyjadřovat; podporují u žáků důvěru v jejich schopnosti; vychovávají žáky k vytrvalosti, kritičnosti a týmové spolupráci; budují u žáků pozitivní vztah k matematice. </w:t>
            </w:r>
          </w:p>
          <w:p w14:paraId="7AC21318" w14:textId="77777777" w:rsidR="00FF1FB8" w:rsidRPr="00FA16C4" w:rsidRDefault="006D69AA">
            <w:pPr>
              <w:spacing w:line="240" w:lineRule="auto"/>
              <w:rPr>
                <w:bdr w:val="nil"/>
              </w:rPr>
            </w:pPr>
            <w:r w:rsidRPr="00FA16C4">
              <w:rPr>
                <w:rFonts w:ascii="Calibri" w:eastAsia="Calibri" w:hAnsi="Calibri" w:cs="Calibri"/>
                <w:bdr w:val="nil"/>
              </w:rPr>
              <w:t>Žáci se učí využívat prostředky výpočetní techniky – kalkulátory, PC a další pomůcky. </w:t>
            </w:r>
          </w:p>
          <w:p w14:paraId="02637FB3" w14:textId="77777777" w:rsidR="00FF1FB8" w:rsidRPr="00FA16C4" w:rsidRDefault="006D69AA">
            <w:pPr>
              <w:spacing w:line="240" w:lineRule="auto"/>
              <w:jc w:val="left"/>
              <w:rPr>
                <w:bdr w:val="nil"/>
              </w:rPr>
            </w:pPr>
            <w:r w:rsidRPr="00FA16C4">
              <w:rPr>
                <w:rFonts w:ascii="Calibri" w:eastAsia="Calibri" w:hAnsi="Calibri" w:cs="Calibri"/>
                <w:bdr w:val="nil"/>
              </w:rPr>
              <w:t>Cíle:</w:t>
            </w:r>
          </w:p>
          <w:p w14:paraId="3E26B2CB"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rozvíjení paměti, představivosti, kombinatorického, logického, abstraktního a analytického myšlení žáků</w:t>
            </w:r>
          </w:p>
          <w:p w14:paraId="6DA5FB80"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aplikace vzorců a početních výkonů při řešení úloh v praktickém životě</w:t>
            </w:r>
          </w:p>
          <w:p w14:paraId="13AE419B"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přesné a stručné vyjadřování užíváním matematického jazyka a symboliky</w:t>
            </w:r>
          </w:p>
          <w:p w14:paraId="1F17A490"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zdokonalování grafického projevu</w:t>
            </w:r>
          </w:p>
          <w:p w14:paraId="6910E633"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poskytnutí poznatků a dovedností, které jsou nezbytným předpokladem k poznávání přírodních jevů, techniky, ekonomie, sociologie</w:t>
            </w:r>
          </w:p>
          <w:p w14:paraId="485C3414"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formování volních vlastností (důslednost, vytrvalost, vynalézavost, přesnost, schopnost sebekontroly, rozvoj sebedůvěry)</w:t>
            </w:r>
          </w:p>
          <w:p w14:paraId="1446BF48"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zdokonalování se v samostatné a kritické práci se zdroji informací</w:t>
            </w:r>
          </w:p>
          <w:p w14:paraId="7924E2BA"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rozvíjení spolupráce</w:t>
            </w:r>
          </w:p>
        </w:tc>
      </w:tr>
      <w:tr w:rsidR="00FA16C4" w:rsidRPr="00FA16C4" w14:paraId="555C9DB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321B29"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48B42F" w14:textId="77777777" w:rsidR="00FF1FB8" w:rsidRPr="00FA16C4" w:rsidRDefault="006D69AA">
            <w:pPr>
              <w:spacing w:line="240" w:lineRule="auto"/>
              <w:jc w:val="left"/>
              <w:rPr>
                <w:bdr w:val="nil"/>
              </w:rPr>
            </w:pPr>
            <w:r w:rsidRPr="00FA16C4">
              <w:rPr>
                <w:rFonts w:ascii="Calibri" w:eastAsia="Calibri" w:hAnsi="Calibri" w:cs="Calibri"/>
                <w:bdr w:val="nil"/>
              </w:rPr>
              <w:t>Vzdělávací obsah vzdělávacího předmětu Matematika v ročnících prima – kvarta je rozdělen na tyto tematické okruhy: Číslo a proměnná; Závislosti, vztahy a práce s daty; Geometrie v rovině a prostoru. Tematický okruh Číslo a proměnná navazuje a prohlubuje tematický okruh Čísla a početní operace z prvního stupně základního vzdělávání. Součástí matematického vzdělávání jsou Nestandardní aplikační úlohy a problémy, při kterých je nutné uplatnit logické myšlení. Tyto úlohy prolínají všemi tematickými okruhy. Žáci se učí řešit problémové úlohy z běžného života.</w:t>
            </w:r>
          </w:p>
          <w:p w14:paraId="09354313" w14:textId="77777777" w:rsidR="00FF1FB8" w:rsidRPr="00FA16C4" w:rsidRDefault="006D69AA">
            <w:pPr>
              <w:spacing w:line="240" w:lineRule="auto"/>
              <w:jc w:val="left"/>
              <w:rPr>
                <w:bdr w:val="nil"/>
              </w:rPr>
            </w:pPr>
            <w:r w:rsidRPr="00FA16C4">
              <w:rPr>
                <w:rFonts w:ascii="Calibri" w:eastAsia="Calibri" w:hAnsi="Calibri" w:cs="Calibri"/>
                <w:bdr w:val="nil"/>
              </w:rPr>
              <w:t>V rámci předmětu jsou rozvíjeny klíčové kompetence.</w:t>
            </w:r>
          </w:p>
          <w:p w14:paraId="5B5AE327" w14:textId="77777777" w:rsidR="00FF1FB8" w:rsidRPr="00FA16C4" w:rsidRDefault="006D69AA">
            <w:pPr>
              <w:spacing w:line="240" w:lineRule="auto"/>
              <w:jc w:val="left"/>
              <w:rPr>
                <w:bdr w:val="nil"/>
              </w:rPr>
            </w:pPr>
            <w:r w:rsidRPr="00FA16C4">
              <w:rPr>
                <w:rFonts w:ascii="Calibri" w:eastAsia="Calibri" w:hAnsi="Calibri" w:cs="Calibri"/>
                <w:bdr w:val="nil"/>
              </w:rPr>
              <w:t>Výuka probíhá především v kmenových třídách.</w:t>
            </w:r>
          </w:p>
          <w:p w14:paraId="48C9324C" w14:textId="77777777" w:rsidR="00FF1FB8" w:rsidRPr="00FA16C4" w:rsidRDefault="006D69AA">
            <w:pPr>
              <w:spacing w:line="240" w:lineRule="auto"/>
              <w:jc w:val="left"/>
              <w:rPr>
                <w:bdr w:val="nil"/>
              </w:rPr>
            </w:pPr>
            <w:r w:rsidRPr="00FA16C4">
              <w:rPr>
                <w:rFonts w:ascii="Calibri" w:eastAsia="Calibri" w:hAnsi="Calibri" w:cs="Calibri"/>
                <w:bdr w:val="nil"/>
              </w:rPr>
              <w:t>Hodinová dotace se řídí učebním plánem.</w:t>
            </w:r>
          </w:p>
          <w:p w14:paraId="699B735C" w14:textId="77777777" w:rsidR="00FF1FB8" w:rsidRPr="00FA16C4" w:rsidRDefault="006D69AA">
            <w:pPr>
              <w:spacing w:line="240" w:lineRule="auto"/>
              <w:jc w:val="left"/>
              <w:rPr>
                <w:bdr w:val="nil"/>
              </w:rPr>
            </w:pPr>
            <w:r w:rsidRPr="00FA16C4">
              <w:rPr>
                <w:rFonts w:ascii="Calibri" w:eastAsia="Calibri" w:hAnsi="Calibri" w:cs="Calibri"/>
                <w:bdr w:val="nil"/>
              </w:rPr>
              <w:t>Postupy, metody a formy:</w:t>
            </w:r>
          </w:p>
          <w:p w14:paraId="0BA583E4"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frontální práce</w:t>
            </w:r>
          </w:p>
          <w:p w14:paraId="67C171C8"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samostatná práce</w:t>
            </w:r>
          </w:p>
          <w:p w14:paraId="0336E917"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práce ve dvojicích</w:t>
            </w:r>
          </w:p>
          <w:p w14:paraId="6C98CC41"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lastRenderedPageBreak/>
              <w:t>-</w:t>
            </w:r>
            <w:r w:rsidRPr="00FA16C4">
              <w:rPr>
                <w:rFonts w:ascii="Calibri" w:eastAsia="Calibri" w:hAnsi="Calibri" w:cs="Calibri"/>
                <w:szCs w:val="14"/>
                <w:bdr w:val="nil"/>
              </w:rPr>
              <w:t>         </w:t>
            </w:r>
            <w:r w:rsidRPr="00FA16C4">
              <w:rPr>
                <w:rFonts w:ascii="Calibri" w:eastAsia="Calibri" w:hAnsi="Calibri" w:cs="Calibri"/>
                <w:bdr w:val="nil"/>
              </w:rPr>
              <w:t>skupinová práce</w:t>
            </w:r>
          </w:p>
          <w:p w14:paraId="3CE0BC99"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práce s učebnicí</w:t>
            </w:r>
          </w:p>
          <w:p w14:paraId="14B0020A"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práce s textem</w:t>
            </w:r>
          </w:p>
          <w:p w14:paraId="3F4B05E9"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práce s výpočetní technikou (kalkulátor, počítač)</w:t>
            </w:r>
          </w:p>
          <w:p w14:paraId="3C2E920A"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práce s tabulkami a grafy</w:t>
            </w:r>
          </w:p>
          <w:p w14:paraId="61A54DAA"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písemná práce</w:t>
            </w:r>
          </w:p>
          <w:p w14:paraId="1DA17044"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problémové vyučování</w:t>
            </w:r>
          </w:p>
        </w:tc>
      </w:tr>
      <w:tr w:rsidR="00FA16C4" w:rsidRPr="00FA16C4" w14:paraId="4185DA4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1A89F5"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2B631B" w14:textId="77777777" w:rsidR="00FF1FB8" w:rsidRPr="00FA16C4" w:rsidRDefault="006D69AA" w:rsidP="006D69AA">
            <w:pPr>
              <w:numPr>
                <w:ilvl w:val="0"/>
                <w:numId w:val="25"/>
              </w:numPr>
              <w:spacing w:line="240" w:lineRule="auto"/>
              <w:jc w:val="left"/>
              <w:rPr>
                <w:bdr w:val="nil"/>
              </w:rPr>
            </w:pPr>
            <w:r w:rsidRPr="00FA16C4">
              <w:rPr>
                <w:rFonts w:ascii="Calibri" w:eastAsia="Calibri" w:hAnsi="Calibri" w:cs="Calibri"/>
                <w:bdr w:val="nil"/>
              </w:rPr>
              <w:t>Matematika a její aplikace</w:t>
            </w:r>
          </w:p>
        </w:tc>
      </w:tr>
      <w:tr w:rsidR="00FA16C4" w:rsidRPr="00FA16C4" w14:paraId="7E534D5F"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12A21D"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E21CB6" w14:textId="77777777" w:rsidR="00FF1FB8" w:rsidRPr="00FA16C4" w:rsidRDefault="006D69AA">
            <w:pPr>
              <w:spacing w:line="240" w:lineRule="auto"/>
              <w:jc w:val="left"/>
              <w:rPr>
                <w:bdr w:val="nil"/>
              </w:rPr>
            </w:pPr>
            <w:r w:rsidRPr="00FA16C4">
              <w:rPr>
                <w:rFonts w:ascii="Calibri" w:eastAsia="Calibri" w:hAnsi="Calibri" w:cs="Calibri"/>
                <w:b/>
                <w:bCs/>
                <w:bdr w:val="nil"/>
              </w:rPr>
              <w:t>Kompetence k řešení problémů:</w:t>
            </w:r>
          </w:p>
          <w:p w14:paraId="6D74345A" w14:textId="77777777" w:rsidR="00FF1FB8" w:rsidRPr="00FA16C4" w:rsidRDefault="006D69AA">
            <w:pPr>
              <w:spacing w:line="240" w:lineRule="auto"/>
              <w:rPr>
                <w:bdr w:val="nil"/>
              </w:rPr>
            </w:pPr>
            <w:r w:rsidRPr="00FA16C4">
              <w:rPr>
                <w:rFonts w:ascii="Calibri" w:eastAsia="Calibri" w:hAnsi="Calibri" w:cs="Calibri"/>
                <w:bdr w:val="nil"/>
              </w:rPr>
              <w:t>Žák: </w:t>
            </w:r>
          </w:p>
          <w:p w14:paraId="1E09506A" w14:textId="77777777" w:rsidR="00FF1FB8" w:rsidRPr="00FA16C4" w:rsidRDefault="006D69AA">
            <w:pPr>
              <w:spacing w:line="240" w:lineRule="auto"/>
              <w:rPr>
                <w:bdr w:val="nil"/>
              </w:rPr>
            </w:pPr>
            <w:r w:rsidRPr="00FA16C4">
              <w:rPr>
                <w:rFonts w:ascii="Calibri" w:eastAsia="Calibri" w:hAnsi="Calibri" w:cs="Calibri"/>
                <w:bdr w:val="nil"/>
              </w:rPr>
              <w:t>tvořivě přistupuje k řešení zadaných problémových úloh </w:t>
            </w:r>
          </w:p>
          <w:p w14:paraId="665EC5C0" w14:textId="77777777" w:rsidR="00FF1FB8" w:rsidRPr="00FA16C4" w:rsidRDefault="006D69AA">
            <w:pPr>
              <w:spacing w:line="240" w:lineRule="auto"/>
              <w:rPr>
                <w:bdr w:val="nil"/>
              </w:rPr>
            </w:pPr>
            <w:r w:rsidRPr="00FA16C4">
              <w:rPr>
                <w:rFonts w:ascii="Calibri" w:eastAsia="Calibri" w:hAnsi="Calibri" w:cs="Calibri"/>
                <w:bdr w:val="nil"/>
              </w:rPr>
              <w:t>hledá různé možnosti řešení; řešení aplikuje do praxe </w:t>
            </w:r>
          </w:p>
          <w:p w14:paraId="5CD54F62" w14:textId="77777777" w:rsidR="00FF1FB8" w:rsidRPr="00FA16C4" w:rsidRDefault="006D69AA">
            <w:pPr>
              <w:spacing w:line="240" w:lineRule="auto"/>
              <w:rPr>
                <w:bdr w:val="nil"/>
              </w:rPr>
            </w:pPr>
            <w:r w:rsidRPr="00FA16C4">
              <w:rPr>
                <w:rFonts w:ascii="Calibri" w:eastAsia="Calibri" w:hAnsi="Calibri" w:cs="Calibri"/>
                <w:bdr w:val="nil"/>
              </w:rPr>
              <w:t>kriticky pracuje se zdroji informací; zpracovává a prezentuje získané informace </w:t>
            </w:r>
          </w:p>
        </w:tc>
      </w:tr>
      <w:tr w:rsidR="00FA16C4" w:rsidRPr="00FA16C4" w14:paraId="4FAEFDCD" w14:textId="77777777">
        <w:tc>
          <w:tcPr>
            <w:tcW w:w="1500" w:type="pct"/>
            <w:vMerge/>
            <w:tcBorders>
              <w:top w:val="inset" w:sz="6" w:space="0" w:color="808080"/>
              <w:left w:val="inset" w:sz="6" w:space="0" w:color="808080"/>
              <w:bottom w:val="inset" w:sz="6" w:space="0" w:color="808080"/>
              <w:right w:val="inset" w:sz="6" w:space="0" w:color="808080"/>
            </w:tcBorders>
          </w:tcPr>
          <w:p w14:paraId="5CCC2F7E" w14:textId="77777777" w:rsidR="00FF1FB8" w:rsidRPr="00FA16C4" w:rsidRDefault="00FF1F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6E9E3" w14:textId="77777777" w:rsidR="00FF1FB8" w:rsidRPr="00FA16C4" w:rsidRDefault="006D69AA">
            <w:pPr>
              <w:spacing w:line="240" w:lineRule="auto"/>
              <w:jc w:val="left"/>
              <w:rPr>
                <w:bdr w:val="nil"/>
              </w:rPr>
            </w:pPr>
            <w:r w:rsidRPr="00FA16C4">
              <w:rPr>
                <w:rFonts w:ascii="Calibri" w:eastAsia="Calibri" w:hAnsi="Calibri" w:cs="Calibri"/>
                <w:b/>
                <w:bCs/>
                <w:bdr w:val="nil"/>
              </w:rPr>
              <w:t>Kompetence komunikativní:</w:t>
            </w:r>
          </w:p>
          <w:p w14:paraId="5B877FA2" w14:textId="77777777" w:rsidR="00FF1FB8" w:rsidRPr="00FA16C4" w:rsidRDefault="006D69AA">
            <w:pPr>
              <w:spacing w:line="240" w:lineRule="auto"/>
              <w:rPr>
                <w:bdr w:val="nil"/>
              </w:rPr>
            </w:pPr>
            <w:r w:rsidRPr="00FA16C4">
              <w:rPr>
                <w:rFonts w:ascii="Calibri" w:eastAsia="Calibri" w:hAnsi="Calibri" w:cs="Calibri"/>
                <w:bdr w:val="nil"/>
              </w:rPr>
              <w:t>Žák: </w:t>
            </w:r>
          </w:p>
          <w:p w14:paraId="78383F57" w14:textId="77777777" w:rsidR="00FF1FB8" w:rsidRPr="00FA16C4" w:rsidRDefault="006D69AA">
            <w:pPr>
              <w:spacing w:line="240" w:lineRule="auto"/>
              <w:rPr>
                <w:bdr w:val="nil"/>
              </w:rPr>
            </w:pPr>
            <w:r w:rsidRPr="00FA16C4">
              <w:rPr>
                <w:rFonts w:ascii="Calibri" w:eastAsia="Calibri" w:hAnsi="Calibri" w:cs="Calibri"/>
                <w:bdr w:val="nil"/>
              </w:rPr>
              <w:t>komunikuje ve skupině </w:t>
            </w:r>
          </w:p>
          <w:p w14:paraId="20E2F67A" w14:textId="77777777" w:rsidR="00FF1FB8" w:rsidRPr="00FA16C4" w:rsidRDefault="006D69AA">
            <w:pPr>
              <w:spacing w:line="240" w:lineRule="auto"/>
              <w:rPr>
                <w:bdr w:val="nil"/>
              </w:rPr>
            </w:pPr>
            <w:r w:rsidRPr="00FA16C4">
              <w:rPr>
                <w:rFonts w:ascii="Calibri" w:eastAsia="Calibri" w:hAnsi="Calibri" w:cs="Calibri"/>
                <w:bdr w:val="nil"/>
              </w:rPr>
              <w:t>samostatně hodnotí svou práci i práci spolužáků </w:t>
            </w:r>
          </w:p>
          <w:p w14:paraId="3E166230" w14:textId="77777777" w:rsidR="00FF1FB8" w:rsidRPr="00FA16C4" w:rsidRDefault="006D69AA">
            <w:pPr>
              <w:spacing w:line="240" w:lineRule="auto"/>
              <w:rPr>
                <w:bdr w:val="nil"/>
              </w:rPr>
            </w:pPr>
            <w:r w:rsidRPr="00FA16C4">
              <w:rPr>
                <w:rFonts w:ascii="Calibri" w:eastAsia="Calibri" w:hAnsi="Calibri" w:cs="Calibri"/>
                <w:bdr w:val="nil"/>
              </w:rPr>
              <w:t>jasně, srozumitelně vyjadřuje své myšlenky </w:t>
            </w:r>
          </w:p>
          <w:p w14:paraId="7BC1AA4B" w14:textId="77777777" w:rsidR="00FF1FB8" w:rsidRPr="00FA16C4" w:rsidRDefault="006D69AA">
            <w:pPr>
              <w:spacing w:line="240" w:lineRule="auto"/>
              <w:rPr>
                <w:bdr w:val="nil"/>
              </w:rPr>
            </w:pPr>
            <w:r w:rsidRPr="00FA16C4">
              <w:rPr>
                <w:rFonts w:ascii="Calibri" w:eastAsia="Calibri" w:hAnsi="Calibri" w:cs="Calibri"/>
                <w:bdr w:val="nil"/>
              </w:rPr>
              <w:t>využívá komunikační prostředky </w:t>
            </w:r>
          </w:p>
        </w:tc>
      </w:tr>
      <w:tr w:rsidR="00FA16C4" w:rsidRPr="00FA16C4" w14:paraId="211A9407" w14:textId="77777777">
        <w:tc>
          <w:tcPr>
            <w:tcW w:w="1500" w:type="pct"/>
            <w:vMerge/>
            <w:tcBorders>
              <w:top w:val="inset" w:sz="6" w:space="0" w:color="808080"/>
              <w:left w:val="inset" w:sz="6" w:space="0" w:color="808080"/>
              <w:bottom w:val="inset" w:sz="6" w:space="0" w:color="808080"/>
              <w:right w:val="inset" w:sz="6" w:space="0" w:color="808080"/>
            </w:tcBorders>
          </w:tcPr>
          <w:p w14:paraId="074B7360" w14:textId="77777777" w:rsidR="00FF1FB8" w:rsidRPr="00FA16C4" w:rsidRDefault="00FF1F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95CB71" w14:textId="77777777" w:rsidR="00FF1FB8" w:rsidRPr="00FA16C4" w:rsidRDefault="006D69AA">
            <w:pPr>
              <w:spacing w:line="240" w:lineRule="auto"/>
              <w:jc w:val="left"/>
              <w:rPr>
                <w:bdr w:val="nil"/>
              </w:rPr>
            </w:pPr>
            <w:r w:rsidRPr="00FA16C4">
              <w:rPr>
                <w:rFonts w:ascii="Calibri" w:eastAsia="Calibri" w:hAnsi="Calibri" w:cs="Calibri"/>
                <w:b/>
                <w:bCs/>
                <w:bdr w:val="nil"/>
              </w:rPr>
              <w:t>Kompetence sociální a personální:</w:t>
            </w:r>
          </w:p>
          <w:p w14:paraId="31AA9647" w14:textId="77777777" w:rsidR="00FF1FB8" w:rsidRPr="00FA16C4" w:rsidRDefault="006D69AA">
            <w:pPr>
              <w:spacing w:line="240" w:lineRule="auto"/>
              <w:rPr>
                <w:bdr w:val="nil"/>
              </w:rPr>
            </w:pPr>
            <w:r w:rsidRPr="00FA16C4">
              <w:rPr>
                <w:rFonts w:ascii="Calibri" w:eastAsia="Calibri" w:hAnsi="Calibri" w:cs="Calibri"/>
                <w:bdr w:val="nil"/>
              </w:rPr>
              <w:t>Žák: </w:t>
            </w:r>
          </w:p>
          <w:p w14:paraId="7853EEBE" w14:textId="77777777" w:rsidR="00FF1FB8" w:rsidRPr="00FA16C4" w:rsidRDefault="006D69AA">
            <w:pPr>
              <w:spacing w:line="240" w:lineRule="auto"/>
              <w:rPr>
                <w:bdr w:val="nil"/>
              </w:rPr>
            </w:pPr>
            <w:r w:rsidRPr="00FA16C4">
              <w:rPr>
                <w:rFonts w:ascii="Calibri" w:eastAsia="Calibri" w:hAnsi="Calibri" w:cs="Calibri"/>
                <w:bdr w:val="nil"/>
              </w:rPr>
              <w:t>spolupracuje v týmu </w:t>
            </w:r>
          </w:p>
          <w:p w14:paraId="46FADDC4" w14:textId="77777777" w:rsidR="00FF1FB8" w:rsidRPr="00FA16C4" w:rsidRDefault="006D69AA">
            <w:pPr>
              <w:spacing w:line="240" w:lineRule="auto"/>
              <w:rPr>
                <w:bdr w:val="nil"/>
              </w:rPr>
            </w:pPr>
            <w:r w:rsidRPr="00FA16C4">
              <w:rPr>
                <w:rFonts w:ascii="Calibri" w:eastAsia="Calibri" w:hAnsi="Calibri" w:cs="Calibri"/>
                <w:bdr w:val="nil"/>
              </w:rPr>
              <w:t>samostatně hodnotí svou práci i práci spolužáků </w:t>
            </w:r>
          </w:p>
        </w:tc>
      </w:tr>
      <w:tr w:rsidR="00FA16C4" w:rsidRPr="00FA16C4" w14:paraId="2840B043" w14:textId="77777777">
        <w:tc>
          <w:tcPr>
            <w:tcW w:w="1500" w:type="pct"/>
            <w:vMerge/>
            <w:tcBorders>
              <w:top w:val="inset" w:sz="6" w:space="0" w:color="808080"/>
              <w:left w:val="inset" w:sz="6" w:space="0" w:color="808080"/>
              <w:bottom w:val="inset" w:sz="6" w:space="0" w:color="808080"/>
              <w:right w:val="inset" w:sz="6" w:space="0" w:color="808080"/>
            </w:tcBorders>
          </w:tcPr>
          <w:p w14:paraId="13AD92A2" w14:textId="77777777" w:rsidR="00FF1FB8" w:rsidRPr="00FA16C4" w:rsidRDefault="00FF1F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DF0C46" w14:textId="77777777" w:rsidR="00FF1FB8" w:rsidRPr="00FA16C4" w:rsidRDefault="006D69AA">
            <w:pPr>
              <w:spacing w:line="240" w:lineRule="auto"/>
              <w:jc w:val="left"/>
              <w:rPr>
                <w:bdr w:val="nil"/>
              </w:rPr>
            </w:pPr>
            <w:r w:rsidRPr="00FA16C4">
              <w:rPr>
                <w:rFonts w:ascii="Calibri" w:eastAsia="Calibri" w:hAnsi="Calibri" w:cs="Calibri"/>
                <w:b/>
                <w:bCs/>
                <w:bdr w:val="nil"/>
              </w:rPr>
              <w:t>Kompetence občanská:</w:t>
            </w:r>
          </w:p>
          <w:p w14:paraId="7BE68E7A" w14:textId="77777777" w:rsidR="00FF1FB8" w:rsidRPr="00FA16C4" w:rsidRDefault="006D69AA">
            <w:pPr>
              <w:spacing w:line="240" w:lineRule="auto"/>
              <w:rPr>
                <w:bdr w:val="nil"/>
              </w:rPr>
            </w:pPr>
            <w:r w:rsidRPr="00FA16C4">
              <w:rPr>
                <w:rFonts w:ascii="Calibri" w:eastAsia="Calibri" w:hAnsi="Calibri" w:cs="Calibri"/>
                <w:bdr w:val="nil"/>
              </w:rPr>
              <w:t>Žák: </w:t>
            </w:r>
          </w:p>
          <w:p w14:paraId="56F4CF3C" w14:textId="77777777" w:rsidR="00FF1FB8" w:rsidRPr="00FA16C4" w:rsidRDefault="006D69AA">
            <w:pPr>
              <w:spacing w:line="240" w:lineRule="auto"/>
              <w:rPr>
                <w:bdr w:val="nil"/>
              </w:rPr>
            </w:pPr>
            <w:r w:rsidRPr="00FA16C4">
              <w:rPr>
                <w:rFonts w:ascii="Calibri" w:eastAsia="Calibri" w:hAnsi="Calibri" w:cs="Calibri"/>
                <w:bdr w:val="nil"/>
              </w:rPr>
              <w:t>se seznamuje s morálními a legislativními zákony při využívání zdrojů informací (pirátství, autorské zákony, hesla) </w:t>
            </w:r>
          </w:p>
          <w:p w14:paraId="08BF26D0" w14:textId="77777777" w:rsidR="00FF1FB8" w:rsidRPr="00FA16C4" w:rsidRDefault="006D69AA">
            <w:pPr>
              <w:spacing w:line="240" w:lineRule="auto"/>
              <w:rPr>
                <w:bdr w:val="nil"/>
              </w:rPr>
            </w:pPr>
            <w:r w:rsidRPr="00FA16C4">
              <w:rPr>
                <w:rFonts w:ascii="Calibri" w:eastAsia="Calibri" w:hAnsi="Calibri" w:cs="Calibri"/>
                <w:bdr w:val="nil"/>
              </w:rPr>
              <w:t>kriticky přemýšlí nad získanými informacemi (zejména z internetu) </w:t>
            </w:r>
          </w:p>
        </w:tc>
      </w:tr>
      <w:tr w:rsidR="00FA16C4" w:rsidRPr="00FA16C4" w14:paraId="15B77D6E" w14:textId="77777777">
        <w:tc>
          <w:tcPr>
            <w:tcW w:w="1500" w:type="pct"/>
            <w:vMerge/>
            <w:tcBorders>
              <w:top w:val="inset" w:sz="6" w:space="0" w:color="808080"/>
              <w:left w:val="inset" w:sz="6" w:space="0" w:color="808080"/>
              <w:bottom w:val="inset" w:sz="6" w:space="0" w:color="808080"/>
              <w:right w:val="inset" w:sz="6" w:space="0" w:color="808080"/>
            </w:tcBorders>
          </w:tcPr>
          <w:p w14:paraId="54B6C4BE" w14:textId="77777777" w:rsidR="00FF1FB8" w:rsidRPr="00FA16C4" w:rsidRDefault="00FF1F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A69507" w14:textId="77777777" w:rsidR="00FF1FB8" w:rsidRPr="00FA16C4" w:rsidRDefault="006D69AA">
            <w:pPr>
              <w:spacing w:line="240" w:lineRule="auto"/>
              <w:jc w:val="left"/>
              <w:rPr>
                <w:bdr w:val="nil"/>
              </w:rPr>
            </w:pPr>
            <w:r w:rsidRPr="00FA16C4">
              <w:rPr>
                <w:rFonts w:ascii="Calibri" w:eastAsia="Calibri" w:hAnsi="Calibri" w:cs="Calibri"/>
                <w:b/>
                <w:bCs/>
                <w:bdr w:val="nil"/>
              </w:rPr>
              <w:t>Kompetence k učení:</w:t>
            </w:r>
          </w:p>
          <w:p w14:paraId="4BAFE584" w14:textId="77777777" w:rsidR="00FF1FB8" w:rsidRPr="00FA16C4" w:rsidRDefault="006D69AA">
            <w:pPr>
              <w:spacing w:line="240" w:lineRule="auto"/>
              <w:rPr>
                <w:bdr w:val="nil"/>
              </w:rPr>
            </w:pPr>
            <w:r w:rsidRPr="00FA16C4">
              <w:rPr>
                <w:rFonts w:ascii="Calibri" w:eastAsia="Calibri" w:hAnsi="Calibri" w:cs="Calibri"/>
                <w:bdr w:val="nil"/>
              </w:rPr>
              <w:t>Žák: </w:t>
            </w:r>
          </w:p>
          <w:p w14:paraId="3604C6BB" w14:textId="77777777" w:rsidR="00FF1FB8" w:rsidRPr="00FA16C4" w:rsidRDefault="006D69AA">
            <w:pPr>
              <w:spacing w:line="240" w:lineRule="auto"/>
              <w:rPr>
                <w:bdr w:val="nil"/>
              </w:rPr>
            </w:pPr>
            <w:r w:rsidRPr="00FA16C4">
              <w:rPr>
                <w:rFonts w:ascii="Calibri" w:eastAsia="Calibri" w:hAnsi="Calibri" w:cs="Calibri"/>
                <w:bdr w:val="nil"/>
              </w:rPr>
              <w:t>pracuje samostatně, využívá informace z různých zdrojů </w:t>
            </w:r>
          </w:p>
          <w:p w14:paraId="7048D33D" w14:textId="77777777" w:rsidR="00FF1FB8" w:rsidRPr="00FA16C4" w:rsidRDefault="006D69AA">
            <w:pPr>
              <w:spacing w:line="240" w:lineRule="auto"/>
              <w:rPr>
                <w:bdr w:val="nil"/>
              </w:rPr>
            </w:pPr>
            <w:r w:rsidRPr="00FA16C4">
              <w:rPr>
                <w:rFonts w:ascii="Calibri" w:eastAsia="Calibri" w:hAnsi="Calibri" w:cs="Calibri"/>
                <w:bdr w:val="nil"/>
              </w:rPr>
              <w:lastRenderedPageBreak/>
              <w:t>využívá vlastní poznámky při praktických činnostech </w:t>
            </w:r>
          </w:p>
          <w:p w14:paraId="34DCCD29" w14:textId="77777777" w:rsidR="00FF1FB8" w:rsidRPr="00FA16C4" w:rsidRDefault="006D69AA">
            <w:pPr>
              <w:spacing w:line="240" w:lineRule="auto"/>
              <w:rPr>
                <w:bdr w:val="nil"/>
              </w:rPr>
            </w:pPr>
            <w:r w:rsidRPr="00FA16C4">
              <w:rPr>
                <w:rFonts w:ascii="Calibri" w:eastAsia="Calibri" w:hAnsi="Calibri" w:cs="Calibri"/>
                <w:bdr w:val="nil"/>
              </w:rPr>
              <w:t>porovnává své zkušenosti se získanými znalostmi </w:t>
            </w:r>
          </w:p>
        </w:tc>
      </w:tr>
      <w:tr w:rsidR="00FA16C4" w:rsidRPr="00FA16C4" w14:paraId="0363EA4C" w14:textId="77777777">
        <w:tc>
          <w:tcPr>
            <w:tcW w:w="1500" w:type="pct"/>
            <w:vMerge/>
            <w:tcBorders>
              <w:top w:val="inset" w:sz="6" w:space="0" w:color="808080"/>
              <w:left w:val="inset" w:sz="6" w:space="0" w:color="808080"/>
              <w:bottom w:val="inset" w:sz="6" w:space="0" w:color="808080"/>
              <w:right w:val="inset" w:sz="6" w:space="0" w:color="808080"/>
            </w:tcBorders>
          </w:tcPr>
          <w:p w14:paraId="3B53AF24" w14:textId="77777777" w:rsidR="00FF1FB8" w:rsidRPr="00FA16C4" w:rsidRDefault="00FF1F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72CB2D" w14:textId="77777777" w:rsidR="00FF1FB8" w:rsidRPr="00FA16C4" w:rsidRDefault="006D69AA">
            <w:pPr>
              <w:spacing w:line="240" w:lineRule="auto"/>
              <w:jc w:val="left"/>
              <w:rPr>
                <w:bdr w:val="nil"/>
              </w:rPr>
            </w:pPr>
            <w:r w:rsidRPr="00FA16C4">
              <w:rPr>
                <w:rFonts w:ascii="Calibri" w:eastAsia="Calibri" w:hAnsi="Calibri" w:cs="Calibri"/>
                <w:b/>
                <w:bCs/>
                <w:bdr w:val="nil"/>
              </w:rPr>
              <w:t>Kompetence pracovní:</w:t>
            </w:r>
          </w:p>
          <w:p w14:paraId="12E941AF" w14:textId="77777777" w:rsidR="00FF1FB8" w:rsidRPr="00FA16C4" w:rsidRDefault="006D69AA">
            <w:pPr>
              <w:spacing w:line="240" w:lineRule="auto"/>
              <w:rPr>
                <w:bdr w:val="nil"/>
              </w:rPr>
            </w:pPr>
            <w:r w:rsidRPr="00FA16C4">
              <w:rPr>
                <w:rFonts w:ascii="Calibri" w:eastAsia="Calibri" w:hAnsi="Calibri" w:cs="Calibri"/>
                <w:bdr w:val="nil"/>
              </w:rPr>
              <w:t>Žák: </w:t>
            </w:r>
          </w:p>
          <w:p w14:paraId="1989A33B" w14:textId="77777777" w:rsidR="00FF1FB8" w:rsidRPr="00FA16C4" w:rsidRDefault="006D69AA">
            <w:pPr>
              <w:spacing w:line="240" w:lineRule="auto"/>
              <w:rPr>
                <w:bdr w:val="nil"/>
              </w:rPr>
            </w:pPr>
            <w:r w:rsidRPr="00FA16C4">
              <w:rPr>
                <w:rFonts w:ascii="Calibri" w:eastAsia="Calibri" w:hAnsi="Calibri" w:cs="Calibri"/>
                <w:bdr w:val="nil"/>
              </w:rPr>
              <w:t>se seznamuje s technickými pomůckami, pracuje s nimi, využívá pomůcky ke zlepšení organizace a efektivity práce </w:t>
            </w:r>
          </w:p>
          <w:p w14:paraId="5047BAF1" w14:textId="77777777" w:rsidR="00FF1FB8" w:rsidRPr="00FA16C4" w:rsidRDefault="006D69AA">
            <w:pPr>
              <w:spacing w:line="240" w:lineRule="auto"/>
              <w:rPr>
                <w:bdr w:val="nil"/>
              </w:rPr>
            </w:pPr>
            <w:r w:rsidRPr="00FA16C4">
              <w:rPr>
                <w:rFonts w:ascii="Calibri" w:eastAsia="Calibri" w:hAnsi="Calibri" w:cs="Calibri"/>
                <w:bdr w:val="nil"/>
              </w:rPr>
              <w:t>dodržuje bezpečnostní a hygienická pravidla </w:t>
            </w:r>
          </w:p>
          <w:p w14:paraId="6ADB8557" w14:textId="77777777" w:rsidR="00FF1FB8" w:rsidRPr="00FA16C4" w:rsidRDefault="006D69AA">
            <w:pPr>
              <w:spacing w:line="240" w:lineRule="auto"/>
              <w:rPr>
                <w:bdr w:val="nil"/>
              </w:rPr>
            </w:pPr>
            <w:r w:rsidRPr="00FA16C4">
              <w:rPr>
                <w:rFonts w:ascii="Calibri" w:eastAsia="Calibri" w:hAnsi="Calibri" w:cs="Calibri"/>
                <w:bdr w:val="nil"/>
              </w:rPr>
              <w:t>plní zadané úkoly </w:t>
            </w:r>
          </w:p>
          <w:p w14:paraId="029759FD" w14:textId="77777777" w:rsidR="00FF1FB8" w:rsidRPr="00FA16C4" w:rsidRDefault="006D69AA">
            <w:pPr>
              <w:spacing w:line="240" w:lineRule="auto"/>
              <w:rPr>
                <w:bdr w:val="nil"/>
              </w:rPr>
            </w:pPr>
            <w:r w:rsidRPr="00FA16C4">
              <w:rPr>
                <w:rFonts w:ascii="Calibri" w:eastAsia="Calibri" w:hAnsi="Calibri" w:cs="Calibri"/>
                <w:bdr w:val="nil"/>
              </w:rPr>
              <w:t>připravuje se na výuku </w:t>
            </w:r>
          </w:p>
        </w:tc>
      </w:tr>
      <w:tr w:rsidR="00D14F63" w:rsidRPr="00FA16C4" w14:paraId="47B149F3" w14:textId="77777777">
        <w:tc>
          <w:tcPr>
            <w:tcW w:w="1500" w:type="pct"/>
            <w:tcBorders>
              <w:top w:val="inset" w:sz="6" w:space="0" w:color="808080"/>
              <w:left w:val="inset" w:sz="6" w:space="0" w:color="808080"/>
              <w:bottom w:val="inset" w:sz="6" w:space="0" w:color="808080"/>
              <w:right w:val="inset" w:sz="6" w:space="0" w:color="808080"/>
            </w:tcBorders>
          </w:tcPr>
          <w:p w14:paraId="4B8FC290" w14:textId="77777777" w:rsidR="00D14F63" w:rsidRPr="00FA16C4" w:rsidRDefault="00D14F6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6ED9D3" w14:textId="77777777" w:rsidR="00D14F63" w:rsidRPr="00785624" w:rsidRDefault="00D14F63" w:rsidP="00D14F63">
            <w:pPr>
              <w:spacing w:line="240" w:lineRule="auto"/>
              <w:jc w:val="left"/>
              <w:rPr>
                <w:szCs w:val="22"/>
                <w:bdr w:val="nil"/>
              </w:rPr>
            </w:pPr>
            <w:r w:rsidRPr="00785624">
              <w:rPr>
                <w:rFonts w:eastAsia="Calibri" w:cs="Calibri"/>
                <w:b/>
                <w:bCs/>
                <w:szCs w:val="22"/>
                <w:bdr w:val="nil"/>
              </w:rPr>
              <w:t>Kompetence digitální:</w:t>
            </w:r>
          </w:p>
          <w:p w14:paraId="72A758BA" w14:textId="77777777" w:rsidR="00D14F63" w:rsidRPr="00785624" w:rsidRDefault="00D14F63" w:rsidP="00D14F63">
            <w:pPr>
              <w:spacing w:line="240" w:lineRule="auto"/>
              <w:rPr>
                <w:szCs w:val="22"/>
                <w:bdr w:val="nil"/>
              </w:rPr>
            </w:pPr>
            <w:r w:rsidRPr="00785624">
              <w:rPr>
                <w:rFonts w:eastAsia="Calibri" w:cs="Calibri"/>
                <w:szCs w:val="22"/>
                <w:bdr w:val="nil"/>
              </w:rPr>
              <w:t>Žák: </w:t>
            </w:r>
          </w:p>
          <w:p w14:paraId="1903D920" w14:textId="77777777" w:rsidR="00D14F63" w:rsidRPr="00785624" w:rsidRDefault="00D14F63" w:rsidP="00D14F63">
            <w:pPr>
              <w:spacing w:line="240" w:lineRule="auto"/>
              <w:jc w:val="left"/>
              <w:rPr>
                <w:szCs w:val="22"/>
              </w:rPr>
            </w:pPr>
            <w:r w:rsidRPr="00785624">
              <w:rPr>
                <w:szCs w:val="22"/>
              </w:rPr>
              <w:t>ovládá běžně používaná digitální zařízení, aplikace a služby; využívá je při učení i při zapojení do života školy a do společnosti; samostatně rozhoduje, které technologie pro jakou činnost či řešený problém použít</w:t>
            </w:r>
          </w:p>
          <w:p w14:paraId="43AD5659" w14:textId="77777777" w:rsidR="00D14F63" w:rsidRPr="00785624" w:rsidRDefault="00D14F63" w:rsidP="00D14F63">
            <w:pPr>
              <w:spacing w:line="240" w:lineRule="auto"/>
              <w:jc w:val="left"/>
              <w:rPr>
                <w:szCs w:val="22"/>
              </w:rPr>
            </w:pPr>
            <w:r w:rsidRPr="00785624">
              <w:rPr>
                <w:szCs w:val="22"/>
              </w:rPr>
              <w:t>získává, vyhledává, kriticky posuzuje, spravuje a sdílí data, informace a digitální obsah, k tomu volí postupy, způsoby a prostředky, které odpovídají konkrétní situaci a účelu</w:t>
            </w:r>
          </w:p>
          <w:p w14:paraId="6BD6773C" w14:textId="77777777" w:rsidR="00D14F63" w:rsidRPr="00785624" w:rsidRDefault="00D14F63" w:rsidP="00D14F63">
            <w:pPr>
              <w:spacing w:line="240" w:lineRule="auto"/>
              <w:jc w:val="left"/>
              <w:rPr>
                <w:szCs w:val="22"/>
              </w:rPr>
            </w:pPr>
            <w:r w:rsidRPr="00785624">
              <w:rPr>
                <w:szCs w:val="22"/>
              </w:rPr>
              <w:t>vytváří a upravuje digitální obsah, kombinuje různé formáty, vyjadřuje se za pomoci digitálních prostředků</w:t>
            </w:r>
          </w:p>
          <w:p w14:paraId="1DA93003" w14:textId="77777777" w:rsidR="00D14F63" w:rsidRPr="00785624" w:rsidRDefault="00D14F63" w:rsidP="00D14F63">
            <w:pPr>
              <w:spacing w:line="240" w:lineRule="auto"/>
              <w:jc w:val="left"/>
              <w:rPr>
                <w:szCs w:val="22"/>
              </w:rPr>
            </w:pPr>
            <w:r w:rsidRPr="00785624">
              <w:rPr>
                <w:szCs w:val="22"/>
              </w:rPr>
              <w:t>využívá digitální technologie, aby si usnadnil práci, zautomatizoval rutinní činnosti, zefektivnil či zjednodušil své pracovní postupy a zkvalitnil výsledky své práce</w:t>
            </w:r>
          </w:p>
          <w:p w14:paraId="7EA39643" w14:textId="77777777" w:rsidR="00D14F63" w:rsidRPr="00785624" w:rsidRDefault="00D14F63" w:rsidP="00D14F63">
            <w:pPr>
              <w:spacing w:line="240" w:lineRule="auto"/>
              <w:jc w:val="left"/>
              <w:rPr>
                <w:szCs w:val="22"/>
              </w:rPr>
            </w:pPr>
            <w:r w:rsidRPr="00785624">
              <w:rPr>
                <w:szCs w:val="22"/>
              </w:rPr>
              <w:t>chápe význam digitálních technologií pro lidskou společnost, seznamuje se s novými technologiemi, kriticky hodnotí jejich přínosy a reflektuje rizika jejich využívání</w:t>
            </w:r>
          </w:p>
          <w:p w14:paraId="6527ECB8" w14:textId="64C88ADD" w:rsidR="00D14F63" w:rsidRPr="00FA16C4" w:rsidRDefault="00D14F63" w:rsidP="00D14F63">
            <w:pPr>
              <w:spacing w:line="240" w:lineRule="auto"/>
              <w:jc w:val="left"/>
              <w:rPr>
                <w:rFonts w:ascii="Calibri" w:eastAsia="Calibri" w:hAnsi="Calibri" w:cs="Calibri"/>
                <w:b/>
                <w:bCs/>
                <w:bdr w:val="nil"/>
              </w:rPr>
            </w:pPr>
            <w:r w:rsidRPr="00785624">
              <w:rPr>
                <w:szCs w:val="22"/>
              </w:rPr>
              <w:t>předchází situacím ohrožujícím bezpečnost zařízení i dat, situacím s negativním dopadem na jeho tělesné a duševní zdraví i zdraví ostatních; při spolupráci, komunikaci a sdílení informací v digitálním prostředí jedná eticky</w:t>
            </w:r>
            <w:r w:rsidRPr="00785624">
              <w:rPr>
                <w:rFonts w:eastAsia="Calibri" w:cs="Calibri"/>
                <w:szCs w:val="22"/>
                <w:bdr w:val="nil"/>
              </w:rPr>
              <w:t> </w:t>
            </w:r>
          </w:p>
        </w:tc>
      </w:tr>
      <w:tr w:rsidR="00FA16C4" w:rsidRPr="00FA16C4" w14:paraId="075795F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201F9C"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695E69" w14:textId="77777777" w:rsidR="00FF1FB8" w:rsidRPr="00FA16C4" w:rsidRDefault="006D69AA">
            <w:pPr>
              <w:spacing w:line="240" w:lineRule="auto"/>
              <w:jc w:val="left"/>
              <w:rPr>
                <w:bdr w:val="nil"/>
              </w:rPr>
            </w:pPr>
            <w:r w:rsidRPr="00FA16C4">
              <w:rPr>
                <w:rFonts w:ascii="Calibri" w:eastAsia="Calibri" w:hAnsi="Calibri" w:cs="Calibri"/>
                <w:bdr w:val="nil"/>
              </w:rPr>
              <w:t>Hodnocení žáků se řídí klasifikačním řádem.</w:t>
            </w:r>
          </w:p>
        </w:tc>
      </w:tr>
    </w:tbl>
    <w:p w14:paraId="4620B5DA" w14:textId="77777777" w:rsidR="00FF1FB8" w:rsidRPr="00FA16C4" w:rsidRDefault="006D69AA">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1B12F52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FED4638"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ABC894"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prima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3AC7E1" w14:textId="77777777" w:rsidR="00FF1FB8" w:rsidRPr="00FA16C4" w:rsidRDefault="00FF1FB8"/>
        </w:tc>
      </w:tr>
      <w:tr w:rsidR="00FA16C4" w:rsidRPr="00FA16C4" w14:paraId="317ECB3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53C105"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20AD37" w14:textId="77777777" w:rsidR="00FF1FB8" w:rsidRPr="00FA16C4" w:rsidRDefault="006D69AA" w:rsidP="006D69AA">
            <w:pPr>
              <w:numPr>
                <w:ilvl w:val="0"/>
                <w:numId w:val="26"/>
              </w:numPr>
              <w:spacing w:line="240" w:lineRule="auto"/>
              <w:jc w:val="left"/>
              <w:rPr>
                <w:bdr w:val="nil"/>
              </w:rPr>
            </w:pPr>
            <w:r w:rsidRPr="00FA16C4">
              <w:rPr>
                <w:rFonts w:ascii="Calibri" w:eastAsia="Calibri" w:hAnsi="Calibri" w:cs="Calibri"/>
                <w:sz w:val="20"/>
                <w:bdr w:val="nil"/>
              </w:rPr>
              <w:t>Kompetence k řešení problémů</w:t>
            </w:r>
          </w:p>
          <w:p w14:paraId="11A1ED00" w14:textId="77777777" w:rsidR="00FF1FB8" w:rsidRPr="00FA16C4" w:rsidRDefault="006D69AA" w:rsidP="006D69AA">
            <w:pPr>
              <w:numPr>
                <w:ilvl w:val="0"/>
                <w:numId w:val="26"/>
              </w:numPr>
              <w:spacing w:line="240" w:lineRule="auto"/>
              <w:jc w:val="left"/>
              <w:rPr>
                <w:bdr w:val="nil"/>
              </w:rPr>
            </w:pPr>
            <w:r w:rsidRPr="00FA16C4">
              <w:rPr>
                <w:rFonts w:ascii="Calibri" w:eastAsia="Calibri" w:hAnsi="Calibri" w:cs="Calibri"/>
                <w:sz w:val="20"/>
                <w:bdr w:val="nil"/>
              </w:rPr>
              <w:t>Kompetence komunikativní</w:t>
            </w:r>
          </w:p>
          <w:p w14:paraId="0C0DE08F" w14:textId="77777777" w:rsidR="00FF1FB8" w:rsidRPr="00FA16C4" w:rsidRDefault="006D69AA" w:rsidP="006D69AA">
            <w:pPr>
              <w:numPr>
                <w:ilvl w:val="0"/>
                <w:numId w:val="26"/>
              </w:numPr>
              <w:spacing w:line="240" w:lineRule="auto"/>
              <w:jc w:val="left"/>
              <w:rPr>
                <w:bdr w:val="nil"/>
              </w:rPr>
            </w:pPr>
            <w:r w:rsidRPr="00FA16C4">
              <w:rPr>
                <w:rFonts w:ascii="Calibri" w:eastAsia="Calibri" w:hAnsi="Calibri" w:cs="Calibri"/>
                <w:sz w:val="20"/>
                <w:bdr w:val="nil"/>
              </w:rPr>
              <w:t>Kompetence sociální a personální</w:t>
            </w:r>
          </w:p>
          <w:p w14:paraId="0B6C9356" w14:textId="77777777" w:rsidR="00FF1FB8" w:rsidRPr="00FA16C4" w:rsidRDefault="006D69AA" w:rsidP="006D69AA">
            <w:pPr>
              <w:numPr>
                <w:ilvl w:val="0"/>
                <w:numId w:val="26"/>
              </w:numPr>
              <w:spacing w:line="240" w:lineRule="auto"/>
              <w:jc w:val="left"/>
              <w:rPr>
                <w:bdr w:val="nil"/>
              </w:rPr>
            </w:pPr>
            <w:r w:rsidRPr="00FA16C4">
              <w:rPr>
                <w:rFonts w:ascii="Calibri" w:eastAsia="Calibri" w:hAnsi="Calibri" w:cs="Calibri"/>
                <w:sz w:val="20"/>
                <w:bdr w:val="nil"/>
              </w:rPr>
              <w:lastRenderedPageBreak/>
              <w:t>Kompetence občanská</w:t>
            </w:r>
          </w:p>
          <w:p w14:paraId="5F5D055C" w14:textId="77777777" w:rsidR="00FF1FB8" w:rsidRPr="00FA16C4" w:rsidRDefault="006D69AA" w:rsidP="006D69AA">
            <w:pPr>
              <w:numPr>
                <w:ilvl w:val="0"/>
                <w:numId w:val="26"/>
              </w:numPr>
              <w:spacing w:line="240" w:lineRule="auto"/>
              <w:jc w:val="left"/>
              <w:rPr>
                <w:bdr w:val="nil"/>
              </w:rPr>
            </w:pPr>
            <w:r w:rsidRPr="00FA16C4">
              <w:rPr>
                <w:rFonts w:ascii="Calibri" w:eastAsia="Calibri" w:hAnsi="Calibri" w:cs="Calibri"/>
                <w:sz w:val="20"/>
                <w:bdr w:val="nil"/>
              </w:rPr>
              <w:t>Kompetence k učení</w:t>
            </w:r>
          </w:p>
          <w:p w14:paraId="147C9F49" w14:textId="77777777" w:rsidR="00FF1FB8" w:rsidRPr="00D14F63" w:rsidRDefault="006D69AA" w:rsidP="006D69AA">
            <w:pPr>
              <w:numPr>
                <w:ilvl w:val="0"/>
                <w:numId w:val="26"/>
              </w:numPr>
              <w:spacing w:line="240" w:lineRule="auto"/>
              <w:jc w:val="left"/>
              <w:rPr>
                <w:bdr w:val="nil"/>
              </w:rPr>
            </w:pPr>
            <w:r w:rsidRPr="00FA16C4">
              <w:rPr>
                <w:rFonts w:ascii="Calibri" w:eastAsia="Calibri" w:hAnsi="Calibri" w:cs="Calibri"/>
                <w:sz w:val="20"/>
                <w:bdr w:val="nil"/>
              </w:rPr>
              <w:t>Kompetence pracovní</w:t>
            </w:r>
          </w:p>
          <w:p w14:paraId="0EA38054" w14:textId="5D4C199C" w:rsidR="00D14F63" w:rsidRPr="00D14F63" w:rsidRDefault="00D14F63" w:rsidP="006D69AA">
            <w:pPr>
              <w:numPr>
                <w:ilvl w:val="0"/>
                <w:numId w:val="26"/>
              </w:numPr>
              <w:spacing w:line="240" w:lineRule="auto"/>
              <w:jc w:val="left"/>
              <w:rPr>
                <w:sz w:val="20"/>
                <w:szCs w:val="20"/>
                <w:bdr w:val="nil"/>
              </w:rPr>
            </w:pPr>
            <w:r w:rsidRPr="00D14F63">
              <w:rPr>
                <w:sz w:val="20"/>
                <w:szCs w:val="20"/>
                <w:bdr w:val="nil"/>
              </w:rPr>
              <w:t>Kompetence digitální</w:t>
            </w:r>
          </w:p>
        </w:tc>
      </w:tr>
      <w:tr w:rsidR="00FA16C4" w:rsidRPr="00FA16C4" w14:paraId="7494A0CD"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45E4E0"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6A498D"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0F98046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E9DEF9" w14:textId="77777777" w:rsidR="00FF1FB8" w:rsidRPr="00FA16C4" w:rsidRDefault="006D69AA">
            <w:pPr>
              <w:spacing w:line="240" w:lineRule="auto"/>
              <w:jc w:val="left"/>
              <w:rPr>
                <w:bdr w:val="nil"/>
              </w:rPr>
            </w:pPr>
            <w:r w:rsidRPr="00FA16C4">
              <w:rPr>
                <w:rFonts w:ascii="Calibri" w:eastAsia="Calibri" w:hAnsi="Calibri" w:cs="Calibri"/>
                <w:sz w:val="20"/>
                <w:bdr w:val="nil"/>
              </w:rPr>
              <w:t>Přirozená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1BABBC" w14:textId="77777777" w:rsidR="00FF1FB8" w:rsidRPr="00FA16C4" w:rsidRDefault="006D69AA">
            <w:pPr>
              <w:spacing w:line="240" w:lineRule="auto"/>
              <w:rPr>
                <w:bdr w:val="nil"/>
              </w:rPr>
            </w:pPr>
            <w:r w:rsidRPr="00FA16C4">
              <w:rPr>
                <w:rFonts w:ascii="Calibri" w:eastAsia="Calibri" w:hAnsi="Calibri" w:cs="Calibri"/>
                <w:sz w:val="20"/>
                <w:bdr w:val="nil"/>
              </w:rPr>
              <w:t>Žák • používá přirozená čísla k modelování reálných situací • přirozená čísla zobrazí na číselné ose, porovnává, zaokrouhluje • počítá s přirozenými čísly (sčítá, odčítá, násobí, dělí) • řeší a tvoří úlohy, ve kterých aplikuje osvojené početní operace • rozlišuje čísla a číslice • zná a určuje dělitele a násobky • používá znaky dělitelnosti • rozlišuje prvočísla a čísla složená, čísla složená umí rozložit na součin prvočísel • umí určit společné násobky a dělitele • vše využívá ve slovních úlohách </w:t>
            </w:r>
          </w:p>
        </w:tc>
      </w:tr>
      <w:tr w:rsidR="00FA16C4" w:rsidRPr="00FA16C4" w14:paraId="1FBD64A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ED59E7" w14:textId="77777777" w:rsidR="00FF1FB8" w:rsidRPr="00FA16C4" w:rsidRDefault="006D69AA">
            <w:pPr>
              <w:spacing w:line="240" w:lineRule="auto"/>
              <w:jc w:val="left"/>
              <w:rPr>
                <w:bdr w:val="nil"/>
              </w:rPr>
            </w:pPr>
            <w:r w:rsidRPr="00FA16C4">
              <w:rPr>
                <w:rFonts w:ascii="Calibri" w:eastAsia="Calibri" w:hAnsi="Calibri" w:cs="Calibri"/>
                <w:sz w:val="20"/>
                <w:bdr w:val="nil"/>
              </w:rPr>
              <w:t>Desetinná čísla a zlomky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ECA23" w14:textId="77777777" w:rsidR="00FF1FB8" w:rsidRPr="00FA16C4" w:rsidRDefault="006D69AA">
            <w:pPr>
              <w:spacing w:line="240" w:lineRule="auto"/>
              <w:rPr>
                <w:bdr w:val="nil"/>
              </w:rPr>
            </w:pPr>
            <w:r w:rsidRPr="00FA16C4">
              <w:rPr>
                <w:rFonts w:ascii="Calibri" w:eastAsia="Calibri" w:hAnsi="Calibri" w:cs="Calibri"/>
                <w:sz w:val="20"/>
                <w:bdr w:val="nil"/>
              </w:rPr>
              <w:t>Žák • zapisuje a čte desetinná čísla a zlomky • odhaduje velikost čísla, rozděluje celek • desetinná čísla a zlomky znázorňuje na číselné ose, porovnává • provádí odhady • zaokrouhluje • sčítá a odčítá desetinná čísla • násobí a dělí desetinná čísla </w:t>
            </w:r>
          </w:p>
        </w:tc>
      </w:tr>
      <w:tr w:rsidR="00FA16C4" w:rsidRPr="00FA16C4" w14:paraId="649E152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C1105" w14:textId="77777777" w:rsidR="00FF1FB8" w:rsidRPr="00FA16C4" w:rsidRDefault="006D69AA">
            <w:pPr>
              <w:spacing w:line="240" w:lineRule="auto"/>
              <w:jc w:val="left"/>
              <w:rPr>
                <w:bdr w:val="nil"/>
              </w:rPr>
            </w:pPr>
            <w:r w:rsidRPr="00FA16C4">
              <w:rPr>
                <w:rFonts w:ascii="Calibri" w:eastAsia="Calibri" w:hAnsi="Calibri" w:cs="Calibri"/>
                <w:sz w:val="20"/>
                <w:bdr w:val="nil"/>
              </w:rPr>
              <w:t>Základní rovinné útvary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B5D44C" w14:textId="77777777" w:rsidR="00FF1FB8" w:rsidRPr="00FA16C4" w:rsidRDefault="006D69AA">
            <w:pPr>
              <w:spacing w:line="240" w:lineRule="auto"/>
              <w:rPr>
                <w:bdr w:val="nil"/>
              </w:rPr>
            </w:pPr>
            <w:r w:rsidRPr="00FA16C4">
              <w:rPr>
                <w:rFonts w:ascii="Calibri" w:eastAsia="Calibri" w:hAnsi="Calibri" w:cs="Calibri"/>
                <w:sz w:val="20"/>
                <w:bdr w:val="nil"/>
              </w:rPr>
              <w:t>Žák • charakterizuje a třídí základní rovinné útvary (bod, úsečka, přímka, polopřímka, kružnice, trojúhelník, obdélník, čtverec atd.) • útvary črtá, rýsuje, odhaduje a měří velikosti </w:t>
            </w:r>
          </w:p>
        </w:tc>
      </w:tr>
      <w:tr w:rsidR="00FA16C4" w:rsidRPr="00FA16C4" w14:paraId="2902330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9ED6E2" w14:textId="77777777" w:rsidR="00FF1FB8" w:rsidRPr="00FA16C4" w:rsidRDefault="006D69AA">
            <w:pPr>
              <w:spacing w:line="240" w:lineRule="auto"/>
              <w:jc w:val="left"/>
              <w:rPr>
                <w:bdr w:val="nil"/>
              </w:rPr>
            </w:pPr>
            <w:r w:rsidRPr="00FA16C4">
              <w:rPr>
                <w:rFonts w:ascii="Calibri" w:eastAsia="Calibri" w:hAnsi="Calibri" w:cs="Calibri"/>
                <w:sz w:val="20"/>
                <w:bdr w:val="nil"/>
              </w:rPr>
              <w:t>Obvody a obsahy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A661C9" w14:textId="77777777" w:rsidR="00FF1FB8" w:rsidRPr="00FA16C4" w:rsidRDefault="006D69AA">
            <w:pPr>
              <w:spacing w:line="240" w:lineRule="auto"/>
              <w:rPr>
                <w:bdr w:val="nil"/>
              </w:rPr>
            </w:pPr>
            <w:r w:rsidRPr="00FA16C4">
              <w:rPr>
                <w:rFonts w:ascii="Calibri" w:eastAsia="Calibri" w:hAnsi="Calibri" w:cs="Calibri"/>
                <w:sz w:val="20"/>
                <w:bdr w:val="nil"/>
              </w:rPr>
              <w:t>Žák • zná, převádí, používá jednotky délky a obsahu • odhaduje a vypočítá obvod a obsah • správně zapisuje výsledek • používá značky • řeší úlohy z praxe </w:t>
            </w:r>
          </w:p>
        </w:tc>
      </w:tr>
      <w:tr w:rsidR="00FA16C4" w:rsidRPr="00FA16C4" w14:paraId="144C413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6BCF82" w14:textId="77777777" w:rsidR="00FF1FB8" w:rsidRPr="00FA16C4" w:rsidRDefault="006D69AA">
            <w:pPr>
              <w:spacing w:line="240" w:lineRule="auto"/>
              <w:jc w:val="left"/>
              <w:rPr>
                <w:bdr w:val="nil"/>
              </w:rPr>
            </w:pPr>
            <w:r w:rsidRPr="00FA16C4">
              <w:rPr>
                <w:rFonts w:ascii="Calibri" w:eastAsia="Calibri" w:hAnsi="Calibri" w:cs="Calibri"/>
                <w:sz w:val="20"/>
                <w:bdr w:val="nil"/>
              </w:rPr>
              <w:t>Geometrická tělesa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048AC3" w14:textId="77777777" w:rsidR="00FF1FB8" w:rsidRPr="00FA16C4" w:rsidRDefault="006D69AA">
            <w:pPr>
              <w:spacing w:line="240" w:lineRule="auto"/>
              <w:rPr>
                <w:bdr w:val="nil"/>
              </w:rPr>
            </w:pPr>
            <w:r w:rsidRPr="00FA16C4">
              <w:rPr>
                <w:rFonts w:ascii="Calibri" w:eastAsia="Calibri" w:hAnsi="Calibri" w:cs="Calibri"/>
                <w:sz w:val="20"/>
                <w:bdr w:val="nil"/>
              </w:rPr>
              <w:t>Žák • rozeznává a popisuje tělesa ( krychle, kvádr, hranol, jehlan, kužel, válec, koule) • uvede příklady, kde je může vidět • tělesa črtá • načrtne a narýsuje síť kvádru a krychle • zná, užívá a převádí jednotky obsahu a objemu • odhadne, vypočítá povrch a objem kvádru a krychle • znalosti používá v praktických úlohách </w:t>
            </w:r>
          </w:p>
        </w:tc>
      </w:tr>
      <w:tr w:rsidR="00FA16C4" w:rsidRPr="00FA16C4" w14:paraId="7F0484D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6DD349" w14:textId="77777777" w:rsidR="00FF1FB8" w:rsidRPr="00FA16C4" w:rsidRDefault="006D69AA">
            <w:pPr>
              <w:spacing w:line="240" w:lineRule="auto"/>
              <w:jc w:val="left"/>
              <w:rPr>
                <w:bdr w:val="nil"/>
              </w:rPr>
            </w:pPr>
            <w:r w:rsidRPr="00FA16C4">
              <w:rPr>
                <w:rFonts w:ascii="Calibri" w:eastAsia="Calibri" w:hAnsi="Calibri" w:cs="Calibri"/>
                <w:sz w:val="20"/>
                <w:bdr w:val="nil"/>
              </w:rPr>
              <w:t>Úhel a jeho velikost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4F733C" w14:textId="77777777" w:rsidR="00FF1FB8" w:rsidRPr="00FA16C4" w:rsidRDefault="006D69AA">
            <w:pPr>
              <w:spacing w:line="240" w:lineRule="auto"/>
              <w:rPr>
                <w:bdr w:val="nil"/>
              </w:rPr>
            </w:pPr>
            <w:r w:rsidRPr="00FA16C4">
              <w:rPr>
                <w:rFonts w:ascii="Calibri" w:eastAsia="Calibri" w:hAnsi="Calibri" w:cs="Calibri"/>
                <w:sz w:val="20"/>
                <w:bdr w:val="nil"/>
              </w:rPr>
              <w:t>Žák • charakterizuje úhel • narýsuje osu úhlu • odhaduje a měří velikost úhlu, porovnává úhly • přenáší, sčítá a odčítá úhly • zná a používá jednotky (stupně a minuty) </w:t>
            </w:r>
          </w:p>
        </w:tc>
      </w:tr>
      <w:tr w:rsidR="00FA16C4" w:rsidRPr="00FA16C4" w14:paraId="6306A6D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69D15F" w14:textId="77777777" w:rsidR="00FF1FB8" w:rsidRPr="00FA16C4" w:rsidRDefault="006D69AA">
            <w:pPr>
              <w:spacing w:line="240" w:lineRule="auto"/>
              <w:jc w:val="left"/>
              <w:rPr>
                <w:bdr w:val="nil"/>
              </w:rPr>
            </w:pPr>
            <w:r w:rsidRPr="00FA16C4">
              <w:rPr>
                <w:rFonts w:ascii="Calibri" w:eastAsia="Calibri" w:hAnsi="Calibri" w:cs="Calibri"/>
                <w:sz w:val="20"/>
                <w:bdr w:val="nil"/>
              </w:rPr>
              <w:t>Osová souměrnost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92279D" w14:textId="77777777" w:rsidR="00FF1FB8" w:rsidRPr="00FA16C4" w:rsidRDefault="006D69AA">
            <w:pPr>
              <w:spacing w:line="240" w:lineRule="auto"/>
              <w:rPr>
                <w:bdr w:val="nil"/>
              </w:rPr>
            </w:pPr>
            <w:r w:rsidRPr="00FA16C4">
              <w:rPr>
                <w:rFonts w:ascii="Calibri" w:eastAsia="Calibri" w:hAnsi="Calibri" w:cs="Calibri"/>
                <w:sz w:val="20"/>
                <w:bdr w:val="nil"/>
              </w:rPr>
              <w:t>Žák • určí shodné útvary • načrtne a sestrojí obraz rovinného útvaru v osové souměrnosti • určí osově souměrný útvar, určí jeho osy souměrnosti • poznatky dokáže využít v praxi </w:t>
            </w:r>
          </w:p>
        </w:tc>
      </w:tr>
      <w:tr w:rsidR="00FA16C4" w:rsidRPr="00FA16C4" w14:paraId="4F85BFF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3BB37E" w14:textId="77777777" w:rsidR="00FF1FB8" w:rsidRPr="00FA16C4" w:rsidRDefault="006D69AA">
            <w:pPr>
              <w:spacing w:line="240" w:lineRule="auto"/>
              <w:jc w:val="left"/>
              <w:rPr>
                <w:bdr w:val="nil"/>
              </w:rPr>
            </w:pPr>
            <w:r w:rsidRPr="00FA16C4">
              <w:rPr>
                <w:rFonts w:ascii="Calibri" w:eastAsia="Calibri" w:hAnsi="Calibri" w:cs="Calibri"/>
                <w:sz w:val="20"/>
                <w:bdr w:val="nil"/>
              </w:rPr>
              <w:t>Nestandardní aplikační úlohy a problémy</w:t>
            </w:r>
            <w:r w:rsidRPr="00FA16C4">
              <w:rPr>
                <w:rFonts w:ascii="Calibri" w:eastAsia="Calibri" w:hAnsi="Calibri" w:cs="Calibri"/>
                <w:sz w:val="20"/>
                <w:bdr w:val="nil"/>
              </w:rPr>
              <w:br/>
            </w:r>
            <w:r w:rsidRPr="00FA16C4">
              <w:rPr>
                <w:rFonts w:ascii="Calibri" w:eastAsia="Calibri" w:hAnsi="Calibri" w:cs="Calibri"/>
                <w:sz w:val="20"/>
                <w:bdr w:val="nil"/>
              </w:rPr>
              <w:sym w:font="Calibri" w:char="F09F"/>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2D"/>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10D"/>
            </w:r>
            <w:r w:rsidRPr="00FA16C4">
              <w:rPr>
                <w:rFonts w:ascii="Calibri" w:eastAsia="Calibri" w:hAnsi="Calibri" w:cs="Calibri"/>
                <w:sz w:val="20"/>
                <w:bdr w:val="nil"/>
              </w:rPr>
              <w:sym w:font="Calibri" w:char="00ED"/>
            </w:r>
            <w:r w:rsidRPr="00FA16C4">
              <w:rPr>
                <w:rFonts w:ascii="Calibri" w:eastAsia="Calibri" w:hAnsi="Calibri" w:cs="Calibri"/>
                <w:sz w:val="20"/>
                <w:bdr w:val="nil"/>
              </w:rPr>
              <w:sym w:font="Calibri" w:char="0073"/>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7"/>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063"/>
            </w:r>
            <w:r w:rsidRPr="00FA16C4">
              <w:rPr>
                <w:rFonts w:ascii="Calibri" w:eastAsia="Calibri" w:hAnsi="Calibri" w:cs="Calibri"/>
                <w:sz w:val="20"/>
                <w:bdr w:val="nil"/>
              </w:rPr>
              <w:sym w:font="Calibri" w:char="006B"/>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159"/>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64"/>
            </w:r>
            <w:r w:rsidRPr="00FA16C4">
              <w:rPr>
                <w:rFonts w:ascii="Calibri" w:eastAsia="Calibri" w:hAnsi="Calibri" w:cs="Calibri"/>
                <w:sz w:val="20"/>
                <w:bdr w:val="nil"/>
              </w:rPr>
              <w:sym w:font="Calibri" w:char="0079"/>
            </w:r>
            <w:r w:rsidRPr="00FA16C4">
              <w:rPr>
                <w:rFonts w:ascii="Calibri" w:eastAsia="Calibri" w:hAnsi="Calibri" w:cs="Calibri"/>
                <w:sz w:val="20"/>
                <w:bdr w:val="nil"/>
              </w:rPr>
              <w:br/>
            </w:r>
            <w:r w:rsidRPr="00FA16C4">
              <w:rPr>
                <w:rFonts w:ascii="Calibri" w:eastAsia="Calibri" w:hAnsi="Calibri" w:cs="Calibri"/>
                <w:sz w:val="20"/>
                <w:bdr w:val="nil"/>
              </w:rPr>
              <w:lastRenderedPageBreak/>
              <w:sym w:font="Calibri" w:char="F09F"/>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2D"/>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10D"/>
            </w:r>
            <w:r w:rsidRPr="00FA16C4">
              <w:rPr>
                <w:rFonts w:ascii="Calibri" w:eastAsia="Calibri" w:hAnsi="Calibri" w:cs="Calibri"/>
                <w:sz w:val="20"/>
                <w:bdr w:val="nil"/>
              </w:rPr>
              <w:sym w:font="Calibri" w:char="00ED"/>
            </w:r>
            <w:r w:rsidRPr="00FA16C4">
              <w:rPr>
                <w:rFonts w:ascii="Calibri" w:eastAsia="Calibri" w:hAnsi="Calibri" w:cs="Calibri"/>
                <w:sz w:val="20"/>
                <w:bdr w:val="nil"/>
              </w:rPr>
              <w:sym w:font="Calibri" w:char="0073"/>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2"/>
            </w:r>
            <w:r w:rsidRPr="00FA16C4">
              <w:rPr>
                <w:rFonts w:ascii="Calibri" w:eastAsia="Calibri" w:hAnsi="Calibri" w:cs="Calibri"/>
                <w:sz w:val="20"/>
                <w:bdr w:val="nil"/>
              </w:rPr>
              <w:sym w:font="Calibri" w:char="0072"/>
            </w:r>
            <w:r w:rsidRPr="00FA16C4">
              <w:rPr>
                <w:rFonts w:ascii="Calibri" w:eastAsia="Calibri" w:hAnsi="Calibri" w:cs="Calibri"/>
                <w:sz w:val="20"/>
                <w:bdr w:val="nil"/>
              </w:rPr>
              <w:sym w:font="Calibri" w:char="00E1"/>
            </w:r>
            <w:r w:rsidRPr="00FA16C4">
              <w:rPr>
                <w:rFonts w:ascii="Calibri" w:eastAsia="Calibri" w:hAnsi="Calibri" w:cs="Calibri"/>
                <w:sz w:val="20"/>
                <w:bdr w:val="nil"/>
              </w:rPr>
              <w:sym w:font="Calibri" w:char="007A"/>
            </w:r>
            <w:r w:rsidRPr="00FA16C4">
              <w:rPr>
                <w:rFonts w:ascii="Calibri" w:eastAsia="Calibri" w:hAnsi="Calibri" w:cs="Calibri"/>
                <w:sz w:val="20"/>
                <w:bdr w:val="nil"/>
              </w:rPr>
              <w:sym w:font="Calibri" w:char="006B"/>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76"/>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7"/>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065"/>
            </w:r>
            <w:r w:rsidRPr="00FA16C4">
              <w:rPr>
                <w:rFonts w:ascii="Calibri" w:eastAsia="Calibri" w:hAnsi="Calibri" w:cs="Calibri"/>
                <w:sz w:val="20"/>
                <w:bdr w:val="nil"/>
              </w:rPr>
              <w:br/>
            </w:r>
            <w:r w:rsidRPr="00FA16C4">
              <w:rPr>
                <w:rFonts w:ascii="Calibri" w:eastAsia="Calibri" w:hAnsi="Calibri" w:cs="Calibri"/>
                <w:sz w:val="20"/>
                <w:bdr w:val="nil"/>
              </w:rPr>
              <w:sym w:font="Calibri" w:char="F09F"/>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2D"/>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7"/>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063"/>
            </w:r>
            <w:r w:rsidRPr="00FA16C4">
              <w:rPr>
                <w:rFonts w:ascii="Calibri" w:eastAsia="Calibri" w:hAnsi="Calibri" w:cs="Calibri"/>
                <w:sz w:val="20"/>
                <w:bdr w:val="nil"/>
              </w:rPr>
              <w:sym w:font="Calibri" w:char="006B"/>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74"/>
            </w:r>
            <w:r w:rsidRPr="00FA16C4">
              <w:rPr>
                <w:rFonts w:ascii="Calibri" w:eastAsia="Calibri" w:hAnsi="Calibri" w:cs="Calibri"/>
                <w:sz w:val="20"/>
                <w:bdr w:val="nil"/>
              </w:rPr>
              <w:sym w:font="Calibri" w:char="0072"/>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64"/>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10D"/>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ED"/>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7"/>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D"/>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74"/>
            </w:r>
            <w:r w:rsidRPr="00FA16C4">
              <w:rPr>
                <w:rFonts w:ascii="Calibri" w:eastAsia="Calibri" w:hAnsi="Calibri" w:cs="Calibri"/>
                <w:sz w:val="20"/>
                <w:bdr w:val="nil"/>
              </w:rPr>
              <w:sym w:font="Calibri" w:char="0072"/>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063"/>
            </w:r>
            <w:r w:rsidRPr="00FA16C4">
              <w:rPr>
                <w:rFonts w:ascii="Calibri" w:eastAsia="Calibri" w:hAnsi="Calibri" w:cs="Calibri"/>
                <w:sz w:val="20"/>
                <w:bdr w:val="nil"/>
              </w:rPr>
              <w:sym w:font="Calibri" w:char="006B"/>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FA"/>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8"/>
            </w:r>
            <w:r w:rsidRPr="00FA16C4">
              <w:rPr>
                <w:rFonts w:ascii="Calibri" w:eastAsia="Calibri" w:hAnsi="Calibri" w:cs="Calibri"/>
                <w:sz w:val="20"/>
                <w:bdr w:val="nil"/>
              </w:rPr>
              <w:sym w:font="Calibri" w:char="0079"/>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1A863" w14:textId="77777777" w:rsidR="00FF1FB8" w:rsidRPr="00FA16C4" w:rsidRDefault="006D69AA">
            <w:pPr>
              <w:spacing w:line="240" w:lineRule="auto"/>
              <w:rPr>
                <w:bdr w:val="nil"/>
              </w:rPr>
            </w:pPr>
            <w:r w:rsidRPr="00FA16C4">
              <w:rPr>
                <w:rFonts w:ascii="Calibri" w:eastAsia="Calibri" w:hAnsi="Calibri" w:cs="Calibri"/>
                <w:sz w:val="20"/>
                <w:bdr w:val="nil"/>
              </w:rPr>
              <w:lastRenderedPageBreak/>
              <w:t xml:space="preserve">Žák • užívá logickou úvahu a kombinační úsudek při řešení úloh a problémů a nalézá různá řešení předkládaných nebo zkoumaných situací • řeší úlohy na prostorovou </w:t>
            </w:r>
            <w:r w:rsidRPr="00FA16C4">
              <w:rPr>
                <w:rFonts w:ascii="Calibri" w:eastAsia="Calibri" w:hAnsi="Calibri" w:cs="Calibri"/>
                <w:sz w:val="20"/>
                <w:bdr w:val="nil"/>
              </w:rPr>
              <w:lastRenderedPageBreak/>
              <w:t>představivost, aplikuje a kombinuje poznatky a dovednosti z různých tematických a vzdělávacích oblastí </w:t>
            </w:r>
          </w:p>
        </w:tc>
      </w:tr>
      <w:tr w:rsidR="00FA16C4" w:rsidRPr="00FA16C4" w14:paraId="69AAE8B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227D69" w14:textId="77777777" w:rsidR="00FF1FB8" w:rsidRPr="00FA16C4" w:rsidRDefault="006D69AA">
            <w:pPr>
              <w:spacing w:line="240" w:lineRule="auto"/>
              <w:jc w:val="left"/>
              <w:rPr>
                <w:bdr w:val="nil"/>
              </w:rPr>
            </w:pPr>
            <w:r w:rsidRPr="00FA16C4">
              <w:rPr>
                <w:rFonts w:ascii="Calibri" w:eastAsia="Calibri" w:hAnsi="Calibri" w:cs="Calibri"/>
                <w:sz w:val="20"/>
                <w:bdr w:val="nil"/>
              </w:rPr>
              <w:lastRenderedPageBreak/>
              <w:t>Finanční gramotnost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3209B3" w14:textId="77777777" w:rsidR="00FF1FB8" w:rsidRPr="00FA16C4" w:rsidRDefault="006D69AA">
            <w:pPr>
              <w:spacing w:line="240" w:lineRule="auto"/>
              <w:rPr>
                <w:bdr w:val="nil"/>
              </w:rPr>
            </w:pPr>
            <w:r w:rsidRPr="00FA16C4">
              <w:rPr>
                <w:rFonts w:ascii="Calibri" w:eastAsia="Calibri" w:hAnsi="Calibri" w:cs="Calibri"/>
                <w:sz w:val="20"/>
                <w:bdr w:val="nil"/>
              </w:rPr>
              <w:t>Žák: • řeší jednoduché slovní úlohy z oblasti nakupování či rozpočtu domácnosti • vypočítá cenu zboží • zaokrouhluje výsledné ceny </w:t>
            </w:r>
          </w:p>
        </w:tc>
      </w:tr>
      <w:tr w:rsidR="00FA16C4" w:rsidRPr="00FA16C4" w14:paraId="3EB0E385"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AEF319"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7E4D73E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152C33"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Spolupráce a soutěž</w:t>
            </w:r>
          </w:p>
        </w:tc>
      </w:tr>
      <w:tr w:rsidR="00FA16C4" w:rsidRPr="00FA16C4" w14:paraId="4A7B741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6504F0" w14:textId="77777777" w:rsidR="00FF1FB8" w:rsidRPr="00FA16C4" w:rsidRDefault="006D69AA">
            <w:pPr>
              <w:spacing w:line="240" w:lineRule="auto"/>
              <w:jc w:val="left"/>
              <w:rPr>
                <w:bdr w:val="nil"/>
              </w:rPr>
            </w:pPr>
            <w:r w:rsidRPr="00FA16C4">
              <w:rPr>
                <w:rFonts w:ascii="Calibri" w:eastAsia="Calibri" w:hAnsi="Calibri" w:cs="Calibri"/>
                <w:sz w:val="20"/>
                <w:bdr w:val="nil"/>
              </w:rPr>
              <w:t>V rámci aktivit při vyučování se žák učí spolupracovat s ostatními spolužáky ve skupině. Žák se zapojuje do soutěží.</w:t>
            </w:r>
          </w:p>
        </w:tc>
      </w:tr>
      <w:tr w:rsidR="00FA16C4" w:rsidRPr="00FA16C4" w14:paraId="7A8B8D9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211E12"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19FFDE2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C3361D" w14:textId="77777777" w:rsidR="00FF1FB8" w:rsidRPr="00FA16C4" w:rsidRDefault="006D69AA">
            <w:pPr>
              <w:spacing w:line="240" w:lineRule="auto"/>
              <w:jc w:val="left"/>
              <w:rPr>
                <w:bdr w:val="nil"/>
              </w:rPr>
            </w:pPr>
            <w:r w:rsidRPr="00FA16C4">
              <w:rPr>
                <w:rFonts w:ascii="Calibri" w:eastAsia="Calibri" w:hAnsi="Calibri" w:cs="Calibri"/>
                <w:sz w:val="20"/>
                <w:bdr w:val="nil"/>
              </w:rPr>
              <w:t>Žák rozvíjí  pozornost, paměť. Učí se soustředit. Plní zadané úkoly, připravuje se na výuku.</w:t>
            </w:r>
          </w:p>
        </w:tc>
      </w:tr>
      <w:tr w:rsidR="00FA16C4" w:rsidRPr="00FA16C4" w14:paraId="36C2242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FAACC1"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Komunikace</w:t>
            </w:r>
          </w:p>
        </w:tc>
      </w:tr>
      <w:tr w:rsidR="00FA16C4" w:rsidRPr="00FA16C4" w14:paraId="469ED8F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0F2C9" w14:textId="77777777" w:rsidR="00FF1FB8" w:rsidRPr="00FA16C4" w:rsidRDefault="006D69AA">
            <w:pPr>
              <w:spacing w:line="240" w:lineRule="auto"/>
              <w:jc w:val="left"/>
              <w:rPr>
                <w:bdr w:val="nil"/>
              </w:rPr>
            </w:pPr>
            <w:r w:rsidRPr="00FA16C4">
              <w:rPr>
                <w:rFonts w:ascii="Calibri" w:eastAsia="Calibri" w:hAnsi="Calibri" w:cs="Calibri"/>
                <w:sz w:val="20"/>
                <w:bdr w:val="nil"/>
              </w:rPr>
              <w:t>Žák rozvíjí komunikační, formulační a argumentační schopnosti. Učí se správně vyjadřovat.  Při komunikaci používá správnou terminologii.</w:t>
            </w:r>
          </w:p>
        </w:tc>
      </w:tr>
      <w:tr w:rsidR="00FA16C4" w:rsidRPr="00FA16C4" w14:paraId="47E67E0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F674AA"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Řešení problémů a rozhodovací dovednosti</w:t>
            </w:r>
          </w:p>
        </w:tc>
      </w:tr>
      <w:tr w:rsidR="00FA16C4" w:rsidRPr="00FA16C4" w14:paraId="33E2FB9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7E2F21" w14:textId="77777777" w:rsidR="00FF1FB8" w:rsidRPr="00FA16C4" w:rsidRDefault="006D69AA">
            <w:pPr>
              <w:spacing w:line="240" w:lineRule="auto"/>
              <w:jc w:val="left"/>
              <w:rPr>
                <w:bdr w:val="nil"/>
              </w:rPr>
            </w:pPr>
            <w:r w:rsidRPr="00FA16C4">
              <w:rPr>
                <w:rFonts w:ascii="Calibri" w:eastAsia="Calibri" w:hAnsi="Calibri" w:cs="Calibri"/>
                <w:sz w:val="20"/>
                <w:bdr w:val="nil"/>
              </w:rPr>
              <w:t>Žák hledá různé způsoby řešení problémových úloh; umí zdůvodnit správnost daného řešení.</w:t>
            </w:r>
          </w:p>
        </w:tc>
      </w:tr>
      <w:tr w:rsidR="00FA16C4" w:rsidRPr="00FA16C4" w14:paraId="5F45BB3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DB0B1A" w14:textId="77777777" w:rsidR="00FF1FB8" w:rsidRPr="00FA16C4" w:rsidRDefault="006D69AA">
            <w:pPr>
              <w:spacing w:line="240" w:lineRule="auto"/>
              <w:jc w:val="center"/>
              <w:rPr>
                <w:bdr w:val="nil"/>
              </w:rPr>
            </w:pPr>
            <w:r w:rsidRPr="00FA16C4">
              <w:rPr>
                <w:rFonts w:ascii="Calibri" w:eastAsia="Calibri" w:hAnsi="Calibri" w:cs="Calibri"/>
                <w:sz w:val="20"/>
                <w:bdr w:val="nil"/>
              </w:rPr>
              <w:t>Mediální výchova - Uživatelé</w:t>
            </w:r>
          </w:p>
        </w:tc>
      </w:tr>
      <w:tr w:rsidR="00FA16C4" w:rsidRPr="00FA16C4" w14:paraId="5D42E3A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2BED7F" w14:textId="77777777" w:rsidR="00FF1FB8" w:rsidRPr="00FA16C4" w:rsidRDefault="006D69AA">
            <w:pPr>
              <w:spacing w:line="240" w:lineRule="auto"/>
              <w:jc w:val="left"/>
              <w:rPr>
                <w:bdr w:val="nil"/>
              </w:rPr>
            </w:pPr>
            <w:r w:rsidRPr="00FA16C4">
              <w:rPr>
                <w:rFonts w:ascii="Calibri" w:eastAsia="Calibri" w:hAnsi="Calibri" w:cs="Calibri"/>
                <w:sz w:val="20"/>
                <w:bdr w:val="nil"/>
              </w:rPr>
              <w:t>Žák vyhledává a zpracovává informace. Kriticky pracuje s různými zdroji informací.</w:t>
            </w:r>
          </w:p>
        </w:tc>
      </w:tr>
    </w:tbl>
    <w:p w14:paraId="6A2522B6" w14:textId="77777777" w:rsidR="00FF1FB8" w:rsidRPr="00FA16C4" w:rsidRDefault="006D69AA">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005E9E8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B1892B"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E8036D"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sekunda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D8270A" w14:textId="77777777" w:rsidR="00FF1FB8" w:rsidRPr="00FA16C4" w:rsidRDefault="00FF1FB8"/>
        </w:tc>
      </w:tr>
      <w:tr w:rsidR="00FA16C4" w:rsidRPr="00FA16C4" w14:paraId="4C2DE79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F53AB3"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D9B6B4" w14:textId="77777777" w:rsidR="00FF1FB8" w:rsidRPr="00FA16C4" w:rsidRDefault="006D69AA" w:rsidP="006D69AA">
            <w:pPr>
              <w:numPr>
                <w:ilvl w:val="0"/>
                <w:numId w:val="27"/>
              </w:numPr>
              <w:spacing w:line="240" w:lineRule="auto"/>
              <w:jc w:val="left"/>
              <w:rPr>
                <w:bdr w:val="nil"/>
              </w:rPr>
            </w:pPr>
            <w:r w:rsidRPr="00FA16C4">
              <w:rPr>
                <w:rFonts w:ascii="Calibri" w:eastAsia="Calibri" w:hAnsi="Calibri" w:cs="Calibri"/>
                <w:sz w:val="20"/>
                <w:bdr w:val="nil"/>
              </w:rPr>
              <w:t>Kompetence k řešení problémů</w:t>
            </w:r>
          </w:p>
          <w:p w14:paraId="7542D8CD" w14:textId="77777777" w:rsidR="00FF1FB8" w:rsidRPr="00FA16C4" w:rsidRDefault="006D69AA" w:rsidP="006D69AA">
            <w:pPr>
              <w:numPr>
                <w:ilvl w:val="0"/>
                <w:numId w:val="27"/>
              </w:numPr>
              <w:spacing w:line="240" w:lineRule="auto"/>
              <w:jc w:val="left"/>
              <w:rPr>
                <w:bdr w:val="nil"/>
              </w:rPr>
            </w:pPr>
            <w:r w:rsidRPr="00FA16C4">
              <w:rPr>
                <w:rFonts w:ascii="Calibri" w:eastAsia="Calibri" w:hAnsi="Calibri" w:cs="Calibri"/>
                <w:sz w:val="20"/>
                <w:bdr w:val="nil"/>
              </w:rPr>
              <w:t>Kompetence komunikativní</w:t>
            </w:r>
          </w:p>
          <w:p w14:paraId="20842045" w14:textId="77777777" w:rsidR="00FF1FB8" w:rsidRPr="00FA16C4" w:rsidRDefault="006D69AA" w:rsidP="006D69AA">
            <w:pPr>
              <w:numPr>
                <w:ilvl w:val="0"/>
                <w:numId w:val="27"/>
              </w:numPr>
              <w:spacing w:line="240" w:lineRule="auto"/>
              <w:jc w:val="left"/>
              <w:rPr>
                <w:bdr w:val="nil"/>
              </w:rPr>
            </w:pPr>
            <w:r w:rsidRPr="00FA16C4">
              <w:rPr>
                <w:rFonts w:ascii="Calibri" w:eastAsia="Calibri" w:hAnsi="Calibri" w:cs="Calibri"/>
                <w:sz w:val="20"/>
                <w:bdr w:val="nil"/>
              </w:rPr>
              <w:t>Kompetence sociální a personální</w:t>
            </w:r>
          </w:p>
          <w:p w14:paraId="07D6C1EC" w14:textId="77777777" w:rsidR="00FF1FB8" w:rsidRPr="00FA16C4" w:rsidRDefault="006D69AA" w:rsidP="006D69AA">
            <w:pPr>
              <w:numPr>
                <w:ilvl w:val="0"/>
                <w:numId w:val="27"/>
              </w:numPr>
              <w:spacing w:line="240" w:lineRule="auto"/>
              <w:jc w:val="left"/>
              <w:rPr>
                <w:bdr w:val="nil"/>
              </w:rPr>
            </w:pPr>
            <w:r w:rsidRPr="00FA16C4">
              <w:rPr>
                <w:rFonts w:ascii="Calibri" w:eastAsia="Calibri" w:hAnsi="Calibri" w:cs="Calibri"/>
                <w:sz w:val="20"/>
                <w:bdr w:val="nil"/>
              </w:rPr>
              <w:t>Kompetence občanská</w:t>
            </w:r>
          </w:p>
          <w:p w14:paraId="54DA3FD1" w14:textId="77777777" w:rsidR="00FF1FB8" w:rsidRPr="00FA16C4" w:rsidRDefault="006D69AA" w:rsidP="006D69AA">
            <w:pPr>
              <w:numPr>
                <w:ilvl w:val="0"/>
                <w:numId w:val="27"/>
              </w:numPr>
              <w:spacing w:line="240" w:lineRule="auto"/>
              <w:jc w:val="left"/>
              <w:rPr>
                <w:bdr w:val="nil"/>
              </w:rPr>
            </w:pPr>
            <w:r w:rsidRPr="00FA16C4">
              <w:rPr>
                <w:rFonts w:ascii="Calibri" w:eastAsia="Calibri" w:hAnsi="Calibri" w:cs="Calibri"/>
                <w:sz w:val="20"/>
                <w:bdr w:val="nil"/>
              </w:rPr>
              <w:t>Kompetence k učení</w:t>
            </w:r>
          </w:p>
          <w:p w14:paraId="2B5F5AC9" w14:textId="77777777" w:rsidR="00FF1FB8" w:rsidRPr="00D14F63" w:rsidRDefault="006D69AA" w:rsidP="006D69AA">
            <w:pPr>
              <w:numPr>
                <w:ilvl w:val="0"/>
                <w:numId w:val="27"/>
              </w:numPr>
              <w:spacing w:line="240" w:lineRule="auto"/>
              <w:jc w:val="left"/>
              <w:rPr>
                <w:bdr w:val="nil"/>
              </w:rPr>
            </w:pPr>
            <w:r w:rsidRPr="00FA16C4">
              <w:rPr>
                <w:rFonts w:ascii="Calibri" w:eastAsia="Calibri" w:hAnsi="Calibri" w:cs="Calibri"/>
                <w:sz w:val="20"/>
                <w:bdr w:val="nil"/>
              </w:rPr>
              <w:t>Kompetence pracovní</w:t>
            </w:r>
          </w:p>
          <w:p w14:paraId="53CF20E6" w14:textId="22B63D9B" w:rsidR="00D14F63" w:rsidRPr="00D14F63" w:rsidRDefault="00D14F63" w:rsidP="006D69AA">
            <w:pPr>
              <w:numPr>
                <w:ilvl w:val="0"/>
                <w:numId w:val="27"/>
              </w:numPr>
              <w:spacing w:line="240" w:lineRule="auto"/>
              <w:jc w:val="left"/>
              <w:rPr>
                <w:sz w:val="20"/>
                <w:szCs w:val="20"/>
                <w:bdr w:val="nil"/>
              </w:rPr>
            </w:pPr>
            <w:r w:rsidRPr="00D14F63">
              <w:rPr>
                <w:sz w:val="20"/>
                <w:szCs w:val="20"/>
                <w:bdr w:val="nil"/>
              </w:rPr>
              <w:t>Kompetence digitální</w:t>
            </w:r>
          </w:p>
        </w:tc>
      </w:tr>
      <w:tr w:rsidR="00FA16C4" w:rsidRPr="00FA16C4" w14:paraId="39DBD003"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19F24F"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717680"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5A4C56E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C7CFD1" w14:textId="77777777" w:rsidR="00FF1FB8" w:rsidRPr="00FA16C4" w:rsidRDefault="006D69AA">
            <w:pPr>
              <w:spacing w:line="240" w:lineRule="auto"/>
              <w:jc w:val="left"/>
              <w:rPr>
                <w:bdr w:val="nil"/>
              </w:rPr>
            </w:pPr>
            <w:r w:rsidRPr="00FA16C4">
              <w:rPr>
                <w:rFonts w:ascii="Calibri" w:eastAsia="Calibri" w:hAnsi="Calibri" w:cs="Calibri"/>
                <w:sz w:val="20"/>
                <w:bdr w:val="nil"/>
              </w:rPr>
              <w:t>Racionální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7C5EC4" w14:textId="77777777" w:rsidR="00FF1FB8" w:rsidRPr="00FA16C4" w:rsidRDefault="006D69AA">
            <w:pPr>
              <w:spacing w:line="240" w:lineRule="auto"/>
              <w:rPr>
                <w:bdr w:val="nil"/>
              </w:rPr>
            </w:pPr>
            <w:r w:rsidRPr="00FA16C4">
              <w:rPr>
                <w:rFonts w:ascii="Calibri" w:eastAsia="Calibri" w:hAnsi="Calibri" w:cs="Calibri"/>
                <w:sz w:val="20"/>
                <w:bdr w:val="nil"/>
              </w:rPr>
              <w:t xml:space="preserve">Žák • uvede zlomek na základní tvar, zobrazí zlomek na číselné ose • umí porovnávat zlomky • určí společný jmenovatel zlomků • zlomky sčítá, odčítá, násobí a dělí • pracuje se smíšenými čísly • užívá zlomky při řešení praktických situací • zobrazí racionální číslo na číselné ose • porovnává racionální čísla • počítá s racionálními čísly </w:t>
            </w:r>
            <w:r w:rsidRPr="00FA16C4">
              <w:rPr>
                <w:rFonts w:ascii="Calibri" w:eastAsia="Calibri" w:hAnsi="Calibri" w:cs="Calibri"/>
                <w:sz w:val="20"/>
                <w:bdr w:val="nil"/>
              </w:rPr>
              <w:lastRenderedPageBreak/>
              <w:t>• zná periodická čísla • převádí zlomek na desetinné číslo a naopak • numerické výpočty využívá při řešení slovních úloh </w:t>
            </w:r>
          </w:p>
        </w:tc>
      </w:tr>
      <w:tr w:rsidR="00FA16C4" w:rsidRPr="00FA16C4" w14:paraId="367E88B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ADA8C4" w14:textId="77777777" w:rsidR="00FF1FB8" w:rsidRPr="00FA16C4" w:rsidRDefault="006D69AA">
            <w:pPr>
              <w:spacing w:line="240" w:lineRule="auto"/>
              <w:jc w:val="left"/>
              <w:rPr>
                <w:bdr w:val="nil"/>
              </w:rPr>
            </w:pPr>
            <w:r w:rsidRPr="00FA16C4">
              <w:rPr>
                <w:rFonts w:ascii="Calibri" w:eastAsia="Calibri" w:hAnsi="Calibri" w:cs="Calibri"/>
                <w:sz w:val="20"/>
                <w:bdr w:val="nil"/>
              </w:rPr>
              <w:lastRenderedPageBreak/>
              <w:t>Poměr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30356E" w14:textId="77777777" w:rsidR="00FF1FB8" w:rsidRPr="00FA16C4" w:rsidRDefault="006D69AA">
            <w:pPr>
              <w:spacing w:line="240" w:lineRule="auto"/>
              <w:rPr>
                <w:bdr w:val="nil"/>
              </w:rPr>
            </w:pPr>
            <w:r w:rsidRPr="00FA16C4">
              <w:rPr>
                <w:rFonts w:ascii="Calibri" w:eastAsia="Calibri" w:hAnsi="Calibri" w:cs="Calibri"/>
                <w:sz w:val="20"/>
                <w:bdr w:val="nil"/>
              </w:rPr>
              <w:t>Žák • porovnává veličiny poměrem • zvětšuje či zmenšuje danou hodnotu v daném poměru • upraví poměr krácením a rozšiřováním • rozdělí celek na části v daném poměru • řeší slovní úlohy z praxe s využitím poměru • pracuje s měřítkem mapy a plánu (určí rozměry na mapě, skutečné rozměry, přepočte rozměry v různých měřítkách mapy) • řeší příklady z finanční matematiky </w:t>
            </w:r>
          </w:p>
        </w:tc>
      </w:tr>
      <w:tr w:rsidR="00FA16C4" w:rsidRPr="00FA16C4" w14:paraId="47626F7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4FA076" w14:textId="77777777" w:rsidR="00FF1FB8" w:rsidRPr="00FA16C4" w:rsidRDefault="006D69AA">
            <w:pPr>
              <w:spacing w:line="240" w:lineRule="auto"/>
              <w:jc w:val="left"/>
              <w:rPr>
                <w:bdr w:val="nil"/>
              </w:rPr>
            </w:pPr>
            <w:r w:rsidRPr="00FA16C4">
              <w:rPr>
                <w:rFonts w:ascii="Calibri" w:eastAsia="Calibri" w:hAnsi="Calibri" w:cs="Calibri"/>
                <w:sz w:val="20"/>
                <w:bdr w:val="nil"/>
              </w:rPr>
              <w:t>Přímá a nepřímá úměrnost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CB8963" w14:textId="77777777" w:rsidR="00FF1FB8" w:rsidRPr="00FA16C4" w:rsidRDefault="006D69AA">
            <w:pPr>
              <w:spacing w:line="240" w:lineRule="auto"/>
              <w:rPr>
                <w:bdr w:val="nil"/>
              </w:rPr>
            </w:pPr>
            <w:r w:rsidRPr="00FA16C4">
              <w:rPr>
                <w:rFonts w:ascii="Calibri" w:eastAsia="Calibri" w:hAnsi="Calibri" w:cs="Calibri"/>
                <w:sz w:val="20"/>
                <w:bdr w:val="nil"/>
              </w:rPr>
              <w:t>Žák • zapisuje tabulku přímé a nepřímé úměrnosti • pozná a zdůvodní, zda daná závislost je přímá /nepřímá • pracuje v pravoúhlé sestavě souřadnic • pracuje se vzorci pro přímou a nepřímou úměrnost • umí rýsovat grafy přímé /nepřímé úměrnosti • řeší slovní úlohy pomocí trojčlenky • znalosti využívá v řešení příkladů z finanční matematiky </w:t>
            </w:r>
          </w:p>
        </w:tc>
      </w:tr>
      <w:tr w:rsidR="00FA16C4" w:rsidRPr="00FA16C4" w14:paraId="29FA353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5BBDB1" w14:textId="77777777" w:rsidR="00FF1FB8" w:rsidRPr="00FA16C4" w:rsidRDefault="006D69AA">
            <w:pPr>
              <w:spacing w:line="240" w:lineRule="auto"/>
              <w:jc w:val="left"/>
              <w:rPr>
                <w:bdr w:val="nil"/>
              </w:rPr>
            </w:pPr>
            <w:r w:rsidRPr="00FA16C4">
              <w:rPr>
                <w:rFonts w:ascii="Calibri" w:eastAsia="Calibri" w:hAnsi="Calibri" w:cs="Calibri"/>
                <w:sz w:val="20"/>
                <w:bdr w:val="nil"/>
              </w:rPr>
              <w:t>Procenta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88FA61" w14:textId="77777777" w:rsidR="00FF1FB8" w:rsidRPr="00FA16C4" w:rsidRDefault="006D69AA">
            <w:pPr>
              <w:spacing w:line="240" w:lineRule="auto"/>
              <w:rPr>
                <w:bdr w:val="nil"/>
              </w:rPr>
            </w:pPr>
            <w:r w:rsidRPr="00FA16C4">
              <w:rPr>
                <w:rFonts w:ascii="Calibri" w:eastAsia="Calibri" w:hAnsi="Calibri" w:cs="Calibri"/>
                <w:sz w:val="20"/>
                <w:bdr w:val="nil"/>
              </w:rPr>
              <w:t>Žák • ví, jaká část celku je procento a promile • umí určit kolik % je daná část z celku, umí určit počet %, určí celek z dané části, z daného počtu % • řeší slovní úlohy z praxe • zná vztah mezi procentem a promile • počítá úlohy z finanční matematiky (cena zboží - sleva, zdražení, úroky, úroková míra, půjčka, vklad) </w:t>
            </w:r>
          </w:p>
        </w:tc>
      </w:tr>
      <w:tr w:rsidR="00FA16C4" w:rsidRPr="00FA16C4" w14:paraId="579C857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8D1AD" w14:textId="77777777" w:rsidR="00FF1FB8" w:rsidRPr="00FA16C4" w:rsidRDefault="006D69AA">
            <w:pPr>
              <w:spacing w:line="240" w:lineRule="auto"/>
              <w:jc w:val="left"/>
              <w:rPr>
                <w:bdr w:val="nil"/>
              </w:rPr>
            </w:pPr>
            <w:r w:rsidRPr="00FA16C4">
              <w:rPr>
                <w:rFonts w:ascii="Calibri" w:eastAsia="Calibri" w:hAnsi="Calibri" w:cs="Calibri"/>
                <w:sz w:val="20"/>
                <w:bdr w:val="nil"/>
              </w:rPr>
              <w:t>Shodnost;</w:t>
            </w:r>
            <w:r w:rsidRPr="00FA16C4">
              <w:rPr>
                <w:rFonts w:ascii="Calibri" w:eastAsia="Calibri" w:hAnsi="Calibri" w:cs="Calibri"/>
                <w:sz w:val="20"/>
                <w:bdr w:val="nil"/>
              </w:rPr>
              <w:br/>
              <w:t>Středová souměrnost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F0D15B" w14:textId="77777777" w:rsidR="00FF1FB8" w:rsidRPr="00FA16C4" w:rsidRDefault="006D69AA">
            <w:pPr>
              <w:spacing w:line="240" w:lineRule="auto"/>
              <w:rPr>
                <w:bdr w:val="nil"/>
              </w:rPr>
            </w:pPr>
            <w:r w:rsidRPr="00FA16C4">
              <w:rPr>
                <w:rFonts w:ascii="Calibri" w:eastAsia="Calibri" w:hAnsi="Calibri" w:cs="Calibri"/>
                <w:sz w:val="20"/>
                <w:bdr w:val="nil"/>
              </w:rPr>
              <w:t>Žák • určí shodné útvary • užívá věty o shodnosti útvarů sss, sus, usu, umí sestrojit trojúhelník podle daných vět • sestrojí obraz útvaru v osové a středové souměrnosti • určí osu osově souměrného rovinného obrazce, určí střed souměrnosti rovinného obrazce • užívá shodná zobrazení v praxi </w:t>
            </w:r>
          </w:p>
        </w:tc>
      </w:tr>
      <w:tr w:rsidR="00FA16C4" w:rsidRPr="00FA16C4" w14:paraId="0D3C47B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93EA3" w14:textId="77777777" w:rsidR="00FF1FB8" w:rsidRPr="00FA16C4" w:rsidRDefault="006D69AA">
            <w:pPr>
              <w:spacing w:line="240" w:lineRule="auto"/>
              <w:jc w:val="left"/>
              <w:rPr>
                <w:bdr w:val="nil"/>
              </w:rPr>
            </w:pPr>
            <w:r w:rsidRPr="00FA16C4">
              <w:rPr>
                <w:rFonts w:ascii="Calibri" w:eastAsia="Calibri" w:hAnsi="Calibri" w:cs="Calibri"/>
                <w:sz w:val="20"/>
                <w:bdr w:val="nil"/>
              </w:rPr>
              <w:t>Čtyřúhelníky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A4B83A" w14:textId="77777777" w:rsidR="00FF1FB8" w:rsidRPr="00FA16C4" w:rsidRDefault="006D69AA">
            <w:pPr>
              <w:spacing w:line="240" w:lineRule="auto"/>
              <w:rPr>
                <w:bdr w:val="nil"/>
              </w:rPr>
            </w:pPr>
            <w:r w:rsidRPr="00FA16C4">
              <w:rPr>
                <w:rFonts w:ascii="Calibri" w:eastAsia="Calibri" w:hAnsi="Calibri" w:cs="Calibri"/>
                <w:sz w:val="20"/>
                <w:bdr w:val="nil"/>
              </w:rPr>
              <w:t>Žák • umí rozlišovat jednotlivé druhy rovnoběžníků, lichoběžníků a zná jejich vlastnosti • umí tyto obrazce sestrojit, vypočítat jejich obvod a obsah • řeší slovní úlohy vedoucí k výpočtu obvodu a obsahu rovnoběžníku, lichoběžníku a trojúhelníku </w:t>
            </w:r>
          </w:p>
        </w:tc>
      </w:tr>
      <w:tr w:rsidR="00FA16C4" w:rsidRPr="00FA16C4" w14:paraId="0A76788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97E543" w14:textId="77777777" w:rsidR="00FF1FB8" w:rsidRPr="00FA16C4" w:rsidRDefault="006D69AA">
            <w:pPr>
              <w:spacing w:line="240" w:lineRule="auto"/>
              <w:jc w:val="left"/>
              <w:rPr>
                <w:bdr w:val="nil"/>
              </w:rPr>
            </w:pPr>
            <w:r w:rsidRPr="00FA16C4">
              <w:rPr>
                <w:rFonts w:ascii="Calibri" w:eastAsia="Calibri" w:hAnsi="Calibri" w:cs="Calibri"/>
                <w:sz w:val="20"/>
                <w:bdr w:val="nil"/>
              </w:rPr>
              <w:t>Hranoly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431481" w14:textId="77777777" w:rsidR="00FF1FB8" w:rsidRPr="00FA16C4" w:rsidRDefault="006D69AA">
            <w:pPr>
              <w:spacing w:line="240" w:lineRule="auto"/>
              <w:rPr>
                <w:bdr w:val="nil"/>
              </w:rPr>
            </w:pPr>
            <w:r w:rsidRPr="00FA16C4">
              <w:rPr>
                <w:rFonts w:ascii="Calibri" w:eastAsia="Calibri" w:hAnsi="Calibri" w:cs="Calibri"/>
                <w:sz w:val="20"/>
                <w:bdr w:val="nil"/>
              </w:rPr>
              <w:t>Žák • pozná a popíše hranol • sestrojí síť hranolu • narýsuje kvádr a krychli • umí vypočítat povrch a objem hranolu • převádí jednotky délky, objemu a obsahu </w:t>
            </w:r>
          </w:p>
        </w:tc>
      </w:tr>
      <w:tr w:rsidR="00FA16C4" w:rsidRPr="00FA16C4" w14:paraId="0FB6890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B6AF9" w14:textId="77777777" w:rsidR="00FF1FB8" w:rsidRPr="00FA16C4" w:rsidRDefault="006D69AA">
            <w:pPr>
              <w:spacing w:line="240" w:lineRule="auto"/>
              <w:jc w:val="left"/>
              <w:rPr>
                <w:bdr w:val="nil"/>
              </w:rPr>
            </w:pPr>
            <w:r w:rsidRPr="00FA16C4">
              <w:rPr>
                <w:rFonts w:ascii="Calibri" w:eastAsia="Calibri" w:hAnsi="Calibri" w:cs="Calibri"/>
                <w:sz w:val="20"/>
                <w:bdr w:val="nil"/>
              </w:rPr>
              <w:t>Nestandardní aplikační úlohy a problémy</w:t>
            </w:r>
            <w:r w:rsidRPr="00FA16C4">
              <w:rPr>
                <w:rFonts w:ascii="Calibri" w:eastAsia="Calibri" w:hAnsi="Calibri" w:cs="Calibri"/>
                <w:sz w:val="20"/>
                <w:bdr w:val="nil"/>
              </w:rPr>
              <w:br/>
            </w:r>
            <w:r w:rsidRPr="00FA16C4">
              <w:rPr>
                <w:rFonts w:ascii="Calibri" w:eastAsia="Calibri" w:hAnsi="Calibri" w:cs="Calibri"/>
                <w:sz w:val="20"/>
                <w:bdr w:val="nil"/>
              </w:rPr>
              <w:sym w:font="Calibri" w:char="F09F"/>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2D"/>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10D"/>
            </w:r>
            <w:r w:rsidRPr="00FA16C4">
              <w:rPr>
                <w:rFonts w:ascii="Calibri" w:eastAsia="Calibri" w:hAnsi="Calibri" w:cs="Calibri"/>
                <w:sz w:val="20"/>
                <w:bdr w:val="nil"/>
              </w:rPr>
              <w:sym w:font="Calibri" w:char="00ED"/>
            </w:r>
            <w:r w:rsidRPr="00FA16C4">
              <w:rPr>
                <w:rFonts w:ascii="Calibri" w:eastAsia="Calibri" w:hAnsi="Calibri" w:cs="Calibri"/>
                <w:sz w:val="20"/>
                <w:bdr w:val="nil"/>
              </w:rPr>
              <w:sym w:font="Calibri" w:char="0073"/>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7"/>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063"/>
            </w:r>
            <w:r w:rsidRPr="00FA16C4">
              <w:rPr>
                <w:rFonts w:ascii="Calibri" w:eastAsia="Calibri" w:hAnsi="Calibri" w:cs="Calibri"/>
                <w:sz w:val="20"/>
                <w:bdr w:val="nil"/>
              </w:rPr>
              <w:sym w:font="Calibri" w:char="006B"/>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159"/>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64"/>
            </w:r>
            <w:r w:rsidRPr="00FA16C4">
              <w:rPr>
                <w:rFonts w:ascii="Calibri" w:eastAsia="Calibri" w:hAnsi="Calibri" w:cs="Calibri"/>
                <w:sz w:val="20"/>
                <w:bdr w:val="nil"/>
              </w:rPr>
              <w:sym w:font="Calibri" w:char="0079"/>
            </w:r>
            <w:r w:rsidRPr="00FA16C4">
              <w:rPr>
                <w:rFonts w:ascii="Calibri" w:eastAsia="Calibri" w:hAnsi="Calibri" w:cs="Calibri"/>
                <w:sz w:val="20"/>
                <w:bdr w:val="nil"/>
              </w:rPr>
              <w:br/>
            </w:r>
            <w:r w:rsidRPr="00FA16C4">
              <w:rPr>
                <w:rFonts w:ascii="Calibri" w:eastAsia="Calibri" w:hAnsi="Calibri" w:cs="Calibri"/>
                <w:sz w:val="20"/>
                <w:bdr w:val="nil"/>
              </w:rPr>
              <w:sym w:font="Calibri" w:char="F09F"/>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2D"/>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10D"/>
            </w:r>
            <w:r w:rsidRPr="00FA16C4">
              <w:rPr>
                <w:rFonts w:ascii="Calibri" w:eastAsia="Calibri" w:hAnsi="Calibri" w:cs="Calibri"/>
                <w:sz w:val="20"/>
                <w:bdr w:val="nil"/>
              </w:rPr>
              <w:sym w:font="Calibri" w:char="00ED"/>
            </w:r>
            <w:r w:rsidRPr="00FA16C4">
              <w:rPr>
                <w:rFonts w:ascii="Calibri" w:eastAsia="Calibri" w:hAnsi="Calibri" w:cs="Calibri"/>
                <w:sz w:val="20"/>
                <w:bdr w:val="nil"/>
              </w:rPr>
              <w:sym w:font="Calibri" w:char="0073"/>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2"/>
            </w:r>
            <w:r w:rsidRPr="00FA16C4">
              <w:rPr>
                <w:rFonts w:ascii="Calibri" w:eastAsia="Calibri" w:hAnsi="Calibri" w:cs="Calibri"/>
                <w:sz w:val="20"/>
                <w:bdr w:val="nil"/>
              </w:rPr>
              <w:sym w:font="Calibri" w:char="0072"/>
            </w:r>
            <w:r w:rsidRPr="00FA16C4">
              <w:rPr>
                <w:rFonts w:ascii="Calibri" w:eastAsia="Calibri" w:hAnsi="Calibri" w:cs="Calibri"/>
                <w:sz w:val="20"/>
                <w:bdr w:val="nil"/>
              </w:rPr>
              <w:sym w:font="Calibri" w:char="00E1"/>
            </w:r>
            <w:r w:rsidRPr="00FA16C4">
              <w:rPr>
                <w:rFonts w:ascii="Calibri" w:eastAsia="Calibri" w:hAnsi="Calibri" w:cs="Calibri"/>
                <w:sz w:val="20"/>
                <w:bdr w:val="nil"/>
              </w:rPr>
              <w:sym w:font="Calibri" w:char="007A"/>
            </w:r>
            <w:r w:rsidRPr="00FA16C4">
              <w:rPr>
                <w:rFonts w:ascii="Calibri" w:eastAsia="Calibri" w:hAnsi="Calibri" w:cs="Calibri"/>
                <w:sz w:val="20"/>
                <w:bdr w:val="nil"/>
              </w:rPr>
              <w:sym w:font="Calibri" w:char="006B"/>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76"/>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7"/>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065"/>
            </w:r>
            <w:r w:rsidRPr="00FA16C4">
              <w:rPr>
                <w:rFonts w:ascii="Calibri" w:eastAsia="Calibri" w:hAnsi="Calibri" w:cs="Calibri"/>
                <w:sz w:val="20"/>
                <w:bdr w:val="nil"/>
              </w:rPr>
              <w:br/>
            </w:r>
            <w:r w:rsidRPr="00FA16C4">
              <w:rPr>
                <w:rFonts w:ascii="Calibri" w:eastAsia="Calibri" w:hAnsi="Calibri" w:cs="Calibri"/>
                <w:sz w:val="20"/>
                <w:bdr w:val="nil"/>
              </w:rPr>
              <w:sym w:font="Calibri" w:char="F09F"/>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2D"/>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7"/>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063"/>
            </w:r>
            <w:r w:rsidRPr="00FA16C4">
              <w:rPr>
                <w:rFonts w:ascii="Calibri" w:eastAsia="Calibri" w:hAnsi="Calibri" w:cs="Calibri"/>
                <w:sz w:val="20"/>
                <w:bdr w:val="nil"/>
              </w:rPr>
              <w:sym w:font="Calibri" w:char="006B"/>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74"/>
            </w:r>
            <w:r w:rsidRPr="00FA16C4">
              <w:rPr>
                <w:rFonts w:ascii="Calibri" w:eastAsia="Calibri" w:hAnsi="Calibri" w:cs="Calibri"/>
                <w:sz w:val="20"/>
                <w:bdr w:val="nil"/>
              </w:rPr>
              <w:sym w:font="Calibri" w:char="0072"/>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64"/>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10D"/>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ED"/>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7"/>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D"/>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74"/>
            </w:r>
            <w:r w:rsidRPr="00FA16C4">
              <w:rPr>
                <w:rFonts w:ascii="Calibri" w:eastAsia="Calibri" w:hAnsi="Calibri" w:cs="Calibri"/>
                <w:sz w:val="20"/>
                <w:bdr w:val="nil"/>
              </w:rPr>
              <w:sym w:font="Calibri" w:char="0072"/>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063"/>
            </w:r>
            <w:r w:rsidRPr="00FA16C4">
              <w:rPr>
                <w:rFonts w:ascii="Calibri" w:eastAsia="Calibri" w:hAnsi="Calibri" w:cs="Calibri"/>
                <w:sz w:val="20"/>
                <w:bdr w:val="nil"/>
              </w:rPr>
              <w:sym w:font="Calibri" w:char="006B"/>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FA"/>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8"/>
            </w:r>
            <w:r w:rsidRPr="00FA16C4">
              <w:rPr>
                <w:rFonts w:ascii="Calibri" w:eastAsia="Calibri" w:hAnsi="Calibri" w:cs="Calibri"/>
                <w:sz w:val="20"/>
                <w:bdr w:val="nil"/>
              </w:rPr>
              <w:sym w:font="Calibri" w:char="0079"/>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43C3AD" w14:textId="77777777" w:rsidR="00FF1FB8" w:rsidRPr="00FA16C4" w:rsidRDefault="006D69AA">
            <w:pPr>
              <w:spacing w:line="240" w:lineRule="auto"/>
              <w:rPr>
                <w:bdr w:val="nil"/>
              </w:rPr>
            </w:pPr>
            <w:r w:rsidRPr="00FA16C4">
              <w:rPr>
                <w:rFonts w:ascii="Calibri" w:eastAsia="Calibri" w:hAnsi="Calibri" w:cs="Calibri"/>
                <w:sz w:val="20"/>
                <w:bdr w:val="nil"/>
              </w:rPr>
              <w:t>Žák • užívá logickou úvahu a kombinační úsudek při řešení úloh a problémů a nalézá různá řešení předkládaných nebo zkoumaných situací • řeší úlohy na prostorovou představivost, aplikuje a kombinuje poznatky a dovednosti z různých tematických a vzdělávacích oblastí </w:t>
            </w:r>
          </w:p>
        </w:tc>
      </w:tr>
      <w:tr w:rsidR="00FA16C4" w:rsidRPr="00FA16C4" w14:paraId="79B9581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B2DE4D" w14:textId="77777777" w:rsidR="00FF1FB8" w:rsidRPr="00FA16C4" w:rsidRDefault="006D69AA">
            <w:pPr>
              <w:spacing w:line="240" w:lineRule="auto"/>
              <w:jc w:val="left"/>
              <w:rPr>
                <w:bdr w:val="nil"/>
              </w:rPr>
            </w:pPr>
            <w:r w:rsidRPr="00FA16C4">
              <w:rPr>
                <w:rFonts w:ascii="Calibri" w:eastAsia="Calibri" w:hAnsi="Calibri" w:cs="Calibri"/>
                <w:sz w:val="20"/>
                <w:bdr w:val="nil"/>
              </w:rPr>
              <w:t>Finanční gramotnost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07223D" w14:textId="77777777" w:rsidR="00FF1FB8" w:rsidRPr="00FA16C4" w:rsidRDefault="006D69AA">
            <w:pPr>
              <w:spacing w:line="240" w:lineRule="auto"/>
              <w:rPr>
                <w:bdr w:val="nil"/>
              </w:rPr>
            </w:pPr>
            <w:r w:rsidRPr="00FA16C4">
              <w:rPr>
                <w:rFonts w:ascii="Calibri" w:eastAsia="Calibri" w:hAnsi="Calibri" w:cs="Calibri"/>
                <w:sz w:val="20"/>
                <w:bdr w:val="nil"/>
              </w:rPr>
              <w:t xml:space="preserve">Žák • porovnává veličiny poměrem • zvětšuje či zmenšuje danou hodnotu v daném poměru • upraví poměr krácením a rozšiřováním • rozdělí celek na části v daném poměru • řeší slovní úlohy z praxe s využitím poměru • pracuje s měřítkem mapy a </w:t>
            </w:r>
            <w:r w:rsidRPr="00FA16C4">
              <w:rPr>
                <w:rFonts w:ascii="Calibri" w:eastAsia="Calibri" w:hAnsi="Calibri" w:cs="Calibri"/>
                <w:sz w:val="20"/>
                <w:bdr w:val="nil"/>
              </w:rPr>
              <w:lastRenderedPageBreak/>
              <w:t>plánu (určí rozměry na mapě, skutečné rozměry, přepočte rozměry v různých měřítkách mapy) • řeší příklady z finanční matematiky </w:t>
            </w:r>
          </w:p>
        </w:tc>
      </w:tr>
      <w:tr w:rsidR="00FA16C4" w:rsidRPr="00FA16C4" w14:paraId="0EDB23A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674A98B"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990ED7" w14:textId="77777777" w:rsidR="00FF1FB8" w:rsidRPr="00FA16C4" w:rsidRDefault="006D69AA">
            <w:pPr>
              <w:spacing w:line="240" w:lineRule="auto"/>
              <w:rPr>
                <w:bdr w:val="nil"/>
              </w:rPr>
            </w:pPr>
            <w:r w:rsidRPr="00FA16C4">
              <w:rPr>
                <w:rFonts w:ascii="Calibri" w:eastAsia="Calibri" w:hAnsi="Calibri" w:cs="Calibri"/>
                <w:sz w:val="20"/>
                <w:bdr w:val="nil"/>
              </w:rPr>
              <w:t>Žák • zapisuje tabulku přímé a nepřímé úměrnosti • pozná a zdůvodní, zda daná závislost je přímá /nepřímá • pracuje v pravoúhlé sestavě souřadnic • pracuje se vzorci pro přímou a nepřímou úměrnost • umí rýsovat grafy přímé /nepřímé úměrnosti • řeší slovní úlohy pomocí trojčlenky • znalosti využívá v řešení příkladů z finanční matematiky </w:t>
            </w:r>
          </w:p>
        </w:tc>
      </w:tr>
      <w:tr w:rsidR="00FA16C4" w:rsidRPr="00FA16C4" w14:paraId="602237C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7F467F6"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45001D" w14:textId="77777777" w:rsidR="00FF1FB8" w:rsidRPr="00FA16C4" w:rsidRDefault="006D69AA">
            <w:pPr>
              <w:spacing w:line="240" w:lineRule="auto"/>
              <w:rPr>
                <w:bdr w:val="nil"/>
              </w:rPr>
            </w:pPr>
            <w:r w:rsidRPr="00FA16C4">
              <w:rPr>
                <w:rFonts w:ascii="Calibri" w:eastAsia="Calibri" w:hAnsi="Calibri" w:cs="Calibri"/>
                <w:sz w:val="20"/>
                <w:bdr w:val="nil"/>
              </w:rPr>
              <w:t>Žák • ví, jaká část celku je procento a promile • umí určit kolik % je daná část z celku, umí určit počet %, určí celek z dané části, z daného počtu % • řeší slovní úlohy z praxe • zná vztah mezi procentem a promile • počítá úlohy z finanční matematiky (cena zboží - sleva, zdražení, úroky, úroková míra, půjčka, vklad) </w:t>
            </w:r>
          </w:p>
        </w:tc>
      </w:tr>
      <w:tr w:rsidR="00FA16C4" w:rsidRPr="00FA16C4" w14:paraId="60C9C61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BC2553D"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CC261" w14:textId="77777777" w:rsidR="00FF1FB8" w:rsidRPr="00FA16C4" w:rsidRDefault="006D69AA">
            <w:pPr>
              <w:spacing w:line="240" w:lineRule="auto"/>
              <w:rPr>
                <w:bdr w:val="nil"/>
              </w:rPr>
            </w:pPr>
            <w:r w:rsidRPr="00FA16C4">
              <w:rPr>
                <w:rFonts w:ascii="Calibri" w:eastAsia="Calibri" w:hAnsi="Calibri" w:cs="Calibri"/>
                <w:sz w:val="20"/>
                <w:bdr w:val="nil"/>
              </w:rPr>
              <w:t>Žák • užívá logickou úvahu a kombinační úsudek při řešení úloh a problémů a nalézá různá řešení předkládaných nebo zkoumaných situací • řeší úlohy na prostorovou představivost, aplikuje a kombinuje poznatky a dovednosti z různých tematických a vzdělávacích oblastí </w:t>
            </w:r>
          </w:p>
        </w:tc>
      </w:tr>
      <w:tr w:rsidR="00FA16C4" w:rsidRPr="00FA16C4" w14:paraId="21CDFEB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C0A1A4" w14:textId="77777777" w:rsidR="00FF1FB8" w:rsidRPr="00FA16C4" w:rsidRDefault="006D69AA">
            <w:pPr>
              <w:spacing w:line="240" w:lineRule="auto"/>
              <w:jc w:val="left"/>
              <w:rPr>
                <w:bdr w:val="nil"/>
              </w:rPr>
            </w:pPr>
            <w:r w:rsidRPr="00FA16C4">
              <w:rPr>
                <w:rFonts w:ascii="Calibri" w:eastAsia="Calibri" w:hAnsi="Calibri" w:cs="Calibri"/>
                <w:sz w:val="20"/>
                <w:bdr w:val="nil"/>
              </w:rPr>
              <w:t>Celá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05E924" w14:textId="77777777" w:rsidR="00FF1FB8" w:rsidRPr="00FA16C4" w:rsidRDefault="006D69AA">
            <w:pPr>
              <w:spacing w:line="240" w:lineRule="auto"/>
              <w:rPr>
                <w:bdr w:val="nil"/>
              </w:rPr>
            </w:pPr>
            <w:r w:rsidRPr="00FA16C4">
              <w:rPr>
                <w:rFonts w:ascii="Calibri" w:eastAsia="Calibri" w:hAnsi="Calibri" w:cs="Calibri"/>
                <w:sz w:val="20"/>
                <w:bdr w:val="nil"/>
              </w:rPr>
              <w:t>Žák • zapíše záporné a kladné číslo, • zobrazí celá čísla na číselné ose • určí číslo opačné • umí celá čísla porovnávat, sčítat, odčítat, násobit, dělit • užívá celá čísla v úlohách z praxe (teploměr, dluhy) </w:t>
            </w:r>
          </w:p>
        </w:tc>
      </w:tr>
      <w:tr w:rsidR="00FA16C4" w:rsidRPr="00FA16C4" w14:paraId="3B90F41D"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B291D1"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53386CD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F1D9AC" w14:textId="77777777" w:rsidR="00FF1FB8" w:rsidRPr="00FA16C4" w:rsidRDefault="006D69AA">
            <w:pPr>
              <w:spacing w:line="240" w:lineRule="auto"/>
              <w:jc w:val="center"/>
              <w:rPr>
                <w:bdr w:val="nil"/>
              </w:rPr>
            </w:pPr>
            <w:r w:rsidRPr="00FA16C4">
              <w:rPr>
                <w:rFonts w:ascii="Calibri" w:eastAsia="Calibri" w:hAnsi="Calibri" w:cs="Calibri"/>
                <w:sz w:val="20"/>
                <w:bdr w:val="nil"/>
              </w:rPr>
              <w:t>Mediální výchova - Uživatelé</w:t>
            </w:r>
          </w:p>
        </w:tc>
      </w:tr>
      <w:tr w:rsidR="00FA16C4" w:rsidRPr="00FA16C4" w14:paraId="569F346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B4F170" w14:textId="77777777" w:rsidR="00FF1FB8" w:rsidRPr="00FA16C4" w:rsidRDefault="006D69AA">
            <w:pPr>
              <w:spacing w:line="240" w:lineRule="auto"/>
              <w:jc w:val="left"/>
              <w:rPr>
                <w:bdr w:val="nil"/>
              </w:rPr>
            </w:pPr>
            <w:r w:rsidRPr="00FA16C4">
              <w:rPr>
                <w:rFonts w:ascii="Calibri" w:eastAsia="Calibri" w:hAnsi="Calibri" w:cs="Calibri"/>
                <w:sz w:val="20"/>
                <w:bdr w:val="nil"/>
              </w:rPr>
              <w:t>Žák vyhledává a zpracovává informace. Kriticky pracuje s různými zdroji informací.</w:t>
            </w:r>
          </w:p>
        </w:tc>
      </w:tr>
      <w:tr w:rsidR="00FA16C4" w:rsidRPr="00FA16C4" w14:paraId="77816BC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A9F74F"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Komunikace</w:t>
            </w:r>
          </w:p>
        </w:tc>
      </w:tr>
      <w:tr w:rsidR="00FA16C4" w:rsidRPr="00FA16C4" w14:paraId="6FA01BF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0FFE6B" w14:textId="77777777" w:rsidR="00FF1FB8" w:rsidRPr="00FA16C4" w:rsidRDefault="006D69AA">
            <w:pPr>
              <w:spacing w:line="240" w:lineRule="auto"/>
              <w:jc w:val="left"/>
              <w:rPr>
                <w:bdr w:val="nil"/>
              </w:rPr>
            </w:pPr>
            <w:r w:rsidRPr="00FA16C4">
              <w:rPr>
                <w:rFonts w:ascii="Calibri" w:eastAsia="Calibri" w:hAnsi="Calibri" w:cs="Calibri"/>
                <w:sz w:val="20"/>
                <w:bdr w:val="nil"/>
              </w:rPr>
              <w:t>Žák rozvíjí komunikační, formulační a argumentační schopnosti. Učí se správně vyjadřovat.  Při komunikaci používá správnou terminologii.</w:t>
            </w:r>
          </w:p>
        </w:tc>
      </w:tr>
      <w:tr w:rsidR="00FA16C4" w:rsidRPr="00FA16C4" w14:paraId="6BAA905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DF5C6"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4D6AA08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0F4C3" w14:textId="77777777" w:rsidR="00FF1FB8" w:rsidRPr="00FA16C4" w:rsidRDefault="006D69AA">
            <w:pPr>
              <w:spacing w:line="240" w:lineRule="auto"/>
              <w:jc w:val="left"/>
              <w:rPr>
                <w:bdr w:val="nil"/>
              </w:rPr>
            </w:pPr>
            <w:r w:rsidRPr="00FA16C4">
              <w:rPr>
                <w:rFonts w:ascii="Calibri" w:eastAsia="Calibri" w:hAnsi="Calibri" w:cs="Calibri"/>
                <w:sz w:val="20"/>
                <w:bdr w:val="nil"/>
              </w:rPr>
              <w:t>Žák rozvíjí  pozornost, paměť. Učí se soustředit. Plní zadané úkoly, připravuje se na výuku.</w:t>
            </w:r>
          </w:p>
        </w:tc>
      </w:tr>
      <w:tr w:rsidR="00FA16C4" w:rsidRPr="00FA16C4" w14:paraId="17E401D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9C292B"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Řešení problémů a rozhodovací dovednosti</w:t>
            </w:r>
          </w:p>
        </w:tc>
      </w:tr>
      <w:tr w:rsidR="00FA16C4" w:rsidRPr="00FA16C4" w14:paraId="16BA6F8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2800FB" w14:textId="77777777" w:rsidR="00FF1FB8" w:rsidRPr="00FA16C4" w:rsidRDefault="006D69AA">
            <w:pPr>
              <w:spacing w:line="240" w:lineRule="auto"/>
              <w:jc w:val="left"/>
              <w:rPr>
                <w:bdr w:val="nil"/>
              </w:rPr>
            </w:pPr>
            <w:r w:rsidRPr="00FA16C4">
              <w:rPr>
                <w:rFonts w:ascii="Calibri" w:eastAsia="Calibri" w:hAnsi="Calibri" w:cs="Calibri"/>
                <w:sz w:val="20"/>
                <w:bdr w:val="nil"/>
              </w:rPr>
              <w:t>Žák hledá různé způsoby řešení problémových úloh; umí zdůvodnit správnost daného řešení.</w:t>
            </w:r>
          </w:p>
        </w:tc>
      </w:tr>
      <w:tr w:rsidR="00FA16C4" w:rsidRPr="00FA16C4" w14:paraId="3014118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557FCA"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Spolupráce a soutěž</w:t>
            </w:r>
          </w:p>
        </w:tc>
      </w:tr>
      <w:tr w:rsidR="00FA16C4" w:rsidRPr="00FA16C4" w14:paraId="115EC3B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0EA72" w14:textId="77777777" w:rsidR="00FF1FB8" w:rsidRPr="00FA16C4" w:rsidRDefault="006D69AA">
            <w:pPr>
              <w:spacing w:line="240" w:lineRule="auto"/>
              <w:jc w:val="left"/>
              <w:rPr>
                <w:bdr w:val="nil"/>
              </w:rPr>
            </w:pPr>
            <w:r w:rsidRPr="00FA16C4">
              <w:rPr>
                <w:rFonts w:ascii="Calibri" w:eastAsia="Calibri" w:hAnsi="Calibri" w:cs="Calibri"/>
                <w:sz w:val="20"/>
                <w:bdr w:val="nil"/>
              </w:rPr>
              <w:t>V rámci aktivit při vyučování se žák učí spolupracovat s ostatními spolužáky ve skupině. Žák se zapojuje do soutěží.</w:t>
            </w:r>
          </w:p>
        </w:tc>
      </w:tr>
    </w:tbl>
    <w:p w14:paraId="7B866AE9" w14:textId="77777777" w:rsidR="00FF1FB8" w:rsidRPr="00FA16C4" w:rsidRDefault="006D69AA">
      <w:pPr>
        <w:rPr>
          <w:bdr w:val="nil"/>
        </w:rPr>
      </w:pPr>
      <w:r w:rsidRPr="00FA16C4">
        <w:rPr>
          <w:bdr w:val="nil"/>
        </w:rPr>
        <w:t>    </w:t>
      </w:r>
    </w:p>
    <w:p w14:paraId="6EC07862" w14:textId="77777777" w:rsidR="000E7A9B" w:rsidRPr="00FA16C4" w:rsidRDefault="000E7A9B" w:rsidP="000E7A9B">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452CC3C7" w14:textId="77777777" w:rsidTr="0066265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D73EA9" w14:textId="77777777" w:rsidR="000E7A9B" w:rsidRPr="00FA16C4" w:rsidRDefault="000E7A9B" w:rsidP="0066265F">
            <w:pPr>
              <w:shd w:val="clear" w:color="auto" w:fill="9CC2E5"/>
              <w:spacing w:line="240" w:lineRule="auto"/>
              <w:jc w:val="center"/>
              <w:rPr>
                <w:bdr w:val="nil"/>
              </w:rPr>
            </w:pPr>
            <w:r w:rsidRPr="00FA16C4">
              <w:rPr>
                <w:rFonts w:ascii="Calibri" w:eastAsia="Calibri" w:hAnsi="Calibri" w:cs="Calibri"/>
                <w:b/>
                <w:bCs/>
                <w:sz w:val="20"/>
                <w:bdr w:val="nil"/>
              </w:rPr>
              <w:lastRenderedPageBreak/>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8BCB5D" w14:textId="77777777" w:rsidR="000E7A9B" w:rsidRPr="00FA16C4" w:rsidRDefault="000E7A9B" w:rsidP="0066265F">
            <w:pPr>
              <w:shd w:val="clear" w:color="auto" w:fill="9CC2E5"/>
              <w:spacing w:line="240" w:lineRule="auto"/>
              <w:jc w:val="center"/>
              <w:rPr>
                <w:bdr w:val="nil"/>
              </w:rPr>
            </w:pPr>
            <w:r w:rsidRPr="00FA16C4">
              <w:rPr>
                <w:rFonts w:ascii="Calibri" w:eastAsia="Calibri" w:hAnsi="Calibri" w:cs="Calibri"/>
                <w:b/>
                <w:bCs/>
                <w:sz w:val="20"/>
                <w:bdr w:val="nil"/>
              </w:rPr>
              <w:t>tercie</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2056CD4" w14:textId="77777777" w:rsidR="000E7A9B" w:rsidRPr="00FA16C4" w:rsidRDefault="000E7A9B" w:rsidP="0066265F"/>
        </w:tc>
      </w:tr>
      <w:tr w:rsidR="00FA16C4" w:rsidRPr="00FA16C4" w14:paraId="6FD48A34" w14:textId="77777777" w:rsidTr="006626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5F7D10" w14:textId="77777777" w:rsidR="000E7A9B" w:rsidRPr="00FA16C4" w:rsidRDefault="000E7A9B" w:rsidP="0066265F">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4DAB80" w14:textId="77777777" w:rsidR="000E7A9B" w:rsidRPr="00FA16C4" w:rsidRDefault="000E7A9B" w:rsidP="000E7A9B">
            <w:pPr>
              <w:numPr>
                <w:ilvl w:val="0"/>
                <w:numId w:val="27"/>
              </w:numPr>
              <w:spacing w:line="240" w:lineRule="auto"/>
              <w:jc w:val="left"/>
              <w:rPr>
                <w:bdr w:val="nil"/>
              </w:rPr>
            </w:pPr>
            <w:r w:rsidRPr="00FA16C4">
              <w:rPr>
                <w:rFonts w:ascii="Calibri" w:eastAsia="Calibri" w:hAnsi="Calibri" w:cs="Calibri"/>
                <w:sz w:val="20"/>
                <w:bdr w:val="nil"/>
              </w:rPr>
              <w:t>Kompetence k řešení problémů</w:t>
            </w:r>
          </w:p>
          <w:p w14:paraId="69B91B6C" w14:textId="77777777" w:rsidR="000E7A9B" w:rsidRPr="00FA16C4" w:rsidRDefault="000E7A9B" w:rsidP="000E7A9B">
            <w:pPr>
              <w:numPr>
                <w:ilvl w:val="0"/>
                <w:numId w:val="27"/>
              </w:numPr>
              <w:spacing w:line="240" w:lineRule="auto"/>
              <w:jc w:val="left"/>
              <w:rPr>
                <w:bdr w:val="nil"/>
              </w:rPr>
            </w:pPr>
            <w:r w:rsidRPr="00FA16C4">
              <w:rPr>
                <w:rFonts w:ascii="Calibri" w:eastAsia="Calibri" w:hAnsi="Calibri" w:cs="Calibri"/>
                <w:sz w:val="20"/>
                <w:bdr w:val="nil"/>
              </w:rPr>
              <w:t>Kompetence komunikativní</w:t>
            </w:r>
          </w:p>
          <w:p w14:paraId="7D5DFAD6" w14:textId="77777777" w:rsidR="000E7A9B" w:rsidRPr="00FA16C4" w:rsidRDefault="000E7A9B" w:rsidP="000E7A9B">
            <w:pPr>
              <w:numPr>
                <w:ilvl w:val="0"/>
                <w:numId w:val="27"/>
              </w:numPr>
              <w:spacing w:line="240" w:lineRule="auto"/>
              <w:jc w:val="left"/>
              <w:rPr>
                <w:bdr w:val="nil"/>
              </w:rPr>
            </w:pPr>
            <w:r w:rsidRPr="00FA16C4">
              <w:rPr>
                <w:rFonts w:ascii="Calibri" w:eastAsia="Calibri" w:hAnsi="Calibri" w:cs="Calibri"/>
                <w:sz w:val="20"/>
                <w:bdr w:val="nil"/>
              </w:rPr>
              <w:t>Kompetence sociální a personální</w:t>
            </w:r>
          </w:p>
          <w:p w14:paraId="196CE692" w14:textId="77777777" w:rsidR="000E7A9B" w:rsidRPr="00FA16C4" w:rsidRDefault="000E7A9B" w:rsidP="000E7A9B">
            <w:pPr>
              <w:numPr>
                <w:ilvl w:val="0"/>
                <w:numId w:val="27"/>
              </w:numPr>
              <w:spacing w:line="240" w:lineRule="auto"/>
              <w:jc w:val="left"/>
              <w:rPr>
                <w:bdr w:val="nil"/>
              </w:rPr>
            </w:pPr>
            <w:r w:rsidRPr="00FA16C4">
              <w:rPr>
                <w:rFonts w:ascii="Calibri" w:eastAsia="Calibri" w:hAnsi="Calibri" w:cs="Calibri"/>
                <w:sz w:val="20"/>
                <w:bdr w:val="nil"/>
              </w:rPr>
              <w:t>Kompetence občanská</w:t>
            </w:r>
          </w:p>
          <w:p w14:paraId="01D62837" w14:textId="77777777" w:rsidR="000E7A9B" w:rsidRPr="00FA16C4" w:rsidRDefault="000E7A9B" w:rsidP="000E7A9B">
            <w:pPr>
              <w:numPr>
                <w:ilvl w:val="0"/>
                <w:numId w:val="27"/>
              </w:numPr>
              <w:spacing w:line="240" w:lineRule="auto"/>
              <w:jc w:val="left"/>
              <w:rPr>
                <w:bdr w:val="nil"/>
              </w:rPr>
            </w:pPr>
            <w:r w:rsidRPr="00FA16C4">
              <w:rPr>
                <w:rFonts w:ascii="Calibri" w:eastAsia="Calibri" w:hAnsi="Calibri" w:cs="Calibri"/>
                <w:sz w:val="20"/>
                <w:bdr w:val="nil"/>
              </w:rPr>
              <w:t>Kompetence k učení</w:t>
            </w:r>
          </w:p>
          <w:p w14:paraId="2B452D0C" w14:textId="77777777" w:rsidR="000E7A9B" w:rsidRPr="00D14F63" w:rsidRDefault="000E7A9B" w:rsidP="000E7A9B">
            <w:pPr>
              <w:numPr>
                <w:ilvl w:val="0"/>
                <w:numId w:val="27"/>
              </w:numPr>
              <w:spacing w:line="240" w:lineRule="auto"/>
              <w:jc w:val="left"/>
              <w:rPr>
                <w:bdr w:val="nil"/>
              </w:rPr>
            </w:pPr>
            <w:r w:rsidRPr="00FA16C4">
              <w:rPr>
                <w:rFonts w:ascii="Calibri" w:eastAsia="Calibri" w:hAnsi="Calibri" w:cs="Calibri"/>
                <w:sz w:val="20"/>
                <w:bdr w:val="nil"/>
              </w:rPr>
              <w:t>Kompetence pracovní</w:t>
            </w:r>
          </w:p>
          <w:p w14:paraId="0FD169CD" w14:textId="38042EA2" w:rsidR="00D14F63" w:rsidRPr="00D14F63" w:rsidRDefault="00D14F63" w:rsidP="000E7A9B">
            <w:pPr>
              <w:numPr>
                <w:ilvl w:val="0"/>
                <w:numId w:val="27"/>
              </w:numPr>
              <w:spacing w:line="240" w:lineRule="auto"/>
              <w:jc w:val="left"/>
              <w:rPr>
                <w:sz w:val="20"/>
                <w:szCs w:val="20"/>
                <w:bdr w:val="nil"/>
              </w:rPr>
            </w:pPr>
            <w:r w:rsidRPr="00D14F63">
              <w:rPr>
                <w:sz w:val="20"/>
                <w:szCs w:val="20"/>
                <w:bdr w:val="nil"/>
              </w:rPr>
              <w:t>Kompetence digitální</w:t>
            </w:r>
          </w:p>
        </w:tc>
      </w:tr>
      <w:tr w:rsidR="00FA16C4" w:rsidRPr="00FA16C4" w14:paraId="087A9268" w14:textId="77777777" w:rsidTr="0066265F">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C6EE97" w14:textId="77777777" w:rsidR="000E7A9B" w:rsidRPr="00FA16C4" w:rsidRDefault="000E7A9B" w:rsidP="0066265F">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BC00E1" w14:textId="77777777" w:rsidR="000E7A9B" w:rsidRPr="00FA16C4" w:rsidRDefault="000E7A9B" w:rsidP="0066265F">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539125B8"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4F4B03"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Mocniny a odmocniny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FDAAE0" w14:textId="77777777" w:rsidR="000E7A9B" w:rsidRPr="00FA16C4" w:rsidRDefault="000E7A9B" w:rsidP="0066265F">
            <w:pPr>
              <w:spacing w:line="240" w:lineRule="auto"/>
              <w:rPr>
                <w:bdr w:val="nil"/>
              </w:rPr>
            </w:pPr>
            <w:r w:rsidRPr="00FA16C4">
              <w:rPr>
                <w:rFonts w:ascii="Calibri" w:eastAsia="Calibri" w:hAnsi="Calibri" w:cs="Calibri"/>
                <w:sz w:val="20"/>
                <w:bdr w:val="nil"/>
              </w:rPr>
              <w:t>Žák používá druhou mocninu a odmocninu a mocniny s přirozeným mocnitelem. Používá symboly pro zápis. Odhaduje výsledek, zaokrouhluje. Počítá zpaměti, používá tabulky a kalkulátor. Řeší a tvoří úlohy, ve kterých aplikuje osvojené početní operace zná a používá pravidla pro počítání s mocninami. Umí zapsat číslo v desítkové soustavě. </w:t>
            </w:r>
          </w:p>
        </w:tc>
      </w:tr>
      <w:tr w:rsidR="00FA16C4" w:rsidRPr="00FA16C4" w14:paraId="71DBC166"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0F597"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Pythagorova věta a její 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BA4AFD" w14:textId="77777777" w:rsidR="000E7A9B" w:rsidRPr="00FA16C4" w:rsidRDefault="000E7A9B" w:rsidP="0066265F">
            <w:pPr>
              <w:spacing w:line="240" w:lineRule="auto"/>
              <w:rPr>
                <w:bdr w:val="nil"/>
              </w:rPr>
            </w:pPr>
            <w:r w:rsidRPr="00FA16C4">
              <w:rPr>
                <w:rFonts w:ascii="Calibri" w:eastAsia="Calibri" w:hAnsi="Calibri" w:cs="Calibri"/>
                <w:sz w:val="20"/>
                <w:bdr w:val="nil"/>
              </w:rPr>
              <w:t>Žák umí popsat pravoúhlý trojúhelník. Zná a používá Pythagorovu větu. Na základě znalosti obrácené Pythagorovy věty umí určit, zda je trojúhelník pravoúhlý. Řeší praktické úlohy v rovině a prostoru. Porovnává, provádí odhady. </w:t>
            </w:r>
          </w:p>
        </w:tc>
      </w:tr>
      <w:tr w:rsidR="00FA16C4" w:rsidRPr="00FA16C4" w14:paraId="45ABCF59"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974FB5"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Výrazy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D98ABA" w14:textId="77777777" w:rsidR="000E7A9B" w:rsidRPr="00FA16C4" w:rsidRDefault="000E7A9B" w:rsidP="0066265F">
            <w:pPr>
              <w:spacing w:line="240" w:lineRule="auto"/>
              <w:rPr>
                <w:bdr w:val="nil"/>
              </w:rPr>
            </w:pPr>
            <w:r w:rsidRPr="00FA16C4">
              <w:rPr>
                <w:rFonts w:ascii="Calibri" w:eastAsia="Calibri" w:hAnsi="Calibri" w:cs="Calibri"/>
                <w:sz w:val="20"/>
                <w:bdr w:val="nil"/>
              </w:rPr>
              <w:t>Žák ví, co je číselný a algebraický výraz. Zná pojem proměnná. Vypočítá hodnotu číselného výrazu. Zná a používá různé druhy závorek. Zapisuje a upravuje výrazy s proměnnými. Řeší praktické úlohy s výrazy. </w:t>
            </w:r>
          </w:p>
        </w:tc>
      </w:tr>
      <w:tr w:rsidR="00FA16C4" w:rsidRPr="00FA16C4" w14:paraId="267F1C02"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E51A3"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Mnohočleny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CEBEEB" w14:textId="77777777" w:rsidR="000E7A9B" w:rsidRPr="00FA16C4" w:rsidRDefault="000E7A9B" w:rsidP="0066265F">
            <w:pPr>
              <w:spacing w:line="240" w:lineRule="auto"/>
              <w:rPr>
                <w:bdr w:val="nil"/>
              </w:rPr>
            </w:pPr>
            <w:r w:rsidRPr="00FA16C4">
              <w:rPr>
                <w:rFonts w:ascii="Calibri" w:eastAsia="Calibri" w:hAnsi="Calibri" w:cs="Calibri"/>
                <w:sz w:val="20"/>
                <w:bdr w:val="nil"/>
              </w:rPr>
              <w:t>Žák ví, co je mnohočlen. Umí určit počet členů v mnohočlenu. Používá stručný zápis. Provádí početní operace s mnohočleny (sčítání, odčítání, násobení), rozkládá mnohočlen na součin. Zná a používá vzorce usnadňující úpravy. Znalosti aplikuje na konkrétní praktické příklady. </w:t>
            </w:r>
          </w:p>
        </w:tc>
      </w:tr>
      <w:tr w:rsidR="00FA16C4" w:rsidRPr="00FA16C4" w14:paraId="5D60ECB5"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623C02"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Lineární rovnice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51D46" w14:textId="77777777" w:rsidR="000E7A9B" w:rsidRPr="00FA16C4" w:rsidRDefault="000E7A9B" w:rsidP="0066265F">
            <w:pPr>
              <w:spacing w:line="240" w:lineRule="auto"/>
              <w:rPr>
                <w:bdr w:val="nil"/>
              </w:rPr>
            </w:pPr>
            <w:r w:rsidRPr="00FA16C4">
              <w:rPr>
                <w:rFonts w:ascii="Calibri" w:eastAsia="Calibri" w:hAnsi="Calibri" w:cs="Calibri"/>
                <w:sz w:val="20"/>
                <w:bdr w:val="nil"/>
              </w:rPr>
              <w:t>Žák ví, co je rovnice. Používá správné termíny. Umí řešit lineární rovnice s jednou neznámou, výsledek ověří zkouškou. Řeší jednoduché typy rovnic. Používá ekvivalentní úpravy rovnic. Řeší slovní úlohy pomocí rovnice s jednou neznámou (úlohy z praxe). Umí osamostatnit neznámou ze vzorce. </w:t>
            </w:r>
          </w:p>
        </w:tc>
      </w:tr>
      <w:tr w:rsidR="00FA16C4" w:rsidRPr="00FA16C4" w14:paraId="10A2869C"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65B345"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Základy statistiky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9B3DE6" w14:textId="77777777" w:rsidR="000E7A9B" w:rsidRPr="00FA16C4" w:rsidRDefault="000E7A9B" w:rsidP="0066265F">
            <w:pPr>
              <w:spacing w:line="240" w:lineRule="auto"/>
              <w:rPr>
                <w:bdr w:val="nil"/>
              </w:rPr>
            </w:pPr>
            <w:r w:rsidRPr="00FA16C4">
              <w:rPr>
                <w:rFonts w:ascii="Calibri" w:eastAsia="Calibri" w:hAnsi="Calibri" w:cs="Calibri"/>
                <w:sz w:val="20"/>
                <w:bdr w:val="nil"/>
              </w:rPr>
              <w:t xml:space="preserve">Žák používá základní statistické pojmy (statistické šetření, statistický soubor, statistická jednotka, znak, hodnota znaku, četnost, relativní četnost). Zná základní druhy diagramů, umí znázornit výsledky statistického šetření. Vyhledá konkrétní příklady (např. z tisku, internetu) vyhledává, vyhodnocuje a zpracovává data v tabulkách a grafech porovnává soubory dat. Určí aritmetický průměr, modus, </w:t>
            </w:r>
            <w:r w:rsidRPr="00FA16C4">
              <w:rPr>
                <w:rFonts w:ascii="Calibri" w:eastAsia="Calibri" w:hAnsi="Calibri" w:cs="Calibri"/>
                <w:sz w:val="20"/>
                <w:bdr w:val="nil"/>
              </w:rPr>
              <w:lastRenderedPageBreak/>
              <w:t>medián. Provádí jednoduchá statistická šetření. Vypočítá průměrný měsíční zisk. Umí číst a sestrojit diagramy z oblasti financí a ekonomiky.</w:t>
            </w:r>
            <w:r w:rsidRPr="00FA16C4">
              <w:rPr>
                <w:rFonts w:ascii="Calibri" w:eastAsia="Calibri" w:hAnsi="Calibri" w:cs="Calibri"/>
                <w:sz w:val="20"/>
                <w:bdr w:val="nil"/>
              </w:rPr>
              <w:t> </w:t>
            </w:r>
          </w:p>
        </w:tc>
      </w:tr>
      <w:tr w:rsidR="00FA16C4" w:rsidRPr="00FA16C4" w14:paraId="4FCE98A0"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12D148"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lastRenderedPageBreak/>
              <w:t>Kružnice a kruh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F3A35A" w14:textId="77777777" w:rsidR="000E7A9B" w:rsidRPr="00FA16C4" w:rsidRDefault="000E7A9B" w:rsidP="0066265F">
            <w:pPr>
              <w:spacing w:line="240" w:lineRule="auto"/>
              <w:rPr>
                <w:bdr w:val="nil"/>
              </w:rPr>
            </w:pPr>
            <w:r w:rsidRPr="00FA16C4">
              <w:rPr>
                <w:rFonts w:ascii="Calibri" w:eastAsia="Calibri" w:hAnsi="Calibri" w:cs="Calibri"/>
                <w:sz w:val="20"/>
                <w:bdr w:val="nil"/>
              </w:rPr>
              <w:t>Žák rozlišuje mezi kružnicí a kruhem. Umí tyto útvary načrtnout, narýsovat a popsat. Zná základní pojmy (poloměr, průměr). Určí vzájemnou polohu kružnice a bodu, dvou kružnic, kružnice a přímky (používá pojmy sečna, tečna, vnější přímka, tětiva). Umí narýsovat tečnu ke kružnici. Zná a využívá Thaletovu větu. Vypočítá délku kružnice, obvod kruhu, obsah kruhu. Ví, jaká je hodnota Ludolfova čísla. Znalosti dokáže využít v praxi. </w:t>
            </w:r>
          </w:p>
        </w:tc>
      </w:tr>
      <w:tr w:rsidR="00FA16C4" w:rsidRPr="00FA16C4" w14:paraId="3FD26549"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C1FF4D"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Válec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6C0A43" w14:textId="77777777" w:rsidR="000E7A9B" w:rsidRPr="00FA16C4" w:rsidRDefault="000E7A9B" w:rsidP="0066265F">
            <w:pPr>
              <w:spacing w:line="240" w:lineRule="auto"/>
              <w:rPr>
                <w:bdr w:val="nil"/>
              </w:rPr>
            </w:pPr>
            <w:r w:rsidRPr="00FA16C4">
              <w:rPr>
                <w:rFonts w:ascii="Calibri" w:eastAsia="Calibri" w:hAnsi="Calibri" w:cs="Calibri"/>
                <w:sz w:val="20"/>
                <w:bdr w:val="nil"/>
              </w:rPr>
              <w:t>Žák uvede konkrétní příklady těles tvaru válce. Odliší válec od ostatních těles. Válec načrtne a popíše. Ví, co tvoří plášť válce, narýsuje síť válce. Vypočítá povrch a objem válce, správně zapíše výsledek odhaduje výsledek. Řeší úlohy z praxe. </w:t>
            </w:r>
          </w:p>
        </w:tc>
      </w:tr>
      <w:tr w:rsidR="00FA16C4" w:rsidRPr="00FA16C4" w14:paraId="262A417C"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47D29"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Konstrukční 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C246FD" w14:textId="77777777" w:rsidR="000E7A9B" w:rsidRPr="00FA16C4" w:rsidRDefault="000E7A9B" w:rsidP="0066265F">
            <w:pPr>
              <w:spacing w:line="240" w:lineRule="auto"/>
              <w:rPr>
                <w:bdr w:val="nil"/>
              </w:rPr>
            </w:pPr>
            <w:r w:rsidRPr="00FA16C4">
              <w:rPr>
                <w:rFonts w:ascii="Calibri" w:eastAsia="Calibri" w:hAnsi="Calibri" w:cs="Calibri"/>
                <w:sz w:val="20"/>
                <w:bdr w:val="nil"/>
              </w:rPr>
              <w:t>Žák črtá, rýsuje, měří. Používá správné značení rovinných útvarů. Používá matematickou symboliku. Umí popsat množiny bodů v rovině. Provádí konstrukce trojúhelníků a čtyřúhelníků (rozbor, postup konstrukce, konstrukce, kontrola, určení počtu řešení). Zná druhy trojúhelníků a čtyřúhelníků. Geometrické úlohy umí aplikovat v praxi. </w:t>
            </w:r>
          </w:p>
        </w:tc>
      </w:tr>
      <w:tr w:rsidR="00FA16C4" w:rsidRPr="00FA16C4" w14:paraId="41B7FEEE"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F0944"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Finanční gramotnost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B339AA" w14:textId="77777777" w:rsidR="000E7A9B" w:rsidRPr="00FA16C4" w:rsidRDefault="000E7A9B" w:rsidP="0066265F">
            <w:pPr>
              <w:spacing w:line="240" w:lineRule="auto"/>
              <w:rPr>
                <w:bdr w:val="nil"/>
              </w:rPr>
            </w:pPr>
            <w:r w:rsidRPr="00FA16C4">
              <w:rPr>
                <w:rFonts w:ascii="Calibri" w:eastAsia="Calibri" w:hAnsi="Calibri" w:cs="Calibri"/>
                <w:sz w:val="20"/>
                <w:bdr w:val="nil"/>
              </w:rPr>
              <w:t>Žák používá základní statistické pojmy (statistické šetření, statistický soubor, statistická jednotka, znak, hodnota znaku, četnost, relativní četnost). Zná základní druhy diagramů, umí znázornit výsledky statistického šetření. Vyhledá konkrétní příklady (např. z tisku, internetu) vyhledává, vyhodnocuje a zpracovává data v tabulkách a grafech porovnává soubory dat. Určí aritmetický průměr, modus, medián. Provádí jednoduchá statistická šetření. Vypočítá průměrný měsíční zisk. Umí číst a sestrojit diagramy z oblasti financí a ekonomiky.</w:t>
            </w:r>
            <w:r w:rsidRPr="00FA16C4">
              <w:rPr>
                <w:rFonts w:ascii="Calibri" w:eastAsia="Calibri" w:hAnsi="Calibri" w:cs="Calibri"/>
                <w:sz w:val="20"/>
                <w:bdr w:val="nil"/>
              </w:rPr>
              <w:t> </w:t>
            </w:r>
          </w:p>
        </w:tc>
      </w:tr>
      <w:tr w:rsidR="00FA16C4" w:rsidRPr="00FA16C4" w14:paraId="7E23846E"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BBD7F0"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Nestandardní aplikační úlohy a problémy</w:t>
            </w:r>
            <w:r w:rsidRPr="00FA16C4">
              <w:rPr>
                <w:rFonts w:ascii="Calibri" w:eastAsia="Calibri" w:hAnsi="Calibri" w:cs="Calibri"/>
                <w:sz w:val="20"/>
                <w:bdr w:val="nil"/>
              </w:rPr>
              <w:br/>
            </w:r>
            <w:r w:rsidRPr="00FA16C4">
              <w:rPr>
                <w:rFonts w:ascii="Calibri" w:eastAsia="Calibri" w:hAnsi="Calibri" w:cs="Calibri"/>
                <w:sz w:val="20"/>
                <w:bdr w:val="nil"/>
              </w:rPr>
              <w:sym w:font="Calibri" w:char="F09F"/>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2D"/>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10D"/>
            </w:r>
            <w:r w:rsidRPr="00FA16C4">
              <w:rPr>
                <w:rFonts w:ascii="Calibri" w:eastAsia="Calibri" w:hAnsi="Calibri" w:cs="Calibri"/>
                <w:sz w:val="20"/>
                <w:bdr w:val="nil"/>
              </w:rPr>
              <w:sym w:font="Calibri" w:char="00ED"/>
            </w:r>
            <w:r w:rsidRPr="00FA16C4">
              <w:rPr>
                <w:rFonts w:ascii="Calibri" w:eastAsia="Calibri" w:hAnsi="Calibri" w:cs="Calibri"/>
                <w:sz w:val="20"/>
                <w:bdr w:val="nil"/>
              </w:rPr>
              <w:sym w:font="Calibri" w:char="0073"/>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7"/>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063"/>
            </w:r>
            <w:r w:rsidRPr="00FA16C4">
              <w:rPr>
                <w:rFonts w:ascii="Calibri" w:eastAsia="Calibri" w:hAnsi="Calibri" w:cs="Calibri"/>
                <w:sz w:val="20"/>
                <w:bdr w:val="nil"/>
              </w:rPr>
              <w:sym w:font="Calibri" w:char="006B"/>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159"/>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64"/>
            </w:r>
            <w:r w:rsidRPr="00FA16C4">
              <w:rPr>
                <w:rFonts w:ascii="Calibri" w:eastAsia="Calibri" w:hAnsi="Calibri" w:cs="Calibri"/>
                <w:sz w:val="20"/>
                <w:bdr w:val="nil"/>
              </w:rPr>
              <w:sym w:font="Calibri" w:char="0079"/>
            </w:r>
            <w:r w:rsidRPr="00FA16C4">
              <w:rPr>
                <w:rFonts w:ascii="Calibri" w:eastAsia="Calibri" w:hAnsi="Calibri" w:cs="Calibri"/>
                <w:sz w:val="20"/>
                <w:bdr w:val="nil"/>
              </w:rPr>
              <w:br/>
            </w:r>
            <w:r w:rsidRPr="00FA16C4">
              <w:rPr>
                <w:rFonts w:ascii="Calibri" w:eastAsia="Calibri" w:hAnsi="Calibri" w:cs="Calibri"/>
                <w:sz w:val="20"/>
                <w:bdr w:val="nil"/>
              </w:rPr>
              <w:sym w:font="Calibri" w:char="F09F"/>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2D"/>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10D"/>
            </w:r>
            <w:r w:rsidRPr="00FA16C4">
              <w:rPr>
                <w:rFonts w:ascii="Calibri" w:eastAsia="Calibri" w:hAnsi="Calibri" w:cs="Calibri"/>
                <w:sz w:val="20"/>
                <w:bdr w:val="nil"/>
              </w:rPr>
              <w:sym w:font="Calibri" w:char="00ED"/>
            </w:r>
            <w:r w:rsidRPr="00FA16C4">
              <w:rPr>
                <w:rFonts w:ascii="Calibri" w:eastAsia="Calibri" w:hAnsi="Calibri" w:cs="Calibri"/>
                <w:sz w:val="20"/>
                <w:bdr w:val="nil"/>
              </w:rPr>
              <w:sym w:font="Calibri" w:char="0073"/>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2"/>
            </w:r>
            <w:r w:rsidRPr="00FA16C4">
              <w:rPr>
                <w:rFonts w:ascii="Calibri" w:eastAsia="Calibri" w:hAnsi="Calibri" w:cs="Calibri"/>
                <w:sz w:val="20"/>
                <w:bdr w:val="nil"/>
              </w:rPr>
              <w:sym w:font="Calibri" w:char="0072"/>
            </w:r>
            <w:r w:rsidRPr="00FA16C4">
              <w:rPr>
                <w:rFonts w:ascii="Calibri" w:eastAsia="Calibri" w:hAnsi="Calibri" w:cs="Calibri"/>
                <w:sz w:val="20"/>
                <w:bdr w:val="nil"/>
              </w:rPr>
              <w:sym w:font="Calibri" w:char="00E1"/>
            </w:r>
            <w:r w:rsidRPr="00FA16C4">
              <w:rPr>
                <w:rFonts w:ascii="Calibri" w:eastAsia="Calibri" w:hAnsi="Calibri" w:cs="Calibri"/>
                <w:sz w:val="20"/>
                <w:bdr w:val="nil"/>
              </w:rPr>
              <w:sym w:font="Calibri" w:char="007A"/>
            </w:r>
            <w:r w:rsidRPr="00FA16C4">
              <w:rPr>
                <w:rFonts w:ascii="Calibri" w:eastAsia="Calibri" w:hAnsi="Calibri" w:cs="Calibri"/>
                <w:sz w:val="20"/>
                <w:bdr w:val="nil"/>
              </w:rPr>
              <w:sym w:font="Calibri" w:char="006B"/>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76"/>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7"/>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065"/>
            </w:r>
            <w:r w:rsidRPr="00FA16C4">
              <w:rPr>
                <w:rFonts w:ascii="Calibri" w:eastAsia="Calibri" w:hAnsi="Calibri" w:cs="Calibri"/>
                <w:sz w:val="20"/>
                <w:bdr w:val="nil"/>
              </w:rPr>
              <w:br/>
            </w:r>
            <w:r w:rsidRPr="00FA16C4">
              <w:rPr>
                <w:rFonts w:ascii="Calibri" w:eastAsia="Calibri" w:hAnsi="Calibri" w:cs="Calibri"/>
                <w:sz w:val="20"/>
                <w:bdr w:val="nil"/>
              </w:rPr>
              <w:sym w:font="Calibri" w:char="F09F"/>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2D"/>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7"/>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063"/>
            </w:r>
            <w:r w:rsidRPr="00FA16C4">
              <w:rPr>
                <w:rFonts w:ascii="Calibri" w:eastAsia="Calibri" w:hAnsi="Calibri" w:cs="Calibri"/>
                <w:sz w:val="20"/>
                <w:bdr w:val="nil"/>
              </w:rPr>
              <w:sym w:font="Calibri" w:char="006B"/>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74"/>
            </w:r>
            <w:r w:rsidRPr="00FA16C4">
              <w:rPr>
                <w:rFonts w:ascii="Calibri" w:eastAsia="Calibri" w:hAnsi="Calibri" w:cs="Calibri"/>
                <w:sz w:val="20"/>
                <w:bdr w:val="nil"/>
              </w:rPr>
              <w:sym w:font="Calibri" w:char="0072"/>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64"/>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10D"/>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ED"/>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7"/>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D"/>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74"/>
            </w:r>
            <w:r w:rsidRPr="00FA16C4">
              <w:rPr>
                <w:rFonts w:ascii="Calibri" w:eastAsia="Calibri" w:hAnsi="Calibri" w:cs="Calibri"/>
                <w:sz w:val="20"/>
                <w:bdr w:val="nil"/>
              </w:rPr>
              <w:sym w:font="Calibri" w:char="0072"/>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063"/>
            </w:r>
            <w:r w:rsidRPr="00FA16C4">
              <w:rPr>
                <w:rFonts w:ascii="Calibri" w:eastAsia="Calibri" w:hAnsi="Calibri" w:cs="Calibri"/>
                <w:sz w:val="20"/>
                <w:bdr w:val="nil"/>
              </w:rPr>
              <w:sym w:font="Calibri" w:char="006B"/>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FA"/>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8"/>
            </w:r>
            <w:r w:rsidRPr="00FA16C4">
              <w:rPr>
                <w:rFonts w:ascii="Calibri" w:eastAsia="Calibri" w:hAnsi="Calibri" w:cs="Calibri"/>
                <w:sz w:val="20"/>
                <w:bdr w:val="nil"/>
              </w:rPr>
              <w:sym w:font="Calibri" w:char="0079"/>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57E61C" w14:textId="77777777" w:rsidR="000E7A9B" w:rsidRPr="00FA16C4" w:rsidRDefault="000E7A9B" w:rsidP="0066265F">
            <w:pPr>
              <w:spacing w:line="240" w:lineRule="auto"/>
              <w:rPr>
                <w:bdr w:val="nil"/>
              </w:rPr>
            </w:pPr>
            <w:r w:rsidRPr="00FA16C4">
              <w:rPr>
                <w:rFonts w:ascii="Calibri" w:eastAsia="Calibri" w:hAnsi="Calibri" w:cs="Calibri"/>
                <w:sz w:val="20"/>
                <w:bdr w:val="nil"/>
              </w:rPr>
              <w:t>Žák užívá logickou úvahu a kombinační úsudek při řešení úloh a problémů a nalézá různá řešení předkládaných nebo zkoumaných situací. Řeší úlohy na prostorovou představivost, aplikuje a kombinuje poznatky a dovednosti z různých tematických a vzdělávacích oblastí. </w:t>
            </w:r>
          </w:p>
        </w:tc>
      </w:tr>
      <w:tr w:rsidR="00FA16C4" w:rsidRPr="00FA16C4" w14:paraId="10828FDF" w14:textId="77777777" w:rsidTr="0066265F">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9C5C02" w14:textId="77777777" w:rsidR="000E7A9B" w:rsidRPr="00FA16C4" w:rsidRDefault="000E7A9B" w:rsidP="0066265F">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5FD6C9A8"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D61B00" w14:textId="77777777" w:rsidR="000E7A9B" w:rsidRPr="00FA16C4" w:rsidRDefault="000E7A9B" w:rsidP="0066265F">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67EAE4A9"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031935"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Žák rozvíjí  pozornost, paměť. Učí se soustředit. Plní zadané úkoly, připravuje se na výuku.</w:t>
            </w:r>
          </w:p>
        </w:tc>
      </w:tr>
      <w:tr w:rsidR="00FA16C4" w:rsidRPr="00FA16C4" w14:paraId="455F730C"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532281" w14:textId="77777777" w:rsidR="000E7A9B" w:rsidRPr="00FA16C4" w:rsidRDefault="000E7A9B" w:rsidP="0066265F">
            <w:pPr>
              <w:spacing w:line="240" w:lineRule="auto"/>
              <w:jc w:val="center"/>
              <w:rPr>
                <w:bdr w:val="nil"/>
              </w:rPr>
            </w:pPr>
            <w:r w:rsidRPr="00FA16C4">
              <w:rPr>
                <w:rFonts w:ascii="Calibri" w:eastAsia="Calibri" w:hAnsi="Calibri" w:cs="Calibri"/>
                <w:sz w:val="20"/>
                <w:bdr w:val="nil"/>
              </w:rPr>
              <w:t>Osobnostní a sociální výchova - Komunikace</w:t>
            </w:r>
          </w:p>
        </w:tc>
      </w:tr>
      <w:tr w:rsidR="00FA16C4" w:rsidRPr="00FA16C4" w14:paraId="5A923BCD"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CD786F"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Žák rozvíjí komunikační, formulační a argumentační schopnosti. Učí se správně vyjadřovat.  Při komunikaci používá správnou terminologii.</w:t>
            </w:r>
          </w:p>
        </w:tc>
      </w:tr>
      <w:tr w:rsidR="00FA16C4" w:rsidRPr="00FA16C4" w14:paraId="08403404"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0CFC84" w14:textId="77777777" w:rsidR="000E7A9B" w:rsidRPr="00FA16C4" w:rsidRDefault="000E7A9B" w:rsidP="0066265F">
            <w:pPr>
              <w:spacing w:line="240" w:lineRule="auto"/>
              <w:jc w:val="center"/>
              <w:rPr>
                <w:bdr w:val="nil"/>
              </w:rPr>
            </w:pPr>
            <w:r w:rsidRPr="00FA16C4">
              <w:rPr>
                <w:rFonts w:ascii="Calibri" w:eastAsia="Calibri" w:hAnsi="Calibri" w:cs="Calibri"/>
                <w:sz w:val="20"/>
                <w:bdr w:val="nil"/>
              </w:rPr>
              <w:t>Osobnostní a sociální výchova - Spolupráce a soutěž</w:t>
            </w:r>
          </w:p>
        </w:tc>
      </w:tr>
      <w:tr w:rsidR="00FA16C4" w:rsidRPr="00FA16C4" w14:paraId="1450B530"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182BB0"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lastRenderedPageBreak/>
              <w:t>V rámci aktivit při vyučování se žák učí spolupracovat s ostatními spolužáky ve skupině. Žák se zapojuje do soutěží.</w:t>
            </w:r>
          </w:p>
        </w:tc>
      </w:tr>
      <w:tr w:rsidR="00FA16C4" w:rsidRPr="00FA16C4" w14:paraId="7C2C320D"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43B964" w14:textId="77777777" w:rsidR="000E7A9B" w:rsidRPr="00FA16C4" w:rsidRDefault="000E7A9B" w:rsidP="0066265F">
            <w:pPr>
              <w:spacing w:line="240" w:lineRule="auto"/>
              <w:jc w:val="center"/>
              <w:rPr>
                <w:bdr w:val="nil"/>
              </w:rPr>
            </w:pPr>
            <w:r w:rsidRPr="00FA16C4">
              <w:rPr>
                <w:rFonts w:ascii="Calibri" w:eastAsia="Calibri" w:hAnsi="Calibri" w:cs="Calibri"/>
                <w:sz w:val="20"/>
                <w:bdr w:val="nil"/>
              </w:rPr>
              <w:t>Osobnostní a sociální výchova - Řešení problémů a rozhodovací dovednosti</w:t>
            </w:r>
          </w:p>
        </w:tc>
      </w:tr>
      <w:tr w:rsidR="00FA16C4" w:rsidRPr="00FA16C4" w14:paraId="15837DB5"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891F53"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Žák hledá různé způsoby řešení problémových úloh; umí zdůvodnit správnost daného řešení.</w:t>
            </w:r>
          </w:p>
        </w:tc>
      </w:tr>
      <w:tr w:rsidR="00FA16C4" w:rsidRPr="00FA16C4" w14:paraId="209B649C"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7A5853" w14:textId="77777777" w:rsidR="000E7A9B" w:rsidRPr="00FA16C4" w:rsidRDefault="000E7A9B" w:rsidP="0066265F">
            <w:pPr>
              <w:spacing w:line="240" w:lineRule="auto"/>
              <w:jc w:val="center"/>
              <w:rPr>
                <w:bdr w:val="nil"/>
              </w:rPr>
            </w:pPr>
            <w:r w:rsidRPr="00FA16C4">
              <w:rPr>
                <w:rFonts w:ascii="Calibri" w:eastAsia="Calibri" w:hAnsi="Calibri" w:cs="Calibri"/>
                <w:sz w:val="20"/>
                <w:bdr w:val="nil"/>
              </w:rPr>
              <w:t>Mediální výchova - Uživatelé</w:t>
            </w:r>
          </w:p>
        </w:tc>
      </w:tr>
      <w:tr w:rsidR="00FA16C4" w:rsidRPr="00FA16C4" w14:paraId="450BDCA9"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6F8347"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Žák vyhledává a zpracovává informace. Kriticky pracuje s různými zdroji informací.</w:t>
            </w:r>
          </w:p>
        </w:tc>
      </w:tr>
    </w:tbl>
    <w:p w14:paraId="731D1D21" w14:textId="77777777" w:rsidR="000E7A9B" w:rsidRPr="00FA16C4" w:rsidRDefault="000E7A9B" w:rsidP="000E7A9B">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6AF59FA6" w14:textId="77777777" w:rsidTr="0066265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F35DBF" w14:textId="77777777" w:rsidR="000E7A9B" w:rsidRPr="00FA16C4" w:rsidRDefault="000E7A9B" w:rsidP="0066265F">
            <w:pPr>
              <w:shd w:val="clear" w:color="auto" w:fill="9CC2E5"/>
              <w:spacing w:line="240" w:lineRule="auto"/>
              <w:jc w:val="center"/>
              <w:rPr>
                <w:bdr w:val="nil"/>
              </w:rPr>
            </w:pPr>
            <w:r w:rsidRPr="00FA16C4">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602B73" w14:textId="77777777" w:rsidR="000E7A9B" w:rsidRPr="00FA16C4" w:rsidRDefault="000E7A9B" w:rsidP="0066265F">
            <w:pPr>
              <w:shd w:val="clear" w:color="auto" w:fill="9CC2E5"/>
              <w:spacing w:line="240" w:lineRule="auto"/>
              <w:jc w:val="center"/>
              <w:rPr>
                <w:bdr w:val="nil"/>
              </w:rPr>
            </w:pPr>
            <w:r w:rsidRPr="00FA16C4">
              <w:rPr>
                <w:rFonts w:ascii="Calibri" w:eastAsia="Calibri" w:hAnsi="Calibri" w:cs="Calibri"/>
                <w:b/>
                <w:bCs/>
                <w:sz w:val="20"/>
                <w:bdr w:val="nil"/>
              </w:rPr>
              <w:t>kvarta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6FA40F" w14:textId="77777777" w:rsidR="000E7A9B" w:rsidRPr="00FA16C4" w:rsidRDefault="000E7A9B" w:rsidP="0066265F"/>
        </w:tc>
      </w:tr>
      <w:tr w:rsidR="00FA16C4" w:rsidRPr="00FA16C4" w14:paraId="27D813AB" w14:textId="77777777" w:rsidTr="006626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FA9917" w14:textId="77777777" w:rsidR="000E7A9B" w:rsidRPr="00FA16C4" w:rsidRDefault="000E7A9B" w:rsidP="0066265F">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CFF5E1" w14:textId="77777777" w:rsidR="000E7A9B" w:rsidRPr="00FA16C4" w:rsidRDefault="000E7A9B" w:rsidP="000E7A9B">
            <w:pPr>
              <w:numPr>
                <w:ilvl w:val="0"/>
                <w:numId w:val="28"/>
              </w:numPr>
              <w:spacing w:line="240" w:lineRule="auto"/>
              <w:jc w:val="left"/>
              <w:rPr>
                <w:bdr w:val="nil"/>
              </w:rPr>
            </w:pPr>
            <w:r w:rsidRPr="00FA16C4">
              <w:rPr>
                <w:rFonts w:ascii="Calibri" w:eastAsia="Calibri" w:hAnsi="Calibri" w:cs="Calibri"/>
                <w:sz w:val="20"/>
                <w:bdr w:val="nil"/>
              </w:rPr>
              <w:t>Kompetence k řešení problémů</w:t>
            </w:r>
          </w:p>
          <w:p w14:paraId="50186937" w14:textId="77777777" w:rsidR="000E7A9B" w:rsidRPr="00FA16C4" w:rsidRDefault="000E7A9B" w:rsidP="000E7A9B">
            <w:pPr>
              <w:numPr>
                <w:ilvl w:val="0"/>
                <w:numId w:val="28"/>
              </w:numPr>
              <w:spacing w:line="240" w:lineRule="auto"/>
              <w:jc w:val="left"/>
              <w:rPr>
                <w:bdr w:val="nil"/>
              </w:rPr>
            </w:pPr>
            <w:r w:rsidRPr="00FA16C4">
              <w:rPr>
                <w:rFonts w:ascii="Calibri" w:eastAsia="Calibri" w:hAnsi="Calibri" w:cs="Calibri"/>
                <w:sz w:val="20"/>
                <w:bdr w:val="nil"/>
              </w:rPr>
              <w:t>Kompetence komunikativní</w:t>
            </w:r>
          </w:p>
          <w:p w14:paraId="538950D3" w14:textId="77777777" w:rsidR="000E7A9B" w:rsidRPr="00FA16C4" w:rsidRDefault="000E7A9B" w:rsidP="000E7A9B">
            <w:pPr>
              <w:numPr>
                <w:ilvl w:val="0"/>
                <w:numId w:val="28"/>
              </w:numPr>
              <w:spacing w:line="240" w:lineRule="auto"/>
              <w:jc w:val="left"/>
              <w:rPr>
                <w:bdr w:val="nil"/>
              </w:rPr>
            </w:pPr>
            <w:r w:rsidRPr="00FA16C4">
              <w:rPr>
                <w:rFonts w:ascii="Calibri" w:eastAsia="Calibri" w:hAnsi="Calibri" w:cs="Calibri"/>
                <w:sz w:val="20"/>
                <w:bdr w:val="nil"/>
              </w:rPr>
              <w:t>Kompetence sociální a personální</w:t>
            </w:r>
          </w:p>
          <w:p w14:paraId="55EE936E" w14:textId="77777777" w:rsidR="000E7A9B" w:rsidRPr="00FA16C4" w:rsidRDefault="000E7A9B" w:rsidP="000E7A9B">
            <w:pPr>
              <w:numPr>
                <w:ilvl w:val="0"/>
                <w:numId w:val="28"/>
              </w:numPr>
              <w:spacing w:line="240" w:lineRule="auto"/>
              <w:jc w:val="left"/>
              <w:rPr>
                <w:bdr w:val="nil"/>
              </w:rPr>
            </w:pPr>
            <w:r w:rsidRPr="00FA16C4">
              <w:rPr>
                <w:rFonts w:ascii="Calibri" w:eastAsia="Calibri" w:hAnsi="Calibri" w:cs="Calibri"/>
                <w:sz w:val="20"/>
                <w:bdr w:val="nil"/>
              </w:rPr>
              <w:t>Kompetence občanská</w:t>
            </w:r>
          </w:p>
          <w:p w14:paraId="3C9AC890" w14:textId="77777777" w:rsidR="000E7A9B" w:rsidRPr="00FA16C4" w:rsidRDefault="000E7A9B" w:rsidP="000E7A9B">
            <w:pPr>
              <w:numPr>
                <w:ilvl w:val="0"/>
                <w:numId w:val="28"/>
              </w:numPr>
              <w:spacing w:line="240" w:lineRule="auto"/>
              <w:jc w:val="left"/>
              <w:rPr>
                <w:bdr w:val="nil"/>
              </w:rPr>
            </w:pPr>
            <w:r w:rsidRPr="00FA16C4">
              <w:rPr>
                <w:rFonts w:ascii="Calibri" w:eastAsia="Calibri" w:hAnsi="Calibri" w:cs="Calibri"/>
                <w:sz w:val="20"/>
                <w:bdr w:val="nil"/>
              </w:rPr>
              <w:t>Kompetence k učení</w:t>
            </w:r>
          </w:p>
          <w:p w14:paraId="2D070B52" w14:textId="77777777" w:rsidR="000E7A9B" w:rsidRPr="00D14F63" w:rsidRDefault="000E7A9B" w:rsidP="000E7A9B">
            <w:pPr>
              <w:numPr>
                <w:ilvl w:val="0"/>
                <w:numId w:val="28"/>
              </w:numPr>
              <w:spacing w:line="240" w:lineRule="auto"/>
              <w:jc w:val="left"/>
              <w:rPr>
                <w:bdr w:val="nil"/>
              </w:rPr>
            </w:pPr>
            <w:r w:rsidRPr="00FA16C4">
              <w:rPr>
                <w:rFonts w:ascii="Calibri" w:eastAsia="Calibri" w:hAnsi="Calibri" w:cs="Calibri"/>
                <w:sz w:val="20"/>
                <w:bdr w:val="nil"/>
              </w:rPr>
              <w:t>Kompetence pracovní</w:t>
            </w:r>
          </w:p>
          <w:p w14:paraId="190D21D8" w14:textId="7A8076B3" w:rsidR="00D14F63" w:rsidRPr="00D14F63" w:rsidRDefault="00D14F63" w:rsidP="000E7A9B">
            <w:pPr>
              <w:numPr>
                <w:ilvl w:val="0"/>
                <w:numId w:val="28"/>
              </w:numPr>
              <w:spacing w:line="240" w:lineRule="auto"/>
              <w:jc w:val="left"/>
              <w:rPr>
                <w:sz w:val="20"/>
                <w:szCs w:val="20"/>
                <w:bdr w:val="nil"/>
              </w:rPr>
            </w:pPr>
            <w:r w:rsidRPr="00D14F63">
              <w:rPr>
                <w:sz w:val="20"/>
                <w:szCs w:val="20"/>
                <w:bdr w:val="nil"/>
              </w:rPr>
              <w:t>Kompetence digitální</w:t>
            </w:r>
          </w:p>
        </w:tc>
      </w:tr>
      <w:tr w:rsidR="00FA16C4" w:rsidRPr="00FA16C4" w14:paraId="62505319" w14:textId="77777777" w:rsidTr="0066265F">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774371" w14:textId="77777777" w:rsidR="000E7A9B" w:rsidRPr="00FA16C4" w:rsidRDefault="000E7A9B" w:rsidP="0066265F">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6301FF" w14:textId="77777777" w:rsidR="000E7A9B" w:rsidRPr="00FA16C4" w:rsidRDefault="000E7A9B" w:rsidP="0066265F">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01E6679D"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90E084"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Lomený výraz, lineární rovnice s neznámou ve jmenovateli (rozšiřující učivo)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01FA26" w14:textId="77777777" w:rsidR="000E7A9B" w:rsidRPr="00FA16C4" w:rsidRDefault="000E7A9B" w:rsidP="0066265F">
            <w:pPr>
              <w:spacing w:line="240" w:lineRule="auto"/>
              <w:rPr>
                <w:bdr w:val="nil"/>
              </w:rPr>
            </w:pPr>
            <w:r w:rsidRPr="00FA16C4">
              <w:rPr>
                <w:rFonts w:ascii="Calibri" w:eastAsia="Calibri" w:hAnsi="Calibri" w:cs="Calibri"/>
                <w:sz w:val="20"/>
                <w:bdr w:val="nil"/>
              </w:rPr>
              <w:t>Žák určuje podmínky, za kterých má lomený výraz smysl. Krátí, rozšiřuje, sčítá, odčítá, násobí a dělí lomené výrazy. Převádí složený lomený výraz na násobení dvou lomených výrazů. Řeší lineární rovnice s neznámou ve jmenovateli. Řeší slovní úlohy. </w:t>
            </w:r>
          </w:p>
        </w:tc>
      </w:tr>
      <w:tr w:rsidR="00FA16C4" w:rsidRPr="00FA16C4" w14:paraId="7A7AB9DE"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21A369"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Soustavy lineárních rovnic se dvěma neznámými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86E7E3" w14:textId="77777777" w:rsidR="000E7A9B" w:rsidRPr="00FA16C4" w:rsidRDefault="000E7A9B" w:rsidP="0066265F">
            <w:pPr>
              <w:spacing w:line="240" w:lineRule="auto"/>
              <w:rPr>
                <w:bdr w:val="nil"/>
              </w:rPr>
            </w:pPr>
            <w:r w:rsidRPr="00FA16C4">
              <w:rPr>
                <w:rFonts w:ascii="Calibri" w:eastAsia="Calibri" w:hAnsi="Calibri" w:cs="Calibri"/>
                <w:sz w:val="20"/>
                <w:bdr w:val="nil"/>
              </w:rPr>
              <w:t>Žák řeší soustavu dosazovací metodou a provádí zkoušku. Řeší soustavu sčítací metodou. Řeší slovní úlohy pomocí soustavy rovnic. </w:t>
            </w:r>
          </w:p>
        </w:tc>
      </w:tr>
      <w:tr w:rsidR="00FA16C4" w:rsidRPr="00FA16C4" w14:paraId="13B9905B"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3961A6"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Funkce, lineární funkce, nelineární funkce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63FBA4" w14:textId="77777777" w:rsidR="000E7A9B" w:rsidRPr="00FA16C4" w:rsidRDefault="000E7A9B" w:rsidP="0066265F">
            <w:pPr>
              <w:spacing w:line="240" w:lineRule="auto"/>
              <w:rPr>
                <w:bdr w:val="nil"/>
              </w:rPr>
            </w:pPr>
            <w:r w:rsidRPr="00FA16C4">
              <w:rPr>
                <w:rFonts w:ascii="Calibri" w:eastAsia="Calibri" w:hAnsi="Calibri" w:cs="Calibri"/>
                <w:sz w:val="20"/>
                <w:bdr w:val="nil"/>
              </w:rPr>
              <w:t>Žák rozezná funkční závislost. Určí, co je/není funkce. Určí definiční obor funkce, a obor hodnot funkce. Sestrojí graf lineární funkce, kvadratické funkce a nepřímé úměrnosti. Řeší graficky soustavu dvou lineárních rovnic a nerovnic užívá probrané funkce při řešení úloh z praxe. </w:t>
            </w:r>
          </w:p>
        </w:tc>
      </w:tr>
      <w:tr w:rsidR="00FA16C4" w:rsidRPr="00FA16C4" w14:paraId="1833710C"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E3BB5D"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Podobnost, goniometrické funkce sinus a kosinus a tangens v pravoúhlém trojúhelníku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97C37D" w14:textId="77777777" w:rsidR="000E7A9B" w:rsidRPr="00FA16C4" w:rsidRDefault="000E7A9B" w:rsidP="0066265F">
            <w:pPr>
              <w:spacing w:line="240" w:lineRule="auto"/>
              <w:rPr>
                <w:bdr w:val="nil"/>
              </w:rPr>
            </w:pPr>
            <w:r w:rsidRPr="00FA16C4">
              <w:rPr>
                <w:rFonts w:ascii="Calibri" w:eastAsia="Calibri" w:hAnsi="Calibri" w:cs="Calibri"/>
                <w:sz w:val="20"/>
                <w:bdr w:val="nil"/>
              </w:rPr>
              <w:t>Žák určí podobné útvary v rovině. Určí a používá poměr podobnosti. Sestrojí rovinný obraz podobný danému. Rozdělí úsečku dané délky v určeném poměru. Užívá poměr podobnosti při práci s plány a mapami. Sestrojí grafy funkcí sinus, kosinus a tangens pro hodnoty úhlu v intervalu&lt;0°, 90°&gt;. Užívá goniometrické funkce ostrého úhlu při řešení úloh z praxe a při výpočtech objemů a povrchů těles. Určí hodnoty goniometrických funkcí pomocí tabulek nebo kalkulátoru. </w:t>
            </w:r>
          </w:p>
        </w:tc>
      </w:tr>
      <w:tr w:rsidR="00FA16C4" w:rsidRPr="00FA16C4" w14:paraId="079465D5"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849CA6"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lastRenderedPageBreak/>
              <w:t>Geometrická tělesa, jehlan, kužel, koule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7A4420" w14:textId="77777777" w:rsidR="000E7A9B" w:rsidRPr="00FA16C4" w:rsidRDefault="000E7A9B" w:rsidP="0066265F">
            <w:pPr>
              <w:spacing w:line="240" w:lineRule="auto"/>
              <w:rPr>
                <w:bdr w:val="nil"/>
              </w:rPr>
            </w:pPr>
            <w:r w:rsidRPr="00FA16C4">
              <w:rPr>
                <w:rFonts w:ascii="Calibri" w:eastAsia="Calibri" w:hAnsi="Calibri" w:cs="Calibri"/>
                <w:sz w:val="20"/>
                <w:bdr w:val="nil"/>
              </w:rPr>
              <w:t>Žák sestrojí síť jehlanu a kužele. Vypočítá objem a povrch jehlanu, kužele a koule v příkladech. Využívá goniometrické funkce při výpočtu povrchu a objemu jehlanu a kužele v praktických úlohách. </w:t>
            </w:r>
          </w:p>
        </w:tc>
      </w:tr>
      <w:tr w:rsidR="00FA16C4" w:rsidRPr="00FA16C4" w14:paraId="533CA461"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134690"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Základy finanční matematiky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86E644" w14:textId="77777777" w:rsidR="000E7A9B" w:rsidRPr="00FA16C4" w:rsidRDefault="000E7A9B" w:rsidP="0066265F">
            <w:pPr>
              <w:spacing w:line="240" w:lineRule="auto"/>
              <w:rPr>
                <w:bdr w:val="nil"/>
              </w:rPr>
            </w:pPr>
            <w:r w:rsidRPr="00FA16C4">
              <w:rPr>
                <w:rFonts w:ascii="Calibri" w:eastAsia="Calibri" w:hAnsi="Calibri" w:cs="Calibri"/>
                <w:sz w:val="20"/>
                <w:bdr w:val="nil"/>
              </w:rPr>
              <w:t>Žák vypočítá úrok z dané jistiny za určité období v dané úrokové míře. Určí hledanou jistinu. Provádí jednoduché a složené úrokování a vypočítá úrok z úroku. Převádí různé měny. Zná cenné papíry, úvěry, pojištění, spoření, hypotéky, leasing, dluhopisy. Uvede možnosti různých typů pojištění. Zná platební karty. Určí reálnou cenu zboží včetně DPH a dalších poplatků. Orientuje se v účtence z obchodu, výpisu z účtu vypočítá daň. Popíše postup při reklamaci výrobku nebo služby. Na příkladu objasní, jak se bránit v případě porušení práv spotřebitele. </w:t>
            </w:r>
          </w:p>
        </w:tc>
      </w:tr>
      <w:tr w:rsidR="00FA16C4" w:rsidRPr="00FA16C4" w14:paraId="0379B83F"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7B09CF"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Nestandardní aplikační úlohy a problémy</w:t>
            </w:r>
            <w:r w:rsidRPr="00FA16C4">
              <w:rPr>
                <w:rFonts w:ascii="Calibri" w:eastAsia="Calibri" w:hAnsi="Calibri" w:cs="Calibri"/>
                <w:sz w:val="20"/>
                <w:bdr w:val="nil"/>
              </w:rPr>
              <w:br/>
            </w:r>
            <w:r w:rsidRPr="00FA16C4">
              <w:rPr>
                <w:rFonts w:ascii="Calibri" w:eastAsia="Calibri" w:hAnsi="Calibri" w:cs="Calibri"/>
                <w:sz w:val="20"/>
                <w:bdr w:val="nil"/>
              </w:rPr>
              <w:sym w:font="Calibri" w:char="F09F"/>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2D"/>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10D"/>
            </w:r>
            <w:r w:rsidRPr="00FA16C4">
              <w:rPr>
                <w:rFonts w:ascii="Calibri" w:eastAsia="Calibri" w:hAnsi="Calibri" w:cs="Calibri"/>
                <w:sz w:val="20"/>
                <w:bdr w:val="nil"/>
              </w:rPr>
              <w:sym w:font="Calibri" w:char="00ED"/>
            </w:r>
            <w:r w:rsidRPr="00FA16C4">
              <w:rPr>
                <w:rFonts w:ascii="Calibri" w:eastAsia="Calibri" w:hAnsi="Calibri" w:cs="Calibri"/>
                <w:sz w:val="20"/>
                <w:bdr w:val="nil"/>
              </w:rPr>
              <w:sym w:font="Calibri" w:char="0073"/>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7"/>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063"/>
            </w:r>
            <w:r w:rsidRPr="00FA16C4">
              <w:rPr>
                <w:rFonts w:ascii="Calibri" w:eastAsia="Calibri" w:hAnsi="Calibri" w:cs="Calibri"/>
                <w:sz w:val="20"/>
                <w:bdr w:val="nil"/>
              </w:rPr>
              <w:sym w:font="Calibri" w:char="006B"/>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159"/>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64"/>
            </w:r>
            <w:r w:rsidRPr="00FA16C4">
              <w:rPr>
                <w:rFonts w:ascii="Calibri" w:eastAsia="Calibri" w:hAnsi="Calibri" w:cs="Calibri"/>
                <w:sz w:val="20"/>
                <w:bdr w:val="nil"/>
              </w:rPr>
              <w:sym w:font="Calibri" w:char="0079"/>
            </w:r>
            <w:r w:rsidRPr="00FA16C4">
              <w:rPr>
                <w:rFonts w:ascii="Calibri" w:eastAsia="Calibri" w:hAnsi="Calibri" w:cs="Calibri"/>
                <w:sz w:val="20"/>
                <w:bdr w:val="nil"/>
              </w:rPr>
              <w:br/>
            </w:r>
            <w:r w:rsidRPr="00FA16C4">
              <w:rPr>
                <w:rFonts w:ascii="Calibri" w:eastAsia="Calibri" w:hAnsi="Calibri" w:cs="Calibri"/>
                <w:sz w:val="20"/>
                <w:bdr w:val="nil"/>
              </w:rPr>
              <w:sym w:font="Calibri" w:char="F09F"/>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2D"/>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10D"/>
            </w:r>
            <w:r w:rsidRPr="00FA16C4">
              <w:rPr>
                <w:rFonts w:ascii="Calibri" w:eastAsia="Calibri" w:hAnsi="Calibri" w:cs="Calibri"/>
                <w:sz w:val="20"/>
                <w:bdr w:val="nil"/>
              </w:rPr>
              <w:sym w:font="Calibri" w:char="00ED"/>
            </w:r>
            <w:r w:rsidRPr="00FA16C4">
              <w:rPr>
                <w:rFonts w:ascii="Calibri" w:eastAsia="Calibri" w:hAnsi="Calibri" w:cs="Calibri"/>
                <w:sz w:val="20"/>
                <w:bdr w:val="nil"/>
              </w:rPr>
              <w:sym w:font="Calibri" w:char="0073"/>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2"/>
            </w:r>
            <w:r w:rsidRPr="00FA16C4">
              <w:rPr>
                <w:rFonts w:ascii="Calibri" w:eastAsia="Calibri" w:hAnsi="Calibri" w:cs="Calibri"/>
                <w:sz w:val="20"/>
                <w:bdr w:val="nil"/>
              </w:rPr>
              <w:sym w:font="Calibri" w:char="0072"/>
            </w:r>
            <w:r w:rsidRPr="00FA16C4">
              <w:rPr>
                <w:rFonts w:ascii="Calibri" w:eastAsia="Calibri" w:hAnsi="Calibri" w:cs="Calibri"/>
                <w:sz w:val="20"/>
                <w:bdr w:val="nil"/>
              </w:rPr>
              <w:sym w:font="Calibri" w:char="00E1"/>
            </w:r>
            <w:r w:rsidRPr="00FA16C4">
              <w:rPr>
                <w:rFonts w:ascii="Calibri" w:eastAsia="Calibri" w:hAnsi="Calibri" w:cs="Calibri"/>
                <w:sz w:val="20"/>
                <w:bdr w:val="nil"/>
              </w:rPr>
              <w:sym w:font="Calibri" w:char="007A"/>
            </w:r>
            <w:r w:rsidRPr="00FA16C4">
              <w:rPr>
                <w:rFonts w:ascii="Calibri" w:eastAsia="Calibri" w:hAnsi="Calibri" w:cs="Calibri"/>
                <w:sz w:val="20"/>
                <w:bdr w:val="nil"/>
              </w:rPr>
              <w:sym w:font="Calibri" w:char="006B"/>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76"/>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7"/>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065"/>
            </w:r>
            <w:r w:rsidRPr="00FA16C4">
              <w:rPr>
                <w:rFonts w:ascii="Calibri" w:eastAsia="Calibri" w:hAnsi="Calibri" w:cs="Calibri"/>
                <w:sz w:val="20"/>
                <w:bdr w:val="nil"/>
              </w:rPr>
              <w:br/>
            </w:r>
            <w:r w:rsidRPr="00FA16C4">
              <w:rPr>
                <w:rFonts w:ascii="Calibri" w:eastAsia="Calibri" w:hAnsi="Calibri" w:cs="Calibri"/>
                <w:sz w:val="20"/>
                <w:bdr w:val="nil"/>
              </w:rPr>
              <w:sym w:font="Calibri" w:char="F09F"/>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2D"/>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7"/>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063"/>
            </w:r>
            <w:r w:rsidRPr="00FA16C4">
              <w:rPr>
                <w:rFonts w:ascii="Calibri" w:eastAsia="Calibri" w:hAnsi="Calibri" w:cs="Calibri"/>
                <w:sz w:val="20"/>
                <w:bdr w:val="nil"/>
              </w:rPr>
              <w:sym w:font="Calibri" w:char="006B"/>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74"/>
            </w:r>
            <w:r w:rsidRPr="00FA16C4">
              <w:rPr>
                <w:rFonts w:ascii="Calibri" w:eastAsia="Calibri" w:hAnsi="Calibri" w:cs="Calibri"/>
                <w:sz w:val="20"/>
                <w:bdr w:val="nil"/>
              </w:rPr>
              <w:sym w:font="Calibri" w:char="0072"/>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64"/>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10D"/>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ED"/>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7"/>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D"/>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74"/>
            </w:r>
            <w:r w:rsidRPr="00FA16C4">
              <w:rPr>
                <w:rFonts w:ascii="Calibri" w:eastAsia="Calibri" w:hAnsi="Calibri" w:cs="Calibri"/>
                <w:sz w:val="20"/>
                <w:bdr w:val="nil"/>
              </w:rPr>
              <w:sym w:font="Calibri" w:char="0072"/>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063"/>
            </w:r>
            <w:r w:rsidRPr="00FA16C4">
              <w:rPr>
                <w:rFonts w:ascii="Calibri" w:eastAsia="Calibri" w:hAnsi="Calibri" w:cs="Calibri"/>
                <w:sz w:val="20"/>
                <w:bdr w:val="nil"/>
              </w:rPr>
              <w:sym w:font="Calibri" w:char="006B"/>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FA"/>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8"/>
            </w:r>
            <w:r w:rsidRPr="00FA16C4">
              <w:rPr>
                <w:rFonts w:ascii="Calibri" w:eastAsia="Calibri" w:hAnsi="Calibri" w:cs="Calibri"/>
                <w:sz w:val="20"/>
                <w:bdr w:val="nil"/>
              </w:rPr>
              <w:sym w:font="Calibri" w:char="0079"/>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342B9C" w14:textId="77777777" w:rsidR="000E7A9B" w:rsidRPr="00FA16C4" w:rsidRDefault="000E7A9B" w:rsidP="0066265F">
            <w:pPr>
              <w:spacing w:line="240" w:lineRule="auto"/>
              <w:rPr>
                <w:bdr w:val="nil"/>
              </w:rPr>
            </w:pPr>
            <w:r w:rsidRPr="00FA16C4">
              <w:rPr>
                <w:rFonts w:ascii="Calibri" w:eastAsia="Calibri" w:hAnsi="Calibri" w:cs="Calibri"/>
                <w:sz w:val="20"/>
                <w:bdr w:val="nil"/>
              </w:rPr>
              <w:t>Žák užívá logickou úvahu a kombinační úsudek při řešení úloh a problémů a nalézá různá řešení předkládaných nebo zkoumaných situací. Řeší úlohy na prostorovou představivost, aplikuje a kombinuje poznatky a dovednosti z různých tematických a vzdělávacích oblastí. </w:t>
            </w:r>
          </w:p>
        </w:tc>
      </w:tr>
      <w:tr w:rsidR="00FA16C4" w:rsidRPr="00FA16C4" w14:paraId="1BB37B45" w14:textId="77777777" w:rsidTr="0066265F">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9E01AF" w14:textId="77777777" w:rsidR="000E7A9B" w:rsidRPr="00FA16C4" w:rsidRDefault="000E7A9B" w:rsidP="0066265F">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68E9EACC"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8CD591" w14:textId="77777777" w:rsidR="000E7A9B" w:rsidRPr="00FA16C4" w:rsidRDefault="000E7A9B" w:rsidP="0066265F">
            <w:pPr>
              <w:spacing w:line="240" w:lineRule="auto"/>
              <w:jc w:val="center"/>
              <w:rPr>
                <w:bdr w:val="nil"/>
              </w:rPr>
            </w:pPr>
            <w:r w:rsidRPr="00FA16C4">
              <w:rPr>
                <w:rFonts w:ascii="Calibri" w:eastAsia="Calibri" w:hAnsi="Calibri" w:cs="Calibri"/>
                <w:sz w:val="20"/>
                <w:bdr w:val="nil"/>
              </w:rPr>
              <w:t>Mediální výchova - Uživatelé</w:t>
            </w:r>
          </w:p>
        </w:tc>
      </w:tr>
      <w:tr w:rsidR="00FA16C4" w:rsidRPr="00FA16C4" w14:paraId="17EF9F27"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E18D1E"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Žák vyhledává a zpracovává informace. Kriticky pracuje s různými zdroji informací.</w:t>
            </w:r>
          </w:p>
        </w:tc>
      </w:tr>
      <w:tr w:rsidR="00FA16C4" w:rsidRPr="00FA16C4" w14:paraId="07CB4D71"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B95A55" w14:textId="77777777" w:rsidR="000E7A9B" w:rsidRPr="00FA16C4" w:rsidRDefault="000E7A9B" w:rsidP="0066265F">
            <w:pPr>
              <w:spacing w:line="240" w:lineRule="auto"/>
              <w:jc w:val="center"/>
              <w:rPr>
                <w:bdr w:val="nil"/>
              </w:rPr>
            </w:pPr>
            <w:r w:rsidRPr="00FA16C4">
              <w:rPr>
                <w:rFonts w:ascii="Calibri" w:eastAsia="Calibri" w:hAnsi="Calibri" w:cs="Calibri"/>
                <w:sz w:val="20"/>
                <w:bdr w:val="nil"/>
              </w:rPr>
              <w:t>Osobnostní a sociální výchova - Komunikace</w:t>
            </w:r>
          </w:p>
        </w:tc>
      </w:tr>
      <w:tr w:rsidR="00FA16C4" w:rsidRPr="00FA16C4" w14:paraId="05BC8C75"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6A45F"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Žák rozvíjí komunikační, formulační a argumentační schopnosti. Učí se správně vyjadřovat.  Při komunikaci používá správnou terminologii.</w:t>
            </w:r>
          </w:p>
        </w:tc>
      </w:tr>
      <w:tr w:rsidR="00FA16C4" w:rsidRPr="00FA16C4" w14:paraId="1C21B52A"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6523F8" w14:textId="77777777" w:rsidR="000E7A9B" w:rsidRPr="00FA16C4" w:rsidRDefault="000E7A9B" w:rsidP="0066265F">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4B75EBF2"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2FDE74"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Žák rozvíjí  pozornost, paměť. Učí se soustředit. Plní zadané úkoly, připravuje se na výuku.</w:t>
            </w:r>
          </w:p>
        </w:tc>
      </w:tr>
      <w:tr w:rsidR="00FA16C4" w:rsidRPr="00FA16C4" w14:paraId="69134D67"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E97AA9" w14:textId="77777777" w:rsidR="000E7A9B" w:rsidRPr="00FA16C4" w:rsidRDefault="000E7A9B" w:rsidP="0066265F">
            <w:pPr>
              <w:spacing w:line="240" w:lineRule="auto"/>
              <w:jc w:val="center"/>
              <w:rPr>
                <w:bdr w:val="nil"/>
              </w:rPr>
            </w:pPr>
            <w:r w:rsidRPr="00FA16C4">
              <w:rPr>
                <w:rFonts w:ascii="Calibri" w:eastAsia="Calibri" w:hAnsi="Calibri" w:cs="Calibri"/>
                <w:sz w:val="20"/>
                <w:bdr w:val="nil"/>
              </w:rPr>
              <w:t>Osobnostní a sociální výchova - Řešení problémů a rozhodovací dovednosti</w:t>
            </w:r>
          </w:p>
        </w:tc>
      </w:tr>
      <w:tr w:rsidR="00FA16C4" w:rsidRPr="00FA16C4" w14:paraId="5FEDADB1"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8D6879"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Žák hledá různé způsoby řešení problémových úloh; umí zdůvodnit správnost daného řešení.</w:t>
            </w:r>
          </w:p>
        </w:tc>
      </w:tr>
      <w:tr w:rsidR="00FA16C4" w:rsidRPr="00FA16C4" w14:paraId="2F20DE4D"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2D40EF" w14:textId="77777777" w:rsidR="000E7A9B" w:rsidRPr="00FA16C4" w:rsidRDefault="000E7A9B" w:rsidP="0066265F">
            <w:pPr>
              <w:spacing w:line="240" w:lineRule="auto"/>
              <w:jc w:val="center"/>
              <w:rPr>
                <w:bdr w:val="nil"/>
              </w:rPr>
            </w:pPr>
            <w:r w:rsidRPr="00FA16C4">
              <w:rPr>
                <w:rFonts w:ascii="Calibri" w:eastAsia="Calibri" w:hAnsi="Calibri" w:cs="Calibri"/>
                <w:sz w:val="20"/>
                <w:bdr w:val="nil"/>
              </w:rPr>
              <w:t>Osobnostní a sociální výchova - Spolupráce a soutěž</w:t>
            </w:r>
          </w:p>
        </w:tc>
      </w:tr>
      <w:tr w:rsidR="00FA16C4" w:rsidRPr="00FA16C4" w14:paraId="77600E63"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D02C5"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V rámci aktivit při vyučování se žák učí spolupracovat s ostatními spolužáky ve skupině. Žák se zapojuje do soutěží.</w:t>
            </w:r>
          </w:p>
        </w:tc>
      </w:tr>
    </w:tbl>
    <w:p w14:paraId="3B14EF77" w14:textId="77777777" w:rsidR="000E7A9B" w:rsidRPr="00FA16C4" w:rsidRDefault="000E7A9B" w:rsidP="000E7A9B">
      <w:pPr>
        <w:rPr>
          <w:bdr w:val="nil"/>
        </w:rPr>
      </w:pPr>
      <w:r w:rsidRPr="00FA16C4">
        <w:rPr>
          <w:bdr w:val="nil"/>
        </w:rPr>
        <w:t>    </w:t>
      </w:r>
    </w:p>
    <w:p w14:paraId="2D3379AE" w14:textId="77777777" w:rsidR="000E7A9B" w:rsidRPr="00FA16C4" w:rsidRDefault="000E7A9B">
      <w:pPr>
        <w:rPr>
          <w:bdr w:val="nil"/>
        </w:rPr>
      </w:pPr>
    </w:p>
    <w:p w14:paraId="2ACFCCB2" w14:textId="77777777" w:rsidR="0056526D" w:rsidRPr="00FA16C4" w:rsidRDefault="0056526D">
      <w:pPr>
        <w:pStyle w:val="Nadpis2"/>
        <w:spacing w:before="299" w:after="299"/>
        <w:rPr>
          <w:bdr w:val="nil"/>
        </w:rPr>
      </w:pPr>
      <w:bookmarkStart w:id="51" w:name="_Toc165620538"/>
      <w:r w:rsidRPr="00FA16C4">
        <w:rPr>
          <w:bdr w:val="nil"/>
        </w:rPr>
        <w:lastRenderedPageBreak/>
        <w:t>Charakteristika vzdělávací oblasti Člověk a příroda</w:t>
      </w:r>
      <w:bookmarkEnd w:id="51"/>
    </w:p>
    <w:p w14:paraId="00ECA342" w14:textId="77777777" w:rsidR="0056526D" w:rsidRPr="00FA16C4" w:rsidRDefault="0056526D" w:rsidP="0056526D">
      <w:pPr>
        <w:pStyle w:val="Zkladntextodsazen"/>
        <w:rPr>
          <w:sz w:val="22"/>
          <w:szCs w:val="22"/>
        </w:rPr>
      </w:pPr>
      <w:r w:rsidRPr="00FA16C4">
        <w:rPr>
          <w:sz w:val="22"/>
          <w:szCs w:val="22"/>
        </w:rPr>
        <w:t xml:space="preserve">Vzdělávací oblast </w:t>
      </w:r>
      <w:r w:rsidRPr="00FA16C4">
        <w:rPr>
          <w:b/>
          <w:bCs/>
          <w:sz w:val="22"/>
          <w:szCs w:val="22"/>
        </w:rPr>
        <w:t>Člověk a příroda</w:t>
      </w:r>
      <w:r w:rsidRPr="00FA16C4">
        <w:rPr>
          <w:sz w:val="22"/>
          <w:szCs w:val="22"/>
        </w:rPr>
        <w:t xml:space="preserve"> zahrnuje okruh problémů spojených se zkoumáním přírody. Poskytuje žákům prostředky a metody pro hlubší porozumění přírodním faktům a jejich zákonitostem. Dává jim tím i potřebný základ pro lepší pochopení a využívání současných technologií a pomáhá jim lépe se orientovat v běžném životě. V této vzdělávací oblasti dostávají žáci příležitost poznávat přírodu jako systém, jehož součásti jsou vzájemně propojeny, působí na sebe a ovlivňují se. Na takovém poznání je založeno i pochopení důležitosti udržování přírodní rovnováhy pro existenci živých soustav </w:t>
      </w:r>
      <w:r w:rsidRPr="00FA16C4">
        <w:rPr>
          <w:b/>
          <w:sz w:val="22"/>
          <w:szCs w:val="22"/>
        </w:rPr>
        <w:t xml:space="preserve">i </w:t>
      </w:r>
      <w:r w:rsidRPr="00FA16C4">
        <w:rPr>
          <w:sz w:val="22"/>
          <w:szCs w:val="22"/>
        </w:rPr>
        <w:t>člověka</w:t>
      </w:r>
      <w:r w:rsidRPr="00FA16C4">
        <w:rPr>
          <w:b/>
          <w:sz w:val="22"/>
          <w:szCs w:val="22"/>
        </w:rPr>
        <w:t>, včetně možných ohrožení plynoucích z přírodních procesů, z lidské činnosti a zásahů člověka do přírody</w:t>
      </w:r>
      <w:r w:rsidRPr="00FA16C4">
        <w:rPr>
          <w:sz w:val="22"/>
          <w:szCs w:val="22"/>
        </w:rPr>
        <w:t>. Vzdělávací oblast také významně podporuje vytváření otevřeného myšlení, kritického myšlení a logického uvažování. Na vyšším stupni gymnázia dává žákům větší možnost  k hledání souvislostí mezi poznanými aspekty přírodních objektů a procesů.</w:t>
      </w:r>
    </w:p>
    <w:p w14:paraId="113FBF3F" w14:textId="77777777" w:rsidR="0056526D" w:rsidRPr="00FA16C4" w:rsidRDefault="0056526D" w:rsidP="0056526D">
      <w:pPr>
        <w:ind w:firstLine="708"/>
        <w:rPr>
          <w:szCs w:val="22"/>
        </w:rPr>
      </w:pPr>
      <w:r w:rsidRPr="00FA16C4">
        <w:rPr>
          <w:szCs w:val="22"/>
        </w:rPr>
        <w:t>Přírodní objekty jsou vesměs systémy nebo systémy vytvářejí, proto zkoumání přírody vyžaduje komplexní, tj. multidisciplinární a interdisciplinární přístup a tím i úzkou spolupráci jednotlivých přírodovědných oborů a odstraňování jakýchkoli bariér mezi nimi.</w:t>
      </w:r>
    </w:p>
    <w:p w14:paraId="55988411" w14:textId="77777777" w:rsidR="0056526D" w:rsidRPr="00FA16C4" w:rsidRDefault="0056526D" w:rsidP="0056526D">
      <w:pPr>
        <w:ind w:firstLine="708"/>
        <w:rPr>
          <w:szCs w:val="22"/>
        </w:rPr>
      </w:pPr>
    </w:p>
    <w:p w14:paraId="570F5DA6" w14:textId="77777777" w:rsidR="0056526D" w:rsidRPr="00FA16C4" w:rsidRDefault="0056526D" w:rsidP="0056526D">
      <w:pPr>
        <w:ind w:firstLine="708"/>
        <w:rPr>
          <w:szCs w:val="22"/>
        </w:rPr>
      </w:pPr>
      <w:r w:rsidRPr="00FA16C4">
        <w:rPr>
          <w:szCs w:val="22"/>
        </w:rPr>
        <w:t>Přírodovědné obory jsou si velmi blízké i v metodách a prostředcích, které používají ve své výzkumné činnosti. Používají totiž vždy souběžně empirické prostředky (tj.  soustavné a objektivní pozorování, měření a experimenty) a prostředky teoretické (pojmy, hypotézy, modely a teorie). Každá z těchto složek je přitom v procesu výzkumu nezastupitelná, vzájemně se ovlivňují a podporují.</w:t>
      </w:r>
    </w:p>
    <w:p w14:paraId="038886D2" w14:textId="77777777" w:rsidR="0056526D" w:rsidRPr="00FA16C4" w:rsidRDefault="0056526D" w:rsidP="0056526D">
      <w:pPr>
        <w:ind w:firstLine="708"/>
        <w:rPr>
          <w:szCs w:val="22"/>
        </w:rPr>
      </w:pPr>
      <w:r w:rsidRPr="00FA16C4">
        <w:rPr>
          <w:szCs w:val="22"/>
        </w:rPr>
        <w:t>Žáci mají mít proto co nejvíce příležitostí postupně si osvojovat vybrané empirické (hlavně laboratorní) i teoretické metody přírodovědného výzkumu, aktivně je spolu s přírodovědnými poznatky ve výuce využívat, uvědomovat si důležitost obou pro přírodovědné poznání, předně pak pro jeho objektivitu a pravdivost i pro řešení problémů, se kterými se člověk při zkoumání přírody setkává.</w:t>
      </w:r>
    </w:p>
    <w:p w14:paraId="27A8CDC7" w14:textId="77777777" w:rsidR="0056526D" w:rsidRPr="00FA16C4" w:rsidRDefault="0056526D" w:rsidP="0056526D">
      <w:pPr>
        <w:ind w:firstLine="708"/>
        <w:rPr>
          <w:szCs w:val="22"/>
        </w:rPr>
      </w:pPr>
      <w:r w:rsidRPr="00FA16C4">
        <w:rPr>
          <w:szCs w:val="22"/>
        </w:rPr>
        <w:t>Přírodovědný výzkum má i své hodnotové a morální aspekty. Za nejvyšší hodnoty se v něm považují objektivita a pravdivost poznávání. Ty lze dosahovat jen v prostředí svobodné komunikace mezi lidmi a veřejné a nezávislé kontroly způsobu získávání dat či ověřování hypotéz. Proto se klade důraz na vytváření prostředí pro svobodnou diskusi o problémech i pro ověřování objektivity a pravdivosti předložených informací. Žákům  je zapotřebí na konkrétních příkladech ukazovat negativní důsledky zkreslování dat či využívání výsledků přírodovědného výzkumu pro účely potenciálně ohrožující člověka a další složky přírody.</w:t>
      </w:r>
    </w:p>
    <w:p w14:paraId="11EB1A92" w14:textId="77777777" w:rsidR="0056526D" w:rsidRPr="00FA16C4" w:rsidRDefault="0056526D" w:rsidP="0056526D">
      <w:pPr>
        <w:ind w:firstLine="708"/>
        <w:rPr>
          <w:szCs w:val="22"/>
        </w:rPr>
      </w:pPr>
    </w:p>
    <w:p w14:paraId="03670D43" w14:textId="77777777" w:rsidR="0056526D" w:rsidRPr="00FA16C4" w:rsidRDefault="0056526D" w:rsidP="0056526D">
      <w:pPr>
        <w:ind w:firstLine="708"/>
        <w:rPr>
          <w:szCs w:val="22"/>
        </w:rPr>
      </w:pPr>
      <w:r w:rsidRPr="00FA16C4">
        <w:rPr>
          <w:szCs w:val="22"/>
        </w:rPr>
        <w:t xml:space="preserve">Vzdělávací oblast </w:t>
      </w:r>
      <w:r w:rsidRPr="00FA16C4">
        <w:rPr>
          <w:b/>
          <w:bCs/>
          <w:szCs w:val="22"/>
        </w:rPr>
        <w:t>Člověk a příroda</w:t>
      </w:r>
      <w:r w:rsidRPr="00FA16C4">
        <w:rPr>
          <w:szCs w:val="22"/>
        </w:rPr>
        <w:t xml:space="preserve"> obsahuje na nižším stupni gymnázia  prima – kvarta) obory: </w:t>
      </w:r>
      <w:r w:rsidRPr="00FA16C4">
        <w:rPr>
          <w:b/>
          <w:bCs/>
          <w:szCs w:val="22"/>
        </w:rPr>
        <w:t>Fyzika, Chemie, Biologie a Zeměpis</w:t>
      </w:r>
      <w:r w:rsidRPr="00FA16C4">
        <w:rPr>
          <w:szCs w:val="22"/>
        </w:rPr>
        <w:t xml:space="preserve"> , na vyšším stupni gymnázia ( I.- IV.ročník + kvinta – oktáva) : </w:t>
      </w:r>
      <w:r w:rsidRPr="00FA16C4">
        <w:rPr>
          <w:b/>
          <w:bCs/>
          <w:szCs w:val="22"/>
        </w:rPr>
        <w:t xml:space="preserve">Fyzika, Chemie, Biologie, Geografie a Geologie. </w:t>
      </w:r>
      <w:r w:rsidRPr="00FA16C4">
        <w:rPr>
          <w:szCs w:val="22"/>
        </w:rPr>
        <w:t xml:space="preserve">Tyto obory rozvíjí zájem u žáků a jejich pozitivní vztah k přírodním vědám jako neoddělitelné a nezastupitelné součásti lidské kultury, a to i prostřednictvím exkurzí v různých vědeckých, technologických a </w:t>
      </w:r>
      <w:r w:rsidRPr="00FA16C4">
        <w:rPr>
          <w:szCs w:val="22"/>
        </w:rPr>
        <w:lastRenderedPageBreak/>
        <w:t>kulturních institucích. Obory u žáků formují přírodovědný obraz světa a vytváří jim pevné základy jejich vědeckého názoru na svět, který je obklopuje. Pomáhá jim tak zaujímat vlastní kritické postoje k různým informacím z oblasti pseudovědy či antivědy.</w:t>
      </w:r>
    </w:p>
    <w:p w14:paraId="23747BFD" w14:textId="77777777" w:rsidR="0056526D" w:rsidRPr="00FA16C4" w:rsidRDefault="0056526D" w:rsidP="0056526D">
      <w:pPr>
        <w:ind w:firstLine="708"/>
        <w:rPr>
          <w:szCs w:val="22"/>
        </w:rPr>
      </w:pPr>
      <w:r w:rsidRPr="00FA16C4">
        <w:rPr>
          <w:szCs w:val="22"/>
        </w:rPr>
        <w:t xml:space="preserve">Vzdělávací obsah vzdělávacího oboru </w:t>
      </w:r>
      <w:r w:rsidRPr="00FA16C4">
        <w:rPr>
          <w:b/>
          <w:bCs/>
          <w:szCs w:val="22"/>
        </w:rPr>
        <w:t>Zeměpis (Geografie),</w:t>
      </w:r>
      <w:r w:rsidRPr="00FA16C4">
        <w:rPr>
          <w:szCs w:val="22"/>
        </w:rPr>
        <w:t xml:space="preserve"> který má přírodovědný i společenskovědní charakter, je v zájmu celistvosti oboru, umístěn v této vzdělávací oblasti.</w:t>
      </w:r>
    </w:p>
    <w:p w14:paraId="46C558AD" w14:textId="77777777" w:rsidR="0056526D" w:rsidRPr="00FA16C4" w:rsidRDefault="0056526D" w:rsidP="0056526D">
      <w:pPr>
        <w:ind w:firstLine="708"/>
        <w:rPr>
          <w:szCs w:val="22"/>
        </w:rPr>
      </w:pPr>
    </w:p>
    <w:p w14:paraId="1BE7AE6E" w14:textId="77777777" w:rsidR="0056526D" w:rsidRPr="00FA16C4" w:rsidRDefault="0056526D" w:rsidP="0056526D">
      <w:pPr>
        <w:ind w:firstLine="708"/>
        <w:rPr>
          <w:szCs w:val="22"/>
        </w:rPr>
      </w:pPr>
      <w:r w:rsidRPr="00FA16C4">
        <w:rPr>
          <w:szCs w:val="22"/>
        </w:rPr>
        <w:t xml:space="preserve">Vzdělávací oblast </w:t>
      </w:r>
      <w:r w:rsidRPr="00FA16C4">
        <w:rPr>
          <w:b/>
          <w:bCs/>
          <w:szCs w:val="22"/>
        </w:rPr>
        <w:t>Člověk a příroda</w:t>
      </w:r>
      <w:r w:rsidRPr="00FA16C4">
        <w:rPr>
          <w:szCs w:val="22"/>
        </w:rPr>
        <w:t xml:space="preserve"> na nižším stupni gymnázia navazuje na vzdělávací oblast </w:t>
      </w:r>
      <w:r w:rsidRPr="00FA16C4">
        <w:rPr>
          <w:b/>
          <w:bCs/>
          <w:szCs w:val="22"/>
        </w:rPr>
        <w:t>Člověk a jeho svět</w:t>
      </w:r>
      <w:r w:rsidRPr="00FA16C4">
        <w:rPr>
          <w:szCs w:val="22"/>
        </w:rPr>
        <w:t xml:space="preserve"> na I. stupni základního vzdělávání a vzdělávací oblast </w:t>
      </w:r>
      <w:r w:rsidRPr="00FA16C4">
        <w:rPr>
          <w:b/>
          <w:bCs/>
          <w:szCs w:val="22"/>
        </w:rPr>
        <w:t>Člověk a příroda</w:t>
      </w:r>
      <w:r w:rsidRPr="00FA16C4">
        <w:rPr>
          <w:szCs w:val="22"/>
        </w:rPr>
        <w:t xml:space="preserve"> na vyšším stupni gymnázia navazuje na vzdělávací oblast </w:t>
      </w:r>
      <w:r w:rsidRPr="00FA16C4">
        <w:rPr>
          <w:b/>
          <w:bCs/>
          <w:szCs w:val="22"/>
        </w:rPr>
        <w:t>Člověk a příroda</w:t>
      </w:r>
      <w:r w:rsidRPr="00FA16C4">
        <w:rPr>
          <w:szCs w:val="22"/>
        </w:rPr>
        <w:t xml:space="preserve"> na II. stupni základního vzdělávání.</w:t>
      </w:r>
    </w:p>
    <w:p w14:paraId="221B73AD" w14:textId="77777777" w:rsidR="0056526D" w:rsidRPr="00FA16C4" w:rsidRDefault="0056526D" w:rsidP="0056526D">
      <w:pPr>
        <w:pStyle w:val="MezititulekRVPZV12bTunZarovnatdoblokuPrvndek1cmPed6Char"/>
        <w:rPr>
          <w:szCs w:val="22"/>
        </w:rPr>
      </w:pPr>
      <w:r w:rsidRPr="00FA16C4">
        <w:rPr>
          <w:szCs w:val="22"/>
        </w:rPr>
        <w:t>Cílové zaměření vzdělávací oblasti</w:t>
      </w:r>
    </w:p>
    <w:p w14:paraId="123172CA" w14:textId="77777777" w:rsidR="0056526D" w:rsidRPr="00FA16C4" w:rsidRDefault="0056526D" w:rsidP="0056526D">
      <w:pPr>
        <w:pStyle w:val="TextodatsvecRVPZV11bZarovnatdoblokuPrvndek1cmPed6b"/>
        <w:rPr>
          <w:szCs w:val="22"/>
        </w:rPr>
      </w:pPr>
      <w:r w:rsidRPr="00FA16C4">
        <w:rPr>
          <w:szCs w:val="22"/>
        </w:rPr>
        <w:t>Vzdělávání v dané vzdělávací oblasti směřuje k utváření a rozvíjení klíčových kompetencí tím, že vede žáka k:</w:t>
      </w:r>
    </w:p>
    <w:p w14:paraId="0E0D790A" w14:textId="77777777" w:rsidR="0056526D" w:rsidRPr="00FA16C4" w:rsidRDefault="0056526D" w:rsidP="0056526D">
      <w:pPr>
        <w:pStyle w:val="VetvtextuRVPZVCharPed3b"/>
        <w:tabs>
          <w:tab w:val="clear" w:pos="530"/>
        </w:tabs>
        <w:autoSpaceDE/>
        <w:autoSpaceDN/>
        <w:ind w:left="567" w:hanging="397"/>
        <w:rPr>
          <w:b/>
          <w:bCs/>
        </w:rPr>
      </w:pPr>
      <w:r w:rsidRPr="00FA16C4">
        <w:t>zkoumání přírodních faktů a jejich souvislostí s využitím různých empirických metod poznávání (pozorování, měření, experiment) i různých metod racionálního uvažování</w:t>
      </w:r>
    </w:p>
    <w:p w14:paraId="35E93D50" w14:textId="77777777" w:rsidR="0056526D" w:rsidRPr="00FA16C4" w:rsidRDefault="0056526D" w:rsidP="0056526D">
      <w:pPr>
        <w:pStyle w:val="VetvtextuRVPZVCharPed3b"/>
        <w:tabs>
          <w:tab w:val="clear" w:pos="530"/>
        </w:tabs>
        <w:autoSpaceDE/>
        <w:autoSpaceDN/>
        <w:ind w:left="567" w:hanging="397"/>
        <w:rPr>
          <w:b/>
          <w:bCs/>
        </w:rPr>
      </w:pPr>
      <w:r w:rsidRPr="00FA16C4">
        <w:t>potřebě klást si otázky o průběhu a příčinách různých přírodních procesů</w:t>
      </w:r>
      <w:r w:rsidRPr="00FA16C4">
        <w:rPr>
          <w:b/>
        </w:rPr>
        <w:t>, které mají vliv i na ochranu zdraví, životů, životního prostředí a majetku,</w:t>
      </w:r>
      <w:r w:rsidRPr="00FA16C4">
        <w:t xml:space="preserve"> správně tyto otázky formulovat a hledat na ně adekvátní odpovědi</w:t>
      </w:r>
    </w:p>
    <w:p w14:paraId="4FE2073E" w14:textId="77777777" w:rsidR="0056526D" w:rsidRPr="00FA16C4" w:rsidRDefault="0056526D" w:rsidP="0056526D">
      <w:pPr>
        <w:pStyle w:val="VetvtextuRVPZVCharPed3b"/>
        <w:tabs>
          <w:tab w:val="clear" w:pos="530"/>
        </w:tabs>
        <w:autoSpaceDE/>
        <w:autoSpaceDN/>
        <w:ind w:left="567" w:hanging="397"/>
        <w:rPr>
          <w:b/>
          <w:bCs/>
        </w:rPr>
      </w:pPr>
      <w:r w:rsidRPr="00FA16C4">
        <w:t>způsobu myšlení, které vyžaduje ověřování vyslovovaných domněnek o přírodních faktech více nezávislými způsoby</w:t>
      </w:r>
    </w:p>
    <w:p w14:paraId="2D3CC5EB" w14:textId="77777777" w:rsidR="0056526D" w:rsidRPr="00FA16C4" w:rsidRDefault="0056526D" w:rsidP="0056526D">
      <w:pPr>
        <w:pStyle w:val="VetvtextuRVPZVCharPed3b"/>
        <w:tabs>
          <w:tab w:val="clear" w:pos="530"/>
        </w:tabs>
        <w:autoSpaceDE/>
        <w:autoSpaceDN/>
        <w:ind w:left="567" w:hanging="397"/>
        <w:rPr>
          <w:b/>
          <w:bCs/>
        </w:rPr>
      </w:pPr>
      <w:r w:rsidRPr="00FA16C4">
        <w:t>posuzování důležitosti, spolehlivosti a správnosti získaných přírodovědných dat pro potvrzení nebo vyvrácení vyslovovaných hypotéz či závěrů</w:t>
      </w:r>
    </w:p>
    <w:p w14:paraId="0F818D88" w14:textId="77777777" w:rsidR="0056526D" w:rsidRPr="00FA16C4" w:rsidRDefault="0056526D" w:rsidP="0056526D">
      <w:pPr>
        <w:pStyle w:val="VetvtextuRVPZVCharPed3b"/>
        <w:tabs>
          <w:tab w:val="clear" w:pos="530"/>
        </w:tabs>
        <w:autoSpaceDE/>
        <w:autoSpaceDN/>
        <w:ind w:left="567" w:hanging="397"/>
        <w:rPr>
          <w:b/>
          <w:bCs/>
        </w:rPr>
      </w:pPr>
      <w:r w:rsidRPr="00FA16C4">
        <w:t>zapojování do aktivit směřujících k šetrnému chování k přírodním systémům, ke svému zdraví i zdraví ostatních lidí</w:t>
      </w:r>
    </w:p>
    <w:p w14:paraId="781F66FB" w14:textId="77777777" w:rsidR="0056526D" w:rsidRPr="00FA16C4" w:rsidRDefault="0056526D" w:rsidP="0056526D">
      <w:pPr>
        <w:pStyle w:val="VetvtextuRVPZVCharPed3b"/>
        <w:tabs>
          <w:tab w:val="clear" w:pos="530"/>
        </w:tabs>
        <w:autoSpaceDE/>
        <w:autoSpaceDN/>
        <w:ind w:left="567" w:hanging="397"/>
        <w:rPr>
          <w:b/>
          <w:bCs/>
        </w:rPr>
      </w:pPr>
      <w:r w:rsidRPr="00FA16C4">
        <w:t>porozumění souvislostem mezi činnostmi lidí a stavem přírodního a životního prostředí</w:t>
      </w:r>
    </w:p>
    <w:p w14:paraId="67BE9D72" w14:textId="77777777" w:rsidR="0056526D" w:rsidRPr="00FA16C4" w:rsidRDefault="0056526D" w:rsidP="0056526D">
      <w:pPr>
        <w:pStyle w:val="VetvtextuRVPZVCharPed3b"/>
        <w:tabs>
          <w:tab w:val="clear" w:pos="530"/>
        </w:tabs>
        <w:autoSpaceDE/>
        <w:autoSpaceDN/>
        <w:ind w:left="567" w:hanging="397"/>
        <w:rPr>
          <w:b/>
          <w:bCs/>
        </w:rPr>
      </w:pPr>
      <w:r w:rsidRPr="00FA16C4">
        <w:t>uvažování a jednání, která preferují co nejefektivnější využívání zdrojů energie v praxi, včetně co nejširšího využívání jejích obnovitelných zdrojů, zejména pak slunečního záření, větru, vody a biomasy</w:t>
      </w:r>
    </w:p>
    <w:p w14:paraId="16AB1EC5" w14:textId="77777777" w:rsidR="0056526D" w:rsidRPr="00FA16C4" w:rsidRDefault="0056526D" w:rsidP="0056526D">
      <w:pPr>
        <w:pStyle w:val="VetvtextuRVPZVCharPed3b"/>
        <w:tabs>
          <w:tab w:val="clear" w:pos="530"/>
        </w:tabs>
        <w:autoSpaceDE/>
        <w:autoSpaceDN/>
        <w:ind w:left="567" w:hanging="397"/>
        <w:rPr>
          <w:b/>
          <w:bCs/>
        </w:rPr>
      </w:pPr>
      <w:r w:rsidRPr="00FA16C4">
        <w:t>utváření dovedností vhodně se chovat při kontaktu s objekty či situacemi potenciálně či aktuálně ohrožujícími životy, zdraví, majetek nebo životní prostředí lidí</w:t>
      </w:r>
    </w:p>
    <w:p w14:paraId="3DC824D0" w14:textId="77777777" w:rsidR="0056526D" w:rsidRPr="00FA16C4" w:rsidRDefault="0056526D" w:rsidP="0056526D">
      <w:pPr>
        <w:rPr>
          <w:szCs w:val="22"/>
        </w:rPr>
      </w:pPr>
    </w:p>
    <w:p w14:paraId="423910B6" w14:textId="77777777" w:rsidR="0056526D" w:rsidRPr="00FA16C4" w:rsidRDefault="0056526D" w:rsidP="0056526D">
      <w:pPr>
        <w:rPr>
          <w:rFonts w:ascii="Calibri" w:hAnsi="Calibri"/>
          <w:b/>
          <w:szCs w:val="22"/>
        </w:rPr>
      </w:pPr>
      <w:r w:rsidRPr="00FA16C4">
        <w:rPr>
          <w:rFonts w:ascii="Calibri" w:hAnsi="Calibri"/>
          <w:b/>
          <w:szCs w:val="22"/>
        </w:rPr>
        <w:t>Přírodovědná gramotnost</w:t>
      </w:r>
    </w:p>
    <w:p w14:paraId="2242E518" w14:textId="77777777" w:rsidR="0056526D" w:rsidRPr="00FA16C4" w:rsidRDefault="0056526D" w:rsidP="0056526D">
      <w:pPr>
        <w:rPr>
          <w:rFonts w:ascii="Calibri" w:hAnsi="Calibri"/>
          <w:szCs w:val="22"/>
        </w:rPr>
      </w:pPr>
    </w:p>
    <w:p w14:paraId="7B5B8E6D" w14:textId="77777777" w:rsidR="0056526D" w:rsidRPr="00FA16C4" w:rsidRDefault="0056526D" w:rsidP="0056526D">
      <w:pPr>
        <w:rPr>
          <w:rFonts w:ascii="Calibri" w:hAnsi="Calibri"/>
          <w:b/>
          <w:szCs w:val="22"/>
        </w:rPr>
      </w:pPr>
      <w:r w:rsidRPr="00FA16C4">
        <w:rPr>
          <w:rFonts w:ascii="Calibri" w:hAnsi="Calibri"/>
          <w:b/>
          <w:szCs w:val="22"/>
        </w:rPr>
        <w:t xml:space="preserve">Materiální a prostorové podmínky </w:t>
      </w:r>
    </w:p>
    <w:p w14:paraId="0273DB18" w14:textId="77777777" w:rsidR="0056526D" w:rsidRPr="00FA16C4" w:rsidRDefault="0056526D" w:rsidP="0056526D">
      <w:pPr>
        <w:rPr>
          <w:rFonts w:ascii="Calibri" w:hAnsi="Calibri"/>
          <w:szCs w:val="22"/>
        </w:rPr>
      </w:pPr>
      <w:r w:rsidRPr="00FA16C4">
        <w:rPr>
          <w:rFonts w:ascii="Calibri" w:hAnsi="Calibri"/>
          <w:szCs w:val="22"/>
        </w:rPr>
        <w:t xml:space="preserve">Výuka probíhá zpravidla v kmenových třídách nebo nově vybudované laboratoři.  Ve třídách je k dispozici projekční technika (počítač, interaktivní tabule, projektor), počítač, připojení k internetu. </w:t>
      </w:r>
    </w:p>
    <w:p w14:paraId="31A8E5FC" w14:textId="77777777" w:rsidR="0056526D" w:rsidRPr="00FA16C4" w:rsidRDefault="0056526D" w:rsidP="0056526D">
      <w:pPr>
        <w:rPr>
          <w:rFonts w:ascii="Calibri" w:hAnsi="Calibri"/>
          <w:szCs w:val="22"/>
        </w:rPr>
      </w:pPr>
      <w:r w:rsidRPr="00FA16C4">
        <w:rPr>
          <w:rFonts w:ascii="Calibri" w:hAnsi="Calibri"/>
          <w:szCs w:val="22"/>
        </w:rPr>
        <w:lastRenderedPageBreak/>
        <w:t>Díky nové laboratoři mohou studenti v průběhu vyučování biologie pracovat s mikroskopem a vytvářet nativní preparáty. Vzhledem k možnosti propojení mikroskopu s interaktivní tabulí je možno studentům prezentovat preparáty vznikající během výuky. V chemii bývá použita základní laboratorní technika pro demonstrační pokusy. Ve fyzice studenti používají pomůcky pro jednoduchá měření (měřidla délky, objemu, hmotnosti).</w:t>
      </w:r>
    </w:p>
    <w:p w14:paraId="378BCC37" w14:textId="77777777" w:rsidR="0056526D" w:rsidRPr="00FA16C4" w:rsidRDefault="0056526D" w:rsidP="0056526D">
      <w:pPr>
        <w:rPr>
          <w:rFonts w:ascii="Calibri" w:hAnsi="Calibri"/>
          <w:b/>
          <w:szCs w:val="22"/>
        </w:rPr>
      </w:pPr>
    </w:p>
    <w:p w14:paraId="09263865" w14:textId="77777777" w:rsidR="0056526D" w:rsidRPr="00FA16C4" w:rsidRDefault="0056526D" w:rsidP="0056526D">
      <w:pPr>
        <w:rPr>
          <w:rFonts w:ascii="Calibri" w:hAnsi="Calibri"/>
          <w:szCs w:val="22"/>
        </w:rPr>
      </w:pPr>
      <w:r w:rsidRPr="00FA16C4">
        <w:rPr>
          <w:rFonts w:ascii="Calibri" w:hAnsi="Calibri"/>
          <w:szCs w:val="22"/>
        </w:rPr>
        <w:t>V oblasti člověk a příroda se pracuje s různými zdroji informací (učebnice, encyklopedie,      M – F tabulky, mapy, nákresy, schémata, modely a  internet). Učebnice jsou vybírány s ohledem na věk a cíle. Vzhledem k tématu jsou použity didaktické materiály pro samostatnou činnost žáků (např. učební texty, pracovní listy, pracovní sešity, přírodniny).</w:t>
      </w:r>
    </w:p>
    <w:p w14:paraId="1A4E2913" w14:textId="77777777" w:rsidR="0056526D" w:rsidRPr="00FA16C4" w:rsidRDefault="0056526D" w:rsidP="0056526D">
      <w:pPr>
        <w:rPr>
          <w:rFonts w:ascii="Calibri" w:hAnsi="Calibri"/>
          <w:szCs w:val="22"/>
        </w:rPr>
      </w:pPr>
      <w:r w:rsidRPr="00FA16C4">
        <w:rPr>
          <w:rFonts w:ascii="Calibri" w:hAnsi="Calibri"/>
          <w:szCs w:val="22"/>
        </w:rPr>
        <w:t xml:space="preserve">Internet je informačním zdrojem a prostředkem k rozvoji kompetencí. TSG a ZŠ umožňuje využití školního přístupu k internetu během výuky i po ní, jak na žákovských PC, tak i na tabletech, příp. na vlastních zařízeních. </w:t>
      </w:r>
    </w:p>
    <w:p w14:paraId="438A8216" w14:textId="77777777" w:rsidR="0056526D" w:rsidRPr="00FA16C4" w:rsidRDefault="0056526D" w:rsidP="0056526D">
      <w:pPr>
        <w:rPr>
          <w:rFonts w:ascii="Calibri" w:hAnsi="Calibri"/>
          <w:szCs w:val="22"/>
        </w:rPr>
      </w:pPr>
      <w:r w:rsidRPr="00FA16C4">
        <w:rPr>
          <w:rFonts w:ascii="Calibri" w:hAnsi="Calibri"/>
          <w:szCs w:val="22"/>
        </w:rPr>
        <w:t>Žákům nabízíme možnost doučování a to pro jednotlivce, skupinu, případně i celou třídu. Nadaní žáci se účastní biologických, ekologických a  zeměpisných  soutěží.</w:t>
      </w:r>
    </w:p>
    <w:p w14:paraId="33AD6B12" w14:textId="77777777" w:rsidR="0056526D" w:rsidRPr="00FA16C4" w:rsidRDefault="0056526D" w:rsidP="0056526D">
      <w:pPr>
        <w:rPr>
          <w:rFonts w:ascii="Calibri" w:hAnsi="Calibri"/>
          <w:szCs w:val="22"/>
        </w:rPr>
      </w:pPr>
    </w:p>
    <w:p w14:paraId="1EF16CA7" w14:textId="77777777" w:rsidR="0056526D" w:rsidRPr="00FA16C4" w:rsidRDefault="0056526D" w:rsidP="0056526D">
      <w:pPr>
        <w:rPr>
          <w:rFonts w:ascii="Calibri" w:hAnsi="Calibri"/>
          <w:b/>
          <w:szCs w:val="22"/>
        </w:rPr>
      </w:pPr>
      <w:r w:rsidRPr="00FA16C4">
        <w:rPr>
          <w:rFonts w:ascii="Calibri" w:hAnsi="Calibri"/>
          <w:b/>
          <w:szCs w:val="22"/>
        </w:rPr>
        <w:t>Personální podmínky – učitelé chemie, biologie, fyziky, zeměpisu</w:t>
      </w:r>
    </w:p>
    <w:p w14:paraId="2EE217B7" w14:textId="77777777" w:rsidR="0056526D" w:rsidRPr="00FA16C4" w:rsidRDefault="0056526D" w:rsidP="0056526D">
      <w:pPr>
        <w:rPr>
          <w:rFonts w:ascii="Calibri" w:hAnsi="Calibri"/>
          <w:szCs w:val="22"/>
        </w:rPr>
      </w:pPr>
      <w:r w:rsidRPr="00FA16C4">
        <w:rPr>
          <w:rFonts w:ascii="Calibri" w:hAnsi="Calibri"/>
          <w:szCs w:val="22"/>
        </w:rPr>
        <w:t>Všichni vyučující vzdělávací oblasti člověk a příroda na TSG a ZŠ splňují požadované kvalifikační předpoklady pro výuku.</w:t>
      </w:r>
    </w:p>
    <w:p w14:paraId="32B4812D" w14:textId="77777777" w:rsidR="0056526D" w:rsidRPr="00FA16C4" w:rsidRDefault="0056526D" w:rsidP="0056526D">
      <w:pPr>
        <w:rPr>
          <w:rFonts w:ascii="Calibri" w:hAnsi="Calibri"/>
          <w:szCs w:val="22"/>
        </w:rPr>
      </w:pPr>
      <w:r w:rsidRPr="00FA16C4">
        <w:rPr>
          <w:rFonts w:ascii="Calibri" w:hAnsi="Calibri"/>
          <w:szCs w:val="22"/>
        </w:rPr>
        <w:t xml:space="preserve">Učitelé vzájemně spolupracují, průběžně se vzdělávají, absolvují metodické semináře, spolupracují na zahraničních projektech a výměnných pobytech. </w:t>
      </w:r>
    </w:p>
    <w:p w14:paraId="51CC6FF1" w14:textId="77777777" w:rsidR="0056526D" w:rsidRPr="00FA16C4" w:rsidRDefault="0056526D" w:rsidP="0056526D">
      <w:pPr>
        <w:rPr>
          <w:rFonts w:ascii="Calibri" w:hAnsi="Calibri"/>
          <w:szCs w:val="22"/>
        </w:rPr>
      </w:pPr>
    </w:p>
    <w:p w14:paraId="2AEF4D2A" w14:textId="77777777" w:rsidR="0056526D" w:rsidRPr="00FA16C4" w:rsidRDefault="0056526D" w:rsidP="0056526D">
      <w:pPr>
        <w:rPr>
          <w:rFonts w:ascii="Calibri" w:hAnsi="Calibri"/>
          <w:b/>
          <w:szCs w:val="22"/>
        </w:rPr>
      </w:pPr>
      <w:r w:rsidRPr="00FA16C4">
        <w:rPr>
          <w:rFonts w:ascii="Calibri" w:hAnsi="Calibri"/>
          <w:b/>
          <w:szCs w:val="22"/>
        </w:rPr>
        <w:t>Návaznost výuky, sledování výsledků a vyhodnocování výstupů</w:t>
      </w:r>
    </w:p>
    <w:p w14:paraId="39700B37" w14:textId="77777777" w:rsidR="0056526D" w:rsidRPr="00FA16C4" w:rsidRDefault="0056526D" w:rsidP="0056526D">
      <w:pPr>
        <w:rPr>
          <w:rFonts w:ascii="Calibri" w:hAnsi="Calibri"/>
          <w:szCs w:val="22"/>
          <w:u w:val="single"/>
        </w:rPr>
      </w:pPr>
      <w:r w:rsidRPr="00FA16C4">
        <w:rPr>
          <w:rFonts w:ascii="Calibri" w:hAnsi="Calibri"/>
          <w:szCs w:val="22"/>
        </w:rPr>
        <w:t>Ke zjišťování úrovně znalostí a dovedností žáků využíváme testování  (ČŠI, SCIO, CERMAT) nebo jiných standardizovaných nástrojů. Na základě zjištěných výsledků se přijímají vhodná opatření.</w:t>
      </w:r>
    </w:p>
    <w:p w14:paraId="1A6B1759" w14:textId="77777777" w:rsidR="0056526D" w:rsidRPr="00FA16C4" w:rsidRDefault="0056526D" w:rsidP="0056526D">
      <w:pPr>
        <w:rPr>
          <w:rFonts w:ascii="Calibri" w:hAnsi="Calibri"/>
          <w:szCs w:val="22"/>
        </w:rPr>
      </w:pPr>
    </w:p>
    <w:p w14:paraId="196B670F" w14:textId="77777777" w:rsidR="0056526D" w:rsidRPr="00FA16C4" w:rsidRDefault="0056526D" w:rsidP="0056526D">
      <w:pPr>
        <w:rPr>
          <w:rFonts w:ascii="Calibri" w:hAnsi="Calibri"/>
          <w:szCs w:val="22"/>
        </w:rPr>
      </w:pPr>
      <w:r w:rsidRPr="00FA16C4">
        <w:rPr>
          <w:rFonts w:ascii="Calibri" w:hAnsi="Calibri"/>
          <w:b/>
          <w:szCs w:val="22"/>
        </w:rPr>
        <w:t xml:space="preserve">Cíl hodiny učitel volí podle </w:t>
      </w:r>
      <w:r w:rsidRPr="00FA16C4">
        <w:rPr>
          <w:rFonts w:ascii="Calibri" w:hAnsi="Calibri"/>
          <w:szCs w:val="22"/>
        </w:rPr>
        <w:t xml:space="preserve">tematického plánu, ŠVP a jednání sekce (=předmětové komise), podle potřeb dané žákovské skupiny a jednotlivých žáků. </w:t>
      </w:r>
    </w:p>
    <w:p w14:paraId="485D66FE" w14:textId="77777777" w:rsidR="0056526D" w:rsidRPr="00FA16C4" w:rsidRDefault="0056526D" w:rsidP="0056526D">
      <w:pPr>
        <w:rPr>
          <w:rFonts w:ascii="Calibri" w:hAnsi="Calibri"/>
          <w:b/>
          <w:szCs w:val="22"/>
        </w:rPr>
      </w:pPr>
      <w:r w:rsidRPr="00FA16C4">
        <w:rPr>
          <w:rFonts w:ascii="Calibri" w:hAnsi="Calibri"/>
          <w:b/>
          <w:szCs w:val="22"/>
        </w:rPr>
        <w:t xml:space="preserve">Učitel účelně strukturuje hodinu, motivuje žáky, používá různé metody výuky a vhodně vede žáky k používání pomůcek.  </w:t>
      </w:r>
    </w:p>
    <w:p w14:paraId="4244EF1F" w14:textId="77777777" w:rsidR="0056526D" w:rsidRPr="00FA16C4" w:rsidRDefault="0056526D" w:rsidP="0056526D">
      <w:pPr>
        <w:pStyle w:val="Nadpis2"/>
        <w:numPr>
          <w:ilvl w:val="0"/>
          <w:numId w:val="0"/>
        </w:numPr>
        <w:spacing w:before="299" w:after="299"/>
        <w:ind w:left="578"/>
        <w:rPr>
          <w:bdr w:val="nil"/>
        </w:rPr>
      </w:pPr>
    </w:p>
    <w:p w14:paraId="699651B9" w14:textId="77777777" w:rsidR="00D319BA" w:rsidRPr="00FA16C4" w:rsidRDefault="00D319BA" w:rsidP="00D319BA">
      <w:pPr>
        <w:pStyle w:val="Nadpis2"/>
        <w:spacing w:before="299" w:after="299"/>
        <w:rPr>
          <w:bdr w:val="nil"/>
        </w:rPr>
      </w:pPr>
      <w:bookmarkStart w:id="52" w:name="_Toc80344950"/>
      <w:bookmarkStart w:id="53" w:name="_Toc165620539"/>
      <w:r w:rsidRPr="00FA16C4">
        <w:rPr>
          <w:bdr w:val="nil"/>
        </w:rPr>
        <w:t>Zeměpis</w:t>
      </w:r>
      <w:bookmarkEnd w:id="52"/>
      <w:bookmarkEnd w:id="53"/>
      <w:r w:rsidRPr="00FA16C4">
        <w:rPr>
          <w:bdr w:val="nil"/>
        </w:rPr>
        <w:t> </w:t>
      </w:r>
    </w:p>
    <w:tbl>
      <w:tblPr>
        <w:tblStyle w:val="TabulkaP1"/>
        <w:tblW w:w="4250" w:type="pct"/>
        <w:tblCellMar>
          <w:left w:w="15" w:type="dxa"/>
          <w:right w:w="15" w:type="dxa"/>
        </w:tblCellMar>
        <w:tblLook w:val="04A0" w:firstRow="1" w:lastRow="0" w:firstColumn="1" w:lastColumn="0" w:noHBand="0" w:noVBand="1"/>
      </w:tblPr>
      <w:tblGrid>
        <w:gridCol w:w="2522"/>
        <w:gridCol w:w="2698"/>
        <w:gridCol w:w="2523"/>
        <w:gridCol w:w="2523"/>
        <w:gridCol w:w="1376"/>
      </w:tblGrid>
      <w:tr w:rsidR="00FA16C4" w:rsidRPr="00FA16C4" w14:paraId="29319519" w14:textId="77777777" w:rsidTr="008D4D92">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CA21C4" w14:textId="37BE429C" w:rsidR="00D319BA" w:rsidRPr="00FA16C4" w:rsidRDefault="00D319BA" w:rsidP="008D4D92">
            <w:pPr>
              <w:shd w:val="clear" w:color="auto" w:fill="9CC2E5"/>
              <w:spacing w:line="240" w:lineRule="auto"/>
              <w:jc w:val="center"/>
              <w:rPr>
                <w:bdr w:val="nil"/>
              </w:rPr>
            </w:pPr>
            <w:r w:rsidRPr="00FA16C4">
              <w:rPr>
                <w:rFonts w:ascii="Calibri" w:eastAsia="Calibri" w:hAnsi="Calibri" w:cs="Calibri"/>
                <w:b/>
                <w:bCs/>
                <w:bdr w:val="nil"/>
              </w:rPr>
              <w:t>Počet vyučovacích hodin za týden</w:t>
            </w:r>
            <w:r w:rsidR="002A6D37">
              <w:rPr>
                <w:rFonts w:ascii="Calibri" w:eastAsia="Calibri" w:hAnsi="Calibri" w:cs="Calibri"/>
                <w:b/>
                <w:bCs/>
                <w:bdr w:val="nil"/>
              </w:rPr>
              <w:t xml:space="preserve"> – G8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37E23D5" w14:textId="77777777" w:rsidR="00D319BA" w:rsidRPr="00FA16C4" w:rsidRDefault="00D319BA" w:rsidP="008D4D92">
            <w:pPr>
              <w:shd w:val="clear" w:color="auto" w:fill="9CC2E5"/>
              <w:spacing w:line="240" w:lineRule="auto"/>
              <w:jc w:val="center"/>
              <w:rPr>
                <w:bdr w:val="nil"/>
              </w:rPr>
            </w:pPr>
            <w:r w:rsidRPr="00FA16C4">
              <w:rPr>
                <w:rFonts w:ascii="Calibri" w:eastAsia="Calibri" w:hAnsi="Calibri" w:cs="Calibri"/>
                <w:b/>
                <w:bCs/>
                <w:bdr w:val="nil"/>
              </w:rPr>
              <w:t>Celkem</w:t>
            </w:r>
          </w:p>
        </w:tc>
      </w:tr>
      <w:tr w:rsidR="00FA16C4" w:rsidRPr="00FA16C4" w14:paraId="20299717" w14:textId="77777777" w:rsidTr="008D4D92">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319714" w14:textId="77777777" w:rsidR="00D319BA" w:rsidRPr="00FA16C4" w:rsidRDefault="00D319BA" w:rsidP="008D4D92">
            <w:pPr>
              <w:keepNext/>
              <w:shd w:val="clear" w:color="auto" w:fill="DEEAF6"/>
              <w:spacing w:line="240" w:lineRule="auto"/>
              <w:jc w:val="center"/>
              <w:rPr>
                <w:bdr w:val="nil"/>
              </w:rPr>
            </w:pPr>
            <w:r w:rsidRPr="00FA16C4">
              <w:rPr>
                <w:rFonts w:ascii="Calibri" w:eastAsia="Calibri" w:hAnsi="Calibri" w:cs="Calibri"/>
                <w:bdr w:val="nil"/>
              </w:rPr>
              <w:t>Prima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7DC08A" w14:textId="77777777" w:rsidR="00D319BA" w:rsidRPr="00FA16C4" w:rsidRDefault="00D319BA" w:rsidP="008D4D92">
            <w:pPr>
              <w:keepNext/>
              <w:shd w:val="clear" w:color="auto" w:fill="DEEAF6"/>
              <w:spacing w:line="240" w:lineRule="auto"/>
              <w:jc w:val="center"/>
              <w:rPr>
                <w:bdr w:val="nil"/>
              </w:rPr>
            </w:pPr>
            <w:r w:rsidRPr="00FA16C4">
              <w:rPr>
                <w:rFonts w:ascii="Calibri" w:eastAsia="Calibri" w:hAnsi="Calibri" w:cs="Calibri"/>
                <w:bdr w:val="nil"/>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506C17" w14:textId="77777777" w:rsidR="00D319BA" w:rsidRPr="00FA16C4" w:rsidRDefault="00D319BA" w:rsidP="008D4D92">
            <w:pPr>
              <w:keepNext/>
              <w:shd w:val="clear" w:color="auto" w:fill="DEEAF6"/>
              <w:spacing w:line="240" w:lineRule="auto"/>
              <w:jc w:val="center"/>
              <w:rPr>
                <w:bdr w:val="nil"/>
              </w:rPr>
            </w:pPr>
            <w:r w:rsidRPr="00FA16C4">
              <w:rPr>
                <w:rFonts w:ascii="Calibri" w:eastAsia="Calibri" w:hAnsi="Calibri" w:cs="Calibri"/>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4F6EDF" w14:textId="77777777" w:rsidR="00D319BA" w:rsidRPr="00FA16C4" w:rsidRDefault="00D319BA" w:rsidP="008D4D92">
            <w:pPr>
              <w:keepNext/>
              <w:shd w:val="clear" w:color="auto" w:fill="DEEAF6"/>
              <w:spacing w:line="240" w:lineRule="auto"/>
              <w:jc w:val="center"/>
              <w:rPr>
                <w:bdr w:val="nil"/>
              </w:rPr>
            </w:pPr>
            <w:r w:rsidRPr="00FA16C4">
              <w:rPr>
                <w:rFonts w:ascii="Calibri" w:eastAsia="Calibri" w:hAnsi="Calibri" w:cs="Calibri"/>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505D238C" w14:textId="77777777" w:rsidR="00D319BA" w:rsidRPr="00FA16C4" w:rsidRDefault="00D319BA" w:rsidP="008D4D92"/>
        </w:tc>
      </w:tr>
      <w:tr w:rsidR="00FA16C4" w:rsidRPr="00FA16C4" w14:paraId="4F46EE4C" w14:textId="77777777" w:rsidTr="008D4D92">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96100A" w14:textId="77777777" w:rsidR="00D319BA" w:rsidRPr="00FA16C4" w:rsidRDefault="00D319BA" w:rsidP="008D4D92">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242CB" w14:textId="77777777" w:rsidR="00D319BA" w:rsidRPr="00FA16C4" w:rsidRDefault="00D319BA" w:rsidP="008D4D92">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F96CFD" w14:textId="77777777" w:rsidR="00D319BA" w:rsidRPr="00FA16C4" w:rsidRDefault="00D319BA" w:rsidP="008D4D92">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D720DF" w14:textId="77777777" w:rsidR="00D319BA" w:rsidRPr="00FA16C4" w:rsidRDefault="00D319BA" w:rsidP="008D4D92">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14C142" w14:textId="77777777" w:rsidR="00D319BA" w:rsidRPr="00FA16C4" w:rsidRDefault="00D319BA" w:rsidP="008D4D92">
            <w:pPr>
              <w:keepNext/>
              <w:spacing w:line="240" w:lineRule="auto"/>
              <w:jc w:val="center"/>
              <w:rPr>
                <w:bdr w:val="nil"/>
              </w:rPr>
            </w:pPr>
            <w:r w:rsidRPr="00FA16C4">
              <w:rPr>
                <w:rFonts w:ascii="Calibri" w:eastAsia="Calibri" w:hAnsi="Calibri" w:cs="Calibri"/>
                <w:bdr w:val="nil"/>
              </w:rPr>
              <w:t>8</w:t>
            </w:r>
          </w:p>
        </w:tc>
      </w:tr>
      <w:tr w:rsidR="00FA16C4" w:rsidRPr="00FA16C4" w14:paraId="062F4235" w14:textId="77777777" w:rsidTr="008D4D92">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30B40C" w14:textId="77777777" w:rsidR="00D319BA" w:rsidRPr="00FA16C4" w:rsidRDefault="00D319BA" w:rsidP="008D4D92">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78136A" w14:textId="77777777" w:rsidR="00D319BA" w:rsidRPr="00FA16C4" w:rsidRDefault="00D319BA" w:rsidP="008D4D92">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8DA872" w14:textId="77777777" w:rsidR="00D319BA" w:rsidRPr="00FA16C4" w:rsidRDefault="00D319BA" w:rsidP="008D4D92">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3D635" w14:textId="77777777" w:rsidR="00D319BA" w:rsidRPr="00FA16C4" w:rsidRDefault="00D319BA" w:rsidP="008D4D92">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BDA352" w14:textId="77777777" w:rsidR="00D319BA" w:rsidRPr="00FA16C4" w:rsidRDefault="00D319BA" w:rsidP="008D4D92"/>
        </w:tc>
      </w:tr>
    </w:tbl>
    <w:p w14:paraId="5E0B8E52" w14:textId="1C2826B3" w:rsidR="00D319BA" w:rsidRDefault="00D319BA" w:rsidP="00D319BA">
      <w:pPr>
        <w:rPr>
          <w:bdr w:val="nil"/>
        </w:rPr>
      </w:pPr>
      <w:r w:rsidRPr="00FA16C4">
        <w:rPr>
          <w:bdr w:val="nil"/>
        </w:rPr>
        <w:t>   </w:t>
      </w:r>
    </w:p>
    <w:p w14:paraId="71273CB2" w14:textId="77777777" w:rsidR="002A6D37" w:rsidRPr="00FA16C4" w:rsidRDefault="002A6D37" w:rsidP="002A6D37">
      <w:pPr>
        <w:rPr>
          <w:bdr w:val="nil"/>
        </w:rPr>
      </w:pPr>
    </w:p>
    <w:tbl>
      <w:tblPr>
        <w:tblStyle w:val="TabulkaP1"/>
        <w:tblW w:w="4250" w:type="pct"/>
        <w:tblCellMar>
          <w:left w:w="15" w:type="dxa"/>
          <w:right w:w="15" w:type="dxa"/>
        </w:tblCellMar>
        <w:tblLook w:val="04A0" w:firstRow="1" w:lastRow="0" w:firstColumn="1" w:lastColumn="0" w:noHBand="0" w:noVBand="1"/>
      </w:tblPr>
      <w:tblGrid>
        <w:gridCol w:w="5133"/>
        <w:gridCol w:w="5133"/>
        <w:gridCol w:w="1376"/>
      </w:tblGrid>
      <w:tr w:rsidR="002A6D37" w:rsidRPr="00FA16C4" w14:paraId="01A43780" w14:textId="77777777" w:rsidTr="00BB03D9">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9506577" w14:textId="77777777" w:rsidR="002A6D37" w:rsidRPr="00FA16C4" w:rsidRDefault="002A6D37" w:rsidP="00BB03D9">
            <w:pPr>
              <w:shd w:val="clear" w:color="auto" w:fill="9CC2E5"/>
              <w:spacing w:line="240" w:lineRule="auto"/>
              <w:jc w:val="center"/>
              <w:rPr>
                <w:bdr w:val="nil"/>
              </w:rPr>
            </w:pPr>
            <w:r w:rsidRPr="00FA16C4">
              <w:rPr>
                <w:rFonts w:ascii="Calibri" w:eastAsia="Calibri" w:hAnsi="Calibri" w:cs="Calibri"/>
                <w:b/>
                <w:bCs/>
                <w:bdr w:val="nil"/>
              </w:rPr>
              <w:t>Počet vyučovacích hodin za týden – G6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C512FD0" w14:textId="77777777" w:rsidR="002A6D37" w:rsidRPr="00FA16C4" w:rsidRDefault="002A6D37" w:rsidP="00BB03D9">
            <w:pPr>
              <w:shd w:val="clear" w:color="auto" w:fill="9CC2E5"/>
              <w:spacing w:line="240" w:lineRule="auto"/>
              <w:jc w:val="center"/>
              <w:rPr>
                <w:bdr w:val="nil"/>
              </w:rPr>
            </w:pPr>
            <w:r w:rsidRPr="00FA16C4">
              <w:rPr>
                <w:rFonts w:ascii="Calibri" w:eastAsia="Calibri" w:hAnsi="Calibri" w:cs="Calibri"/>
                <w:b/>
                <w:bCs/>
                <w:bdr w:val="nil"/>
              </w:rPr>
              <w:t>Celkem</w:t>
            </w:r>
          </w:p>
        </w:tc>
      </w:tr>
      <w:tr w:rsidR="002A6D37" w:rsidRPr="00FA16C4" w14:paraId="2C8CAA84" w14:textId="77777777" w:rsidTr="00BB03D9">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F1E393" w14:textId="77777777" w:rsidR="002A6D37" w:rsidRPr="00FA16C4" w:rsidRDefault="002A6D37" w:rsidP="00BB03D9">
            <w:pPr>
              <w:keepNext/>
              <w:shd w:val="clear" w:color="auto" w:fill="DEEAF6"/>
              <w:spacing w:line="240" w:lineRule="auto"/>
              <w:jc w:val="center"/>
              <w:rPr>
                <w:bdr w:val="nil"/>
              </w:rPr>
            </w:pPr>
            <w:r w:rsidRPr="00FA16C4">
              <w:rPr>
                <w:rFonts w:ascii="Calibri" w:eastAsia="Calibri" w:hAnsi="Calibri" w:cs="Calibri"/>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B4291D" w14:textId="77777777" w:rsidR="002A6D37" w:rsidRPr="00FA16C4" w:rsidRDefault="002A6D37" w:rsidP="00BB03D9">
            <w:pPr>
              <w:keepNext/>
              <w:shd w:val="clear" w:color="auto" w:fill="DEEAF6"/>
              <w:spacing w:line="240" w:lineRule="auto"/>
              <w:jc w:val="center"/>
              <w:rPr>
                <w:bdr w:val="nil"/>
              </w:rPr>
            </w:pPr>
            <w:r w:rsidRPr="00FA16C4">
              <w:rPr>
                <w:rFonts w:ascii="Calibri" w:eastAsia="Calibri" w:hAnsi="Calibri" w:cs="Calibri"/>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379A110B" w14:textId="77777777" w:rsidR="002A6D37" w:rsidRPr="00FA16C4" w:rsidRDefault="002A6D37" w:rsidP="00BB03D9"/>
        </w:tc>
      </w:tr>
      <w:tr w:rsidR="002A6D37" w:rsidRPr="00FA16C4" w14:paraId="60FD6F0B" w14:textId="77777777" w:rsidTr="00BB03D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76436D" w14:textId="77777777" w:rsidR="002A6D37" w:rsidRPr="00FA16C4" w:rsidRDefault="002A6D37" w:rsidP="00BB03D9">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056C49" w14:textId="77777777" w:rsidR="002A6D37" w:rsidRPr="00FA16C4" w:rsidRDefault="002A6D37" w:rsidP="00BB03D9">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18157F" w14:textId="77777777" w:rsidR="002A6D37" w:rsidRPr="00FA16C4" w:rsidRDefault="002A6D37" w:rsidP="00BB03D9">
            <w:pPr>
              <w:keepNext/>
              <w:spacing w:line="240" w:lineRule="auto"/>
              <w:jc w:val="center"/>
              <w:rPr>
                <w:b/>
                <w:bdr w:val="nil"/>
              </w:rPr>
            </w:pPr>
            <w:r w:rsidRPr="00FA16C4">
              <w:rPr>
                <w:b/>
                <w:bdr w:val="nil"/>
              </w:rPr>
              <w:t>4</w:t>
            </w:r>
          </w:p>
        </w:tc>
      </w:tr>
      <w:tr w:rsidR="002A6D37" w:rsidRPr="00FA16C4" w14:paraId="3821EA85" w14:textId="77777777" w:rsidTr="00BB03D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99E4E4" w14:textId="77777777" w:rsidR="002A6D37" w:rsidRPr="00FA16C4" w:rsidRDefault="002A6D37" w:rsidP="00BB03D9">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EEEE40" w14:textId="77777777" w:rsidR="002A6D37" w:rsidRPr="00FA16C4" w:rsidRDefault="002A6D37" w:rsidP="00BB03D9">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36C4A0" w14:textId="77777777" w:rsidR="002A6D37" w:rsidRPr="00FA16C4" w:rsidRDefault="002A6D37" w:rsidP="00BB03D9"/>
        </w:tc>
      </w:tr>
    </w:tbl>
    <w:p w14:paraId="082EB33B" w14:textId="77777777" w:rsidR="002A6D37" w:rsidRPr="00FA16C4" w:rsidRDefault="002A6D37" w:rsidP="002A6D37">
      <w:pPr>
        <w:rPr>
          <w:bdr w:val="nil"/>
        </w:rPr>
      </w:pPr>
      <w:r w:rsidRPr="00FA16C4">
        <w:rPr>
          <w:bdr w:val="nil"/>
        </w:rPr>
        <w:t>   </w:t>
      </w:r>
    </w:p>
    <w:p w14:paraId="4B615C85" w14:textId="77777777" w:rsidR="002A6D37" w:rsidRPr="00FA16C4" w:rsidRDefault="002A6D37" w:rsidP="00D319BA">
      <w:pPr>
        <w:rPr>
          <w:bdr w:val="nil"/>
        </w:rPr>
      </w:pPr>
    </w:p>
    <w:p w14:paraId="7C5FC56C" w14:textId="77777777" w:rsidR="00D319BA" w:rsidRPr="00FA16C4" w:rsidRDefault="00D319BA" w:rsidP="00D319BA">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FA16C4" w:rsidRPr="00FA16C4" w14:paraId="1A7937C3" w14:textId="77777777" w:rsidTr="008D4D9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25B4D4" w14:textId="77777777" w:rsidR="00D319BA" w:rsidRPr="00FA16C4" w:rsidRDefault="00D319BA" w:rsidP="008D4D92">
            <w:pPr>
              <w:shd w:val="clear" w:color="auto" w:fill="9CC2E5"/>
              <w:spacing w:line="240" w:lineRule="auto"/>
              <w:jc w:val="left"/>
              <w:rPr>
                <w:bdr w:val="nil"/>
              </w:rPr>
            </w:pPr>
            <w:r w:rsidRPr="00FA16C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96CE68" w14:textId="77777777" w:rsidR="00D319BA" w:rsidRPr="00FA16C4" w:rsidRDefault="00D319BA" w:rsidP="008D4D92">
            <w:pPr>
              <w:shd w:val="clear" w:color="auto" w:fill="9CC2E5"/>
              <w:spacing w:line="240" w:lineRule="auto"/>
              <w:jc w:val="center"/>
              <w:rPr>
                <w:bdr w:val="nil"/>
              </w:rPr>
            </w:pPr>
            <w:r w:rsidRPr="00FA16C4">
              <w:rPr>
                <w:rFonts w:ascii="Calibri" w:eastAsia="Calibri" w:hAnsi="Calibri" w:cs="Calibri"/>
                <w:bdr w:val="nil"/>
              </w:rPr>
              <w:t>Zeměpis</w:t>
            </w:r>
          </w:p>
        </w:tc>
      </w:tr>
      <w:tr w:rsidR="00FA16C4" w:rsidRPr="00FA16C4" w14:paraId="2C0F5860" w14:textId="77777777" w:rsidTr="008D4D9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5CF9DC" w14:textId="77777777" w:rsidR="00D319BA" w:rsidRPr="00FA16C4" w:rsidRDefault="00D319BA" w:rsidP="008D4D92">
            <w:pPr>
              <w:shd w:val="clear" w:color="auto" w:fill="DEEAF6"/>
              <w:spacing w:line="240" w:lineRule="auto"/>
              <w:jc w:val="left"/>
              <w:rPr>
                <w:bdr w:val="nil"/>
              </w:rPr>
            </w:pPr>
            <w:r w:rsidRPr="00FA16C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EA5018" w14:textId="77777777" w:rsidR="00D319BA" w:rsidRPr="00FA16C4" w:rsidRDefault="00D319BA" w:rsidP="008D4D92">
            <w:pPr>
              <w:spacing w:line="240" w:lineRule="auto"/>
              <w:jc w:val="left"/>
              <w:rPr>
                <w:bdr w:val="nil"/>
              </w:rPr>
            </w:pPr>
            <w:r w:rsidRPr="00FA16C4">
              <w:rPr>
                <w:rFonts w:ascii="Calibri" w:eastAsia="Calibri" w:hAnsi="Calibri" w:cs="Calibri"/>
                <w:bdr w:val="nil"/>
              </w:rPr>
              <w:t>Člověk a příroda</w:t>
            </w:r>
          </w:p>
        </w:tc>
      </w:tr>
      <w:tr w:rsidR="00FA16C4" w:rsidRPr="00FA16C4" w14:paraId="2FE8D608" w14:textId="77777777" w:rsidTr="008D4D9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BE226E" w14:textId="77777777" w:rsidR="00D319BA" w:rsidRPr="00FA16C4" w:rsidRDefault="00D319BA" w:rsidP="008D4D92">
            <w:pPr>
              <w:shd w:val="clear" w:color="auto" w:fill="DEEAF6"/>
              <w:spacing w:line="240" w:lineRule="auto"/>
              <w:jc w:val="left"/>
              <w:rPr>
                <w:bdr w:val="nil"/>
              </w:rPr>
            </w:pPr>
            <w:r w:rsidRPr="00FA16C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3BC1B6" w14:textId="77777777" w:rsidR="00D319BA" w:rsidRPr="00FA16C4" w:rsidRDefault="00D319BA" w:rsidP="008D4D92">
            <w:pPr>
              <w:spacing w:line="240" w:lineRule="auto"/>
              <w:rPr>
                <w:bdr w:val="nil"/>
              </w:rPr>
            </w:pPr>
            <w:r w:rsidRPr="00FA16C4">
              <w:rPr>
                <w:rFonts w:ascii="Calibri" w:eastAsia="Calibri" w:hAnsi="Calibri" w:cs="Calibri"/>
                <w:bdr w:val="nil"/>
              </w:rPr>
              <w:t>Vyučovací předmět vychází ze vzdělávacího oboru zeměpis v RVP ZV. Je součástí oblasti Člověk a příroda. </w:t>
            </w:r>
          </w:p>
          <w:p w14:paraId="5F831E3C" w14:textId="77777777" w:rsidR="00D319BA" w:rsidRPr="00FA16C4" w:rsidRDefault="00D319BA" w:rsidP="008D4D92">
            <w:pPr>
              <w:spacing w:line="240" w:lineRule="auto"/>
              <w:rPr>
                <w:bdr w:val="nil"/>
              </w:rPr>
            </w:pPr>
            <w:r w:rsidRPr="00FA16C4">
              <w:rPr>
                <w:rFonts w:ascii="Calibri" w:eastAsia="Calibri" w:hAnsi="Calibri" w:cs="Calibri"/>
                <w:szCs w:val="20"/>
                <w:bdr w:val="nil"/>
              </w:rPr>
              <w:t>Vzdělávání v předmětu zeměpis směřuje k: </w:t>
            </w:r>
          </w:p>
          <w:p w14:paraId="442BC9B3" w14:textId="77777777" w:rsidR="00D319BA" w:rsidRPr="00FA16C4" w:rsidRDefault="00D319BA" w:rsidP="00D319BA">
            <w:pPr>
              <w:numPr>
                <w:ilvl w:val="0"/>
                <w:numId w:val="28"/>
              </w:numPr>
              <w:spacing w:line="240" w:lineRule="auto"/>
              <w:jc w:val="left"/>
              <w:rPr>
                <w:bdr w:val="nil"/>
              </w:rPr>
            </w:pPr>
            <w:r w:rsidRPr="00FA16C4">
              <w:rPr>
                <w:rFonts w:ascii="Calibri" w:eastAsia="Calibri" w:hAnsi="Calibri" w:cs="Calibri"/>
                <w:szCs w:val="20"/>
                <w:bdr w:val="nil"/>
              </w:rPr>
              <w:t>získávání a rozvíjení orientace v geografickém prostředí, osvojování hlavních geografických objektů, jevů, pojmů a používání poznávacích metod</w:t>
            </w:r>
          </w:p>
          <w:p w14:paraId="5EE5B310" w14:textId="77777777" w:rsidR="00D319BA" w:rsidRPr="00FA16C4" w:rsidRDefault="00D319BA" w:rsidP="00D319BA">
            <w:pPr>
              <w:numPr>
                <w:ilvl w:val="0"/>
                <w:numId w:val="28"/>
              </w:numPr>
              <w:spacing w:line="240" w:lineRule="auto"/>
              <w:jc w:val="left"/>
              <w:rPr>
                <w:bdr w:val="nil"/>
              </w:rPr>
            </w:pPr>
            <w:r w:rsidRPr="00FA16C4">
              <w:rPr>
                <w:rFonts w:ascii="Calibri" w:eastAsia="Calibri" w:hAnsi="Calibri" w:cs="Calibri"/>
                <w:szCs w:val="20"/>
                <w:bdr w:val="nil"/>
              </w:rPr>
              <w:t>získávání a rozvíjení dovedností pracovat se zdroji geografických informací</w:t>
            </w:r>
          </w:p>
          <w:p w14:paraId="2D136141" w14:textId="77777777" w:rsidR="00D319BA" w:rsidRPr="00FA16C4" w:rsidRDefault="00D319BA" w:rsidP="00D319BA">
            <w:pPr>
              <w:numPr>
                <w:ilvl w:val="0"/>
                <w:numId w:val="28"/>
              </w:numPr>
              <w:spacing w:line="240" w:lineRule="auto"/>
              <w:jc w:val="left"/>
              <w:rPr>
                <w:bdr w:val="nil"/>
              </w:rPr>
            </w:pPr>
            <w:r w:rsidRPr="00FA16C4">
              <w:rPr>
                <w:rFonts w:ascii="Calibri" w:eastAsia="Calibri" w:hAnsi="Calibri" w:cs="Calibri"/>
                <w:szCs w:val="20"/>
                <w:bdr w:val="nil"/>
              </w:rPr>
              <w:t>respektování přírodních hodnot, lidských výtvorů a k podpoře ochrany životního prostředí</w:t>
            </w:r>
          </w:p>
          <w:p w14:paraId="5B86B86E" w14:textId="77777777" w:rsidR="00D319BA" w:rsidRPr="00FA16C4" w:rsidRDefault="00D319BA" w:rsidP="00D319BA">
            <w:pPr>
              <w:numPr>
                <w:ilvl w:val="0"/>
                <w:numId w:val="28"/>
              </w:numPr>
              <w:spacing w:line="240" w:lineRule="auto"/>
              <w:jc w:val="left"/>
              <w:rPr>
                <w:bdr w:val="nil"/>
              </w:rPr>
            </w:pPr>
            <w:r w:rsidRPr="00FA16C4">
              <w:rPr>
                <w:rFonts w:ascii="Calibri" w:eastAsia="Calibri" w:hAnsi="Calibri" w:cs="Calibri"/>
                <w:szCs w:val="20"/>
                <w:bdr w:val="nil"/>
              </w:rPr>
              <w:lastRenderedPageBreak/>
              <w:t>rozvoji trvalého zájmu o poznávání vlastní země a regionů světa jako nedílné součásti životního způsobu moderního člověka</w:t>
            </w:r>
          </w:p>
          <w:p w14:paraId="5A5E282E" w14:textId="77777777" w:rsidR="00D319BA" w:rsidRPr="00FA16C4" w:rsidRDefault="00D319BA" w:rsidP="00D319BA">
            <w:pPr>
              <w:numPr>
                <w:ilvl w:val="0"/>
                <w:numId w:val="28"/>
              </w:numPr>
              <w:spacing w:line="240" w:lineRule="auto"/>
              <w:jc w:val="left"/>
              <w:rPr>
                <w:bdr w:val="nil"/>
              </w:rPr>
            </w:pPr>
            <w:r w:rsidRPr="00FA16C4">
              <w:rPr>
                <w:rFonts w:ascii="Calibri" w:eastAsia="Calibri" w:hAnsi="Calibri" w:cs="Calibri"/>
                <w:szCs w:val="20"/>
                <w:bdr w:val="nil"/>
              </w:rPr>
              <w:t>rozvíjení kritického myšlení a logického uvažování</w:t>
            </w:r>
          </w:p>
          <w:p w14:paraId="69384CD7" w14:textId="77777777" w:rsidR="00D319BA" w:rsidRPr="00FA16C4" w:rsidRDefault="00D319BA" w:rsidP="00D319BA">
            <w:pPr>
              <w:numPr>
                <w:ilvl w:val="0"/>
                <w:numId w:val="28"/>
              </w:numPr>
              <w:spacing w:line="240" w:lineRule="auto"/>
              <w:jc w:val="left"/>
              <w:rPr>
                <w:bdr w:val="nil"/>
              </w:rPr>
            </w:pPr>
            <w:r w:rsidRPr="00FA16C4">
              <w:rPr>
                <w:rFonts w:ascii="Calibri" w:eastAsia="Calibri" w:hAnsi="Calibri" w:cs="Calibri"/>
                <w:szCs w:val="20"/>
                <w:bdr w:val="nil"/>
              </w:rPr>
              <w:t>aplikování geografických poznatků v praktickém životě</w:t>
            </w:r>
          </w:p>
        </w:tc>
      </w:tr>
      <w:tr w:rsidR="00FA16C4" w:rsidRPr="00FA16C4" w14:paraId="6244B3E0" w14:textId="77777777" w:rsidTr="008D4D9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67C966" w14:textId="77777777" w:rsidR="00D319BA" w:rsidRPr="00FA16C4" w:rsidRDefault="00D319BA" w:rsidP="008D4D92">
            <w:pPr>
              <w:shd w:val="clear" w:color="auto" w:fill="DEEAF6"/>
              <w:spacing w:line="240" w:lineRule="auto"/>
              <w:jc w:val="left"/>
              <w:rPr>
                <w:bdr w:val="nil"/>
              </w:rPr>
            </w:pPr>
            <w:r w:rsidRPr="00FA16C4">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61563" w14:textId="77777777" w:rsidR="00D319BA" w:rsidRPr="00FA16C4" w:rsidRDefault="00D319BA" w:rsidP="008D4D92">
            <w:pPr>
              <w:spacing w:line="240" w:lineRule="auto"/>
              <w:jc w:val="left"/>
              <w:rPr>
                <w:bdr w:val="nil"/>
              </w:rPr>
            </w:pPr>
            <w:r w:rsidRPr="00FA16C4">
              <w:rPr>
                <w:rFonts w:ascii="Calibri" w:eastAsia="Calibri" w:hAnsi="Calibri" w:cs="Calibri"/>
                <w:szCs w:val="20"/>
                <w:bdr w:val="nil"/>
              </w:rPr>
              <w:t>Vzdělávací obsah oboru</w:t>
            </w:r>
          </w:p>
          <w:p w14:paraId="288F4DCF" w14:textId="77777777" w:rsidR="00D319BA" w:rsidRPr="00FA16C4" w:rsidRDefault="00D319BA" w:rsidP="00D319BA">
            <w:pPr>
              <w:numPr>
                <w:ilvl w:val="0"/>
                <w:numId w:val="29"/>
              </w:numPr>
              <w:spacing w:line="240" w:lineRule="auto"/>
              <w:jc w:val="left"/>
              <w:rPr>
                <w:bdr w:val="nil"/>
              </w:rPr>
            </w:pPr>
            <w:r w:rsidRPr="00FA16C4">
              <w:rPr>
                <w:rFonts w:ascii="Calibri" w:eastAsia="Calibri" w:hAnsi="Calibri" w:cs="Calibri"/>
                <w:szCs w:val="20"/>
                <w:bdr w:val="nil"/>
              </w:rPr>
              <w:t>Geografické informace, zdroje dat, kartografie a topografie</w:t>
            </w:r>
          </w:p>
          <w:p w14:paraId="1CA8C5AF" w14:textId="77777777" w:rsidR="00D319BA" w:rsidRPr="00FA16C4" w:rsidRDefault="00D319BA" w:rsidP="00D319BA">
            <w:pPr>
              <w:numPr>
                <w:ilvl w:val="0"/>
                <w:numId w:val="29"/>
              </w:numPr>
              <w:spacing w:line="240" w:lineRule="auto"/>
              <w:jc w:val="left"/>
              <w:rPr>
                <w:bdr w:val="nil"/>
              </w:rPr>
            </w:pPr>
            <w:r w:rsidRPr="00FA16C4">
              <w:rPr>
                <w:rFonts w:ascii="Calibri" w:eastAsia="Calibri" w:hAnsi="Calibri" w:cs="Calibri"/>
                <w:szCs w:val="20"/>
                <w:bdr w:val="nil"/>
              </w:rPr>
              <w:t>Přírodní obraz Země</w:t>
            </w:r>
          </w:p>
          <w:p w14:paraId="11B488FE" w14:textId="77777777" w:rsidR="00D319BA" w:rsidRPr="00FA16C4" w:rsidRDefault="00D319BA" w:rsidP="00D319BA">
            <w:pPr>
              <w:numPr>
                <w:ilvl w:val="0"/>
                <w:numId w:val="29"/>
              </w:numPr>
              <w:spacing w:line="240" w:lineRule="auto"/>
              <w:jc w:val="left"/>
              <w:rPr>
                <w:bdr w:val="nil"/>
              </w:rPr>
            </w:pPr>
            <w:r w:rsidRPr="00FA16C4">
              <w:rPr>
                <w:rFonts w:ascii="Calibri" w:eastAsia="Calibri" w:hAnsi="Calibri" w:cs="Calibri"/>
                <w:szCs w:val="20"/>
                <w:bdr w:val="nil"/>
              </w:rPr>
              <w:t>Regiony světa</w:t>
            </w:r>
          </w:p>
          <w:p w14:paraId="55F83783" w14:textId="77777777" w:rsidR="00D319BA" w:rsidRPr="00FA16C4" w:rsidRDefault="00D319BA" w:rsidP="00D319BA">
            <w:pPr>
              <w:numPr>
                <w:ilvl w:val="0"/>
                <w:numId w:val="29"/>
              </w:numPr>
              <w:spacing w:line="240" w:lineRule="auto"/>
              <w:jc w:val="left"/>
              <w:rPr>
                <w:bdr w:val="nil"/>
              </w:rPr>
            </w:pPr>
            <w:r w:rsidRPr="00FA16C4">
              <w:rPr>
                <w:rFonts w:ascii="Calibri" w:eastAsia="Calibri" w:hAnsi="Calibri" w:cs="Calibri"/>
                <w:szCs w:val="20"/>
                <w:bdr w:val="nil"/>
              </w:rPr>
              <w:t>Společenské a hospodářské prostředí</w:t>
            </w:r>
          </w:p>
          <w:p w14:paraId="2E76821E" w14:textId="77777777" w:rsidR="00D319BA" w:rsidRPr="00FA16C4" w:rsidRDefault="00D319BA" w:rsidP="00D319BA">
            <w:pPr>
              <w:numPr>
                <w:ilvl w:val="0"/>
                <w:numId w:val="29"/>
              </w:numPr>
              <w:spacing w:line="240" w:lineRule="auto"/>
              <w:jc w:val="left"/>
              <w:rPr>
                <w:bdr w:val="nil"/>
              </w:rPr>
            </w:pPr>
            <w:r w:rsidRPr="00FA16C4">
              <w:rPr>
                <w:rFonts w:ascii="Calibri" w:eastAsia="Calibri" w:hAnsi="Calibri" w:cs="Calibri"/>
                <w:szCs w:val="20"/>
                <w:bdr w:val="nil"/>
              </w:rPr>
              <w:t>Životní prostředí</w:t>
            </w:r>
          </w:p>
          <w:p w14:paraId="136A9776" w14:textId="77777777" w:rsidR="00D319BA" w:rsidRPr="00FA16C4" w:rsidRDefault="00D319BA" w:rsidP="00D319BA">
            <w:pPr>
              <w:numPr>
                <w:ilvl w:val="0"/>
                <w:numId w:val="29"/>
              </w:numPr>
              <w:spacing w:line="240" w:lineRule="auto"/>
              <w:jc w:val="left"/>
              <w:rPr>
                <w:bdr w:val="nil"/>
              </w:rPr>
            </w:pPr>
            <w:r w:rsidRPr="00FA16C4">
              <w:rPr>
                <w:rFonts w:ascii="Calibri" w:eastAsia="Calibri" w:hAnsi="Calibri" w:cs="Calibri"/>
                <w:szCs w:val="20"/>
                <w:bdr w:val="nil"/>
              </w:rPr>
              <w:t>Česká republika</w:t>
            </w:r>
          </w:p>
          <w:p w14:paraId="7B41462E" w14:textId="77777777" w:rsidR="00D319BA" w:rsidRPr="00FA16C4" w:rsidRDefault="00D319BA" w:rsidP="008D4D92">
            <w:pPr>
              <w:spacing w:line="240" w:lineRule="auto"/>
              <w:jc w:val="left"/>
              <w:rPr>
                <w:bdr w:val="nil"/>
              </w:rPr>
            </w:pPr>
            <w:r w:rsidRPr="00FA16C4">
              <w:rPr>
                <w:rFonts w:ascii="Calibri" w:eastAsia="Calibri" w:hAnsi="Calibri" w:cs="Calibri"/>
                <w:szCs w:val="20"/>
                <w:bdr w:val="nil"/>
              </w:rPr>
              <w:t>Formy a metody práce podle charakteru učiva a cílů vzdělávání</w:t>
            </w:r>
          </w:p>
          <w:p w14:paraId="122E5B62" w14:textId="77777777" w:rsidR="00D319BA" w:rsidRPr="00FA16C4" w:rsidRDefault="00D319BA" w:rsidP="00D319BA">
            <w:pPr>
              <w:numPr>
                <w:ilvl w:val="0"/>
                <w:numId w:val="30"/>
              </w:numPr>
              <w:spacing w:line="240" w:lineRule="auto"/>
              <w:jc w:val="left"/>
              <w:rPr>
                <w:bdr w:val="nil"/>
              </w:rPr>
            </w:pPr>
            <w:r w:rsidRPr="00FA16C4">
              <w:rPr>
                <w:rFonts w:ascii="Calibri" w:eastAsia="Calibri" w:hAnsi="Calibri" w:cs="Calibri"/>
                <w:szCs w:val="20"/>
                <w:bdr w:val="nil"/>
              </w:rPr>
              <w:t>frontální výuka s interaktivní tabulí, demonstračními pomůckami, obrazovým materiálem</w:t>
            </w:r>
          </w:p>
          <w:p w14:paraId="17747E12" w14:textId="77777777" w:rsidR="00D319BA" w:rsidRPr="00FA16C4" w:rsidRDefault="00D319BA" w:rsidP="00D319BA">
            <w:pPr>
              <w:numPr>
                <w:ilvl w:val="0"/>
                <w:numId w:val="30"/>
              </w:numPr>
              <w:spacing w:line="240" w:lineRule="auto"/>
              <w:jc w:val="left"/>
              <w:rPr>
                <w:bdr w:val="nil"/>
              </w:rPr>
            </w:pPr>
            <w:r w:rsidRPr="00FA16C4">
              <w:rPr>
                <w:rFonts w:ascii="Calibri" w:eastAsia="Calibri" w:hAnsi="Calibri" w:cs="Calibri"/>
                <w:szCs w:val="20"/>
                <w:bdr w:val="nil"/>
              </w:rPr>
              <w:t>skupinová práce (s využitím map, odborné literatury, časopisů aj.)</w:t>
            </w:r>
          </w:p>
          <w:p w14:paraId="6B15263E" w14:textId="77777777" w:rsidR="00D319BA" w:rsidRPr="00FA16C4" w:rsidRDefault="00D319BA" w:rsidP="00D319BA">
            <w:pPr>
              <w:numPr>
                <w:ilvl w:val="0"/>
                <w:numId w:val="30"/>
              </w:numPr>
              <w:spacing w:line="240" w:lineRule="auto"/>
              <w:jc w:val="left"/>
              <w:rPr>
                <w:bdr w:val="nil"/>
              </w:rPr>
            </w:pPr>
            <w:r w:rsidRPr="00FA16C4">
              <w:rPr>
                <w:rFonts w:ascii="Calibri" w:eastAsia="Calibri" w:hAnsi="Calibri" w:cs="Calibri"/>
                <w:szCs w:val="20"/>
                <w:bdr w:val="nil"/>
              </w:rPr>
              <w:t>zeměpisné vycházky s pozorováním</w:t>
            </w:r>
          </w:p>
          <w:p w14:paraId="25691116" w14:textId="77777777" w:rsidR="00D319BA" w:rsidRPr="00FA16C4" w:rsidRDefault="00D319BA" w:rsidP="00D319BA">
            <w:pPr>
              <w:numPr>
                <w:ilvl w:val="0"/>
                <w:numId w:val="30"/>
              </w:numPr>
              <w:spacing w:line="240" w:lineRule="auto"/>
              <w:jc w:val="left"/>
              <w:rPr>
                <w:bdr w:val="nil"/>
              </w:rPr>
            </w:pPr>
            <w:r w:rsidRPr="00FA16C4">
              <w:rPr>
                <w:rFonts w:ascii="Calibri" w:eastAsia="Calibri" w:hAnsi="Calibri" w:cs="Calibri"/>
                <w:szCs w:val="20"/>
                <w:bdr w:val="nil"/>
              </w:rPr>
              <w:t>exkurze</w:t>
            </w:r>
          </w:p>
          <w:p w14:paraId="4AC13682" w14:textId="77777777" w:rsidR="00D319BA" w:rsidRPr="00FA16C4" w:rsidRDefault="00D319BA" w:rsidP="008D4D92">
            <w:pPr>
              <w:spacing w:line="240" w:lineRule="auto"/>
              <w:jc w:val="left"/>
              <w:rPr>
                <w:bdr w:val="nil"/>
              </w:rPr>
            </w:pPr>
            <w:r w:rsidRPr="00FA16C4">
              <w:rPr>
                <w:rFonts w:ascii="Calibri" w:eastAsia="Calibri" w:hAnsi="Calibri" w:cs="Calibri"/>
                <w:szCs w:val="20"/>
                <w:bdr w:val="nil"/>
              </w:rPr>
              <w:t>Zeměpis se vyučuje v učebnách, které jsou zároveň kmenovými třídami, protože výuka zeměpisu nevyžaduje zvláštní podmínky a prostředí ke vzdělávání žáků.</w:t>
            </w:r>
          </w:p>
          <w:p w14:paraId="7154F7EF" w14:textId="77777777" w:rsidR="00D319BA" w:rsidRPr="00FA16C4" w:rsidRDefault="00D319BA" w:rsidP="008D4D92">
            <w:pPr>
              <w:spacing w:line="240" w:lineRule="auto"/>
              <w:jc w:val="left"/>
              <w:rPr>
                <w:bdr w:val="nil"/>
              </w:rPr>
            </w:pPr>
            <w:r w:rsidRPr="00FA16C4">
              <w:rPr>
                <w:rFonts w:ascii="Calibri" w:eastAsia="Calibri" w:hAnsi="Calibri" w:cs="Calibri"/>
                <w:szCs w:val="20"/>
                <w:bdr w:val="nil"/>
              </w:rPr>
              <w:t>V rámci předmětu se žáci zúčastňují exkurzí, které ale bývají komplexnějšího charakteru.</w:t>
            </w:r>
          </w:p>
          <w:p w14:paraId="63B87C71" w14:textId="77777777" w:rsidR="00D319BA" w:rsidRPr="00FA16C4" w:rsidRDefault="00D319BA" w:rsidP="008D4D92">
            <w:pPr>
              <w:spacing w:line="240" w:lineRule="auto"/>
              <w:jc w:val="left"/>
              <w:rPr>
                <w:bdr w:val="nil"/>
              </w:rPr>
            </w:pPr>
            <w:r w:rsidRPr="00FA16C4">
              <w:rPr>
                <w:rFonts w:ascii="Calibri" w:eastAsia="Calibri" w:hAnsi="Calibri" w:cs="Calibri"/>
                <w:szCs w:val="20"/>
                <w:bdr w:val="nil"/>
              </w:rPr>
              <w:t>Ve výuce zeměpisu používáme:</w:t>
            </w:r>
            <w:r w:rsidRPr="00FA16C4">
              <w:rPr>
                <w:rFonts w:ascii="Calibri" w:eastAsia="Calibri" w:hAnsi="Calibri" w:cs="Calibri"/>
                <w:bdr w:val="nil"/>
              </w:rPr>
              <w:t>        </w:t>
            </w:r>
          </w:p>
          <w:p w14:paraId="378AD531" w14:textId="77777777" w:rsidR="00D319BA" w:rsidRPr="00FA16C4" w:rsidRDefault="00D319BA" w:rsidP="00D319BA">
            <w:pPr>
              <w:numPr>
                <w:ilvl w:val="0"/>
                <w:numId w:val="31"/>
              </w:numPr>
              <w:spacing w:line="240" w:lineRule="auto"/>
              <w:jc w:val="left"/>
              <w:rPr>
                <w:bdr w:val="nil"/>
              </w:rPr>
            </w:pPr>
            <w:r w:rsidRPr="00FA16C4">
              <w:rPr>
                <w:rFonts w:ascii="Calibri" w:eastAsia="Calibri" w:hAnsi="Calibri" w:cs="Calibri"/>
                <w:szCs w:val="20"/>
                <w:bdr w:val="nil"/>
              </w:rPr>
              <w:t>Atlas světa a atlas ČR, které mají studenti k dispozici ve škole a pracují s nimi ve dvojicích v lavici.</w:t>
            </w:r>
          </w:p>
          <w:p w14:paraId="64217FFB" w14:textId="77777777" w:rsidR="00D319BA" w:rsidRPr="00FA16C4" w:rsidRDefault="00D319BA" w:rsidP="00D319BA">
            <w:pPr>
              <w:numPr>
                <w:ilvl w:val="0"/>
                <w:numId w:val="31"/>
              </w:numPr>
              <w:spacing w:line="240" w:lineRule="auto"/>
              <w:jc w:val="left"/>
              <w:rPr>
                <w:bdr w:val="nil"/>
              </w:rPr>
            </w:pPr>
            <w:r w:rsidRPr="00FA16C4">
              <w:rPr>
                <w:rFonts w:ascii="Calibri" w:eastAsia="Calibri" w:hAnsi="Calibri" w:cs="Calibri"/>
                <w:szCs w:val="20"/>
                <w:bdr w:val="nil"/>
              </w:rPr>
              <w:t>Nástěnné mapy, které jsou uložené v kabinetě zeměpisu</w:t>
            </w:r>
          </w:p>
          <w:p w14:paraId="7437AF73" w14:textId="77777777" w:rsidR="00D319BA" w:rsidRPr="00FA16C4" w:rsidRDefault="00D319BA" w:rsidP="00D319BA">
            <w:pPr>
              <w:numPr>
                <w:ilvl w:val="0"/>
                <w:numId w:val="31"/>
              </w:numPr>
              <w:spacing w:line="240" w:lineRule="auto"/>
              <w:jc w:val="left"/>
              <w:rPr>
                <w:bdr w:val="nil"/>
              </w:rPr>
            </w:pPr>
            <w:r w:rsidRPr="00FA16C4">
              <w:rPr>
                <w:rFonts w:ascii="Calibri" w:eastAsia="Calibri" w:hAnsi="Calibri" w:cs="Calibri"/>
                <w:szCs w:val="20"/>
                <w:bdr w:val="nil"/>
              </w:rPr>
              <w:t>Glóbus</w:t>
            </w:r>
          </w:p>
          <w:p w14:paraId="1752C4DE" w14:textId="77777777" w:rsidR="00D319BA" w:rsidRPr="00FA16C4" w:rsidRDefault="00D319BA" w:rsidP="00D319BA">
            <w:pPr>
              <w:numPr>
                <w:ilvl w:val="0"/>
                <w:numId w:val="31"/>
              </w:numPr>
              <w:spacing w:line="240" w:lineRule="auto"/>
              <w:jc w:val="left"/>
              <w:rPr>
                <w:bdr w:val="nil"/>
              </w:rPr>
            </w:pPr>
            <w:r w:rsidRPr="00FA16C4">
              <w:rPr>
                <w:rFonts w:ascii="Calibri" w:eastAsia="Calibri" w:hAnsi="Calibri" w:cs="Calibri"/>
                <w:szCs w:val="20"/>
                <w:bdr w:val="nil"/>
              </w:rPr>
              <w:t>Slepé mapy a jiné materiály</w:t>
            </w:r>
          </w:p>
          <w:p w14:paraId="5D573650" w14:textId="77777777" w:rsidR="00D319BA" w:rsidRPr="00FA16C4" w:rsidRDefault="00D319BA" w:rsidP="00D319BA">
            <w:pPr>
              <w:numPr>
                <w:ilvl w:val="0"/>
                <w:numId w:val="31"/>
              </w:numPr>
              <w:spacing w:line="240" w:lineRule="auto"/>
              <w:jc w:val="left"/>
              <w:rPr>
                <w:bdr w:val="nil"/>
              </w:rPr>
            </w:pPr>
            <w:r w:rsidRPr="00FA16C4">
              <w:rPr>
                <w:rFonts w:ascii="Calibri" w:eastAsia="Calibri" w:hAnsi="Calibri" w:cs="Calibri"/>
                <w:szCs w:val="20"/>
                <w:bdr w:val="nil"/>
              </w:rPr>
              <w:t>Interaktivní tabule s prezentacemi</w:t>
            </w:r>
          </w:p>
          <w:p w14:paraId="75CB87B5" w14:textId="77777777" w:rsidR="00D319BA" w:rsidRPr="00FA16C4" w:rsidRDefault="00D319BA" w:rsidP="008D4D92">
            <w:pPr>
              <w:spacing w:line="240" w:lineRule="auto"/>
              <w:jc w:val="left"/>
              <w:rPr>
                <w:bdr w:val="nil"/>
              </w:rPr>
            </w:pPr>
            <w:r w:rsidRPr="00FA16C4">
              <w:rPr>
                <w:rFonts w:ascii="Calibri" w:eastAsia="Calibri" w:hAnsi="Calibri" w:cs="Calibri"/>
                <w:szCs w:val="20"/>
                <w:bdr w:val="nil"/>
              </w:rPr>
              <w:t>V rámci předmětu zeměpis se žáci podle možností školy zúčastňují soutěží.</w:t>
            </w:r>
          </w:p>
          <w:p w14:paraId="1C221322" w14:textId="77777777" w:rsidR="00D319BA" w:rsidRPr="00FA16C4" w:rsidRDefault="00D319BA" w:rsidP="008D4D92">
            <w:pPr>
              <w:spacing w:line="240" w:lineRule="auto"/>
              <w:jc w:val="left"/>
              <w:rPr>
                <w:bdr w:val="nil"/>
              </w:rPr>
            </w:pPr>
            <w:r w:rsidRPr="00FA16C4">
              <w:rPr>
                <w:rFonts w:ascii="Calibri" w:eastAsia="Calibri" w:hAnsi="Calibri" w:cs="Calibri"/>
                <w:szCs w:val="20"/>
                <w:bdr w:val="nil"/>
              </w:rPr>
              <w:t>Časová dotace předmětu se řídí učebním plánem.</w:t>
            </w:r>
          </w:p>
        </w:tc>
      </w:tr>
      <w:tr w:rsidR="00FA16C4" w:rsidRPr="00FA16C4" w14:paraId="7022BC94" w14:textId="77777777" w:rsidTr="008D4D9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B57EE2" w14:textId="77777777" w:rsidR="00D319BA" w:rsidRPr="00FA16C4" w:rsidRDefault="00D319BA" w:rsidP="008D4D92">
            <w:pPr>
              <w:shd w:val="clear" w:color="auto" w:fill="DEEAF6"/>
              <w:spacing w:line="240" w:lineRule="auto"/>
              <w:jc w:val="left"/>
              <w:rPr>
                <w:bdr w:val="nil"/>
              </w:rPr>
            </w:pPr>
            <w:r w:rsidRPr="00FA16C4">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143CC" w14:textId="77777777" w:rsidR="00D319BA" w:rsidRPr="00FA16C4" w:rsidRDefault="00D319BA" w:rsidP="00D319BA">
            <w:pPr>
              <w:numPr>
                <w:ilvl w:val="0"/>
                <w:numId w:val="32"/>
              </w:numPr>
              <w:spacing w:line="240" w:lineRule="auto"/>
              <w:jc w:val="left"/>
              <w:rPr>
                <w:bdr w:val="nil"/>
              </w:rPr>
            </w:pPr>
            <w:r w:rsidRPr="00FA16C4">
              <w:rPr>
                <w:rFonts w:ascii="Calibri" w:eastAsia="Calibri" w:hAnsi="Calibri" w:cs="Calibri"/>
                <w:bdr w:val="nil"/>
              </w:rPr>
              <w:t>Geografie</w:t>
            </w:r>
          </w:p>
        </w:tc>
      </w:tr>
      <w:tr w:rsidR="00FA16C4" w:rsidRPr="00FA16C4" w14:paraId="41A4B08C" w14:textId="77777777" w:rsidTr="008D4D92">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A96C67" w14:textId="77777777" w:rsidR="00D319BA" w:rsidRPr="00FA16C4" w:rsidRDefault="00D319BA" w:rsidP="008D4D92">
            <w:pPr>
              <w:shd w:val="clear" w:color="auto" w:fill="DEEAF6"/>
              <w:spacing w:line="240" w:lineRule="auto"/>
              <w:jc w:val="left"/>
              <w:rPr>
                <w:bdr w:val="nil"/>
              </w:rPr>
            </w:pPr>
            <w:r w:rsidRPr="00FA16C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0A853" w14:textId="77777777" w:rsidR="00D319BA" w:rsidRPr="00FA16C4" w:rsidRDefault="00D319BA" w:rsidP="008D4D92">
            <w:pPr>
              <w:spacing w:line="240" w:lineRule="auto"/>
              <w:jc w:val="left"/>
              <w:rPr>
                <w:bdr w:val="nil"/>
              </w:rPr>
            </w:pPr>
            <w:r w:rsidRPr="00FA16C4">
              <w:rPr>
                <w:rFonts w:ascii="Calibri" w:eastAsia="Calibri" w:hAnsi="Calibri" w:cs="Calibri"/>
                <w:b/>
                <w:bCs/>
                <w:bdr w:val="nil"/>
              </w:rPr>
              <w:t>Kompetence k řešení problémů:</w:t>
            </w:r>
          </w:p>
          <w:p w14:paraId="11364A34" w14:textId="77777777" w:rsidR="00D319BA" w:rsidRPr="00FA16C4" w:rsidRDefault="00D319BA" w:rsidP="008D4D92">
            <w:pPr>
              <w:spacing w:line="240" w:lineRule="auto"/>
              <w:jc w:val="left"/>
              <w:rPr>
                <w:bdr w:val="nil"/>
              </w:rPr>
            </w:pPr>
            <w:r w:rsidRPr="00FA16C4">
              <w:rPr>
                <w:rFonts w:ascii="Calibri" w:eastAsia="Calibri" w:hAnsi="Calibri" w:cs="Calibri"/>
                <w:bdr w:val="nil"/>
              </w:rPr>
              <w:lastRenderedPageBreak/>
              <w:t>Ve vyučovacím oboru zeměpis utváříme a rozvíjíme dané klíčové kompetence, které žákům umožňují:</w:t>
            </w:r>
          </w:p>
          <w:p w14:paraId="6AC95C65" w14:textId="77777777" w:rsidR="00D319BA" w:rsidRPr="00FA16C4" w:rsidRDefault="00D319BA" w:rsidP="008D4D92">
            <w:pPr>
              <w:spacing w:line="240" w:lineRule="auto"/>
              <w:jc w:val="left"/>
              <w:rPr>
                <w:bdr w:val="nil"/>
              </w:rPr>
            </w:pPr>
            <w:r w:rsidRPr="00FA16C4">
              <w:rPr>
                <w:rFonts w:ascii="Calibri" w:eastAsia="Calibri" w:hAnsi="Calibri" w:cs="Calibri"/>
                <w:bdr w:val="nil"/>
              </w:rPr>
              <w:t>- řešit problémové úlohy vztahující se k regionální geografii</w:t>
            </w:r>
          </w:p>
          <w:p w14:paraId="49EA6EAD" w14:textId="77777777" w:rsidR="00D319BA" w:rsidRPr="00FA16C4" w:rsidRDefault="00D319BA" w:rsidP="008D4D92">
            <w:pPr>
              <w:spacing w:line="240" w:lineRule="auto"/>
              <w:jc w:val="left"/>
              <w:rPr>
                <w:bdr w:val="nil"/>
              </w:rPr>
            </w:pPr>
            <w:r w:rsidRPr="00FA16C4">
              <w:rPr>
                <w:rFonts w:ascii="Calibri" w:eastAsia="Calibri" w:hAnsi="Calibri" w:cs="Calibri"/>
                <w:bdr w:val="nil"/>
              </w:rPr>
              <w:t>- hledat řešení pro ochranu životního prostředí</w:t>
            </w:r>
          </w:p>
        </w:tc>
      </w:tr>
      <w:tr w:rsidR="00FA16C4" w:rsidRPr="00FA16C4" w14:paraId="3378066F" w14:textId="77777777" w:rsidTr="008D4D92">
        <w:tc>
          <w:tcPr>
            <w:tcW w:w="1500" w:type="pct"/>
            <w:vMerge/>
            <w:tcBorders>
              <w:top w:val="inset" w:sz="6" w:space="0" w:color="808080"/>
              <w:left w:val="inset" w:sz="6" w:space="0" w:color="808080"/>
              <w:bottom w:val="inset" w:sz="6" w:space="0" w:color="808080"/>
              <w:right w:val="inset" w:sz="6" w:space="0" w:color="808080"/>
            </w:tcBorders>
          </w:tcPr>
          <w:p w14:paraId="6615D28F" w14:textId="77777777" w:rsidR="00D319BA" w:rsidRPr="00FA16C4" w:rsidRDefault="00D319BA" w:rsidP="008D4D9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3BA0C5" w14:textId="77777777" w:rsidR="00D319BA" w:rsidRPr="00FA16C4" w:rsidRDefault="00D319BA" w:rsidP="008D4D92">
            <w:pPr>
              <w:spacing w:line="240" w:lineRule="auto"/>
              <w:jc w:val="left"/>
              <w:rPr>
                <w:bdr w:val="nil"/>
              </w:rPr>
            </w:pPr>
            <w:r w:rsidRPr="00FA16C4">
              <w:rPr>
                <w:rFonts w:ascii="Calibri" w:eastAsia="Calibri" w:hAnsi="Calibri" w:cs="Calibri"/>
                <w:b/>
                <w:bCs/>
                <w:bdr w:val="nil"/>
              </w:rPr>
              <w:t>Kompetence komunikativní:</w:t>
            </w:r>
          </w:p>
          <w:p w14:paraId="0093AA32" w14:textId="77777777" w:rsidR="00D319BA" w:rsidRPr="00FA16C4" w:rsidRDefault="00D319BA" w:rsidP="008D4D92">
            <w:pPr>
              <w:spacing w:line="240" w:lineRule="auto"/>
              <w:jc w:val="left"/>
              <w:rPr>
                <w:bdr w:val="nil"/>
              </w:rPr>
            </w:pPr>
            <w:r w:rsidRPr="00FA16C4">
              <w:rPr>
                <w:rFonts w:ascii="Calibri" w:eastAsia="Calibri" w:hAnsi="Calibri" w:cs="Calibri"/>
                <w:bdr w:val="nil"/>
              </w:rPr>
              <w:t>Ve vyučovacím oboru zeměpis utváříme a rozvíjíme dané klíčové kompetence, které žákům umožňují:</w:t>
            </w:r>
          </w:p>
          <w:p w14:paraId="3BF4E0C2" w14:textId="77777777" w:rsidR="00D319BA" w:rsidRPr="00FA16C4" w:rsidRDefault="00D319BA" w:rsidP="008D4D92">
            <w:pPr>
              <w:spacing w:line="240" w:lineRule="auto"/>
              <w:ind w:left="1080" w:hanging="720"/>
              <w:jc w:val="left"/>
              <w:rPr>
                <w:bdr w:val="nil"/>
              </w:rPr>
            </w:pPr>
            <w:r w:rsidRPr="00FA16C4">
              <w:rPr>
                <w:rFonts w:ascii="Calibri" w:eastAsia="Calibri" w:hAnsi="Calibri" w:cs="Calibri"/>
                <w:bdr w:val="nil"/>
              </w:rPr>
              <w:t>-formulovat myšlenky a souvisle a kultivovaně je vyjadřovat</w:t>
            </w:r>
          </w:p>
          <w:p w14:paraId="3C5F4CD8" w14:textId="77777777" w:rsidR="00D319BA" w:rsidRPr="00FA16C4" w:rsidRDefault="00D319BA" w:rsidP="008D4D92">
            <w:pPr>
              <w:spacing w:line="240" w:lineRule="auto"/>
              <w:ind w:left="1080" w:hanging="720"/>
              <w:jc w:val="left"/>
              <w:rPr>
                <w:bdr w:val="nil"/>
              </w:rPr>
            </w:pPr>
            <w:r w:rsidRPr="00FA16C4">
              <w:rPr>
                <w:rFonts w:ascii="Calibri" w:eastAsia="Calibri" w:hAnsi="Calibri" w:cs="Calibri"/>
                <w:bdr w:val="nil"/>
              </w:rPr>
              <w:t>-číst mapu</w:t>
            </w:r>
          </w:p>
          <w:p w14:paraId="2F13BBA8" w14:textId="77777777" w:rsidR="00D319BA" w:rsidRPr="00FA16C4" w:rsidRDefault="00D319BA" w:rsidP="008D4D92">
            <w:pPr>
              <w:spacing w:line="240" w:lineRule="auto"/>
              <w:ind w:left="1080" w:hanging="720"/>
              <w:jc w:val="left"/>
              <w:rPr>
                <w:bdr w:val="nil"/>
              </w:rPr>
            </w:pPr>
            <w:r w:rsidRPr="00FA16C4">
              <w:rPr>
                <w:rFonts w:ascii="Calibri" w:eastAsia="Calibri" w:hAnsi="Calibri" w:cs="Calibri"/>
                <w:bdr w:val="nil"/>
              </w:rPr>
              <w:t>-rozumět diagramům a dalším kartografickým vyjadřovacím prostředkům</w:t>
            </w:r>
          </w:p>
          <w:p w14:paraId="2312F6EC" w14:textId="77777777" w:rsidR="00D319BA" w:rsidRPr="00FA16C4" w:rsidRDefault="00D319BA" w:rsidP="008D4D92">
            <w:pPr>
              <w:spacing w:line="240" w:lineRule="auto"/>
              <w:ind w:left="1080" w:hanging="720"/>
              <w:jc w:val="left"/>
              <w:rPr>
                <w:bdr w:val="nil"/>
              </w:rPr>
            </w:pPr>
            <w:r w:rsidRPr="00FA16C4">
              <w:rPr>
                <w:rFonts w:ascii="Calibri" w:eastAsia="Calibri" w:hAnsi="Calibri" w:cs="Calibri"/>
                <w:bdr w:val="nil"/>
              </w:rPr>
              <w:t>-tvořit otázky vztahující se k dané problematice</w:t>
            </w:r>
          </w:p>
          <w:p w14:paraId="29977BE0" w14:textId="77777777" w:rsidR="00D319BA" w:rsidRPr="00FA16C4" w:rsidRDefault="00D319BA" w:rsidP="008D4D92">
            <w:pPr>
              <w:spacing w:line="240" w:lineRule="auto"/>
              <w:ind w:left="1080" w:hanging="720"/>
              <w:jc w:val="left"/>
              <w:rPr>
                <w:bdr w:val="nil"/>
              </w:rPr>
            </w:pPr>
            <w:r w:rsidRPr="00FA16C4">
              <w:rPr>
                <w:rFonts w:ascii="Calibri" w:eastAsia="Calibri" w:hAnsi="Calibri" w:cs="Calibri"/>
                <w:bdr w:val="nil"/>
              </w:rPr>
              <w:t>-interpretovat texty</w:t>
            </w:r>
          </w:p>
        </w:tc>
      </w:tr>
      <w:tr w:rsidR="00FA16C4" w:rsidRPr="00FA16C4" w14:paraId="4D09FEB6" w14:textId="77777777" w:rsidTr="008D4D92">
        <w:tc>
          <w:tcPr>
            <w:tcW w:w="1500" w:type="pct"/>
            <w:vMerge/>
            <w:tcBorders>
              <w:top w:val="inset" w:sz="6" w:space="0" w:color="808080"/>
              <w:left w:val="inset" w:sz="6" w:space="0" w:color="808080"/>
              <w:bottom w:val="inset" w:sz="6" w:space="0" w:color="808080"/>
              <w:right w:val="inset" w:sz="6" w:space="0" w:color="808080"/>
            </w:tcBorders>
          </w:tcPr>
          <w:p w14:paraId="1E9BA3CC" w14:textId="77777777" w:rsidR="00D319BA" w:rsidRPr="00FA16C4" w:rsidRDefault="00D319BA" w:rsidP="008D4D9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E789EC" w14:textId="77777777" w:rsidR="00D319BA" w:rsidRPr="00FA16C4" w:rsidRDefault="00D319BA" w:rsidP="008D4D92">
            <w:pPr>
              <w:spacing w:line="240" w:lineRule="auto"/>
              <w:jc w:val="left"/>
              <w:rPr>
                <w:bdr w:val="nil"/>
              </w:rPr>
            </w:pPr>
            <w:r w:rsidRPr="00FA16C4">
              <w:rPr>
                <w:rFonts w:ascii="Calibri" w:eastAsia="Calibri" w:hAnsi="Calibri" w:cs="Calibri"/>
                <w:b/>
                <w:bCs/>
                <w:bdr w:val="nil"/>
              </w:rPr>
              <w:t>Kompetence sociální a personální:</w:t>
            </w:r>
          </w:p>
          <w:p w14:paraId="74A30124" w14:textId="77777777" w:rsidR="00D319BA" w:rsidRPr="00FA16C4" w:rsidRDefault="00D319BA" w:rsidP="008D4D92">
            <w:pPr>
              <w:spacing w:line="240" w:lineRule="auto"/>
              <w:jc w:val="left"/>
              <w:rPr>
                <w:bdr w:val="nil"/>
              </w:rPr>
            </w:pPr>
            <w:r w:rsidRPr="00FA16C4">
              <w:rPr>
                <w:rFonts w:ascii="Calibri" w:eastAsia="Calibri" w:hAnsi="Calibri" w:cs="Calibri"/>
                <w:bdr w:val="nil"/>
              </w:rPr>
              <w:t>Ve vyučovacím oboru zeměpis utváříme a rozvíjíme dané klíčové kompetence, které žákům umožňují:</w:t>
            </w:r>
          </w:p>
          <w:p w14:paraId="2C6FBD30" w14:textId="77777777" w:rsidR="00D319BA" w:rsidRPr="00FA16C4" w:rsidRDefault="00D319BA" w:rsidP="008D4D92">
            <w:pPr>
              <w:spacing w:line="240" w:lineRule="auto"/>
              <w:ind w:left="1080" w:hanging="720"/>
              <w:jc w:val="left"/>
              <w:rPr>
                <w:bdr w:val="nil"/>
              </w:rPr>
            </w:pPr>
            <w:r w:rsidRPr="00FA16C4">
              <w:rPr>
                <w:rFonts w:ascii="Calibri" w:eastAsia="Calibri" w:hAnsi="Calibri" w:cs="Calibri"/>
                <w:bdr w:val="nil"/>
              </w:rPr>
              <w:t>-pracovat v týmu při skupinové práci</w:t>
            </w:r>
          </w:p>
          <w:p w14:paraId="55B99EB2" w14:textId="77777777" w:rsidR="00D319BA" w:rsidRPr="00FA16C4" w:rsidRDefault="00D319BA" w:rsidP="008D4D92">
            <w:pPr>
              <w:spacing w:line="240" w:lineRule="auto"/>
              <w:ind w:left="1080" w:hanging="720"/>
              <w:jc w:val="left"/>
              <w:rPr>
                <w:bdr w:val="nil"/>
              </w:rPr>
            </w:pPr>
            <w:r w:rsidRPr="00FA16C4">
              <w:rPr>
                <w:rFonts w:ascii="Calibri" w:eastAsia="Calibri" w:hAnsi="Calibri" w:cs="Calibri"/>
                <w:bdr w:val="nil"/>
              </w:rPr>
              <w:t>-učit se vzájemně naslouchat</w:t>
            </w:r>
          </w:p>
        </w:tc>
      </w:tr>
      <w:tr w:rsidR="00FA16C4" w:rsidRPr="00FA16C4" w14:paraId="651D874D" w14:textId="77777777" w:rsidTr="008D4D92">
        <w:tc>
          <w:tcPr>
            <w:tcW w:w="1500" w:type="pct"/>
            <w:vMerge/>
            <w:tcBorders>
              <w:top w:val="inset" w:sz="6" w:space="0" w:color="808080"/>
              <w:left w:val="inset" w:sz="6" w:space="0" w:color="808080"/>
              <w:bottom w:val="inset" w:sz="6" w:space="0" w:color="808080"/>
              <w:right w:val="inset" w:sz="6" w:space="0" w:color="808080"/>
            </w:tcBorders>
          </w:tcPr>
          <w:p w14:paraId="137D631D" w14:textId="77777777" w:rsidR="00D319BA" w:rsidRPr="00FA16C4" w:rsidRDefault="00D319BA" w:rsidP="008D4D9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4FFE97" w14:textId="77777777" w:rsidR="00D319BA" w:rsidRPr="00FA16C4" w:rsidRDefault="00D319BA" w:rsidP="008D4D92">
            <w:pPr>
              <w:spacing w:line="240" w:lineRule="auto"/>
              <w:jc w:val="left"/>
              <w:rPr>
                <w:bdr w:val="nil"/>
              </w:rPr>
            </w:pPr>
            <w:r w:rsidRPr="00FA16C4">
              <w:rPr>
                <w:rFonts w:ascii="Calibri" w:eastAsia="Calibri" w:hAnsi="Calibri" w:cs="Calibri"/>
                <w:b/>
                <w:bCs/>
                <w:bdr w:val="nil"/>
              </w:rPr>
              <w:t>Kompetence občanská:</w:t>
            </w:r>
          </w:p>
          <w:p w14:paraId="33E6C365" w14:textId="77777777" w:rsidR="00D319BA" w:rsidRPr="00FA16C4" w:rsidRDefault="00D319BA" w:rsidP="008D4D92">
            <w:pPr>
              <w:spacing w:line="240" w:lineRule="auto"/>
              <w:jc w:val="left"/>
              <w:rPr>
                <w:bdr w:val="nil"/>
              </w:rPr>
            </w:pPr>
            <w:r w:rsidRPr="00FA16C4">
              <w:rPr>
                <w:rFonts w:ascii="Calibri" w:eastAsia="Calibri" w:hAnsi="Calibri" w:cs="Calibri"/>
                <w:bdr w:val="nil"/>
              </w:rPr>
              <w:t>Ve vyučovacím oboru zeměpis utváříme a rozvíjíme dané klíčové kompetence, které žákům umožňují:</w:t>
            </w:r>
          </w:p>
          <w:p w14:paraId="36E2B9AE" w14:textId="77777777" w:rsidR="00D319BA" w:rsidRPr="00FA16C4" w:rsidRDefault="00D319BA" w:rsidP="008D4D92">
            <w:pPr>
              <w:spacing w:line="240" w:lineRule="auto"/>
              <w:ind w:left="1785" w:hanging="72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chápat ekologické souvislosti</w:t>
            </w:r>
          </w:p>
          <w:p w14:paraId="32FA26B2" w14:textId="77777777" w:rsidR="00D319BA" w:rsidRPr="00FA16C4" w:rsidRDefault="00D319BA" w:rsidP="008D4D92">
            <w:pPr>
              <w:spacing w:line="240" w:lineRule="auto"/>
              <w:ind w:left="1785" w:hanging="72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znát význam trvale udržitelného rozvoje</w:t>
            </w:r>
          </w:p>
          <w:p w14:paraId="41AB5660" w14:textId="77777777" w:rsidR="00D319BA" w:rsidRPr="00FA16C4" w:rsidRDefault="00D319BA" w:rsidP="008D4D92">
            <w:pPr>
              <w:spacing w:line="240" w:lineRule="auto"/>
              <w:ind w:left="1785" w:hanging="705"/>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chránit kulturní, historické i přírodní památky</w:t>
            </w:r>
          </w:p>
        </w:tc>
      </w:tr>
      <w:tr w:rsidR="00FA16C4" w:rsidRPr="00FA16C4" w14:paraId="5A19CE10" w14:textId="77777777" w:rsidTr="008D4D92">
        <w:tc>
          <w:tcPr>
            <w:tcW w:w="1500" w:type="pct"/>
            <w:vMerge/>
            <w:tcBorders>
              <w:top w:val="inset" w:sz="6" w:space="0" w:color="808080"/>
              <w:left w:val="inset" w:sz="6" w:space="0" w:color="808080"/>
              <w:bottom w:val="inset" w:sz="6" w:space="0" w:color="808080"/>
              <w:right w:val="inset" w:sz="6" w:space="0" w:color="808080"/>
            </w:tcBorders>
          </w:tcPr>
          <w:p w14:paraId="38DC7A6D" w14:textId="77777777" w:rsidR="00D319BA" w:rsidRPr="00FA16C4" w:rsidRDefault="00D319BA" w:rsidP="008D4D9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517F2F" w14:textId="77777777" w:rsidR="00D319BA" w:rsidRPr="00FA16C4" w:rsidRDefault="00D319BA" w:rsidP="008D4D92">
            <w:pPr>
              <w:spacing w:line="240" w:lineRule="auto"/>
              <w:jc w:val="left"/>
              <w:rPr>
                <w:bdr w:val="nil"/>
              </w:rPr>
            </w:pPr>
            <w:r w:rsidRPr="00FA16C4">
              <w:rPr>
                <w:rFonts w:ascii="Calibri" w:eastAsia="Calibri" w:hAnsi="Calibri" w:cs="Calibri"/>
                <w:b/>
                <w:bCs/>
                <w:bdr w:val="nil"/>
              </w:rPr>
              <w:t>Kompetence k učení:</w:t>
            </w:r>
          </w:p>
          <w:p w14:paraId="3A893B3D" w14:textId="77777777" w:rsidR="00D319BA" w:rsidRPr="00FA16C4" w:rsidRDefault="00D319BA" w:rsidP="008D4D92">
            <w:pPr>
              <w:spacing w:line="240" w:lineRule="auto"/>
              <w:jc w:val="left"/>
              <w:rPr>
                <w:bdr w:val="nil"/>
              </w:rPr>
            </w:pPr>
            <w:r w:rsidRPr="00FA16C4">
              <w:rPr>
                <w:rFonts w:ascii="Calibri" w:eastAsia="Calibri" w:hAnsi="Calibri" w:cs="Calibri"/>
                <w:bdr w:val="nil"/>
              </w:rPr>
              <w:t>Ve vyučovacím oboru zeměpis utváříme a rozvíjíme dané klíčové kompetence, které žákům umožňují:</w:t>
            </w:r>
          </w:p>
          <w:p w14:paraId="3DB27518" w14:textId="77777777" w:rsidR="00D319BA" w:rsidRPr="00FA16C4" w:rsidRDefault="00D319BA" w:rsidP="008D4D92">
            <w:pPr>
              <w:spacing w:line="240" w:lineRule="auto"/>
              <w:ind w:left="1785" w:hanging="705"/>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vyhledávat a třídit informace z kartografických zdrojů a to v tištěné i elektronické podobě</w:t>
            </w:r>
          </w:p>
          <w:p w14:paraId="0242DCB5" w14:textId="77777777" w:rsidR="00D319BA" w:rsidRPr="00FA16C4" w:rsidRDefault="00D319BA" w:rsidP="008D4D92">
            <w:pPr>
              <w:spacing w:line="240" w:lineRule="auto"/>
              <w:ind w:left="1785" w:hanging="705"/>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užívat termíny, znaky a symboly vztahující se ke geografii</w:t>
            </w:r>
          </w:p>
        </w:tc>
      </w:tr>
      <w:tr w:rsidR="00FA16C4" w:rsidRPr="00FA16C4" w14:paraId="1857405A" w14:textId="77777777" w:rsidTr="008D4D92">
        <w:tc>
          <w:tcPr>
            <w:tcW w:w="1500" w:type="pct"/>
            <w:vMerge/>
            <w:tcBorders>
              <w:top w:val="inset" w:sz="6" w:space="0" w:color="808080"/>
              <w:left w:val="inset" w:sz="6" w:space="0" w:color="808080"/>
              <w:bottom w:val="inset" w:sz="6" w:space="0" w:color="808080"/>
              <w:right w:val="inset" w:sz="6" w:space="0" w:color="808080"/>
            </w:tcBorders>
          </w:tcPr>
          <w:p w14:paraId="2B033281" w14:textId="77777777" w:rsidR="00D319BA" w:rsidRPr="00FA16C4" w:rsidRDefault="00D319BA" w:rsidP="008D4D9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B53E8E" w14:textId="77777777" w:rsidR="00D319BA" w:rsidRPr="00FA16C4" w:rsidRDefault="00D319BA" w:rsidP="008D4D92">
            <w:pPr>
              <w:spacing w:line="240" w:lineRule="auto"/>
              <w:jc w:val="left"/>
              <w:rPr>
                <w:bdr w:val="nil"/>
              </w:rPr>
            </w:pPr>
            <w:r w:rsidRPr="00FA16C4">
              <w:rPr>
                <w:rFonts w:ascii="Calibri" w:eastAsia="Calibri" w:hAnsi="Calibri" w:cs="Calibri"/>
                <w:b/>
                <w:bCs/>
                <w:bdr w:val="nil"/>
              </w:rPr>
              <w:t>Kompetence pracovní:</w:t>
            </w:r>
          </w:p>
          <w:p w14:paraId="282D9033" w14:textId="77777777" w:rsidR="00D319BA" w:rsidRPr="00FA16C4" w:rsidRDefault="00D319BA" w:rsidP="008D4D92">
            <w:pPr>
              <w:spacing w:line="240" w:lineRule="auto"/>
              <w:jc w:val="left"/>
              <w:rPr>
                <w:bdr w:val="nil"/>
              </w:rPr>
            </w:pPr>
            <w:r w:rsidRPr="00FA16C4">
              <w:rPr>
                <w:rFonts w:ascii="Calibri" w:eastAsia="Calibri" w:hAnsi="Calibri" w:cs="Calibri"/>
                <w:bdr w:val="nil"/>
              </w:rPr>
              <w:t>Ve vyučovacím oboru zeměpis utváříme a rozvíjíme dané klíčové kompetence, které žákům umožňují:</w:t>
            </w:r>
          </w:p>
          <w:p w14:paraId="7701BA5C" w14:textId="77777777" w:rsidR="00D319BA" w:rsidRPr="00FA16C4" w:rsidRDefault="00D319BA" w:rsidP="008D4D92">
            <w:pPr>
              <w:spacing w:line="240" w:lineRule="auto"/>
              <w:ind w:left="708"/>
              <w:jc w:val="left"/>
              <w:rPr>
                <w:rFonts w:ascii="Calibri" w:eastAsia="Calibri" w:hAnsi="Calibri" w:cs="Calibri"/>
                <w:bdr w:val="nil"/>
              </w:rPr>
            </w:pPr>
            <w:r w:rsidRPr="00FA16C4">
              <w:rPr>
                <w:rFonts w:ascii="Calibri" w:eastAsia="Calibri" w:hAnsi="Calibri" w:cs="Calibri"/>
                <w:bdr w:val="nil"/>
              </w:rPr>
              <w:t>-dodržovat pravidla bezpečnosti při praktickém vyučování v terénu</w:t>
            </w:r>
          </w:p>
        </w:tc>
      </w:tr>
      <w:tr w:rsidR="00FA16C4" w:rsidRPr="00FA16C4" w14:paraId="7492ABCD" w14:textId="77777777" w:rsidTr="008D4D92">
        <w:tc>
          <w:tcPr>
            <w:tcW w:w="1500" w:type="pct"/>
            <w:vMerge/>
            <w:tcBorders>
              <w:top w:val="inset" w:sz="6" w:space="0" w:color="808080"/>
              <w:left w:val="inset" w:sz="6" w:space="0" w:color="808080"/>
              <w:bottom w:val="inset" w:sz="6" w:space="0" w:color="808080"/>
              <w:right w:val="inset" w:sz="6" w:space="0" w:color="808080"/>
            </w:tcBorders>
          </w:tcPr>
          <w:p w14:paraId="664C89F2" w14:textId="77777777" w:rsidR="00D319BA" w:rsidRPr="00FA16C4" w:rsidRDefault="00D319BA" w:rsidP="008D4D9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4ED2C" w14:textId="77777777" w:rsidR="00D319BA" w:rsidRPr="00FA16C4" w:rsidRDefault="00D319BA" w:rsidP="008D4D92">
            <w:pPr>
              <w:spacing w:line="240" w:lineRule="auto"/>
              <w:jc w:val="left"/>
              <w:rPr>
                <w:rFonts w:ascii="Calibri" w:eastAsia="Calibri" w:hAnsi="Calibri" w:cs="Calibri"/>
                <w:b/>
                <w:bCs/>
                <w:bdr w:val="nil"/>
              </w:rPr>
            </w:pPr>
            <w:r w:rsidRPr="00FA16C4">
              <w:rPr>
                <w:rFonts w:ascii="Calibri" w:eastAsia="Calibri" w:hAnsi="Calibri" w:cs="Calibri"/>
                <w:b/>
                <w:bCs/>
                <w:bdr w:val="nil"/>
              </w:rPr>
              <w:t>Kompetence digitální:</w:t>
            </w:r>
          </w:p>
          <w:p w14:paraId="521B65CF" w14:textId="77777777" w:rsidR="00D319BA" w:rsidRPr="00FA16C4" w:rsidRDefault="00D319BA" w:rsidP="008D4D92">
            <w:pPr>
              <w:spacing w:line="240" w:lineRule="auto"/>
              <w:jc w:val="left"/>
              <w:rPr>
                <w:rFonts w:eastAsia="Calibri" w:cstheme="minorHAnsi"/>
                <w:bCs/>
                <w:bdr w:val="nil"/>
              </w:rPr>
            </w:pPr>
            <w:r w:rsidRPr="00FA16C4">
              <w:rPr>
                <w:rFonts w:eastAsia="Calibri" w:cstheme="minorHAnsi"/>
                <w:bCs/>
                <w:bdr w:val="nil"/>
              </w:rPr>
              <w:t>Žák:</w:t>
            </w:r>
          </w:p>
          <w:p w14:paraId="001D9237" w14:textId="77777777" w:rsidR="00D319BA" w:rsidRPr="00FA16C4" w:rsidRDefault="00D319BA" w:rsidP="00534DA1">
            <w:pPr>
              <w:pStyle w:val="Odstavecseseznamem"/>
              <w:numPr>
                <w:ilvl w:val="0"/>
                <w:numId w:val="154"/>
              </w:numPr>
              <w:autoSpaceDE w:val="0"/>
              <w:autoSpaceDN w:val="0"/>
              <w:adjustRightInd w:val="0"/>
              <w:spacing w:line="240" w:lineRule="auto"/>
              <w:jc w:val="left"/>
              <w:rPr>
                <w:rFonts w:eastAsia="TimesNewRomanPSMT" w:cstheme="minorHAnsi"/>
                <w:szCs w:val="22"/>
              </w:rPr>
            </w:pPr>
            <w:r w:rsidRPr="00FA16C4">
              <w:rPr>
                <w:rFonts w:eastAsia="TimesNewRomanPSMT" w:cstheme="minorHAnsi"/>
                <w:szCs w:val="22"/>
              </w:rPr>
              <w:t>ovládá běžně používaná digitální zařízení, aplikace a služby;  samostatně rozhoduje, které technologie pro jakou činnost či řešený problém použít</w:t>
            </w:r>
          </w:p>
          <w:p w14:paraId="097EFD8F" w14:textId="77777777" w:rsidR="00D319BA" w:rsidRPr="00FA16C4" w:rsidRDefault="00D319BA" w:rsidP="00534DA1">
            <w:pPr>
              <w:pStyle w:val="Odstavecseseznamem"/>
              <w:numPr>
                <w:ilvl w:val="0"/>
                <w:numId w:val="154"/>
              </w:numPr>
              <w:autoSpaceDE w:val="0"/>
              <w:autoSpaceDN w:val="0"/>
              <w:adjustRightInd w:val="0"/>
              <w:spacing w:line="240" w:lineRule="auto"/>
              <w:jc w:val="left"/>
              <w:rPr>
                <w:rFonts w:eastAsia="TimesNewRomanPSMT" w:cstheme="minorHAnsi"/>
                <w:szCs w:val="22"/>
              </w:rPr>
            </w:pPr>
            <w:r w:rsidRPr="00FA16C4">
              <w:rPr>
                <w:rFonts w:eastAsia="TimesNewRomanPSMT" w:cstheme="minorHAnsi"/>
                <w:szCs w:val="22"/>
              </w:rPr>
              <w:lastRenderedPageBreak/>
              <w:t>získává, vyhledává, kriticky posuzuje, spravuje a sdílí data, informace a digitální obsah, k tomu volí</w:t>
            </w:r>
          </w:p>
          <w:p w14:paraId="67D2058E" w14:textId="77777777" w:rsidR="00D319BA" w:rsidRPr="00FA16C4" w:rsidRDefault="00D319BA" w:rsidP="008D4D92">
            <w:pPr>
              <w:pStyle w:val="Odstavecseseznamem"/>
              <w:autoSpaceDE w:val="0"/>
              <w:autoSpaceDN w:val="0"/>
              <w:adjustRightInd w:val="0"/>
              <w:spacing w:line="240" w:lineRule="auto"/>
              <w:jc w:val="left"/>
              <w:rPr>
                <w:rFonts w:eastAsia="TimesNewRomanPSMT" w:cstheme="minorHAnsi"/>
                <w:szCs w:val="22"/>
              </w:rPr>
            </w:pPr>
            <w:r w:rsidRPr="00FA16C4">
              <w:rPr>
                <w:rFonts w:eastAsia="TimesNewRomanPSMT" w:cstheme="minorHAnsi"/>
                <w:szCs w:val="22"/>
              </w:rPr>
              <w:t>postupy, způsoby a prostředky, které odpovídají konkrétní situaci a účelu</w:t>
            </w:r>
          </w:p>
          <w:p w14:paraId="7F2C000D" w14:textId="77777777" w:rsidR="00D319BA" w:rsidRPr="00FA16C4" w:rsidRDefault="00D319BA" w:rsidP="00534DA1">
            <w:pPr>
              <w:pStyle w:val="Odstavecseseznamem"/>
              <w:numPr>
                <w:ilvl w:val="0"/>
                <w:numId w:val="154"/>
              </w:numPr>
              <w:autoSpaceDE w:val="0"/>
              <w:autoSpaceDN w:val="0"/>
              <w:adjustRightInd w:val="0"/>
              <w:spacing w:line="240" w:lineRule="auto"/>
              <w:jc w:val="left"/>
              <w:rPr>
                <w:rFonts w:eastAsia="TimesNewRomanPSMT" w:cstheme="minorHAnsi"/>
                <w:szCs w:val="22"/>
              </w:rPr>
            </w:pPr>
            <w:r w:rsidRPr="00FA16C4">
              <w:rPr>
                <w:rFonts w:eastAsia="TimesNewRomanPSMT" w:cstheme="minorHAnsi"/>
                <w:szCs w:val="22"/>
              </w:rPr>
              <w:t>vytváří a upravuje digitální obsah, kombinuje různé formáty, vyjadřuje se za pomoci digitálních</w:t>
            </w:r>
          </w:p>
          <w:p w14:paraId="560ADDB8" w14:textId="77777777" w:rsidR="00D319BA" w:rsidRPr="00FA16C4" w:rsidRDefault="00D319BA" w:rsidP="008D4D92">
            <w:pPr>
              <w:pStyle w:val="Odstavecseseznamem"/>
              <w:autoSpaceDE w:val="0"/>
              <w:autoSpaceDN w:val="0"/>
              <w:adjustRightInd w:val="0"/>
              <w:spacing w:line="240" w:lineRule="auto"/>
              <w:jc w:val="left"/>
              <w:rPr>
                <w:rFonts w:eastAsia="TimesNewRomanPSMT" w:cstheme="minorHAnsi"/>
                <w:szCs w:val="22"/>
              </w:rPr>
            </w:pPr>
            <w:r w:rsidRPr="00FA16C4">
              <w:rPr>
                <w:rFonts w:eastAsia="TimesNewRomanPSMT" w:cstheme="minorHAnsi"/>
                <w:szCs w:val="22"/>
              </w:rPr>
              <w:t>prostředků</w:t>
            </w:r>
          </w:p>
          <w:p w14:paraId="79E8C45E" w14:textId="77777777" w:rsidR="00D319BA" w:rsidRPr="00FA16C4" w:rsidRDefault="00D319BA" w:rsidP="00534DA1">
            <w:pPr>
              <w:pStyle w:val="Odstavecseseznamem"/>
              <w:numPr>
                <w:ilvl w:val="0"/>
                <w:numId w:val="154"/>
              </w:numPr>
              <w:autoSpaceDE w:val="0"/>
              <w:autoSpaceDN w:val="0"/>
              <w:adjustRightInd w:val="0"/>
              <w:spacing w:line="240" w:lineRule="auto"/>
              <w:jc w:val="left"/>
              <w:rPr>
                <w:rFonts w:eastAsia="TimesNewRomanPSMT" w:cstheme="minorHAnsi"/>
                <w:szCs w:val="22"/>
              </w:rPr>
            </w:pPr>
            <w:r w:rsidRPr="00FA16C4">
              <w:rPr>
                <w:rFonts w:eastAsia="TimesNewRomanPSMT" w:cstheme="minorHAnsi"/>
                <w:szCs w:val="22"/>
              </w:rPr>
              <w:t>využívá digitální technologie, aby si usnadnil práci, zautomatizoval rutinní činnosti, zefektivnil či</w:t>
            </w:r>
          </w:p>
          <w:p w14:paraId="71C232E5" w14:textId="77777777" w:rsidR="00D319BA" w:rsidRPr="00FA16C4" w:rsidRDefault="00D319BA" w:rsidP="008D4D92">
            <w:pPr>
              <w:pStyle w:val="Odstavecseseznamem"/>
              <w:autoSpaceDE w:val="0"/>
              <w:autoSpaceDN w:val="0"/>
              <w:adjustRightInd w:val="0"/>
              <w:spacing w:line="240" w:lineRule="auto"/>
              <w:jc w:val="left"/>
              <w:rPr>
                <w:rFonts w:eastAsia="TimesNewRomanPSMT" w:cstheme="minorHAnsi"/>
                <w:szCs w:val="22"/>
              </w:rPr>
            </w:pPr>
            <w:r w:rsidRPr="00FA16C4">
              <w:rPr>
                <w:rFonts w:eastAsia="TimesNewRomanPSMT" w:cstheme="minorHAnsi"/>
                <w:szCs w:val="22"/>
              </w:rPr>
              <w:t>zjednodušil své pracovní postupy a zkvalitnil výsledky své práce</w:t>
            </w:r>
          </w:p>
          <w:p w14:paraId="422778FF" w14:textId="77777777" w:rsidR="00D319BA" w:rsidRPr="00FA16C4" w:rsidRDefault="00D319BA" w:rsidP="00534DA1">
            <w:pPr>
              <w:pStyle w:val="Odstavecseseznamem"/>
              <w:numPr>
                <w:ilvl w:val="0"/>
                <w:numId w:val="154"/>
              </w:numPr>
              <w:autoSpaceDE w:val="0"/>
              <w:autoSpaceDN w:val="0"/>
              <w:adjustRightInd w:val="0"/>
              <w:spacing w:line="240" w:lineRule="auto"/>
              <w:jc w:val="left"/>
              <w:rPr>
                <w:rFonts w:eastAsia="TimesNewRomanPSMT" w:cstheme="minorHAnsi"/>
                <w:szCs w:val="22"/>
              </w:rPr>
            </w:pPr>
            <w:r w:rsidRPr="00FA16C4">
              <w:rPr>
                <w:rFonts w:eastAsia="TimesNewRomanPSMT" w:cstheme="minorHAnsi"/>
                <w:szCs w:val="22"/>
              </w:rPr>
              <w:t>chápe význam digitálních technologií pro lidskou společnost, seznamuje se s novými technologiemi, kriticky hodnotí jejich přínosy a reflektuje rizika jejich využívání</w:t>
            </w:r>
          </w:p>
          <w:p w14:paraId="7F59A793" w14:textId="77777777" w:rsidR="00D319BA" w:rsidRPr="00FA16C4" w:rsidRDefault="00D319BA" w:rsidP="00534DA1">
            <w:pPr>
              <w:pStyle w:val="Odstavecseseznamem"/>
              <w:numPr>
                <w:ilvl w:val="0"/>
                <w:numId w:val="154"/>
              </w:numPr>
              <w:autoSpaceDE w:val="0"/>
              <w:autoSpaceDN w:val="0"/>
              <w:adjustRightInd w:val="0"/>
              <w:spacing w:line="240" w:lineRule="auto"/>
              <w:jc w:val="left"/>
              <w:rPr>
                <w:rFonts w:eastAsia="TimesNewRomanPSMT" w:cstheme="minorHAnsi"/>
                <w:szCs w:val="22"/>
              </w:rPr>
            </w:pPr>
            <w:r w:rsidRPr="00FA16C4">
              <w:rPr>
                <w:rFonts w:eastAsia="TimesNewRomanPSMT" w:cstheme="minorHAnsi"/>
                <w:szCs w:val="22"/>
              </w:rPr>
              <w:t>předchází situacím ohrožujícím bezpečnost zařízení i dat, situacím s negativním dopadem na jeho</w:t>
            </w:r>
          </w:p>
          <w:p w14:paraId="2D7EA38C" w14:textId="77777777" w:rsidR="00D319BA" w:rsidRPr="00FA16C4" w:rsidRDefault="00D319BA" w:rsidP="008D4D92">
            <w:pPr>
              <w:pStyle w:val="Odstavecseseznamem"/>
              <w:autoSpaceDE w:val="0"/>
              <w:autoSpaceDN w:val="0"/>
              <w:adjustRightInd w:val="0"/>
              <w:spacing w:line="240" w:lineRule="auto"/>
              <w:jc w:val="left"/>
              <w:rPr>
                <w:rFonts w:eastAsia="TimesNewRomanPSMT" w:cstheme="minorHAnsi"/>
                <w:szCs w:val="22"/>
              </w:rPr>
            </w:pPr>
            <w:r w:rsidRPr="00FA16C4">
              <w:rPr>
                <w:rFonts w:eastAsia="TimesNewRomanPSMT" w:cstheme="minorHAnsi"/>
                <w:szCs w:val="22"/>
              </w:rPr>
              <w:t>tělesné a duševní zdraví i zdraví ostatních; při spolupráci, komunikaci a sdílení informací</w:t>
            </w:r>
          </w:p>
          <w:p w14:paraId="6E54F01F" w14:textId="77777777" w:rsidR="00D319BA" w:rsidRPr="00FA16C4" w:rsidRDefault="00D319BA" w:rsidP="00534DA1">
            <w:pPr>
              <w:pStyle w:val="Odstavecseseznamem"/>
              <w:numPr>
                <w:ilvl w:val="0"/>
                <w:numId w:val="154"/>
              </w:numPr>
              <w:spacing w:line="240" w:lineRule="auto"/>
              <w:jc w:val="left"/>
              <w:rPr>
                <w:rFonts w:cstheme="minorHAnsi"/>
                <w:bdr w:val="nil"/>
              </w:rPr>
            </w:pPr>
            <w:r w:rsidRPr="00FA16C4">
              <w:rPr>
                <w:rFonts w:eastAsia="TimesNewRomanPSMT" w:cstheme="minorHAnsi"/>
                <w:szCs w:val="22"/>
              </w:rPr>
              <w:t>v digitálním prostředí jedná eticky</w:t>
            </w:r>
          </w:p>
          <w:p w14:paraId="4B8CD34A" w14:textId="77777777" w:rsidR="00D319BA" w:rsidRPr="00FA16C4" w:rsidRDefault="00D319BA" w:rsidP="008D4D92">
            <w:pPr>
              <w:spacing w:line="240" w:lineRule="auto"/>
              <w:ind w:left="708"/>
              <w:jc w:val="left"/>
              <w:rPr>
                <w:rFonts w:ascii="Calibri" w:eastAsia="Calibri" w:hAnsi="Calibri" w:cs="Calibri"/>
                <w:bdr w:val="nil"/>
              </w:rPr>
            </w:pPr>
          </w:p>
        </w:tc>
      </w:tr>
      <w:tr w:rsidR="00FA16C4" w:rsidRPr="00FA16C4" w14:paraId="50F7704C" w14:textId="77777777" w:rsidTr="008D4D9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D5C338" w14:textId="77777777" w:rsidR="00D319BA" w:rsidRPr="00FA16C4" w:rsidRDefault="00D319BA" w:rsidP="008D4D92">
            <w:pPr>
              <w:shd w:val="clear" w:color="auto" w:fill="DEEAF6"/>
              <w:spacing w:line="240" w:lineRule="auto"/>
              <w:jc w:val="left"/>
              <w:rPr>
                <w:bdr w:val="nil"/>
              </w:rPr>
            </w:pPr>
            <w:r w:rsidRPr="00FA16C4">
              <w:rPr>
                <w:rFonts w:ascii="Calibri" w:eastAsia="Calibri" w:hAnsi="Calibri" w:cs="Calibri"/>
                <w:bdr w:val="nil"/>
              </w:rPr>
              <w:lastRenderedPageBreak/>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AF1CF9" w14:textId="77777777" w:rsidR="00D319BA" w:rsidRPr="00FA16C4" w:rsidRDefault="00D319BA" w:rsidP="008D4D92">
            <w:pPr>
              <w:spacing w:line="240" w:lineRule="auto"/>
              <w:jc w:val="left"/>
              <w:rPr>
                <w:bdr w:val="nil"/>
              </w:rPr>
            </w:pPr>
            <w:r w:rsidRPr="00FA16C4">
              <w:rPr>
                <w:rFonts w:ascii="Calibri" w:eastAsia="Calibri" w:hAnsi="Calibri" w:cs="Calibri"/>
                <w:bdr w:val="nil"/>
              </w:rPr>
              <w:t>Hodnocení se řídí klasifikačním řádem.</w:t>
            </w:r>
          </w:p>
        </w:tc>
      </w:tr>
    </w:tbl>
    <w:p w14:paraId="3F9BE668" w14:textId="77777777" w:rsidR="00D319BA" w:rsidRPr="00FA16C4" w:rsidRDefault="00D319BA" w:rsidP="00D319BA">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0BFB59E7" w14:textId="77777777" w:rsidTr="008D4D9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AE2F29B" w14:textId="77777777" w:rsidR="00D319BA" w:rsidRPr="00FA16C4" w:rsidRDefault="00D319BA" w:rsidP="008D4D92">
            <w:pPr>
              <w:shd w:val="clear" w:color="auto" w:fill="9CC2E5"/>
              <w:spacing w:line="240" w:lineRule="auto"/>
              <w:jc w:val="center"/>
              <w:rPr>
                <w:bdr w:val="nil"/>
              </w:rPr>
            </w:pPr>
            <w:r w:rsidRPr="00FA16C4">
              <w:rPr>
                <w:rFonts w:ascii="Calibri" w:eastAsia="Calibri" w:hAnsi="Calibri" w:cs="Calibri"/>
                <w:b/>
                <w:bCs/>
                <w:sz w:val="20"/>
                <w:bdr w:val="nil"/>
              </w:rPr>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820172" w14:textId="77777777" w:rsidR="00D319BA" w:rsidRPr="00FA16C4" w:rsidRDefault="00D319BA" w:rsidP="008D4D92">
            <w:pPr>
              <w:shd w:val="clear" w:color="auto" w:fill="9CC2E5"/>
              <w:spacing w:line="240" w:lineRule="auto"/>
              <w:jc w:val="center"/>
              <w:rPr>
                <w:bdr w:val="nil"/>
              </w:rPr>
            </w:pPr>
            <w:r w:rsidRPr="00FA16C4">
              <w:rPr>
                <w:rFonts w:ascii="Calibri" w:eastAsia="Calibri" w:hAnsi="Calibri" w:cs="Calibri"/>
                <w:b/>
                <w:bCs/>
                <w:sz w:val="20"/>
                <w:bdr w:val="nil"/>
              </w:rPr>
              <w:t>Prima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7E43C9" w14:textId="77777777" w:rsidR="00D319BA" w:rsidRPr="00FA16C4" w:rsidRDefault="00D319BA" w:rsidP="008D4D92"/>
        </w:tc>
      </w:tr>
      <w:tr w:rsidR="00FA16C4" w:rsidRPr="00FA16C4" w14:paraId="53BFFACD" w14:textId="77777777" w:rsidTr="008D4D9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B4AB44" w14:textId="77777777" w:rsidR="00D319BA" w:rsidRPr="00FA16C4" w:rsidRDefault="00D319BA" w:rsidP="008D4D92">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1B19F5" w14:textId="77777777" w:rsidR="00D319BA" w:rsidRPr="00FA16C4" w:rsidRDefault="00D319BA" w:rsidP="00D319BA">
            <w:pPr>
              <w:numPr>
                <w:ilvl w:val="0"/>
                <w:numId w:val="33"/>
              </w:numPr>
              <w:spacing w:line="240" w:lineRule="auto"/>
              <w:jc w:val="left"/>
              <w:rPr>
                <w:bdr w:val="nil"/>
              </w:rPr>
            </w:pPr>
            <w:r w:rsidRPr="00FA16C4">
              <w:rPr>
                <w:rFonts w:ascii="Calibri" w:eastAsia="Calibri" w:hAnsi="Calibri" w:cs="Calibri"/>
                <w:sz w:val="20"/>
                <w:bdr w:val="nil"/>
              </w:rPr>
              <w:t>Kompetence k řešení problémů</w:t>
            </w:r>
          </w:p>
          <w:p w14:paraId="44BFA611" w14:textId="77777777" w:rsidR="00D319BA" w:rsidRPr="00FA16C4" w:rsidRDefault="00D319BA" w:rsidP="00D319BA">
            <w:pPr>
              <w:numPr>
                <w:ilvl w:val="0"/>
                <w:numId w:val="33"/>
              </w:numPr>
              <w:spacing w:line="240" w:lineRule="auto"/>
              <w:jc w:val="left"/>
              <w:rPr>
                <w:bdr w:val="nil"/>
              </w:rPr>
            </w:pPr>
            <w:r w:rsidRPr="00FA16C4">
              <w:rPr>
                <w:rFonts w:ascii="Calibri" w:eastAsia="Calibri" w:hAnsi="Calibri" w:cs="Calibri"/>
                <w:sz w:val="20"/>
                <w:bdr w:val="nil"/>
              </w:rPr>
              <w:t>Kompetence komunikativní</w:t>
            </w:r>
          </w:p>
          <w:p w14:paraId="0752C0C2" w14:textId="77777777" w:rsidR="00D319BA" w:rsidRPr="00FA16C4" w:rsidRDefault="00D319BA" w:rsidP="00D319BA">
            <w:pPr>
              <w:numPr>
                <w:ilvl w:val="0"/>
                <w:numId w:val="33"/>
              </w:numPr>
              <w:spacing w:line="240" w:lineRule="auto"/>
              <w:jc w:val="left"/>
              <w:rPr>
                <w:bdr w:val="nil"/>
              </w:rPr>
            </w:pPr>
            <w:r w:rsidRPr="00FA16C4">
              <w:rPr>
                <w:rFonts w:ascii="Calibri" w:eastAsia="Calibri" w:hAnsi="Calibri" w:cs="Calibri"/>
                <w:sz w:val="20"/>
                <w:bdr w:val="nil"/>
              </w:rPr>
              <w:t>Kompetence sociální a personální</w:t>
            </w:r>
          </w:p>
          <w:p w14:paraId="0CB97925" w14:textId="77777777" w:rsidR="00D319BA" w:rsidRPr="00FA16C4" w:rsidRDefault="00D319BA" w:rsidP="00D319BA">
            <w:pPr>
              <w:numPr>
                <w:ilvl w:val="0"/>
                <w:numId w:val="33"/>
              </w:numPr>
              <w:spacing w:line="240" w:lineRule="auto"/>
              <w:jc w:val="left"/>
              <w:rPr>
                <w:bdr w:val="nil"/>
              </w:rPr>
            </w:pPr>
            <w:r w:rsidRPr="00FA16C4">
              <w:rPr>
                <w:rFonts w:ascii="Calibri" w:eastAsia="Calibri" w:hAnsi="Calibri" w:cs="Calibri"/>
                <w:sz w:val="20"/>
                <w:bdr w:val="nil"/>
              </w:rPr>
              <w:t>Kompetence občanská</w:t>
            </w:r>
          </w:p>
          <w:p w14:paraId="4269296D" w14:textId="77777777" w:rsidR="00D319BA" w:rsidRPr="00FA16C4" w:rsidRDefault="00D319BA" w:rsidP="00D319BA">
            <w:pPr>
              <w:numPr>
                <w:ilvl w:val="0"/>
                <w:numId w:val="33"/>
              </w:numPr>
              <w:spacing w:line="240" w:lineRule="auto"/>
              <w:jc w:val="left"/>
              <w:rPr>
                <w:bdr w:val="nil"/>
              </w:rPr>
            </w:pPr>
            <w:r w:rsidRPr="00FA16C4">
              <w:rPr>
                <w:rFonts w:ascii="Calibri" w:eastAsia="Calibri" w:hAnsi="Calibri" w:cs="Calibri"/>
                <w:sz w:val="20"/>
                <w:bdr w:val="nil"/>
              </w:rPr>
              <w:t>Kompetence k učení</w:t>
            </w:r>
          </w:p>
          <w:p w14:paraId="57672226" w14:textId="77777777" w:rsidR="00D319BA" w:rsidRPr="00FA16C4" w:rsidRDefault="00D319BA" w:rsidP="00D319BA">
            <w:pPr>
              <w:numPr>
                <w:ilvl w:val="0"/>
                <w:numId w:val="33"/>
              </w:numPr>
              <w:spacing w:line="240" w:lineRule="auto"/>
              <w:jc w:val="left"/>
              <w:rPr>
                <w:bdr w:val="nil"/>
              </w:rPr>
            </w:pPr>
            <w:r w:rsidRPr="00FA16C4">
              <w:rPr>
                <w:rFonts w:ascii="Calibri" w:eastAsia="Calibri" w:hAnsi="Calibri" w:cs="Calibri"/>
                <w:sz w:val="20"/>
                <w:bdr w:val="nil"/>
              </w:rPr>
              <w:t>Kompetence pracovní</w:t>
            </w:r>
          </w:p>
          <w:p w14:paraId="2A95E6B2" w14:textId="77777777" w:rsidR="00D319BA" w:rsidRPr="00FA16C4" w:rsidRDefault="00D319BA" w:rsidP="00D319BA">
            <w:pPr>
              <w:numPr>
                <w:ilvl w:val="0"/>
                <w:numId w:val="33"/>
              </w:numPr>
              <w:spacing w:line="240" w:lineRule="auto"/>
              <w:jc w:val="left"/>
              <w:rPr>
                <w:bdr w:val="nil"/>
              </w:rPr>
            </w:pPr>
            <w:r w:rsidRPr="00FA16C4">
              <w:rPr>
                <w:rFonts w:ascii="Calibri" w:eastAsia="Calibri" w:hAnsi="Calibri" w:cs="Calibri"/>
                <w:sz w:val="20"/>
                <w:bdr w:val="nil"/>
              </w:rPr>
              <w:t>Kompetence digitální</w:t>
            </w:r>
          </w:p>
        </w:tc>
      </w:tr>
      <w:tr w:rsidR="00FA16C4" w:rsidRPr="00FA16C4" w14:paraId="1005F493" w14:textId="77777777" w:rsidTr="008D4D92">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0576E6" w14:textId="77777777" w:rsidR="00D319BA" w:rsidRPr="00FA16C4" w:rsidRDefault="00D319BA" w:rsidP="008D4D92">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AF02A9" w14:textId="77777777" w:rsidR="00D319BA" w:rsidRPr="00FA16C4" w:rsidRDefault="00D319BA" w:rsidP="008D4D92">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62BBCDC1"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846386"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Seznámení s učivem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EAE765" w14:textId="77777777" w:rsidR="00D319BA" w:rsidRPr="00FA16C4" w:rsidRDefault="00D319BA" w:rsidP="008D4D92">
            <w:pPr>
              <w:spacing w:line="240" w:lineRule="auto"/>
              <w:rPr>
                <w:bdr w:val="nil"/>
              </w:rPr>
            </w:pPr>
            <w:r w:rsidRPr="00FA16C4">
              <w:rPr>
                <w:rFonts w:ascii="Calibri" w:eastAsia="Calibri" w:hAnsi="Calibri" w:cs="Calibri"/>
                <w:sz w:val="20"/>
                <w:bdr w:val="nil"/>
              </w:rPr>
              <w:t>Žák: Zdůvodní význam výuky zeměpisu, vysvětlí své názory a myšlenky. </w:t>
            </w:r>
          </w:p>
        </w:tc>
      </w:tr>
      <w:tr w:rsidR="00FA16C4" w:rsidRPr="00FA16C4" w14:paraId="57473B81"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D14A91"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Naše planeta je součástí vesmíru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267444" w14:textId="77777777" w:rsidR="00D319BA" w:rsidRPr="00FA16C4" w:rsidRDefault="00D319BA" w:rsidP="008D4D92">
            <w:pPr>
              <w:spacing w:line="240" w:lineRule="auto"/>
              <w:rPr>
                <w:bdr w:val="nil"/>
              </w:rPr>
            </w:pPr>
            <w:r w:rsidRPr="00FA16C4">
              <w:rPr>
                <w:rFonts w:ascii="Calibri" w:eastAsia="Calibri" w:hAnsi="Calibri" w:cs="Calibri"/>
                <w:sz w:val="20"/>
                <w:bdr w:val="nil"/>
              </w:rPr>
              <w:t>Žák: Rozdělí základní vesmírná tělesa a zná vliv Slunce na Zemi, určí polohu Země ve sluneční soustavě </w:t>
            </w:r>
          </w:p>
        </w:tc>
      </w:tr>
      <w:tr w:rsidR="00FA16C4" w:rsidRPr="00FA16C4" w14:paraId="4210EF65"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C2A5CB"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Tvar a rozměry Země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5F4618" w14:textId="77777777" w:rsidR="00D319BA" w:rsidRPr="00FA16C4" w:rsidRDefault="00D319BA" w:rsidP="008D4D92">
            <w:pPr>
              <w:spacing w:line="240" w:lineRule="auto"/>
              <w:rPr>
                <w:bdr w:val="nil"/>
              </w:rPr>
            </w:pPr>
            <w:r w:rsidRPr="00FA16C4">
              <w:rPr>
                <w:rFonts w:ascii="Calibri" w:eastAsia="Calibri" w:hAnsi="Calibri" w:cs="Calibri"/>
                <w:sz w:val="20"/>
                <w:bdr w:val="nil"/>
              </w:rPr>
              <w:t>Žák: Popíše tvar Země s pomocí globusu, prokáže tvar Země díky přírodnímu úkazu nebo satelitnímu snímku. </w:t>
            </w:r>
          </w:p>
        </w:tc>
      </w:tr>
      <w:tr w:rsidR="00FA16C4" w:rsidRPr="00FA16C4" w14:paraId="26D45E8B" w14:textId="77777777" w:rsidTr="008D4D92">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BCC604"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lastRenderedPageBreak/>
              <w:t>Určování zeměpisné polohy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055681" w14:textId="77777777" w:rsidR="00D319BA" w:rsidRPr="00FA16C4" w:rsidRDefault="00D319BA" w:rsidP="008D4D92">
            <w:pPr>
              <w:spacing w:line="240" w:lineRule="auto"/>
              <w:rPr>
                <w:bdr w:val="nil"/>
              </w:rPr>
            </w:pPr>
            <w:r w:rsidRPr="00FA16C4">
              <w:rPr>
                <w:rFonts w:ascii="Calibri" w:eastAsia="Calibri" w:hAnsi="Calibri" w:cs="Calibri"/>
                <w:sz w:val="20"/>
                <w:bdr w:val="nil"/>
              </w:rPr>
              <w:t>Žák: Rozdělí základní vesmírná tělesa a zná vliv Slunce na Zemi, určí polohu Země ve sluneční soustavě </w:t>
            </w:r>
          </w:p>
        </w:tc>
      </w:tr>
      <w:tr w:rsidR="00FA16C4" w:rsidRPr="00FA16C4" w14:paraId="2644C4CB" w14:textId="77777777" w:rsidTr="008D4D92">
        <w:tc>
          <w:tcPr>
            <w:tcW w:w="2500" w:type="pct"/>
            <w:gridSpan w:val="2"/>
            <w:vMerge/>
            <w:tcBorders>
              <w:top w:val="inset" w:sz="6" w:space="0" w:color="808080"/>
              <w:left w:val="inset" w:sz="6" w:space="0" w:color="808080"/>
              <w:bottom w:val="inset" w:sz="6" w:space="0" w:color="808080"/>
              <w:right w:val="inset" w:sz="6" w:space="0" w:color="808080"/>
            </w:tcBorders>
          </w:tcPr>
          <w:p w14:paraId="3C3BBF81" w14:textId="77777777" w:rsidR="00D319BA" w:rsidRPr="00FA16C4" w:rsidRDefault="00D319BA" w:rsidP="008D4D9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E9CDE" w14:textId="77777777" w:rsidR="00D319BA" w:rsidRPr="00FA16C4" w:rsidRDefault="00D319BA" w:rsidP="008D4D92">
            <w:pPr>
              <w:spacing w:line="240" w:lineRule="auto"/>
              <w:rPr>
                <w:bdr w:val="nil"/>
              </w:rPr>
            </w:pPr>
            <w:r w:rsidRPr="00FA16C4">
              <w:rPr>
                <w:rFonts w:ascii="Calibri" w:eastAsia="Calibri" w:hAnsi="Calibri" w:cs="Calibri"/>
                <w:sz w:val="20"/>
                <w:bdr w:val="nil"/>
              </w:rPr>
              <w:t>Žák: Vyjmenuje možnosti orientace v přírodě bez přístrojů. Umí určit zeměpisnou polohu konkrétního místa. Vysvětlí základní pojmy: poledníky, rovnoběžky, datová čára, zem. síť, rozezná místní, světový a letní čas, určí základní poledník a počet čas. pásem. </w:t>
            </w:r>
          </w:p>
        </w:tc>
      </w:tr>
      <w:tr w:rsidR="00FA16C4" w:rsidRPr="00FA16C4" w14:paraId="1A1608A2"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3E78E9"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Země v pohybu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B16253" w14:textId="77777777" w:rsidR="00D319BA" w:rsidRPr="00FA16C4" w:rsidRDefault="00D319BA" w:rsidP="008D4D92">
            <w:pPr>
              <w:spacing w:line="240" w:lineRule="auto"/>
              <w:rPr>
                <w:bdr w:val="nil"/>
              </w:rPr>
            </w:pPr>
            <w:r w:rsidRPr="00FA16C4">
              <w:rPr>
                <w:rFonts w:ascii="Calibri" w:eastAsia="Calibri" w:hAnsi="Calibri" w:cs="Calibri"/>
                <w:sz w:val="20"/>
                <w:bdr w:val="nil"/>
              </w:rPr>
              <w:t>Žák: Předvede otáčení Země kolem osy i kolem Slunce za pomoci glóbu. Vysvětlí pojem zem. osa, střídání ročních období. Zhodnotí důsledky pohybů Země na lidi a objasní délku dne a noci v průběhu roku v různých zem. šířkách. </w:t>
            </w:r>
          </w:p>
        </w:tc>
      </w:tr>
      <w:tr w:rsidR="00FA16C4" w:rsidRPr="00FA16C4" w14:paraId="11D852B8"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5F9B4"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Jediná přirozená družice Země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5959D7" w14:textId="77777777" w:rsidR="00D319BA" w:rsidRPr="00FA16C4" w:rsidRDefault="00D319BA" w:rsidP="008D4D92">
            <w:pPr>
              <w:spacing w:line="240" w:lineRule="auto"/>
              <w:rPr>
                <w:bdr w:val="nil"/>
              </w:rPr>
            </w:pPr>
            <w:r w:rsidRPr="00FA16C4">
              <w:rPr>
                <w:rFonts w:ascii="Calibri" w:eastAsia="Calibri" w:hAnsi="Calibri" w:cs="Calibri"/>
                <w:sz w:val="20"/>
                <w:bdr w:val="nil"/>
              </w:rPr>
              <w:t>Žák: Popíše povrch, polohu a pohyb – fáze Měsíce. Pozná, kdy dochází k zatmění Měsíce a kdy Slunce, jednoduše popíše a znázorní dmutí moře. Zná, kdo a kdy stanul jako první na Měsíci. </w:t>
            </w:r>
          </w:p>
        </w:tc>
      </w:tr>
      <w:tr w:rsidR="00FA16C4" w:rsidRPr="00FA16C4" w14:paraId="76CDB794"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EA0681"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Mapa a práce s mapou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085C67" w14:textId="77777777" w:rsidR="00D319BA" w:rsidRPr="00FA16C4" w:rsidRDefault="00D319BA" w:rsidP="008D4D92">
            <w:pPr>
              <w:spacing w:line="240" w:lineRule="auto"/>
              <w:rPr>
                <w:bdr w:val="nil"/>
              </w:rPr>
            </w:pPr>
            <w:r w:rsidRPr="00FA16C4">
              <w:rPr>
                <w:rFonts w:ascii="Calibri" w:eastAsia="Calibri" w:hAnsi="Calibri" w:cs="Calibri"/>
                <w:sz w:val="20"/>
                <w:bdr w:val="nil"/>
              </w:rPr>
              <w:t>Žák: Rozeznává a používá mapy a plány, rozlišuje druhy map dle měřítka, tématu a obsahu. Využívá měřítko mapy k výpočtu skutečné vzdálenosti. Zdůvodní význam map a přiměřeně ji dokáže interpretovat. Zorientuje mapu tak, aby souhlasila se skutečností, určí vlastní stanoviště, trasy, a zeměpisnou polohu daného bodu. </w:t>
            </w:r>
          </w:p>
        </w:tc>
      </w:tr>
      <w:tr w:rsidR="00FA16C4" w:rsidRPr="00FA16C4" w14:paraId="4173EC0C"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0892A4"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Terénní a geografická výuka, praxe a aplikace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E6A61" w14:textId="77777777" w:rsidR="00D319BA" w:rsidRPr="00FA16C4" w:rsidRDefault="00D319BA" w:rsidP="008D4D92">
            <w:pPr>
              <w:spacing w:line="240" w:lineRule="auto"/>
              <w:rPr>
                <w:bdr w:val="nil"/>
              </w:rPr>
            </w:pPr>
            <w:r w:rsidRPr="00FA16C4">
              <w:rPr>
                <w:rFonts w:ascii="Calibri" w:eastAsia="Calibri" w:hAnsi="Calibri" w:cs="Calibri"/>
                <w:sz w:val="20"/>
                <w:bdr w:val="nil"/>
              </w:rPr>
              <w:t>Žák: Ovládá základy praktické topografie a orientace v terénu. Aplikuje v terénu praktické postupy při pozorování, zobrazování a hodnocení krajiny. Uplatňuje v praxi zásady bezpečného pohybu a pobytu ve volné krajině, uplatňuje v modelových situacích zásady bezpečného chování a jednání při mimořádných událostech. </w:t>
            </w:r>
          </w:p>
        </w:tc>
      </w:tr>
      <w:tr w:rsidR="00FA16C4" w:rsidRPr="00FA16C4" w14:paraId="1A9D77DA"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3355EA"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Nadmořská výška a výškové rozdíly v krajině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73A569" w14:textId="77777777" w:rsidR="00D319BA" w:rsidRPr="00FA16C4" w:rsidRDefault="00D319BA" w:rsidP="008D4D92">
            <w:pPr>
              <w:spacing w:line="240" w:lineRule="auto"/>
              <w:rPr>
                <w:bdr w:val="nil"/>
              </w:rPr>
            </w:pPr>
            <w:r w:rsidRPr="00FA16C4">
              <w:rPr>
                <w:rFonts w:ascii="Calibri" w:eastAsia="Calibri" w:hAnsi="Calibri" w:cs="Calibri"/>
                <w:sz w:val="20"/>
                <w:bdr w:val="nil"/>
              </w:rPr>
              <w:t>Žák: Vysvětlí pojmy: vrstevnice, nadmořská výška, výškový rozdíl, kóty, používá síť vrstevnic k určení spádu kopce </w:t>
            </w:r>
          </w:p>
        </w:tc>
      </w:tr>
      <w:tr w:rsidR="00FA16C4" w:rsidRPr="00FA16C4" w14:paraId="64327590"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0B9D58"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Litosféra a geologické pochody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A006D2" w14:textId="77777777" w:rsidR="00D319BA" w:rsidRPr="00FA16C4" w:rsidRDefault="00D319BA" w:rsidP="008D4D92">
            <w:pPr>
              <w:spacing w:line="240" w:lineRule="auto"/>
              <w:rPr>
                <w:bdr w:val="nil"/>
              </w:rPr>
            </w:pPr>
            <w:r w:rsidRPr="00FA16C4">
              <w:rPr>
                <w:rFonts w:ascii="Calibri" w:eastAsia="Calibri" w:hAnsi="Calibri" w:cs="Calibri"/>
                <w:sz w:val="20"/>
                <w:bdr w:val="nil"/>
              </w:rPr>
              <w:t>Žák: Vysvětlí základní pojmy: zemské jádro, plášť a kůra, oceány a kontinenty, litosféra, břežní čára, pobřeží, záliv, pevninský šelf atd. Popíše vývoj pevniny na Zemi, popíše princip pohybu litosférických desek a jejich následků, umí vysvětlit pojmy středooceánský hřbet a hlubokomořský příkop. Vyjádří základní představu působení vnitřních sil na planetu, objasní vznik a rozdíl mezi kerným, vrásovým a sopečným pohořím, Popíše projev těchto procesů na zem. kůře a jejich dopady na lidskou společnost a zdůvodní pohyb litosférických desek. </w:t>
            </w:r>
          </w:p>
        </w:tc>
      </w:tr>
      <w:tr w:rsidR="00FA16C4" w:rsidRPr="00FA16C4" w14:paraId="156E57A8"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4F5E4"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Hydrosféra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A3133" w14:textId="77777777" w:rsidR="00D319BA" w:rsidRPr="00FA16C4" w:rsidRDefault="00D319BA" w:rsidP="008D4D92">
            <w:pPr>
              <w:spacing w:line="240" w:lineRule="auto"/>
              <w:rPr>
                <w:bdr w:val="nil"/>
              </w:rPr>
            </w:pPr>
            <w:r w:rsidRPr="00FA16C4">
              <w:rPr>
                <w:rFonts w:ascii="Calibri" w:eastAsia="Calibri" w:hAnsi="Calibri" w:cs="Calibri"/>
                <w:sz w:val="20"/>
                <w:bdr w:val="nil"/>
              </w:rPr>
              <w:t>Žák: Vyjmenuje variace výskytu vody na Zemi, zná procentuální rozdělení souší a oceánů. Vysvětlí rozdíl mezi slanou, sladkou a brakickou vodou a jejich výskyt, popíše a vysvětlí koloběh vody v přírodě, vysvětlí pojmy pramen, ústí, přítok, povodí, úmoří. </w:t>
            </w:r>
          </w:p>
        </w:tc>
      </w:tr>
      <w:tr w:rsidR="00FA16C4" w:rsidRPr="00FA16C4" w14:paraId="0F9385B1"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25919C"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lastRenderedPageBreak/>
              <w:t>Atmosféra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4FF5BF" w14:textId="77777777" w:rsidR="00D319BA" w:rsidRPr="00FA16C4" w:rsidRDefault="00D319BA" w:rsidP="008D4D92">
            <w:pPr>
              <w:spacing w:line="240" w:lineRule="auto"/>
              <w:rPr>
                <w:bdr w:val="nil"/>
              </w:rPr>
            </w:pPr>
            <w:r w:rsidRPr="00FA16C4">
              <w:rPr>
                <w:rFonts w:ascii="Calibri" w:eastAsia="Calibri" w:hAnsi="Calibri" w:cs="Calibri"/>
                <w:sz w:val="20"/>
                <w:bdr w:val="nil"/>
              </w:rPr>
              <w:t>Žák: Rozdělí a popíše jednotlivé vrstvy atmosféry. Vyjmenuje druhy atmosférických srážek, zná složení vzduchu a princip vzniku oblak, vysvětlí pojem počasí. Rozumí funkci a činnosti meteorologických stanic, zná rozdíl mezi absolutní a průměrnou měřenou hodnotou, používá s porozuměním pojem tlak vzduchu. Vysvětlí rozdíl mezi počasím a podnebím. Rozdělí Zemi na podnební pásy a popíše jejich rozdíly, pracuje s porozuměním se zákl. pojmy (obratník, tropy, subtropy, mírný a polární pás). Vysvětlí princip pohybu vzduchu v atmosféře, určí stálá a náhodná proudění, popíše a vysvětlí princip monzunů a umístí oblast výskytu. </w:t>
            </w:r>
          </w:p>
        </w:tc>
      </w:tr>
      <w:tr w:rsidR="00FA16C4" w:rsidRPr="00FA16C4" w14:paraId="49F5DDC2"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7CA0F5"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Pedosféra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79FB0" w14:textId="77777777" w:rsidR="00D319BA" w:rsidRPr="00FA16C4" w:rsidRDefault="00D319BA" w:rsidP="008D4D92">
            <w:pPr>
              <w:spacing w:line="240" w:lineRule="auto"/>
              <w:rPr>
                <w:bdr w:val="nil"/>
              </w:rPr>
            </w:pPr>
            <w:r w:rsidRPr="00FA16C4">
              <w:rPr>
                <w:rFonts w:ascii="Calibri" w:eastAsia="Calibri" w:hAnsi="Calibri" w:cs="Calibri"/>
                <w:sz w:val="20"/>
                <w:bdr w:val="nil"/>
              </w:rPr>
              <w:t>Žák: Vysvětlí činitele kvality půdy, její složení (půdní horizonty, druhy a typy, ornice). Vysvětlí princip a důvod orby a hnojení a co je to humus. </w:t>
            </w:r>
          </w:p>
        </w:tc>
      </w:tr>
      <w:tr w:rsidR="00FA16C4" w:rsidRPr="00FA16C4" w14:paraId="4C11EF9E"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492581"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Biosféra - šířková vegetační stupňovitost a výšková stupňovitsot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30B163" w14:textId="77777777" w:rsidR="00D319BA" w:rsidRPr="00FA16C4" w:rsidRDefault="00D319BA" w:rsidP="008D4D92">
            <w:pPr>
              <w:spacing w:line="240" w:lineRule="auto"/>
              <w:rPr>
                <w:bdr w:val="nil"/>
              </w:rPr>
            </w:pPr>
            <w:r w:rsidRPr="00FA16C4">
              <w:rPr>
                <w:rFonts w:ascii="Calibri" w:eastAsia="Calibri" w:hAnsi="Calibri" w:cs="Calibri"/>
                <w:sz w:val="20"/>
                <w:bdr w:val="nil"/>
              </w:rPr>
              <w:t>Žák: Vysvětlí s porozuměním pojem geografická (krajinná) sféra, biosféra, určí jednotlivé složky přírodní sféry, orientuje se v objektech, jevech a procesech a v rozložení prvků biosféry v geograf. šířkových pásmech na Zemi. Lokalizuje a s porozuměním charakterizuje na mapě: polární pustiny, tundry, lesy mírného pásu, stepi, subtropickou tvrdolistou vegetaci, pouště a polopouště, savany a tropické deštné lesy. Vysvětlí důležitost zřizování národních parků a rezervací. Objasní uspořádání rostlinstva a živočišstva v závislosti na zeměpisné šířce a nadmořské výšce v jednotlivých přírodních oblastech Země, vysvětlí s porozuměním pojem hranice lesa, výškový stupeň, sněhová čára). </w:t>
            </w:r>
          </w:p>
        </w:tc>
      </w:tr>
      <w:tr w:rsidR="00FA16C4" w:rsidRPr="00FA16C4" w14:paraId="215AF7F0"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225344"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Lidé a příroda - ohrožení a využití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E153DC" w14:textId="77777777" w:rsidR="00D319BA" w:rsidRPr="00FA16C4" w:rsidRDefault="00D319BA" w:rsidP="008D4D92">
            <w:pPr>
              <w:spacing w:line="240" w:lineRule="auto"/>
              <w:rPr>
                <w:bdr w:val="nil"/>
              </w:rPr>
            </w:pPr>
            <w:r w:rsidRPr="00FA16C4">
              <w:rPr>
                <w:rFonts w:ascii="Calibri" w:eastAsia="Calibri" w:hAnsi="Calibri" w:cs="Calibri"/>
                <w:sz w:val="20"/>
                <w:bdr w:val="nil"/>
              </w:rPr>
              <w:t>Žák: Vysvětlí s porozuměním, jak je lidstvo na Zemi ohroženo (zemětřesení, výbuch sopky, povodně, vichřice, sněhové laviny a bahenní proudy), lokalizuje místa výskytu na mapě. Vysvětlí s porozuměním rozdíl mezi obnovitelnými a neobnovitelnými zdroji, ví jakým způsobem je nutné šetřit, je poučen o nutnosti recyklace a ochrany přírody. </w:t>
            </w:r>
          </w:p>
        </w:tc>
      </w:tr>
      <w:tr w:rsidR="00FA16C4" w:rsidRPr="00FA16C4" w14:paraId="5B60482E" w14:textId="77777777" w:rsidTr="008D4D92">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E683EF" w14:textId="77777777" w:rsidR="00D319BA" w:rsidRPr="00FA16C4" w:rsidRDefault="00D319BA" w:rsidP="008D4D92">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6EA699D6" w14:textId="77777777" w:rsidTr="008D4D9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BDFD2E" w14:textId="77777777" w:rsidR="00D319BA" w:rsidRPr="00FA16C4" w:rsidRDefault="00D319BA" w:rsidP="008D4D92">
            <w:pPr>
              <w:spacing w:line="240" w:lineRule="auto"/>
              <w:jc w:val="center"/>
              <w:rPr>
                <w:bdr w:val="nil"/>
              </w:rPr>
            </w:pPr>
            <w:r w:rsidRPr="00FA16C4">
              <w:rPr>
                <w:rFonts w:ascii="Calibri" w:eastAsia="Calibri" w:hAnsi="Calibri" w:cs="Calibri"/>
                <w:sz w:val="20"/>
                <w:bdr w:val="nil"/>
              </w:rPr>
              <w:t>Multikulturní výchova - Etnický původ</w:t>
            </w:r>
          </w:p>
        </w:tc>
      </w:tr>
      <w:tr w:rsidR="00FA16C4" w:rsidRPr="00FA16C4" w14:paraId="2F3E81AA" w14:textId="77777777" w:rsidTr="008D4D9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689591"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Žák zná rozdíly mezi rasami a posuzuje jejich jednotný původ, pozná projevy rasizmu, xenofobie, nacionalizmu.</w:t>
            </w:r>
          </w:p>
        </w:tc>
      </w:tr>
      <w:tr w:rsidR="00FA16C4" w:rsidRPr="00FA16C4" w14:paraId="2539492D" w14:textId="77777777" w:rsidTr="008D4D9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1341F" w14:textId="77777777" w:rsidR="00D319BA" w:rsidRPr="00FA16C4" w:rsidRDefault="00D319BA" w:rsidP="008D4D92">
            <w:pPr>
              <w:spacing w:line="240" w:lineRule="auto"/>
              <w:jc w:val="center"/>
              <w:rPr>
                <w:bdr w:val="nil"/>
              </w:rPr>
            </w:pPr>
            <w:r w:rsidRPr="00FA16C4">
              <w:rPr>
                <w:rFonts w:ascii="Calibri" w:eastAsia="Calibri" w:hAnsi="Calibri" w:cs="Calibri"/>
                <w:sz w:val="20"/>
                <w:bdr w:val="nil"/>
              </w:rPr>
              <w:t>Environmentální výchova - Člověk a životní prostředí</w:t>
            </w:r>
          </w:p>
        </w:tc>
      </w:tr>
      <w:tr w:rsidR="00FA16C4" w:rsidRPr="00FA16C4" w14:paraId="5548701E" w14:textId="77777777" w:rsidTr="008D4D9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91ADE"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V tematických oblastech Atmosféra, Hydrosféra, Pedosféra, Biosféra si žák uvědomuje, že naše životní prostředí se mění a to výrazně i s přispěním lidské činnosti a v jednotlivých oblastech porozumí problémům, ke kterým dochází na Zemi.</w:t>
            </w:r>
          </w:p>
        </w:tc>
      </w:tr>
      <w:tr w:rsidR="00FA16C4" w:rsidRPr="00FA16C4" w14:paraId="05EA9741" w14:textId="77777777" w:rsidTr="008D4D9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0214F3" w14:textId="77777777" w:rsidR="00D319BA" w:rsidRPr="00FA16C4" w:rsidRDefault="00D319BA" w:rsidP="008D4D92">
            <w:pPr>
              <w:spacing w:line="240" w:lineRule="auto"/>
              <w:jc w:val="center"/>
              <w:rPr>
                <w:bdr w:val="nil"/>
              </w:rPr>
            </w:pPr>
            <w:r w:rsidRPr="00FA16C4">
              <w:rPr>
                <w:rFonts w:ascii="Calibri" w:eastAsia="Calibri" w:hAnsi="Calibri" w:cs="Calibri"/>
                <w:sz w:val="20"/>
                <w:bdr w:val="nil"/>
              </w:rPr>
              <w:t>Environmentální výchova - Ekosystémy</w:t>
            </w:r>
          </w:p>
        </w:tc>
      </w:tr>
      <w:tr w:rsidR="00FA16C4" w:rsidRPr="00FA16C4" w14:paraId="49692058" w14:textId="77777777" w:rsidTr="008D4D9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95E73"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V tematické oblasti Biosféra dokáže žák rozpoznat jednotlivé ekosystémy na Zemi, charakterizuje biomy na Zemi i s jejich problémy.</w:t>
            </w:r>
          </w:p>
        </w:tc>
      </w:tr>
      <w:tr w:rsidR="00FA16C4" w:rsidRPr="00FA16C4" w14:paraId="6F3B71B9" w14:textId="77777777" w:rsidTr="008D4D9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0A9D25" w14:textId="77777777" w:rsidR="00D319BA" w:rsidRPr="00FA16C4" w:rsidRDefault="00D319BA" w:rsidP="008D4D92">
            <w:pPr>
              <w:spacing w:line="240" w:lineRule="auto"/>
              <w:jc w:val="center"/>
              <w:rPr>
                <w:bdr w:val="nil"/>
              </w:rPr>
            </w:pPr>
            <w:r w:rsidRPr="00FA16C4">
              <w:rPr>
                <w:rFonts w:ascii="Calibri" w:eastAsia="Calibri" w:hAnsi="Calibri" w:cs="Calibri"/>
                <w:sz w:val="20"/>
                <w:bdr w:val="nil"/>
              </w:rPr>
              <w:t>Environmentální výchova - Lidské aktivity a problémy životního prostředí</w:t>
            </w:r>
          </w:p>
        </w:tc>
      </w:tr>
      <w:tr w:rsidR="00FA16C4" w:rsidRPr="00FA16C4" w14:paraId="0C485261" w14:textId="77777777" w:rsidTr="008D4D9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86CBE1"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lastRenderedPageBreak/>
              <w:t>Žák dokáže interpretovat základní globální problémy s tím, že zná podstatu problémů a jejich dopady.</w:t>
            </w:r>
          </w:p>
        </w:tc>
      </w:tr>
    </w:tbl>
    <w:p w14:paraId="4D8D0C55" w14:textId="77777777" w:rsidR="00D319BA" w:rsidRPr="00FA16C4" w:rsidRDefault="00D319BA" w:rsidP="00D319BA">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925211" w:rsidRPr="004C0E9C" w14:paraId="53CEEE3B" w14:textId="77777777" w:rsidTr="00E22B2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E09B74" w14:textId="77777777" w:rsidR="00925211" w:rsidRPr="004C0E9C" w:rsidRDefault="00925211" w:rsidP="00E22B2F">
            <w:pPr>
              <w:shd w:val="clear" w:color="auto" w:fill="9CC2E5"/>
              <w:spacing w:line="240" w:lineRule="auto"/>
              <w:jc w:val="center"/>
              <w:rPr>
                <w:bdr w:val="nil"/>
              </w:rPr>
            </w:pPr>
            <w:r w:rsidRPr="004C0E9C">
              <w:rPr>
                <w:rFonts w:ascii="Calibri" w:eastAsia="Calibri" w:hAnsi="Calibri" w:cs="Calibri"/>
                <w:b/>
                <w:bCs/>
                <w:sz w:val="20"/>
                <w:bdr w:val="nil"/>
              </w:rPr>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AB8716E" w14:textId="77777777" w:rsidR="00925211" w:rsidRPr="004C0E9C" w:rsidRDefault="00925211" w:rsidP="00E22B2F">
            <w:pPr>
              <w:shd w:val="clear" w:color="auto" w:fill="9CC2E5"/>
              <w:spacing w:line="240" w:lineRule="auto"/>
              <w:jc w:val="center"/>
              <w:rPr>
                <w:bdr w:val="nil"/>
              </w:rPr>
            </w:pPr>
            <w:r>
              <w:rPr>
                <w:rFonts w:ascii="Calibri" w:eastAsia="Calibri" w:hAnsi="Calibri" w:cs="Calibri"/>
                <w:b/>
                <w:bCs/>
                <w:sz w:val="20"/>
                <w:bdr w:val="nil"/>
              </w:rPr>
              <w:t>Sekunda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E45CF6" w14:textId="77777777" w:rsidR="00925211" w:rsidRPr="004C0E9C" w:rsidRDefault="00925211" w:rsidP="00E22B2F"/>
        </w:tc>
      </w:tr>
      <w:tr w:rsidR="00925211" w:rsidRPr="004C0E9C" w14:paraId="11D00C91" w14:textId="77777777" w:rsidTr="00E22B2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96355C" w14:textId="77777777" w:rsidR="00925211" w:rsidRPr="004C0E9C" w:rsidRDefault="00925211" w:rsidP="00E22B2F">
            <w:pPr>
              <w:shd w:val="clear" w:color="auto" w:fill="DEEAF6"/>
              <w:spacing w:line="240" w:lineRule="auto"/>
              <w:jc w:val="center"/>
              <w:rPr>
                <w:bdr w:val="nil"/>
              </w:rPr>
            </w:pPr>
            <w:r w:rsidRPr="004C0E9C">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89ED40" w14:textId="77777777" w:rsidR="00925211" w:rsidRPr="004C0E9C" w:rsidRDefault="00925211" w:rsidP="00925211">
            <w:pPr>
              <w:numPr>
                <w:ilvl w:val="0"/>
                <w:numId w:val="34"/>
              </w:numPr>
              <w:spacing w:line="240" w:lineRule="auto"/>
              <w:jc w:val="left"/>
              <w:rPr>
                <w:bdr w:val="nil"/>
              </w:rPr>
            </w:pPr>
            <w:r w:rsidRPr="004C0E9C">
              <w:rPr>
                <w:rFonts w:ascii="Calibri" w:eastAsia="Calibri" w:hAnsi="Calibri" w:cs="Calibri"/>
                <w:sz w:val="20"/>
                <w:bdr w:val="nil"/>
              </w:rPr>
              <w:t>Kompetence k řešení problémů</w:t>
            </w:r>
          </w:p>
          <w:p w14:paraId="335FA07E" w14:textId="77777777" w:rsidR="00925211" w:rsidRPr="004C0E9C" w:rsidRDefault="00925211" w:rsidP="00925211">
            <w:pPr>
              <w:numPr>
                <w:ilvl w:val="0"/>
                <w:numId w:val="34"/>
              </w:numPr>
              <w:spacing w:line="240" w:lineRule="auto"/>
              <w:jc w:val="left"/>
              <w:rPr>
                <w:bdr w:val="nil"/>
              </w:rPr>
            </w:pPr>
            <w:r w:rsidRPr="004C0E9C">
              <w:rPr>
                <w:rFonts w:ascii="Calibri" w:eastAsia="Calibri" w:hAnsi="Calibri" w:cs="Calibri"/>
                <w:sz w:val="20"/>
                <w:bdr w:val="nil"/>
              </w:rPr>
              <w:t>Kompetence komunikativní</w:t>
            </w:r>
          </w:p>
          <w:p w14:paraId="769CDF5B" w14:textId="77777777" w:rsidR="00925211" w:rsidRPr="004C0E9C" w:rsidRDefault="00925211" w:rsidP="00925211">
            <w:pPr>
              <w:numPr>
                <w:ilvl w:val="0"/>
                <w:numId w:val="34"/>
              </w:numPr>
              <w:spacing w:line="240" w:lineRule="auto"/>
              <w:jc w:val="left"/>
              <w:rPr>
                <w:bdr w:val="nil"/>
              </w:rPr>
            </w:pPr>
            <w:r w:rsidRPr="004C0E9C">
              <w:rPr>
                <w:rFonts w:ascii="Calibri" w:eastAsia="Calibri" w:hAnsi="Calibri" w:cs="Calibri"/>
                <w:sz w:val="20"/>
                <w:bdr w:val="nil"/>
              </w:rPr>
              <w:t>Kompetence sociální a personální</w:t>
            </w:r>
          </w:p>
          <w:p w14:paraId="7B31A13D" w14:textId="77777777" w:rsidR="00925211" w:rsidRPr="004C0E9C" w:rsidRDefault="00925211" w:rsidP="00925211">
            <w:pPr>
              <w:numPr>
                <w:ilvl w:val="0"/>
                <w:numId w:val="34"/>
              </w:numPr>
              <w:spacing w:line="240" w:lineRule="auto"/>
              <w:jc w:val="left"/>
              <w:rPr>
                <w:bdr w:val="nil"/>
              </w:rPr>
            </w:pPr>
            <w:r w:rsidRPr="004C0E9C">
              <w:rPr>
                <w:rFonts w:ascii="Calibri" w:eastAsia="Calibri" w:hAnsi="Calibri" w:cs="Calibri"/>
                <w:sz w:val="20"/>
                <w:bdr w:val="nil"/>
              </w:rPr>
              <w:t>Kompetence občanská</w:t>
            </w:r>
          </w:p>
          <w:p w14:paraId="3A0392AD" w14:textId="77777777" w:rsidR="00925211" w:rsidRPr="004C0E9C" w:rsidRDefault="00925211" w:rsidP="00925211">
            <w:pPr>
              <w:numPr>
                <w:ilvl w:val="0"/>
                <w:numId w:val="34"/>
              </w:numPr>
              <w:spacing w:line="240" w:lineRule="auto"/>
              <w:jc w:val="left"/>
              <w:rPr>
                <w:bdr w:val="nil"/>
              </w:rPr>
            </w:pPr>
            <w:r w:rsidRPr="004C0E9C">
              <w:rPr>
                <w:rFonts w:ascii="Calibri" w:eastAsia="Calibri" w:hAnsi="Calibri" w:cs="Calibri"/>
                <w:sz w:val="20"/>
                <w:bdr w:val="nil"/>
              </w:rPr>
              <w:t>Kompetence k učení</w:t>
            </w:r>
          </w:p>
          <w:p w14:paraId="361ED7E1" w14:textId="77777777" w:rsidR="00925211" w:rsidRPr="004C0E9C" w:rsidRDefault="00925211" w:rsidP="00925211">
            <w:pPr>
              <w:numPr>
                <w:ilvl w:val="0"/>
                <w:numId w:val="34"/>
              </w:numPr>
              <w:spacing w:line="240" w:lineRule="auto"/>
              <w:jc w:val="left"/>
              <w:rPr>
                <w:bdr w:val="nil"/>
              </w:rPr>
            </w:pPr>
            <w:r w:rsidRPr="004C0E9C">
              <w:rPr>
                <w:rFonts w:ascii="Calibri" w:eastAsia="Calibri" w:hAnsi="Calibri" w:cs="Calibri"/>
                <w:sz w:val="20"/>
                <w:bdr w:val="nil"/>
              </w:rPr>
              <w:t>Kompetence pracovní</w:t>
            </w:r>
          </w:p>
          <w:p w14:paraId="584CB531" w14:textId="77777777" w:rsidR="00925211" w:rsidRPr="004C0E9C" w:rsidRDefault="00925211" w:rsidP="00925211">
            <w:pPr>
              <w:numPr>
                <w:ilvl w:val="0"/>
                <w:numId w:val="34"/>
              </w:numPr>
              <w:spacing w:line="240" w:lineRule="auto"/>
              <w:jc w:val="left"/>
              <w:rPr>
                <w:bdr w:val="nil"/>
              </w:rPr>
            </w:pPr>
            <w:r w:rsidRPr="004C0E9C">
              <w:rPr>
                <w:rFonts w:ascii="Calibri" w:eastAsia="Calibri" w:hAnsi="Calibri" w:cs="Calibri"/>
                <w:sz w:val="20"/>
                <w:bdr w:val="nil"/>
              </w:rPr>
              <w:t>Kompetence digitální</w:t>
            </w:r>
          </w:p>
        </w:tc>
      </w:tr>
      <w:tr w:rsidR="00925211" w:rsidRPr="004C0E9C" w14:paraId="471D7F09" w14:textId="77777777" w:rsidTr="00E22B2F">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7EE280" w14:textId="77777777" w:rsidR="00925211" w:rsidRPr="004C0E9C" w:rsidRDefault="00925211" w:rsidP="00E22B2F">
            <w:pPr>
              <w:shd w:val="clear" w:color="auto" w:fill="DEEAF6"/>
              <w:spacing w:line="240" w:lineRule="auto"/>
              <w:jc w:val="center"/>
              <w:rPr>
                <w:bdr w:val="nil"/>
              </w:rPr>
            </w:pPr>
            <w:r w:rsidRPr="004C0E9C">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C441D0" w14:textId="77777777" w:rsidR="00925211" w:rsidRPr="004C0E9C" w:rsidRDefault="00925211" w:rsidP="00E22B2F">
            <w:pPr>
              <w:shd w:val="clear" w:color="auto" w:fill="DEEAF6"/>
              <w:spacing w:line="240" w:lineRule="auto"/>
              <w:jc w:val="center"/>
              <w:rPr>
                <w:bdr w:val="nil"/>
              </w:rPr>
            </w:pPr>
            <w:r w:rsidRPr="004C0E9C">
              <w:rPr>
                <w:rFonts w:ascii="Calibri" w:eastAsia="Calibri" w:hAnsi="Calibri" w:cs="Calibri"/>
                <w:b/>
                <w:bCs/>
                <w:sz w:val="20"/>
                <w:bdr w:val="nil"/>
              </w:rPr>
              <w:t>ŠVP výstupy</w:t>
            </w:r>
          </w:p>
        </w:tc>
      </w:tr>
      <w:tr w:rsidR="00925211" w:rsidRPr="004C0E9C" w14:paraId="7AD2FFE7"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9F5822"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Politická mapa dnešního světa - společné a odlišné znaky států, svrchovanost státu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04DE5A" w14:textId="77777777" w:rsidR="00925211" w:rsidRPr="004C0E9C" w:rsidRDefault="00925211" w:rsidP="00E22B2F">
            <w:pPr>
              <w:spacing w:line="240" w:lineRule="auto"/>
              <w:rPr>
                <w:bdr w:val="nil"/>
              </w:rPr>
            </w:pPr>
            <w:r w:rsidRPr="004C0E9C">
              <w:rPr>
                <w:rFonts w:ascii="Calibri" w:eastAsia="Calibri" w:hAnsi="Calibri" w:cs="Calibri"/>
                <w:sz w:val="20"/>
                <w:bdr w:val="nil"/>
              </w:rPr>
              <w:t>Žák s porozuměním charakterizuje jednotlivé druhy státního seskupení, vysvětlí dané zkratky mezinárodních organizací rozliší s porozuměním různé státní seskupení a jejich historický vývoj a politické návaznosti. </w:t>
            </w:r>
          </w:p>
        </w:tc>
      </w:tr>
      <w:tr w:rsidR="00925211" w:rsidRPr="004C0E9C" w14:paraId="36EF2B46"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B03FA0"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Státy podle původu a počtu obyvatel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859699" w14:textId="77777777" w:rsidR="00925211" w:rsidRPr="004C0E9C" w:rsidRDefault="00925211" w:rsidP="00E22B2F">
            <w:pPr>
              <w:spacing w:line="240" w:lineRule="auto"/>
              <w:rPr>
                <w:bdr w:val="nil"/>
              </w:rPr>
            </w:pPr>
            <w:r w:rsidRPr="004C0E9C">
              <w:rPr>
                <w:rFonts w:ascii="Calibri" w:eastAsia="Calibri" w:hAnsi="Calibri" w:cs="Calibri"/>
                <w:sz w:val="20"/>
                <w:bdr w:val="nil"/>
              </w:rPr>
              <w:t>Žák charakterizuje jednotlivé znaky lidských ras a s porozuměním vysvětlí pojem rasismus, přírůstek obyvatelstva atd. </w:t>
            </w:r>
          </w:p>
        </w:tc>
      </w:tr>
      <w:tr w:rsidR="00925211" w:rsidRPr="004C0E9C" w14:paraId="20109FF2"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5BDF0B"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Průběh a tvar státních hranic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886ED5" w14:textId="77777777" w:rsidR="00925211" w:rsidRPr="004C0E9C" w:rsidRDefault="00925211" w:rsidP="00E22B2F">
            <w:pPr>
              <w:spacing w:line="240" w:lineRule="auto"/>
              <w:rPr>
                <w:bdr w:val="nil"/>
              </w:rPr>
            </w:pPr>
            <w:r w:rsidRPr="004C0E9C">
              <w:rPr>
                <w:rFonts w:ascii="Calibri" w:eastAsia="Calibri" w:hAnsi="Calibri" w:cs="Calibri"/>
                <w:sz w:val="20"/>
                <w:bdr w:val="nil"/>
              </w:rPr>
              <w:t>Žák vysvětlí rozdíl mezi přirozenými a umělými hranicemi, historický vývoj ČR. </w:t>
            </w:r>
          </w:p>
        </w:tc>
      </w:tr>
      <w:tr w:rsidR="00925211" w:rsidRPr="004C0E9C" w14:paraId="476A99E3"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4D417"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Státy světa podle správního členění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D953A4" w14:textId="77777777" w:rsidR="00925211" w:rsidRPr="004C0E9C" w:rsidRDefault="00925211" w:rsidP="00E22B2F">
            <w:pPr>
              <w:spacing w:line="240" w:lineRule="auto"/>
              <w:rPr>
                <w:bdr w:val="nil"/>
              </w:rPr>
            </w:pPr>
            <w:r w:rsidRPr="004C0E9C">
              <w:rPr>
                <w:rFonts w:ascii="Calibri" w:eastAsia="Calibri" w:hAnsi="Calibri" w:cs="Calibri"/>
                <w:sz w:val="20"/>
                <w:bdr w:val="nil"/>
              </w:rPr>
              <w:t>Žák popíše a vysvětlí pojem obec, unitární a federativní stát, charakterizuje funkci a členy EU. </w:t>
            </w:r>
          </w:p>
        </w:tc>
      </w:tr>
      <w:tr w:rsidR="00925211" w:rsidRPr="004C0E9C" w14:paraId="4829987E"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E751A"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Státní zřízení a formy vlády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FF45E7" w14:textId="77777777" w:rsidR="00925211" w:rsidRPr="004C0E9C" w:rsidRDefault="00925211" w:rsidP="00E22B2F">
            <w:pPr>
              <w:spacing w:line="240" w:lineRule="auto"/>
              <w:rPr>
                <w:bdr w:val="nil"/>
              </w:rPr>
            </w:pPr>
            <w:r w:rsidRPr="004C0E9C">
              <w:rPr>
                <w:rFonts w:ascii="Calibri" w:eastAsia="Calibri" w:hAnsi="Calibri" w:cs="Calibri"/>
                <w:sz w:val="20"/>
                <w:bdr w:val="nil"/>
              </w:rPr>
              <w:t>Žák popíše a vysvětlí s porozuměním pojmy konstituční, absolutistická monarchie, republika, přímá volba prezidenta atd. </w:t>
            </w:r>
          </w:p>
        </w:tc>
      </w:tr>
      <w:tr w:rsidR="00925211" w:rsidRPr="004C0E9C" w14:paraId="3654420C"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CBF0FD"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Státy světa podle politického systému a podle politické moci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E9043B" w14:textId="77777777" w:rsidR="00925211" w:rsidRPr="004C0E9C" w:rsidRDefault="00925211" w:rsidP="00E22B2F">
            <w:pPr>
              <w:spacing w:line="240" w:lineRule="auto"/>
              <w:rPr>
                <w:bdr w:val="nil"/>
              </w:rPr>
            </w:pPr>
            <w:r w:rsidRPr="004C0E9C">
              <w:rPr>
                <w:rFonts w:ascii="Calibri" w:eastAsia="Calibri" w:hAnsi="Calibri" w:cs="Calibri"/>
                <w:sz w:val="20"/>
                <w:bdr w:val="nil"/>
              </w:rPr>
              <w:t>Žák popíše a vysvětlí s porozuměním pojmy demokracie, diktatura, vojenská diktatura a uvede příklady těchto státních zřízení. </w:t>
            </w:r>
          </w:p>
        </w:tc>
      </w:tr>
      <w:tr w:rsidR="00925211" w:rsidRPr="004C0E9C" w14:paraId="04615DB9"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768E84"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Politická a hospodářská seskupení států světa, mezinárodní organizace, OSN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4634B9" w14:textId="77777777" w:rsidR="00925211" w:rsidRPr="004C0E9C" w:rsidRDefault="00925211" w:rsidP="00E22B2F">
            <w:pPr>
              <w:spacing w:line="240" w:lineRule="auto"/>
              <w:rPr>
                <w:bdr w:val="nil"/>
              </w:rPr>
            </w:pPr>
            <w:r w:rsidRPr="004C0E9C">
              <w:rPr>
                <w:rFonts w:ascii="Calibri" w:eastAsia="Calibri" w:hAnsi="Calibri" w:cs="Calibri"/>
                <w:sz w:val="20"/>
                <w:bdr w:val="nil"/>
              </w:rPr>
              <w:t>Žák popíše a vysvětlí s porozuměním pojmy OSN, EU, NATO, OECD, OPEC, Commonwealth, SNS atd. </w:t>
            </w:r>
          </w:p>
        </w:tc>
      </w:tr>
      <w:tr w:rsidR="00925211" w:rsidRPr="004C0E9C" w14:paraId="65380A4C"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5544BF"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Mexiko, oblast od Yucatanu k Panamskému průplavu a ostrovy Karibského moře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3B1241" w14:textId="77777777" w:rsidR="00925211" w:rsidRPr="004C0E9C" w:rsidRDefault="00925211" w:rsidP="00E22B2F">
            <w:pPr>
              <w:spacing w:line="240" w:lineRule="auto"/>
              <w:rPr>
                <w:bdr w:val="nil"/>
              </w:rPr>
            </w:pPr>
            <w:r w:rsidRPr="004C0E9C">
              <w:rPr>
                <w:rFonts w:ascii="Calibri" w:eastAsia="Calibri" w:hAnsi="Calibri" w:cs="Calibri"/>
                <w:sz w:val="20"/>
                <w:bdr w:val="nil"/>
              </w:rPr>
              <w:t>Žák • vyhledává samostatně v atlase • charakterizuje polohu, rozlohu, členitost, povrch, podnebí, charakter a rozmístění vodstva, rostlinstva a živočišstva, přírodních zdrojů, obyvatelstva v Mexiku a střední Americe • vysvětlí vliv historického vývoje této oblasti na její dnešní situaci </w:t>
            </w:r>
          </w:p>
        </w:tc>
      </w:tr>
      <w:tr w:rsidR="00925211" w:rsidRPr="004C0E9C" w14:paraId="31E7B436"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FF8C6"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lastRenderedPageBreak/>
              <w:t>Jihoamerické regiony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27A4BC" w14:textId="77777777" w:rsidR="00925211" w:rsidRPr="004C0E9C" w:rsidRDefault="00925211" w:rsidP="00E22B2F">
            <w:pPr>
              <w:spacing w:line="240" w:lineRule="auto"/>
              <w:rPr>
                <w:bdr w:val="nil"/>
              </w:rPr>
            </w:pPr>
            <w:r w:rsidRPr="004C0E9C">
              <w:rPr>
                <w:rFonts w:ascii="Calibri" w:eastAsia="Calibri" w:hAnsi="Calibri" w:cs="Calibri"/>
                <w:sz w:val="20"/>
                <w:bdr w:val="nil"/>
              </w:rPr>
              <w:t>Žák • vyhledává samostatně v atlase • charakterizuje polohu, rozlohu, členitost, povrch, podnebí, charakter a rozmístění vodstva, rostlinstva a živočišstva, přírodních zdrojů, obyvatelstva v Jihoamerickém regionu • vysvětlí vliv historického vývoje této oblasti na její dnešní situaci </w:t>
            </w:r>
          </w:p>
        </w:tc>
      </w:tr>
      <w:tr w:rsidR="00925211" w:rsidRPr="004C0E9C" w14:paraId="6AB49CD8"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F95562"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Atlantský oceán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4D5B4F" w14:textId="77777777" w:rsidR="00925211" w:rsidRPr="004C0E9C" w:rsidRDefault="00925211" w:rsidP="00E22B2F">
            <w:pPr>
              <w:spacing w:line="240" w:lineRule="auto"/>
              <w:rPr>
                <w:bdr w:val="nil"/>
              </w:rPr>
            </w:pPr>
            <w:r w:rsidRPr="004C0E9C">
              <w:rPr>
                <w:rFonts w:ascii="Calibri" w:eastAsia="Calibri" w:hAnsi="Calibri" w:cs="Calibri"/>
                <w:sz w:val="20"/>
                <w:bdr w:val="nil"/>
              </w:rPr>
              <w:t>Žák • popíše součásti dna oceánů • vysvětlí funkce a význam Golfského proudu • popíše hrozící katastrofy způsobené lidskou činností v oceánu a význam přírodního bohatství oceánu a nutnosti jeho ochrany </w:t>
            </w:r>
          </w:p>
        </w:tc>
      </w:tr>
      <w:tr w:rsidR="00925211" w:rsidRPr="004C0E9C" w14:paraId="0111BB6B"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F1FEAF"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Afrika – ohrožený světadíl, kolem břehů Afriky, velmi starý kontinent, přírodní poměry Afriky, vodstvo, přírodní krajiny, Afrika včera, dnes a zítra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C44ED9" w14:textId="77777777" w:rsidR="00925211" w:rsidRPr="004C0E9C" w:rsidRDefault="00925211" w:rsidP="00E22B2F">
            <w:pPr>
              <w:spacing w:line="240" w:lineRule="auto"/>
              <w:rPr>
                <w:bdr w:val="nil"/>
              </w:rPr>
            </w:pPr>
            <w:r w:rsidRPr="004C0E9C">
              <w:rPr>
                <w:rFonts w:ascii="Calibri" w:eastAsia="Calibri" w:hAnsi="Calibri" w:cs="Calibri"/>
                <w:sz w:val="20"/>
                <w:bdr w:val="nil"/>
              </w:rPr>
              <w:t>Žák • využívá textu a mapek • vysvětlí specifika této oblasti • charakterizuje polohu, rozlohu, členitost, povrch, podnebí, charakter a rozmístění vodstva, rostlinstva a živočišstva, přírodních zdrojů, obyvatelstva v Africe, vyjmenuje její nejvýznamnější historické mezníky </w:t>
            </w:r>
          </w:p>
        </w:tc>
      </w:tr>
      <w:tr w:rsidR="00925211" w:rsidRPr="004C0E9C" w14:paraId="534460B6"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FB085"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Africké regiony – při pobřeží Středozemního moře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339E15" w14:textId="77777777" w:rsidR="00925211" w:rsidRPr="004C0E9C" w:rsidRDefault="00925211" w:rsidP="00E22B2F">
            <w:pPr>
              <w:spacing w:line="240" w:lineRule="auto"/>
              <w:rPr>
                <w:bdr w:val="nil"/>
              </w:rPr>
            </w:pPr>
            <w:r w:rsidRPr="004C0E9C">
              <w:rPr>
                <w:rFonts w:ascii="Calibri" w:eastAsia="Calibri" w:hAnsi="Calibri" w:cs="Calibri"/>
                <w:sz w:val="20"/>
                <w:bdr w:val="nil"/>
              </w:rPr>
              <w:t>Žák • využívá textu a mapek • vysvětlí specifika této oblasti • charakterizuje přírodní podmínky v Severní Africe, a její jednotlivé státy • vysvětlí vliv historického vývoje této oblasti na její dnešní situaci • vysvětlí s porozuměním pojem artézská studna, nomádi, negramotnost • využívá textu a mapek </w:t>
            </w:r>
          </w:p>
        </w:tc>
      </w:tr>
      <w:tr w:rsidR="00925211" w:rsidRPr="004C0E9C" w14:paraId="16448202"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EF67B"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Sahel – nejchudší část Afriky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28C12" w14:textId="77777777" w:rsidR="00925211" w:rsidRPr="004C0E9C" w:rsidRDefault="00925211" w:rsidP="00E22B2F">
            <w:pPr>
              <w:spacing w:line="240" w:lineRule="auto"/>
              <w:rPr>
                <w:bdr w:val="nil"/>
              </w:rPr>
            </w:pPr>
            <w:r w:rsidRPr="004C0E9C">
              <w:rPr>
                <w:rFonts w:ascii="Calibri" w:eastAsia="Calibri" w:hAnsi="Calibri" w:cs="Calibri"/>
                <w:sz w:val="20"/>
                <w:bdr w:val="nil"/>
              </w:rPr>
              <w:t>Žák • využívá textu a mapek • vysvětlí specifika této oblasti • charakterizuje přírodní podmínky oblasti a její jednotlivé státy • vysvětlí vliv historického vývoje této oblasti na její dnešní situaci • vysvětlí s porozuměním pojem hladomor, občanská válka </w:t>
            </w:r>
          </w:p>
        </w:tc>
      </w:tr>
      <w:tr w:rsidR="00925211" w:rsidRPr="004C0E9C" w14:paraId="1B0A7C1D"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3C4225"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Země Guinejského zálivu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C260DA" w14:textId="77777777" w:rsidR="00925211" w:rsidRPr="004C0E9C" w:rsidRDefault="00925211" w:rsidP="00E22B2F">
            <w:pPr>
              <w:spacing w:line="240" w:lineRule="auto"/>
              <w:rPr>
                <w:bdr w:val="nil"/>
              </w:rPr>
            </w:pPr>
            <w:r w:rsidRPr="004C0E9C">
              <w:rPr>
                <w:rFonts w:ascii="Calibri" w:eastAsia="Calibri" w:hAnsi="Calibri" w:cs="Calibri"/>
                <w:sz w:val="20"/>
                <w:bdr w:val="nil"/>
              </w:rPr>
              <w:t>Žák • vysvětlí specifika této oblasti • charakterizuje přírodní podmínky ve Střední Africe a její jednotlivé státy • vysvětlí vliv historického vývoje této oblasti na její dnešní situaci • vysvětlí s porozuměním pojem galeriový les, deštný les, plantážnictví </w:t>
            </w:r>
          </w:p>
        </w:tc>
      </w:tr>
      <w:tr w:rsidR="00925211" w:rsidRPr="004C0E9C" w14:paraId="14D22545"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48342E"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Východní Afrika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06CC22" w14:textId="77777777" w:rsidR="00925211" w:rsidRPr="004C0E9C" w:rsidRDefault="00925211" w:rsidP="00E22B2F">
            <w:pPr>
              <w:spacing w:line="240" w:lineRule="auto"/>
              <w:rPr>
                <w:bdr w:val="nil"/>
              </w:rPr>
            </w:pPr>
            <w:r w:rsidRPr="004C0E9C">
              <w:rPr>
                <w:rFonts w:ascii="Calibri" w:eastAsia="Calibri" w:hAnsi="Calibri" w:cs="Calibri"/>
                <w:sz w:val="20"/>
                <w:bdr w:val="nil"/>
              </w:rPr>
              <w:t>Žák • vysvětlí specifika této oblasti • charakterizuje přírodní podmínky ve východní Africe a její jednotlivé státy • vysvětlí vliv historického vývoje této oblasti na její dnešní situaci • vysvětlí s porozuměním důležitost národních parků a ochrany přírody </w:t>
            </w:r>
          </w:p>
        </w:tc>
      </w:tr>
      <w:tr w:rsidR="00925211" w:rsidRPr="004C0E9C" w14:paraId="3DD7B2E6"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C97B7"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Jižní Afrika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85248A" w14:textId="77777777" w:rsidR="00925211" w:rsidRPr="004C0E9C" w:rsidRDefault="00925211" w:rsidP="00E22B2F">
            <w:pPr>
              <w:spacing w:line="240" w:lineRule="auto"/>
              <w:rPr>
                <w:bdr w:val="nil"/>
              </w:rPr>
            </w:pPr>
            <w:r w:rsidRPr="004C0E9C">
              <w:rPr>
                <w:rFonts w:ascii="Calibri" w:eastAsia="Calibri" w:hAnsi="Calibri" w:cs="Calibri"/>
                <w:sz w:val="20"/>
                <w:bdr w:val="nil"/>
              </w:rPr>
              <w:t>Žák • vysvětlí specifika této oblasti • charakterizuje přírodní podmínky v Jižní Africe a její jednotlivé státy • vysvětlí vliv historického vývoje této oblasti na její dnešní situaci • vysvětlí s porozuměním pojmy apartheid, kolonie </w:t>
            </w:r>
          </w:p>
        </w:tc>
      </w:tr>
      <w:tr w:rsidR="00925211" w:rsidRPr="004C0E9C" w14:paraId="16F71767"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709A2"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Antarktida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94ACB" w14:textId="77777777" w:rsidR="00925211" w:rsidRPr="004C0E9C" w:rsidRDefault="00925211" w:rsidP="00E22B2F">
            <w:pPr>
              <w:spacing w:line="240" w:lineRule="auto"/>
              <w:rPr>
                <w:bdr w:val="nil"/>
              </w:rPr>
            </w:pPr>
            <w:r w:rsidRPr="004C0E9C">
              <w:rPr>
                <w:rFonts w:ascii="Calibri" w:eastAsia="Calibri" w:hAnsi="Calibri" w:cs="Calibri"/>
                <w:sz w:val="20"/>
                <w:bdr w:val="nil"/>
              </w:rPr>
              <w:t>Žák • vyhledává samostatně v atlase • vnímá zachování autonomie a nedotknutelnosti regionu • charakterizuje polohu, členitost, povrch, podnebí, přírodní podmínky a zdroje této oblasti, vysvětlí vliv mezinárodních smluv na pozici tohoto kontinentu a význam výzkumných stanic </w:t>
            </w:r>
          </w:p>
        </w:tc>
      </w:tr>
      <w:tr w:rsidR="00925211" w:rsidRPr="004C0E9C" w14:paraId="402C85BC"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9931A"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lastRenderedPageBreak/>
              <w:t>Indický oceán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D0744" w14:textId="77777777" w:rsidR="00925211" w:rsidRPr="004C0E9C" w:rsidRDefault="00925211" w:rsidP="00E22B2F">
            <w:pPr>
              <w:spacing w:line="240" w:lineRule="auto"/>
              <w:rPr>
                <w:bdr w:val="nil"/>
              </w:rPr>
            </w:pPr>
            <w:r w:rsidRPr="004C0E9C">
              <w:rPr>
                <w:rFonts w:ascii="Calibri" w:eastAsia="Calibri" w:hAnsi="Calibri" w:cs="Calibri"/>
                <w:sz w:val="20"/>
                <w:bdr w:val="nil"/>
              </w:rPr>
              <w:t>Žák • vyhledává samostatně v atlase • zná pojmy zemětřesení, tsunami • charakterizuje specifika této oblasti, vysvětlí s porozuměním pojem tsunami, rozumí důležitosti zachování korálových útesů </w:t>
            </w:r>
          </w:p>
        </w:tc>
      </w:tr>
      <w:tr w:rsidR="00925211" w:rsidRPr="004C0E9C" w14:paraId="798BA487"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134276"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Tichý oceán a Oceánie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94F16" w14:textId="77777777" w:rsidR="00925211" w:rsidRPr="004C0E9C" w:rsidRDefault="00925211" w:rsidP="00E22B2F">
            <w:pPr>
              <w:spacing w:line="240" w:lineRule="auto"/>
              <w:rPr>
                <w:bdr w:val="nil"/>
              </w:rPr>
            </w:pPr>
            <w:r w:rsidRPr="004C0E9C">
              <w:rPr>
                <w:rFonts w:ascii="Calibri" w:eastAsia="Calibri" w:hAnsi="Calibri" w:cs="Calibri"/>
                <w:sz w:val="20"/>
                <w:bdr w:val="nil"/>
              </w:rPr>
              <w:t>Žák • vyhledává samostatně v atlase • zná pojmy zemětřesení, tsunami • charakterizuje specifika této oblasti, vysvětlí s porozuměním pojem tajfun, tropický cyklon, rozumí důležitosti zachování korálových útesů </w:t>
            </w:r>
          </w:p>
        </w:tc>
      </w:tr>
      <w:tr w:rsidR="00925211" w:rsidRPr="004C0E9C" w14:paraId="2CCB324E"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33CF51"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Austrálie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A5556E" w14:textId="77777777" w:rsidR="00925211" w:rsidRPr="004C0E9C" w:rsidRDefault="00925211" w:rsidP="00E22B2F">
            <w:pPr>
              <w:spacing w:line="240" w:lineRule="auto"/>
              <w:rPr>
                <w:bdr w:val="nil"/>
              </w:rPr>
            </w:pPr>
            <w:r w:rsidRPr="004C0E9C">
              <w:rPr>
                <w:rFonts w:ascii="Calibri" w:eastAsia="Calibri" w:hAnsi="Calibri" w:cs="Calibri"/>
                <w:sz w:val="20"/>
                <w:bdr w:val="nil"/>
              </w:rPr>
              <w:t>Žák • vyhledává samostatně v atlase • charakterizuje polohu, rozlohu, členitost, povrch, podnebí, charakter a rozmístění vodstva, rostlinstva a živočišstva, přírodních zdrojů, obyvatelstva v Austrálii • vysvětlí vliv historického vývoje tohoto kontinentu na její dnešní situaci </w:t>
            </w:r>
          </w:p>
        </w:tc>
      </w:tr>
      <w:tr w:rsidR="00925211" w:rsidRPr="004C0E9C" w14:paraId="7A09A96F"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55AFE8"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Severní ledový oceán a Arktida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4A1B65" w14:textId="77777777" w:rsidR="00925211" w:rsidRPr="004C0E9C" w:rsidRDefault="00925211" w:rsidP="00E22B2F">
            <w:pPr>
              <w:spacing w:line="240" w:lineRule="auto"/>
              <w:rPr>
                <w:bdr w:val="nil"/>
              </w:rPr>
            </w:pPr>
            <w:r w:rsidRPr="004C0E9C">
              <w:rPr>
                <w:rFonts w:ascii="Calibri" w:eastAsia="Calibri" w:hAnsi="Calibri" w:cs="Calibri"/>
                <w:sz w:val="20"/>
                <w:bdr w:val="nil"/>
              </w:rPr>
              <w:t>Žák • vyhledává samostatně v atlase • charakterizuje specifika této oblasti, vysvětlí s porozuměním pojem drift, polární záře • rozumí důležitosti zachování ledovcového příkrovu Arktidy </w:t>
            </w:r>
          </w:p>
        </w:tc>
      </w:tr>
      <w:tr w:rsidR="00925211" w:rsidRPr="004C0E9C" w14:paraId="661A8E7A" w14:textId="77777777" w:rsidTr="00E22B2F">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B60CEB" w14:textId="77777777" w:rsidR="00925211" w:rsidRPr="004C0E9C" w:rsidRDefault="00925211" w:rsidP="00E22B2F">
            <w:pPr>
              <w:shd w:val="clear" w:color="auto" w:fill="DEEAF6"/>
              <w:spacing w:line="240" w:lineRule="auto"/>
              <w:jc w:val="center"/>
              <w:rPr>
                <w:bdr w:val="nil"/>
              </w:rPr>
            </w:pPr>
            <w:r w:rsidRPr="004C0E9C">
              <w:rPr>
                <w:rFonts w:ascii="Calibri" w:eastAsia="Calibri" w:hAnsi="Calibri" w:cs="Calibri"/>
                <w:b/>
                <w:bCs/>
                <w:sz w:val="20"/>
                <w:bdr w:val="nil"/>
              </w:rPr>
              <w:t>Průřezová témata, přesahy, souvislosti</w:t>
            </w:r>
          </w:p>
        </w:tc>
      </w:tr>
      <w:tr w:rsidR="00925211" w:rsidRPr="004C0E9C" w14:paraId="09A01A07" w14:textId="77777777" w:rsidTr="00E22B2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8C8DF" w14:textId="77777777" w:rsidR="00925211" w:rsidRDefault="00925211" w:rsidP="00E22B2F">
            <w:pPr>
              <w:spacing w:line="240" w:lineRule="auto"/>
              <w:jc w:val="center"/>
              <w:rPr>
                <w:rFonts w:ascii="Calibri" w:eastAsia="Calibri" w:hAnsi="Calibri" w:cs="Calibri"/>
                <w:sz w:val="20"/>
                <w:bdr w:val="nil"/>
              </w:rPr>
            </w:pPr>
            <w:r w:rsidRPr="004C0E9C">
              <w:rPr>
                <w:rFonts w:ascii="Calibri" w:eastAsia="Calibri" w:hAnsi="Calibri" w:cs="Calibri"/>
                <w:sz w:val="20"/>
                <w:bdr w:val="nil"/>
              </w:rPr>
              <w:t>Environmentální výchova - Člověk a životní prostředí</w:t>
            </w:r>
          </w:p>
          <w:tbl>
            <w:tblPr>
              <w:tblStyle w:val="TabulkaP4"/>
              <w:tblpPr w:leftFromText="141" w:rightFromText="141" w:vertAnchor="text" w:horzAnchor="margin" w:tblpY="143"/>
              <w:tblW w:w="13743" w:type="dxa"/>
              <w:tblCellMar>
                <w:left w:w="15" w:type="dxa"/>
                <w:right w:w="15" w:type="dxa"/>
              </w:tblCellMar>
              <w:tblLook w:val="04A0" w:firstRow="1" w:lastRow="0" w:firstColumn="1" w:lastColumn="0" w:noHBand="0" w:noVBand="1"/>
            </w:tblPr>
            <w:tblGrid>
              <w:gridCol w:w="13743"/>
            </w:tblGrid>
            <w:tr w:rsidR="00925211" w:rsidRPr="002F31F0" w14:paraId="3DE0A7AF" w14:textId="77777777" w:rsidTr="00E22B2F">
              <w:trPr>
                <w:cnfStyle w:val="100000000000" w:firstRow="1" w:lastRow="0" w:firstColumn="0" w:lastColumn="0" w:oddVBand="0" w:evenVBand="0" w:oddHBand="0" w:evenHBand="0" w:firstRowFirstColumn="0" w:firstRowLastColumn="0" w:lastRowFirstColumn="0" w:lastRowLastColumn="0"/>
              </w:trPr>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9ED1BA" w14:textId="77777777" w:rsidR="00925211" w:rsidRPr="00CC43CD" w:rsidRDefault="00925211" w:rsidP="00E22B2F">
                  <w:pPr>
                    <w:spacing w:line="240" w:lineRule="auto"/>
                    <w:jc w:val="center"/>
                    <w:rPr>
                      <w:bdr w:val="nil"/>
                    </w:rPr>
                  </w:pPr>
                  <w:r w:rsidRPr="00CC43CD">
                    <w:rPr>
                      <w:rFonts w:ascii="Calibri" w:eastAsia="Calibri" w:hAnsi="Calibri" w:cs="Calibri"/>
                      <w:sz w:val="20"/>
                      <w:bdr w:val="nil"/>
                    </w:rPr>
                    <w:t>Výchova demokratického občana - Občan, občanská společnost a stát</w:t>
                  </w:r>
                </w:p>
              </w:tc>
            </w:tr>
            <w:tr w:rsidR="00925211" w:rsidRPr="002F31F0" w14:paraId="4E16C275" w14:textId="77777777" w:rsidTr="00E22B2F">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DB99E" w14:textId="77777777" w:rsidR="00925211" w:rsidRPr="00CC43CD" w:rsidRDefault="00925211" w:rsidP="00E22B2F">
                  <w:pPr>
                    <w:spacing w:line="240" w:lineRule="auto"/>
                    <w:jc w:val="left"/>
                    <w:rPr>
                      <w:bdr w:val="nil"/>
                    </w:rPr>
                  </w:pPr>
                  <w:r w:rsidRPr="00CC43CD">
                    <w:rPr>
                      <w:rFonts w:ascii="Calibri" w:eastAsia="Calibri" w:hAnsi="Calibri" w:cs="Calibri"/>
                      <w:sz w:val="20"/>
                      <w:bdr w:val="nil"/>
                    </w:rPr>
                    <w:t>V tématu Státy světa podle politického systému a podle politické moci se žák seznamuje sobčanskou společností a státem.</w:t>
                  </w:r>
                </w:p>
              </w:tc>
            </w:tr>
            <w:tr w:rsidR="00925211" w:rsidRPr="002F31F0" w14:paraId="5204766F" w14:textId="77777777" w:rsidTr="00E22B2F">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2ED73F" w14:textId="77777777" w:rsidR="00925211" w:rsidRPr="00CC43CD" w:rsidRDefault="00925211" w:rsidP="00E22B2F">
                  <w:pPr>
                    <w:spacing w:line="240" w:lineRule="auto"/>
                    <w:jc w:val="center"/>
                    <w:rPr>
                      <w:bdr w:val="nil"/>
                    </w:rPr>
                  </w:pPr>
                  <w:r w:rsidRPr="00CC43CD">
                    <w:rPr>
                      <w:rFonts w:ascii="Calibri" w:eastAsia="Calibri" w:hAnsi="Calibri" w:cs="Calibri"/>
                      <w:sz w:val="20"/>
                      <w:bdr w:val="nil"/>
                    </w:rPr>
                    <w:t>Výchova demokratického občana - Formy participace občanů v politickém životě</w:t>
                  </w:r>
                </w:p>
              </w:tc>
            </w:tr>
            <w:tr w:rsidR="00925211" w:rsidRPr="002F31F0" w14:paraId="117EFB89" w14:textId="77777777" w:rsidTr="00E22B2F">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406568" w14:textId="77777777" w:rsidR="00925211" w:rsidRPr="00CC43CD" w:rsidRDefault="00925211" w:rsidP="00E22B2F">
                  <w:pPr>
                    <w:spacing w:line="240" w:lineRule="auto"/>
                    <w:jc w:val="left"/>
                    <w:rPr>
                      <w:bdr w:val="nil"/>
                    </w:rPr>
                  </w:pPr>
                  <w:r w:rsidRPr="00CC43CD">
                    <w:rPr>
                      <w:rFonts w:ascii="Calibri" w:eastAsia="Calibri" w:hAnsi="Calibri" w:cs="Calibri"/>
                      <w:sz w:val="20"/>
                      <w:szCs w:val="20"/>
                      <w:bdr w:val="nil"/>
                    </w:rPr>
                    <w:t xml:space="preserve">V tématu </w:t>
                  </w:r>
                  <w:r w:rsidRPr="00CC43CD">
                    <w:rPr>
                      <w:rFonts w:ascii="Calibri" w:eastAsia="Calibri" w:hAnsi="Calibri" w:cs="Calibri"/>
                      <w:sz w:val="20"/>
                      <w:bdr w:val="nil"/>
                    </w:rPr>
                    <w:t>Politická mapa dnešního světa - společné a odlišné znaky států, svrchovanost státu se žák seznamuje s formami participace občanů v politickém životě.</w:t>
                  </w:r>
                </w:p>
              </w:tc>
            </w:tr>
            <w:tr w:rsidR="00925211" w:rsidRPr="002F31F0" w14:paraId="2534CCD6" w14:textId="77777777" w:rsidTr="00E22B2F">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846573" w14:textId="77777777" w:rsidR="00925211" w:rsidRPr="00CC43CD" w:rsidRDefault="00925211" w:rsidP="00E22B2F">
                  <w:pPr>
                    <w:spacing w:line="240" w:lineRule="auto"/>
                    <w:jc w:val="center"/>
                    <w:rPr>
                      <w:bdr w:val="nil"/>
                    </w:rPr>
                  </w:pPr>
                  <w:r w:rsidRPr="00CC43CD">
                    <w:rPr>
                      <w:rFonts w:ascii="Calibri" w:eastAsia="Calibri" w:hAnsi="Calibri" w:cs="Calibri"/>
                      <w:sz w:val="20"/>
                      <w:bdr w:val="nil"/>
                    </w:rPr>
                    <w:t>Výchova demokratického občana - Principy demokracie jako formy vlády a způsobu rozhodování</w:t>
                  </w:r>
                </w:p>
              </w:tc>
            </w:tr>
            <w:tr w:rsidR="00925211" w:rsidRPr="002F31F0" w14:paraId="099D79DB" w14:textId="77777777" w:rsidTr="00E22B2F">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A30255" w14:textId="77777777" w:rsidR="00925211" w:rsidRPr="00CC43CD" w:rsidRDefault="00925211" w:rsidP="00E22B2F">
                  <w:pPr>
                    <w:spacing w:line="240" w:lineRule="auto"/>
                    <w:jc w:val="left"/>
                    <w:rPr>
                      <w:bdr w:val="nil"/>
                    </w:rPr>
                  </w:pPr>
                  <w:r w:rsidRPr="00CC43CD">
                    <w:rPr>
                      <w:rFonts w:ascii="Calibri" w:eastAsia="Calibri" w:hAnsi="Calibri" w:cs="Calibri"/>
                      <w:sz w:val="20"/>
                      <w:bdr w:val="nil"/>
                    </w:rPr>
                    <w:t>V tématu Státní zřízení a formy vlády se žák seznamuje s principem demokracie.</w:t>
                  </w:r>
                </w:p>
              </w:tc>
            </w:tr>
            <w:tr w:rsidR="00925211" w:rsidRPr="002F31F0" w14:paraId="5539DB51" w14:textId="77777777" w:rsidTr="00E22B2F">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588D83" w14:textId="77777777" w:rsidR="00925211" w:rsidRPr="00CC43CD" w:rsidRDefault="00925211" w:rsidP="00E22B2F">
                  <w:pPr>
                    <w:spacing w:line="240" w:lineRule="auto"/>
                    <w:jc w:val="center"/>
                    <w:rPr>
                      <w:bdr w:val="nil"/>
                    </w:rPr>
                  </w:pPr>
                  <w:r w:rsidRPr="00CC43CD">
                    <w:rPr>
                      <w:rFonts w:ascii="Calibri" w:eastAsia="Calibri" w:hAnsi="Calibri" w:cs="Calibri"/>
                      <w:sz w:val="20"/>
                      <w:bdr w:val="nil"/>
                    </w:rPr>
                    <w:t>Environmentální výchova - Člověk a životní prostředí</w:t>
                  </w:r>
                </w:p>
              </w:tc>
            </w:tr>
            <w:tr w:rsidR="00925211" w:rsidRPr="002F31F0" w14:paraId="2F30DA3D" w14:textId="77777777" w:rsidTr="00E22B2F">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9F8EAA" w14:textId="77777777" w:rsidR="00925211" w:rsidRPr="00CC43CD" w:rsidRDefault="00925211" w:rsidP="00E22B2F">
                  <w:pPr>
                    <w:spacing w:line="240" w:lineRule="auto"/>
                    <w:jc w:val="left"/>
                    <w:rPr>
                      <w:bdr w:val="nil"/>
                    </w:rPr>
                  </w:pPr>
                  <w:r w:rsidRPr="00CC43CD">
                    <w:rPr>
                      <w:rFonts w:ascii="Calibri" w:eastAsia="Calibri" w:hAnsi="Calibri" w:cs="Calibri"/>
                      <w:sz w:val="20"/>
                      <w:bdr w:val="nil"/>
                    </w:rPr>
                    <w:t>V tématu Krajina a životní prostředí, Ekosystém planety Země a přírodní krajina se žák seznamuje se základními podmínkami života na Zemi i s ochranou životního prostředí.</w:t>
                  </w:r>
                </w:p>
              </w:tc>
            </w:tr>
          </w:tbl>
          <w:p w14:paraId="00311EC5" w14:textId="77777777" w:rsidR="00925211" w:rsidRDefault="00925211" w:rsidP="00E22B2F">
            <w:pPr>
              <w:spacing w:line="240" w:lineRule="auto"/>
              <w:jc w:val="center"/>
              <w:rPr>
                <w:rFonts w:ascii="Calibri" w:eastAsia="Calibri" w:hAnsi="Calibri" w:cs="Calibri"/>
                <w:sz w:val="20"/>
                <w:bdr w:val="nil"/>
              </w:rPr>
            </w:pPr>
          </w:p>
          <w:p w14:paraId="77761F6A" w14:textId="77777777" w:rsidR="00925211" w:rsidRPr="004C0E9C" w:rsidRDefault="00925211" w:rsidP="00E22B2F">
            <w:pPr>
              <w:spacing w:line="240" w:lineRule="auto"/>
              <w:jc w:val="center"/>
              <w:rPr>
                <w:bdr w:val="nil"/>
              </w:rPr>
            </w:pPr>
          </w:p>
        </w:tc>
      </w:tr>
      <w:tr w:rsidR="00925211" w:rsidRPr="004C0E9C" w14:paraId="2075C6DF" w14:textId="77777777" w:rsidTr="00E22B2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132B6C"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V tématech Regionální geografie světadílů - Afrika, Amerika, Austrálie a Asie se žák seznamuje s přír. podmínkami života obyvatel v těchto regionech.</w:t>
            </w:r>
          </w:p>
        </w:tc>
      </w:tr>
      <w:tr w:rsidR="00925211" w:rsidRPr="004C0E9C" w14:paraId="7F848BDA" w14:textId="77777777" w:rsidTr="00E22B2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5B1D6B" w14:textId="77777777" w:rsidR="00925211" w:rsidRPr="004C0E9C" w:rsidRDefault="00925211" w:rsidP="00E22B2F">
            <w:pPr>
              <w:spacing w:line="240" w:lineRule="auto"/>
              <w:jc w:val="center"/>
              <w:rPr>
                <w:bdr w:val="nil"/>
              </w:rPr>
            </w:pPr>
            <w:r w:rsidRPr="004C0E9C">
              <w:rPr>
                <w:rFonts w:ascii="Calibri" w:eastAsia="Calibri" w:hAnsi="Calibri" w:cs="Calibri"/>
                <w:sz w:val="20"/>
                <w:bdr w:val="nil"/>
              </w:rPr>
              <w:t>Výchova k myšlení v evropských a globálních souvislostech - Globální problémy, jejich příčiny a důsledky</w:t>
            </w:r>
          </w:p>
        </w:tc>
      </w:tr>
      <w:tr w:rsidR="00925211" w:rsidRPr="004C0E9C" w14:paraId="6F1BEFF0" w14:textId="77777777" w:rsidTr="00E22B2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61F50"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V tématech Regionální geografie světadílů - Afrika, Amerika, Austrálie a Asie se žák seznamuje s příčinami a dopady globálních problémů v jednotlivých regionech.</w:t>
            </w:r>
          </w:p>
        </w:tc>
      </w:tr>
      <w:tr w:rsidR="00925211" w:rsidRPr="004C0E9C" w14:paraId="6E55CB9F" w14:textId="77777777" w:rsidTr="00E22B2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D0CD04" w14:textId="77777777" w:rsidR="00925211" w:rsidRPr="004C0E9C" w:rsidRDefault="00925211" w:rsidP="00E22B2F">
            <w:pPr>
              <w:spacing w:line="240" w:lineRule="auto"/>
              <w:jc w:val="center"/>
              <w:rPr>
                <w:bdr w:val="nil"/>
              </w:rPr>
            </w:pPr>
            <w:r w:rsidRPr="004C0E9C">
              <w:rPr>
                <w:rFonts w:ascii="Calibri" w:eastAsia="Calibri" w:hAnsi="Calibri" w:cs="Calibri"/>
                <w:sz w:val="20"/>
                <w:bdr w:val="nil"/>
              </w:rPr>
              <w:t>Výchova k myšlení v evropských a globálních souvislostech - Humanitární pomoc a mezinárodní rozvojová spolupráce</w:t>
            </w:r>
          </w:p>
        </w:tc>
      </w:tr>
      <w:tr w:rsidR="00925211" w:rsidRPr="004C0E9C" w14:paraId="59C71A94" w14:textId="77777777" w:rsidTr="00E22B2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71834D"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Zejména v tématu Afrika se žák seznamuje s problémy hladu, chudoby, výskytu nemocí atd. a možností jak je řešit.</w:t>
            </w:r>
          </w:p>
        </w:tc>
      </w:tr>
      <w:tr w:rsidR="00925211" w:rsidRPr="004C0E9C" w14:paraId="100D4BB4" w14:textId="77777777" w:rsidTr="00E22B2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53987A" w14:textId="77777777" w:rsidR="00925211" w:rsidRPr="004C0E9C" w:rsidRDefault="00925211" w:rsidP="00E22B2F">
            <w:pPr>
              <w:spacing w:line="240" w:lineRule="auto"/>
              <w:jc w:val="center"/>
              <w:rPr>
                <w:bdr w:val="nil"/>
              </w:rPr>
            </w:pPr>
            <w:r w:rsidRPr="004C0E9C">
              <w:rPr>
                <w:rFonts w:ascii="Calibri" w:eastAsia="Calibri" w:hAnsi="Calibri" w:cs="Calibri"/>
                <w:sz w:val="20"/>
                <w:bdr w:val="nil"/>
              </w:rPr>
              <w:lastRenderedPageBreak/>
              <w:t>Environmentální výchova - Základní podmínky života</w:t>
            </w:r>
          </w:p>
        </w:tc>
      </w:tr>
      <w:tr w:rsidR="00925211" w:rsidRPr="004C0E9C" w14:paraId="3A61C72B" w14:textId="77777777" w:rsidTr="00E22B2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1DE186"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V tématech Regionální geografie světadílů - Afrika, Amerika, Austrálie a Asie se žák seznamuje s přírodními podmínkami života obyvatel v těchto regionech, zejména s problematikou nedostatku vody v rozvojových státech světa.</w:t>
            </w:r>
          </w:p>
        </w:tc>
      </w:tr>
    </w:tbl>
    <w:p w14:paraId="54228F44" w14:textId="77777777" w:rsidR="00925211" w:rsidRPr="004C0E9C" w:rsidRDefault="00925211" w:rsidP="00925211">
      <w:pPr>
        <w:rPr>
          <w:bdr w:val="nil"/>
        </w:rPr>
      </w:pPr>
      <w:r w:rsidRPr="004C0E9C">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3BA675C1" w14:textId="77777777" w:rsidTr="008D4D9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6E8E1D" w14:textId="77777777" w:rsidR="00D319BA" w:rsidRPr="00FA16C4" w:rsidRDefault="00D319BA" w:rsidP="008D4D92">
            <w:pPr>
              <w:shd w:val="clear" w:color="auto" w:fill="9CC2E5"/>
              <w:spacing w:line="240" w:lineRule="auto"/>
              <w:jc w:val="center"/>
              <w:rPr>
                <w:bdr w:val="nil"/>
              </w:rPr>
            </w:pPr>
            <w:r w:rsidRPr="00FA16C4">
              <w:rPr>
                <w:rFonts w:ascii="Calibri" w:eastAsia="Calibri" w:hAnsi="Calibri" w:cs="Calibri"/>
                <w:b/>
                <w:bCs/>
                <w:sz w:val="20"/>
                <w:bdr w:val="nil"/>
              </w:rPr>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4ECF92" w14:textId="77777777" w:rsidR="00D319BA" w:rsidRPr="00FA16C4" w:rsidRDefault="00D319BA" w:rsidP="008D4D92">
            <w:pPr>
              <w:shd w:val="clear" w:color="auto" w:fill="9CC2E5"/>
              <w:spacing w:line="240" w:lineRule="auto"/>
              <w:jc w:val="center"/>
              <w:rPr>
                <w:b/>
                <w:bdr w:val="nil"/>
              </w:rPr>
            </w:pPr>
            <w:r w:rsidRPr="00FA16C4">
              <w:rPr>
                <w:rFonts w:ascii="Calibri" w:eastAsia="Calibri" w:hAnsi="Calibri" w:cs="Calibri"/>
                <w:b/>
                <w:bCs/>
                <w:sz w:val="20"/>
                <w:bdr w:val="nil"/>
              </w:rPr>
              <w:t>Tercie</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7DD021" w14:textId="77777777" w:rsidR="00D319BA" w:rsidRPr="00FA16C4" w:rsidRDefault="00D319BA" w:rsidP="008D4D92"/>
        </w:tc>
      </w:tr>
      <w:tr w:rsidR="00FA16C4" w:rsidRPr="00FA16C4" w14:paraId="39FE0C2A" w14:textId="77777777" w:rsidTr="008D4D9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003903" w14:textId="77777777" w:rsidR="00D319BA" w:rsidRPr="00FA16C4" w:rsidRDefault="00D319BA" w:rsidP="008D4D92">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98285E" w14:textId="77777777" w:rsidR="00D319BA" w:rsidRPr="00FA16C4" w:rsidRDefault="00D319BA" w:rsidP="00D319BA">
            <w:pPr>
              <w:numPr>
                <w:ilvl w:val="0"/>
                <w:numId w:val="34"/>
              </w:numPr>
              <w:spacing w:line="240" w:lineRule="auto"/>
              <w:jc w:val="left"/>
              <w:rPr>
                <w:bdr w:val="nil"/>
              </w:rPr>
            </w:pPr>
            <w:r w:rsidRPr="00FA16C4">
              <w:rPr>
                <w:rFonts w:ascii="Calibri" w:eastAsia="Calibri" w:hAnsi="Calibri" w:cs="Calibri"/>
                <w:sz w:val="20"/>
                <w:bdr w:val="nil"/>
              </w:rPr>
              <w:t>Kompetence k řešení problémů</w:t>
            </w:r>
          </w:p>
          <w:p w14:paraId="7B5176C9" w14:textId="77777777" w:rsidR="00D319BA" w:rsidRPr="00FA16C4" w:rsidRDefault="00D319BA" w:rsidP="00D319BA">
            <w:pPr>
              <w:numPr>
                <w:ilvl w:val="0"/>
                <w:numId w:val="34"/>
              </w:numPr>
              <w:spacing w:line="240" w:lineRule="auto"/>
              <w:jc w:val="left"/>
              <w:rPr>
                <w:bdr w:val="nil"/>
              </w:rPr>
            </w:pPr>
            <w:r w:rsidRPr="00FA16C4">
              <w:rPr>
                <w:rFonts w:ascii="Calibri" w:eastAsia="Calibri" w:hAnsi="Calibri" w:cs="Calibri"/>
                <w:sz w:val="20"/>
                <w:bdr w:val="nil"/>
              </w:rPr>
              <w:t>Kompetence komunikativní</w:t>
            </w:r>
          </w:p>
          <w:p w14:paraId="7F46F8A6" w14:textId="77777777" w:rsidR="00D319BA" w:rsidRPr="00FA16C4" w:rsidRDefault="00D319BA" w:rsidP="00D319BA">
            <w:pPr>
              <w:numPr>
                <w:ilvl w:val="0"/>
                <w:numId w:val="34"/>
              </w:numPr>
              <w:spacing w:line="240" w:lineRule="auto"/>
              <w:jc w:val="left"/>
              <w:rPr>
                <w:bdr w:val="nil"/>
              </w:rPr>
            </w:pPr>
            <w:r w:rsidRPr="00FA16C4">
              <w:rPr>
                <w:rFonts w:ascii="Calibri" w:eastAsia="Calibri" w:hAnsi="Calibri" w:cs="Calibri"/>
                <w:sz w:val="20"/>
                <w:bdr w:val="nil"/>
              </w:rPr>
              <w:t>Kompetence sociální a personální</w:t>
            </w:r>
          </w:p>
          <w:p w14:paraId="60BDED6A" w14:textId="77777777" w:rsidR="00D319BA" w:rsidRPr="00FA16C4" w:rsidRDefault="00D319BA" w:rsidP="00D319BA">
            <w:pPr>
              <w:numPr>
                <w:ilvl w:val="0"/>
                <w:numId w:val="34"/>
              </w:numPr>
              <w:spacing w:line="240" w:lineRule="auto"/>
              <w:jc w:val="left"/>
              <w:rPr>
                <w:bdr w:val="nil"/>
              </w:rPr>
            </w:pPr>
            <w:r w:rsidRPr="00FA16C4">
              <w:rPr>
                <w:rFonts w:ascii="Calibri" w:eastAsia="Calibri" w:hAnsi="Calibri" w:cs="Calibri"/>
                <w:sz w:val="20"/>
                <w:bdr w:val="nil"/>
              </w:rPr>
              <w:t>Kompetence občanská</w:t>
            </w:r>
          </w:p>
          <w:p w14:paraId="7149F81C" w14:textId="77777777" w:rsidR="00D319BA" w:rsidRPr="00FA16C4" w:rsidRDefault="00D319BA" w:rsidP="00D319BA">
            <w:pPr>
              <w:numPr>
                <w:ilvl w:val="0"/>
                <w:numId w:val="34"/>
              </w:numPr>
              <w:spacing w:line="240" w:lineRule="auto"/>
              <w:jc w:val="left"/>
              <w:rPr>
                <w:bdr w:val="nil"/>
              </w:rPr>
            </w:pPr>
            <w:r w:rsidRPr="00FA16C4">
              <w:rPr>
                <w:rFonts w:ascii="Calibri" w:eastAsia="Calibri" w:hAnsi="Calibri" w:cs="Calibri"/>
                <w:sz w:val="20"/>
                <w:bdr w:val="nil"/>
              </w:rPr>
              <w:t>Kompetence k učení</w:t>
            </w:r>
          </w:p>
          <w:p w14:paraId="3DC04CFF" w14:textId="77777777" w:rsidR="00D319BA" w:rsidRPr="00FA16C4" w:rsidRDefault="00D319BA" w:rsidP="00D319BA">
            <w:pPr>
              <w:numPr>
                <w:ilvl w:val="0"/>
                <w:numId w:val="34"/>
              </w:numPr>
              <w:spacing w:line="240" w:lineRule="auto"/>
              <w:jc w:val="left"/>
              <w:rPr>
                <w:bdr w:val="nil"/>
              </w:rPr>
            </w:pPr>
            <w:r w:rsidRPr="00FA16C4">
              <w:rPr>
                <w:rFonts w:ascii="Calibri" w:eastAsia="Calibri" w:hAnsi="Calibri" w:cs="Calibri"/>
                <w:sz w:val="20"/>
                <w:bdr w:val="nil"/>
              </w:rPr>
              <w:t>Kompetence pracovní</w:t>
            </w:r>
          </w:p>
          <w:p w14:paraId="1556B22C" w14:textId="77777777" w:rsidR="00D319BA" w:rsidRPr="00FA16C4" w:rsidRDefault="00D319BA" w:rsidP="00D319BA">
            <w:pPr>
              <w:numPr>
                <w:ilvl w:val="0"/>
                <w:numId w:val="34"/>
              </w:numPr>
              <w:spacing w:line="240" w:lineRule="auto"/>
              <w:jc w:val="left"/>
              <w:rPr>
                <w:bdr w:val="nil"/>
              </w:rPr>
            </w:pPr>
            <w:r w:rsidRPr="00FA16C4">
              <w:rPr>
                <w:rFonts w:ascii="Calibri" w:eastAsia="Calibri" w:hAnsi="Calibri" w:cs="Calibri"/>
                <w:sz w:val="20"/>
                <w:bdr w:val="nil"/>
              </w:rPr>
              <w:t>Kompetence digitální</w:t>
            </w:r>
          </w:p>
        </w:tc>
      </w:tr>
      <w:tr w:rsidR="00FA16C4" w:rsidRPr="00FA16C4" w14:paraId="1F7C2458" w14:textId="77777777" w:rsidTr="008D4D92">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257A5A" w14:textId="77777777" w:rsidR="00D319BA" w:rsidRPr="00FA16C4" w:rsidRDefault="00D319BA" w:rsidP="008D4D92">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D3B964" w14:textId="77777777" w:rsidR="00D319BA" w:rsidRPr="00FA16C4" w:rsidRDefault="00D319BA" w:rsidP="008D4D92">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68ED4FA4"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8B16D6"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Asie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F80BE7" w14:textId="77777777" w:rsidR="00D319BA" w:rsidRPr="00FA16C4" w:rsidRDefault="00D319BA" w:rsidP="008D4D92">
            <w:pPr>
              <w:spacing w:line="240" w:lineRule="auto"/>
              <w:rPr>
                <w:bdr w:val="nil"/>
              </w:rPr>
            </w:pPr>
            <w:r w:rsidRPr="00FA16C4">
              <w:rPr>
                <w:rFonts w:ascii="Calibri" w:eastAsia="Calibri" w:hAnsi="Calibri" w:cs="Calibri"/>
                <w:sz w:val="20"/>
                <w:bdr w:val="nil"/>
              </w:rPr>
              <w:t>Žák vyhledává samostatně pojmy v atlase. Vysvětlí specifika dané oblasti. Charakterizuje polohu, rozlohu, členitost, povrch, podnebí, charakter a rozmístění vodstva, rostlinstva a živočišstva, přírod. zdrojů, obyvatelstva v Asii. Vysvětlí vliv historického vývoje této oblasti na její dnešní situaci. </w:t>
            </w:r>
          </w:p>
        </w:tc>
      </w:tr>
      <w:tr w:rsidR="00FA16C4" w:rsidRPr="00FA16C4" w14:paraId="27E2939F"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1545A7"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Asijské regiony - Blízký východ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1E1A45" w14:textId="77777777" w:rsidR="00D319BA" w:rsidRPr="00FA16C4" w:rsidRDefault="00D319BA" w:rsidP="008D4D92">
            <w:pPr>
              <w:spacing w:line="240" w:lineRule="auto"/>
              <w:rPr>
                <w:bdr w:val="nil"/>
              </w:rPr>
            </w:pPr>
            <w:r w:rsidRPr="00FA16C4">
              <w:rPr>
                <w:rFonts w:ascii="Calibri" w:eastAsia="Calibri" w:hAnsi="Calibri" w:cs="Calibri"/>
                <w:sz w:val="20"/>
                <w:bdr w:val="nil"/>
              </w:rPr>
              <w:t>Žák vyhledává samostatně pojmy v atlase. Vysvětlí specifika dané oblasti. Charakterizuje polohu, rozlohu, členitost, povrch, podnebí, charakter a rozmístění vodstva, rostlinstva a živočišstva, přírod. zdrojů, obyvatelstva na Blízkém východě. Vysvětlí vliv historického vývoje této oblasti na její dnešní situaci. </w:t>
            </w:r>
          </w:p>
        </w:tc>
      </w:tr>
      <w:tr w:rsidR="00FA16C4" w:rsidRPr="00FA16C4" w14:paraId="3147C0C5"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60A56"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Asie - Střední východ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075B56" w14:textId="77777777" w:rsidR="00D319BA" w:rsidRPr="00FA16C4" w:rsidRDefault="00D319BA" w:rsidP="008D4D92">
            <w:pPr>
              <w:spacing w:line="240" w:lineRule="auto"/>
              <w:rPr>
                <w:bdr w:val="nil"/>
              </w:rPr>
            </w:pPr>
            <w:r w:rsidRPr="00FA16C4">
              <w:rPr>
                <w:rFonts w:ascii="Calibri" w:eastAsia="Calibri" w:hAnsi="Calibri" w:cs="Calibri"/>
                <w:sz w:val="20"/>
                <w:bdr w:val="nil"/>
              </w:rPr>
              <w:t>Žák vyhledává samostatně pojmy v atlase. Vysvětlí specifika dané oblasti. Charakterizuje polohu, rozlohu, členitost, povrch, podnebí, charakter a rozmístění vodstva, rostlinstva a živočišstva, přírod. zdrojů, obyvatelstva na Středním východě. Vysvětlí vliv historického vývoje této oblasti na její dnešní situaci. </w:t>
            </w:r>
          </w:p>
        </w:tc>
      </w:tr>
      <w:tr w:rsidR="00FA16C4" w:rsidRPr="00FA16C4" w14:paraId="23505165"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BB06D5"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Asie - Zakavkazsko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01D4E0" w14:textId="77777777" w:rsidR="00D319BA" w:rsidRPr="00FA16C4" w:rsidRDefault="00D319BA" w:rsidP="008D4D92">
            <w:pPr>
              <w:spacing w:line="240" w:lineRule="auto"/>
              <w:rPr>
                <w:bdr w:val="nil"/>
              </w:rPr>
            </w:pPr>
            <w:r w:rsidRPr="00FA16C4">
              <w:rPr>
                <w:rFonts w:ascii="Calibri" w:eastAsia="Calibri" w:hAnsi="Calibri" w:cs="Calibri"/>
                <w:sz w:val="20"/>
                <w:bdr w:val="nil"/>
              </w:rPr>
              <w:t>Žák vyhledává samostatně pojmy v atlase. Vysvětlí specifika dané oblasti. Charakterizuje polohu, rozlohu, členitost, povrch, podnebí, charakter a rozmístění vodstva, rostlinstva a živočišstva, přírod. zdrojů, obyvatelstva v Zakavkazské oblasti. Vysvětlí vliv historického vývoje této oblasti na její dnešní situaci. </w:t>
            </w:r>
          </w:p>
        </w:tc>
      </w:tr>
      <w:tr w:rsidR="00FA16C4" w:rsidRPr="00FA16C4" w14:paraId="7B52AEF8"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4F561F"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Asie - Střední Asie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A7D994" w14:textId="77777777" w:rsidR="00D319BA" w:rsidRPr="00FA16C4" w:rsidRDefault="00D319BA" w:rsidP="008D4D92">
            <w:pPr>
              <w:spacing w:line="240" w:lineRule="auto"/>
              <w:rPr>
                <w:bdr w:val="nil"/>
              </w:rPr>
            </w:pPr>
            <w:r w:rsidRPr="00FA16C4">
              <w:rPr>
                <w:rFonts w:ascii="Calibri" w:eastAsia="Calibri" w:hAnsi="Calibri" w:cs="Calibri"/>
                <w:sz w:val="20"/>
                <w:bdr w:val="nil"/>
              </w:rPr>
              <w:t xml:space="preserve">Žák vyhledává samostatně pojmy v atlase. Vysvětlí specifika dané oblasti. Charakterizuje polohu, rozlohu, členitost, povrch, podnebí, charakter a rozmístění </w:t>
            </w:r>
            <w:r w:rsidRPr="00FA16C4">
              <w:rPr>
                <w:rFonts w:ascii="Calibri" w:eastAsia="Calibri" w:hAnsi="Calibri" w:cs="Calibri"/>
                <w:sz w:val="20"/>
                <w:bdr w:val="nil"/>
              </w:rPr>
              <w:lastRenderedPageBreak/>
              <w:t>vodstva, rostlinstva a živočišstva, přírod. zdrojů, obyvatelstva ve Střední Asii. Vysvětlí vliv historického vývoje této oblasti na její dnešní situaci. </w:t>
            </w:r>
          </w:p>
        </w:tc>
      </w:tr>
      <w:tr w:rsidR="00FA16C4" w:rsidRPr="00FA16C4" w14:paraId="3A5DB704"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0F66BE"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lastRenderedPageBreak/>
              <w:t>Asie - Jižní Asie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E54A3D" w14:textId="77777777" w:rsidR="00D319BA" w:rsidRPr="00FA16C4" w:rsidRDefault="00D319BA" w:rsidP="008D4D92">
            <w:pPr>
              <w:spacing w:line="240" w:lineRule="auto"/>
              <w:rPr>
                <w:bdr w:val="nil"/>
              </w:rPr>
            </w:pPr>
            <w:r w:rsidRPr="00FA16C4">
              <w:rPr>
                <w:rFonts w:ascii="Calibri" w:eastAsia="Calibri" w:hAnsi="Calibri" w:cs="Calibri"/>
                <w:sz w:val="20"/>
                <w:bdr w:val="nil"/>
              </w:rPr>
              <w:t>Žák vyhledává samostatně pojmy v atlase. Vysvětlí specifika dané oblasti. Charakterizuje polohu, rozlohu, členitost, povrch, podnebí, charakter a rozmístění vodstva, rostlinstva a živočišstva, přírod. zdrojů, obyvatelstva v Jižní Asii. Vysvětlí vliv historického vývoje této oblasti na její dnešní situaci. </w:t>
            </w:r>
          </w:p>
        </w:tc>
      </w:tr>
      <w:tr w:rsidR="00FA16C4" w:rsidRPr="00FA16C4" w14:paraId="64F33CAF"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2D86A"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Asie - Jihovýchodní Asie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752AAE" w14:textId="77777777" w:rsidR="00D319BA" w:rsidRPr="00FA16C4" w:rsidRDefault="00D319BA" w:rsidP="008D4D92">
            <w:pPr>
              <w:spacing w:line="240" w:lineRule="auto"/>
              <w:rPr>
                <w:bdr w:val="nil"/>
              </w:rPr>
            </w:pPr>
            <w:r w:rsidRPr="00FA16C4">
              <w:rPr>
                <w:rFonts w:ascii="Calibri" w:eastAsia="Calibri" w:hAnsi="Calibri" w:cs="Calibri"/>
                <w:sz w:val="20"/>
                <w:bdr w:val="nil"/>
              </w:rPr>
              <w:t>Žák vyhledává samostatně pojmy v atlase. Vysvětlí specifika dané oblasti. Charakterizuje polohu, rozlohu, členitost, povrch, podnebí, charakter a rozmístění vodstva, rostlinstva a živočišstva, přírod. zdrojů, obyvatelstva v Jihovýchodní Asii. Vysvětlí vliv historického vývoje této oblasti na její dnešní situaci. </w:t>
            </w:r>
          </w:p>
        </w:tc>
      </w:tr>
      <w:tr w:rsidR="00FA16C4" w:rsidRPr="00FA16C4" w14:paraId="75EDBDA5"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6BFFEE"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Asie - Východní Asie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463F0D" w14:textId="77777777" w:rsidR="00D319BA" w:rsidRPr="00FA16C4" w:rsidRDefault="00D319BA" w:rsidP="008D4D92">
            <w:pPr>
              <w:spacing w:line="240" w:lineRule="auto"/>
              <w:rPr>
                <w:bdr w:val="nil"/>
              </w:rPr>
            </w:pPr>
            <w:r w:rsidRPr="00FA16C4">
              <w:rPr>
                <w:rFonts w:ascii="Calibri" w:eastAsia="Calibri" w:hAnsi="Calibri" w:cs="Calibri"/>
                <w:sz w:val="20"/>
                <w:bdr w:val="nil"/>
              </w:rPr>
              <w:t>Žák vyhledává samostatně pojmy v atlase. Vysvětlí specifika dané oblasti. Charakterizuje polohu, rozlohu, členitost, povrch, podnebí, charakter a rozmístění vodstva, rostlinstva a živočišstva, přírod. zdrojů, obyvatelstva v Východní Asii. Vysvětlí vliv historického vývoje této oblasti na její dnešní situaci. </w:t>
            </w:r>
          </w:p>
        </w:tc>
      </w:tr>
      <w:tr w:rsidR="00FA16C4" w:rsidRPr="00FA16C4" w14:paraId="34BACF46"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9160AC"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Asie - Sibiř a Dálný východ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367888" w14:textId="77777777" w:rsidR="00D319BA" w:rsidRPr="00FA16C4" w:rsidRDefault="00D319BA" w:rsidP="008D4D92">
            <w:pPr>
              <w:spacing w:line="240" w:lineRule="auto"/>
              <w:rPr>
                <w:bdr w:val="nil"/>
              </w:rPr>
            </w:pPr>
            <w:r w:rsidRPr="00FA16C4">
              <w:rPr>
                <w:rFonts w:ascii="Calibri" w:eastAsia="Calibri" w:hAnsi="Calibri" w:cs="Calibri"/>
                <w:sz w:val="20"/>
                <w:bdr w:val="nil"/>
              </w:rPr>
              <w:t>Žák vyhledává samostatně pojmy v atlase. Vysvětlí specifika dané oblasti. Charakterizuje polohu, rozlohu, členitost, povrch, podnebí, charakter a rozmístění vodstva, rostlinstva a živočišstva, přírod. zdrojů, obyvatelstva na Sibiři a Dálném Východě. Vysvětlí vliv historického vývoje této oblasti na její dnešní situaci. </w:t>
            </w:r>
          </w:p>
        </w:tc>
      </w:tr>
      <w:tr w:rsidR="00FA16C4" w:rsidRPr="00FA16C4" w14:paraId="34FCF916"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E9069"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Evropa jako světadíl a historický vývoj oblasti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E70023" w14:textId="77777777" w:rsidR="00D319BA" w:rsidRPr="00FA16C4" w:rsidRDefault="00D319BA" w:rsidP="008D4D92">
            <w:pPr>
              <w:spacing w:line="240" w:lineRule="auto"/>
              <w:rPr>
                <w:bdr w:val="nil"/>
              </w:rPr>
            </w:pPr>
            <w:r w:rsidRPr="00FA16C4">
              <w:rPr>
                <w:rFonts w:ascii="Calibri" w:eastAsia="Calibri" w:hAnsi="Calibri" w:cs="Calibri"/>
                <w:sz w:val="20"/>
                <w:bdr w:val="nil"/>
              </w:rPr>
              <w:t>Žák zdůvodní význam regionu Evropy. Vymezí hranice Evropy. Popíše základní rysy Evropy. Dokáže popsat hlavní historické momenty Evropy. </w:t>
            </w:r>
          </w:p>
        </w:tc>
      </w:tr>
      <w:tr w:rsidR="00FA16C4" w:rsidRPr="00FA16C4" w14:paraId="16241137"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EC8793"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Přírodní podmínky v Evropě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19F049" w14:textId="77777777" w:rsidR="00D319BA" w:rsidRPr="00FA16C4" w:rsidRDefault="00D319BA" w:rsidP="008D4D92">
            <w:pPr>
              <w:spacing w:line="240" w:lineRule="auto"/>
              <w:rPr>
                <w:bdr w:val="nil"/>
              </w:rPr>
            </w:pPr>
            <w:r w:rsidRPr="00FA16C4">
              <w:rPr>
                <w:rFonts w:ascii="Calibri" w:eastAsia="Calibri" w:hAnsi="Calibri" w:cs="Calibri"/>
                <w:sz w:val="20"/>
                <w:bdr w:val="nil"/>
              </w:rPr>
              <w:t>Žák popíše vodstvo a jeho rozložení. Zdůvodní rozložení podnebných pásů. Vyhledá základní horopisné jednotky. Popíše jednotlivé přírodní oblasti Evropy. Rozpozná rozdíly mezi jednotlivými vegetačními pásy. </w:t>
            </w:r>
          </w:p>
        </w:tc>
      </w:tr>
      <w:tr w:rsidR="00FA16C4" w:rsidRPr="00FA16C4" w14:paraId="78388D3D"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B525A7"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Evropa – obyvatelstvo a osídlení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7233C3" w14:textId="77777777" w:rsidR="00D319BA" w:rsidRPr="00FA16C4" w:rsidRDefault="00D319BA" w:rsidP="008D4D92">
            <w:pPr>
              <w:spacing w:line="240" w:lineRule="auto"/>
              <w:rPr>
                <w:bdr w:val="nil"/>
              </w:rPr>
            </w:pPr>
            <w:r w:rsidRPr="00FA16C4">
              <w:rPr>
                <w:rFonts w:ascii="Calibri" w:eastAsia="Calibri" w:hAnsi="Calibri" w:cs="Calibri"/>
                <w:sz w:val="20"/>
                <w:bdr w:val="nil"/>
              </w:rPr>
              <w:t>Žák objasní důvody rozmístění obyvatel. Zdůvodní pokles počtu obyvatel Evropy. Popíše věkové, rasové, jazykové složení obyvatel. Rozliší hlavní křesťanské směry. Vysvětlí důvody migrace v Evropě a její důsledky. Rozezná hlavní rozdíly mezi městem a vesnickým sídlem a zdůvodní stupeň urbanizace. </w:t>
            </w:r>
          </w:p>
        </w:tc>
      </w:tr>
      <w:tr w:rsidR="00FA16C4" w:rsidRPr="00FA16C4" w14:paraId="7E5E537A"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8F5AD1"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Evropa - hospodářství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9BCEEF" w14:textId="77777777" w:rsidR="00D319BA" w:rsidRPr="00FA16C4" w:rsidRDefault="00D319BA" w:rsidP="008D4D92">
            <w:pPr>
              <w:spacing w:line="240" w:lineRule="auto"/>
              <w:rPr>
                <w:bdr w:val="nil"/>
              </w:rPr>
            </w:pPr>
            <w:r w:rsidRPr="00FA16C4">
              <w:rPr>
                <w:rFonts w:ascii="Calibri" w:eastAsia="Calibri" w:hAnsi="Calibri" w:cs="Calibri"/>
                <w:sz w:val="20"/>
                <w:bdr w:val="nil"/>
              </w:rPr>
              <w:t>Žák popíše vývoj hospodářství v Evropě ve 20.st. Objasní zemědělskou produkci. Rozezná známé evropské značky průmyslu a objasní jeho lokaci a rozmanitost. Porovná druhy dopravy a objasní jejich používání vymezí hlavní oblasti C.R. </w:t>
            </w:r>
          </w:p>
        </w:tc>
      </w:tr>
      <w:tr w:rsidR="00FA16C4" w:rsidRPr="00FA16C4" w14:paraId="61EA8485"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B5796B"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Regiony Evropy - střední Evropa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FFA85B" w14:textId="77777777" w:rsidR="00D319BA" w:rsidRPr="00FA16C4" w:rsidRDefault="00D319BA" w:rsidP="008D4D92">
            <w:pPr>
              <w:spacing w:line="240" w:lineRule="auto"/>
              <w:rPr>
                <w:bdr w:val="nil"/>
              </w:rPr>
            </w:pPr>
            <w:r w:rsidRPr="00FA16C4">
              <w:rPr>
                <w:rFonts w:ascii="Calibri" w:eastAsia="Calibri" w:hAnsi="Calibri" w:cs="Calibri"/>
                <w:sz w:val="20"/>
                <w:bdr w:val="nil"/>
              </w:rPr>
              <w:t xml:space="preserve">Žák charakterizuje polohu, rozlohu, členitost, povrch, podnebí, charakter a rozmístění vodstva, rostlinstva a živočišstva, přírodních zdrojů, obyvatelstva ve </w:t>
            </w:r>
            <w:r w:rsidRPr="00FA16C4">
              <w:rPr>
                <w:rFonts w:ascii="Calibri" w:eastAsia="Calibri" w:hAnsi="Calibri" w:cs="Calibri"/>
                <w:sz w:val="20"/>
                <w:bdr w:val="nil"/>
              </w:rPr>
              <w:lastRenderedPageBreak/>
              <w:t>střední Evropě. Vysvětlí vliv historického vývoje této oblasti na její dnešní situaci. Zařadí všechny státy do regionu. Porovná vyspělost regionu a jednotlivých států. </w:t>
            </w:r>
          </w:p>
        </w:tc>
      </w:tr>
      <w:tr w:rsidR="00FA16C4" w:rsidRPr="00FA16C4" w14:paraId="38A9F314"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EADDDF"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lastRenderedPageBreak/>
              <w:t>Regiony Evropy - severní Evropa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EA201" w14:textId="77777777" w:rsidR="00D319BA" w:rsidRPr="00FA16C4" w:rsidRDefault="00D319BA" w:rsidP="008D4D92">
            <w:pPr>
              <w:spacing w:line="240" w:lineRule="auto"/>
              <w:rPr>
                <w:bdr w:val="nil"/>
              </w:rPr>
            </w:pPr>
            <w:r w:rsidRPr="00FA16C4">
              <w:rPr>
                <w:rFonts w:ascii="Calibri" w:eastAsia="Calibri" w:hAnsi="Calibri" w:cs="Calibri"/>
                <w:sz w:val="20"/>
                <w:bdr w:val="nil"/>
              </w:rPr>
              <w:t>Žák charakterizuje polohu, rozlohu, členitost, povrch, podnebí, charakter a rozmístění vodstva, rostlinstva a živočišstva, přírodních zdrojů, obyvatelstva v severní Evropě. Vysvětlí vliv historického vývoje této oblasti na její dnešní situaci. Zařadí všechny státy do regionu. Porovná vyspělost regionu a jednotlivých států. </w:t>
            </w:r>
          </w:p>
        </w:tc>
      </w:tr>
      <w:tr w:rsidR="00FA16C4" w:rsidRPr="00FA16C4" w14:paraId="33CB2203"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DF23A0"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Regiony Evropy - západní Evropa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669768" w14:textId="77777777" w:rsidR="00D319BA" w:rsidRPr="00FA16C4" w:rsidRDefault="00D319BA" w:rsidP="008D4D92">
            <w:pPr>
              <w:spacing w:line="240" w:lineRule="auto"/>
              <w:rPr>
                <w:bdr w:val="nil"/>
              </w:rPr>
            </w:pPr>
            <w:r w:rsidRPr="00FA16C4">
              <w:rPr>
                <w:rFonts w:ascii="Calibri" w:eastAsia="Calibri" w:hAnsi="Calibri" w:cs="Calibri"/>
                <w:sz w:val="20"/>
                <w:bdr w:val="nil"/>
              </w:rPr>
              <w:t>Žák charakterizuje polohu, rozlohu, členitost, povrch, podnebí, charakter a rozmístění vodstva, rostlinstva a živočišstva, přírodních zdrojů, obyvatelstva v západní Evropě. Vysvětlí vliv historického vývoje této oblasti na její dnešní situaci. Zařadí všechny státy do regionu. Porovná vyspělost regionu a jednotlivých států. </w:t>
            </w:r>
          </w:p>
        </w:tc>
      </w:tr>
      <w:tr w:rsidR="00FA16C4" w:rsidRPr="00FA16C4" w14:paraId="24ED1ACF"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E48D88"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Regiony Evropy - jižní Evropa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1655F9" w14:textId="77777777" w:rsidR="00D319BA" w:rsidRPr="00FA16C4" w:rsidRDefault="00D319BA" w:rsidP="008D4D92">
            <w:pPr>
              <w:spacing w:line="240" w:lineRule="auto"/>
              <w:rPr>
                <w:bdr w:val="nil"/>
              </w:rPr>
            </w:pPr>
            <w:r w:rsidRPr="00FA16C4">
              <w:rPr>
                <w:rFonts w:ascii="Calibri" w:eastAsia="Calibri" w:hAnsi="Calibri" w:cs="Calibri"/>
                <w:sz w:val="20"/>
                <w:bdr w:val="nil"/>
              </w:rPr>
              <w:t>Žák charakterizuje polohu, rozlohu, členitost, povrch, podnebí, charakter a rozmístění vodstva, rostlinstva a živočišstva, přírodních zdrojů, obyvatelstva v jižní Evropě. Vysvětlí vliv historického vývoje této oblasti na její dnešní situaci. Zařadí všechny státy do regionu. Porovná vyspělost regionu a jednotlivých států. </w:t>
            </w:r>
          </w:p>
        </w:tc>
      </w:tr>
      <w:tr w:rsidR="00FA16C4" w:rsidRPr="00FA16C4" w14:paraId="49FAAE0F"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A3983"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Regiony Evropy - jihovýchodní 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D26E9" w14:textId="77777777" w:rsidR="00D319BA" w:rsidRPr="00FA16C4" w:rsidRDefault="00D319BA" w:rsidP="008D4D92">
            <w:pPr>
              <w:spacing w:line="240" w:lineRule="auto"/>
              <w:rPr>
                <w:bdr w:val="nil"/>
              </w:rPr>
            </w:pPr>
            <w:r w:rsidRPr="00FA16C4">
              <w:rPr>
                <w:rFonts w:ascii="Calibri" w:eastAsia="Calibri" w:hAnsi="Calibri" w:cs="Calibri"/>
                <w:sz w:val="20"/>
                <w:bdr w:val="nil"/>
              </w:rPr>
              <w:t>Žák charakterizuje polohu, rozlohu, členitost, povrch, podnebí, charakter a rozmístění vodstva, rostlinstva a živočišstva, přírodních zdrojů, obyvatelstva v jihovýchodní Evropě. Vysvětlí vliv historického vývoje této oblasti na její dnešní situaci. Zařadí všechny státy do regionu. Porovná vyspělost regionu a jednotlivých států. Zdůvodní rozpad SFRJ. </w:t>
            </w:r>
          </w:p>
        </w:tc>
      </w:tr>
      <w:tr w:rsidR="00FA16C4" w:rsidRPr="00FA16C4" w14:paraId="546A42A4"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F44121"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Regiony Evropy - východní Evropa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735400" w14:textId="77777777" w:rsidR="00D319BA" w:rsidRPr="00FA16C4" w:rsidRDefault="00D319BA" w:rsidP="008D4D92">
            <w:pPr>
              <w:spacing w:line="240" w:lineRule="auto"/>
              <w:rPr>
                <w:bdr w:val="nil"/>
              </w:rPr>
            </w:pPr>
            <w:r w:rsidRPr="00FA16C4">
              <w:rPr>
                <w:rFonts w:ascii="Calibri" w:eastAsia="Calibri" w:hAnsi="Calibri" w:cs="Calibri"/>
                <w:sz w:val="20"/>
                <w:bdr w:val="nil"/>
              </w:rPr>
              <w:t>Žák charakterizuje polohu, rozlohu, členitost, povrch, podnebí, charakter a rozmístění vodstva, rostlinstva a živočišstva, přírodních zdrojů, obyvatelstva ve východní Evropě. Vysvětlí vliv historického vývoje této oblasti na její dnešní situaci. Zařadí všechny státy do regionu. Porovná vyspělost regionu a jednotlivých států. Zdůvodní rozpad SSSR. </w:t>
            </w:r>
          </w:p>
        </w:tc>
      </w:tr>
      <w:tr w:rsidR="00FA16C4" w:rsidRPr="00FA16C4" w14:paraId="54904F32"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B61BA"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Evropská unie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30CF5E" w14:textId="77777777" w:rsidR="00D319BA" w:rsidRPr="00FA16C4" w:rsidRDefault="00D319BA" w:rsidP="008D4D92">
            <w:pPr>
              <w:spacing w:line="240" w:lineRule="auto"/>
              <w:rPr>
                <w:bdr w:val="nil"/>
              </w:rPr>
            </w:pPr>
            <w:r w:rsidRPr="00FA16C4">
              <w:rPr>
                <w:rFonts w:ascii="Calibri" w:eastAsia="Calibri" w:hAnsi="Calibri" w:cs="Calibri"/>
                <w:sz w:val="20"/>
                <w:bdr w:val="nil"/>
              </w:rPr>
              <w:t>Žák najde všechny státy EU. Používá základní termíny týkající se EU. Zdůvodní význam EU, zhodnotí klady a zápory členství. </w:t>
            </w:r>
          </w:p>
        </w:tc>
      </w:tr>
      <w:tr w:rsidR="00FA16C4" w:rsidRPr="00FA16C4" w14:paraId="56E2B9E1" w14:textId="77777777" w:rsidTr="008D4D92">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3B095B" w14:textId="77777777" w:rsidR="00D319BA" w:rsidRPr="00FA16C4" w:rsidRDefault="00D319BA" w:rsidP="008D4D92">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0831562A" w14:textId="77777777" w:rsidTr="008D4D9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01D410" w14:textId="77777777" w:rsidR="00D319BA" w:rsidRPr="00FA16C4" w:rsidRDefault="00D319BA" w:rsidP="008D4D92">
            <w:pPr>
              <w:spacing w:line="240" w:lineRule="auto"/>
              <w:jc w:val="center"/>
              <w:rPr>
                <w:bdr w:val="nil"/>
              </w:rPr>
            </w:pPr>
            <w:r w:rsidRPr="00FA16C4">
              <w:rPr>
                <w:rFonts w:ascii="Calibri" w:eastAsia="Calibri" w:hAnsi="Calibri" w:cs="Calibri"/>
                <w:sz w:val="20"/>
                <w:bdr w:val="nil"/>
              </w:rPr>
              <w:t>Výchova k myšlení v evropských a globálních souvislostech - Globální problémy, jejich příčiny a důsledky</w:t>
            </w:r>
          </w:p>
        </w:tc>
      </w:tr>
      <w:tr w:rsidR="00FA16C4" w:rsidRPr="00FA16C4" w14:paraId="45FE20FD" w14:textId="77777777" w:rsidTr="008D4D9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C32F65"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V tématu Evropa jako světadíl a historický vývoj oblasti se žák seznamuje se změnami politické mapy Evropy od poloviny 19. století.</w:t>
            </w:r>
          </w:p>
        </w:tc>
      </w:tr>
      <w:tr w:rsidR="00FA16C4" w:rsidRPr="00FA16C4" w14:paraId="7854872D" w14:textId="77777777" w:rsidTr="008D4D9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4467F2" w14:textId="77777777" w:rsidR="00D319BA" w:rsidRPr="00FA16C4" w:rsidRDefault="00D319BA" w:rsidP="008D4D92">
            <w:pPr>
              <w:spacing w:line="240" w:lineRule="auto"/>
              <w:jc w:val="center"/>
              <w:rPr>
                <w:bdr w:val="nil"/>
              </w:rPr>
            </w:pPr>
            <w:r w:rsidRPr="00FA16C4">
              <w:rPr>
                <w:rFonts w:ascii="Calibri" w:eastAsia="Calibri" w:hAnsi="Calibri" w:cs="Calibri"/>
                <w:sz w:val="20"/>
                <w:bdr w:val="nil"/>
              </w:rPr>
              <w:t>Výchova k myšlení v evropských a globálních souvislostech - Žijeme v Evropě</w:t>
            </w:r>
          </w:p>
        </w:tc>
      </w:tr>
      <w:tr w:rsidR="00FA16C4" w:rsidRPr="00FA16C4" w14:paraId="7A62B9C7" w14:textId="77777777" w:rsidTr="008D4D9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D2C880"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V tématu Evropa jako světadíl a historický vývoj oblasti se žák seznamuje s poměry poválečného uspořádání v Evropě.</w:t>
            </w:r>
          </w:p>
        </w:tc>
      </w:tr>
      <w:tr w:rsidR="00FA16C4" w:rsidRPr="00FA16C4" w14:paraId="54125A68" w14:textId="77777777" w:rsidTr="008D4D9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7DFAFC" w14:textId="77777777" w:rsidR="00D319BA" w:rsidRPr="00FA16C4" w:rsidRDefault="00D319BA" w:rsidP="008D4D92">
            <w:pPr>
              <w:spacing w:line="240" w:lineRule="auto"/>
              <w:jc w:val="center"/>
              <w:rPr>
                <w:bdr w:val="nil"/>
              </w:rPr>
            </w:pPr>
            <w:r w:rsidRPr="00FA16C4">
              <w:rPr>
                <w:rFonts w:ascii="Calibri" w:eastAsia="Calibri" w:hAnsi="Calibri" w:cs="Calibri"/>
                <w:sz w:val="20"/>
                <w:bdr w:val="nil"/>
              </w:rPr>
              <w:t>Výchova k myšlení v evropských a globálních souvislostech - Evropa a svět nás zajímá</w:t>
            </w:r>
          </w:p>
        </w:tc>
      </w:tr>
      <w:tr w:rsidR="00FA16C4" w:rsidRPr="00FA16C4" w14:paraId="61634738" w14:textId="77777777" w:rsidTr="008D4D9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231ED9"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lastRenderedPageBreak/>
              <w:t>V tématu Evropská unie se žák seznamuje se změnami politické mapy Evropy zejména ve 20. století.</w:t>
            </w:r>
          </w:p>
        </w:tc>
      </w:tr>
    </w:tbl>
    <w:p w14:paraId="38B007C3" w14:textId="61859DB3" w:rsidR="00D319BA" w:rsidRDefault="00D319BA" w:rsidP="00D319BA">
      <w:pPr>
        <w:rPr>
          <w:bdr w:val="nil"/>
        </w:rPr>
      </w:pPr>
      <w:r w:rsidRPr="00FA16C4">
        <w:rPr>
          <w:bdr w:val="nil"/>
        </w:rPr>
        <w:t>   </w:t>
      </w:r>
    </w:p>
    <w:p w14:paraId="5DFFB591" w14:textId="35E557D7" w:rsidR="00925211" w:rsidRDefault="00925211" w:rsidP="00D319BA">
      <w:pPr>
        <w:rPr>
          <w:bdr w:val="nil"/>
        </w:rPr>
      </w:pPr>
    </w:p>
    <w:p w14:paraId="3A67969E" w14:textId="3309F820" w:rsidR="00925211" w:rsidRDefault="00925211" w:rsidP="00D319BA">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925211" w:rsidRPr="004C0E9C" w14:paraId="7D90C02B" w14:textId="77777777" w:rsidTr="00E22B2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932A4F" w14:textId="77777777" w:rsidR="00925211" w:rsidRPr="004C0E9C" w:rsidRDefault="00925211" w:rsidP="00E22B2F">
            <w:pPr>
              <w:shd w:val="clear" w:color="auto" w:fill="9CC2E5"/>
              <w:spacing w:line="240" w:lineRule="auto"/>
              <w:jc w:val="center"/>
              <w:rPr>
                <w:bdr w:val="nil"/>
              </w:rPr>
            </w:pPr>
            <w:r w:rsidRPr="004C0E9C">
              <w:rPr>
                <w:rFonts w:ascii="Calibri" w:eastAsia="Calibri" w:hAnsi="Calibri" w:cs="Calibri"/>
                <w:b/>
                <w:bCs/>
                <w:sz w:val="20"/>
                <w:bdr w:val="nil"/>
              </w:rPr>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CAE6ED" w14:textId="77777777" w:rsidR="00925211" w:rsidRPr="004C0E9C" w:rsidRDefault="00925211" w:rsidP="00E22B2F">
            <w:pPr>
              <w:shd w:val="clear" w:color="auto" w:fill="9CC2E5"/>
              <w:spacing w:line="240" w:lineRule="auto"/>
              <w:jc w:val="center"/>
              <w:rPr>
                <w:bdr w:val="nil"/>
              </w:rPr>
            </w:pPr>
            <w:r>
              <w:rPr>
                <w:rFonts w:ascii="Calibri" w:eastAsia="Calibri" w:hAnsi="Calibri" w:cs="Calibri"/>
                <w:b/>
                <w:bCs/>
                <w:sz w:val="20"/>
                <w:bdr w:val="nil"/>
              </w:rPr>
              <w:t>Kvarta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09DDDB" w14:textId="77777777" w:rsidR="00925211" w:rsidRPr="004C0E9C" w:rsidRDefault="00925211" w:rsidP="00E22B2F"/>
        </w:tc>
      </w:tr>
      <w:tr w:rsidR="00925211" w:rsidRPr="004C0E9C" w14:paraId="29CA99EF" w14:textId="77777777" w:rsidTr="00E22B2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2938DE" w14:textId="77777777" w:rsidR="00925211" w:rsidRPr="004C0E9C" w:rsidRDefault="00925211" w:rsidP="00E22B2F">
            <w:pPr>
              <w:shd w:val="clear" w:color="auto" w:fill="DEEAF6"/>
              <w:spacing w:line="240" w:lineRule="auto"/>
              <w:jc w:val="center"/>
              <w:rPr>
                <w:bdr w:val="nil"/>
              </w:rPr>
            </w:pPr>
            <w:r w:rsidRPr="004C0E9C">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7713F" w14:textId="77777777" w:rsidR="00925211" w:rsidRPr="004C0E9C" w:rsidRDefault="00925211" w:rsidP="00925211">
            <w:pPr>
              <w:numPr>
                <w:ilvl w:val="0"/>
                <w:numId w:val="35"/>
              </w:numPr>
              <w:spacing w:line="240" w:lineRule="auto"/>
              <w:jc w:val="left"/>
              <w:rPr>
                <w:bdr w:val="nil"/>
              </w:rPr>
            </w:pPr>
            <w:r w:rsidRPr="004C0E9C">
              <w:rPr>
                <w:rFonts w:ascii="Calibri" w:eastAsia="Calibri" w:hAnsi="Calibri" w:cs="Calibri"/>
                <w:sz w:val="20"/>
                <w:bdr w:val="nil"/>
              </w:rPr>
              <w:t>Kompetence k řešení problémů</w:t>
            </w:r>
          </w:p>
          <w:p w14:paraId="46403422" w14:textId="77777777" w:rsidR="00925211" w:rsidRPr="004C0E9C" w:rsidRDefault="00925211" w:rsidP="00925211">
            <w:pPr>
              <w:numPr>
                <w:ilvl w:val="0"/>
                <w:numId w:val="35"/>
              </w:numPr>
              <w:spacing w:line="240" w:lineRule="auto"/>
              <w:jc w:val="left"/>
              <w:rPr>
                <w:bdr w:val="nil"/>
              </w:rPr>
            </w:pPr>
            <w:r w:rsidRPr="004C0E9C">
              <w:rPr>
                <w:rFonts w:ascii="Calibri" w:eastAsia="Calibri" w:hAnsi="Calibri" w:cs="Calibri"/>
                <w:sz w:val="20"/>
                <w:bdr w:val="nil"/>
              </w:rPr>
              <w:t>Kompetence komunikativní</w:t>
            </w:r>
          </w:p>
          <w:p w14:paraId="281CE9AC" w14:textId="77777777" w:rsidR="00925211" w:rsidRPr="004C0E9C" w:rsidRDefault="00925211" w:rsidP="00925211">
            <w:pPr>
              <w:numPr>
                <w:ilvl w:val="0"/>
                <w:numId w:val="35"/>
              </w:numPr>
              <w:spacing w:line="240" w:lineRule="auto"/>
              <w:jc w:val="left"/>
              <w:rPr>
                <w:bdr w:val="nil"/>
              </w:rPr>
            </w:pPr>
            <w:r w:rsidRPr="004C0E9C">
              <w:rPr>
                <w:rFonts w:ascii="Calibri" w:eastAsia="Calibri" w:hAnsi="Calibri" w:cs="Calibri"/>
                <w:sz w:val="20"/>
                <w:bdr w:val="nil"/>
              </w:rPr>
              <w:t>Kompetence sociální a personální</w:t>
            </w:r>
          </w:p>
          <w:p w14:paraId="783D45D8" w14:textId="77777777" w:rsidR="00925211" w:rsidRPr="004C0E9C" w:rsidRDefault="00925211" w:rsidP="00925211">
            <w:pPr>
              <w:numPr>
                <w:ilvl w:val="0"/>
                <w:numId w:val="35"/>
              </w:numPr>
              <w:spacing w:line="240" w:lineRule="auto"/>
              <w:jc w:val="left"/>
              <w:rPr>
                <w:bdr w:val="nil"/>
              </w:rPr>
            </w:pPr>
            <w:r w:rsidRPr="004C0E9C">
              <w:rPr>
                <w:rFonts w:ascii="Calibri" w:eastAsia="Calibri" w:hAnsi="Calibri" w:cs="Calibri"/>
                <w:sz w:val="20"/>
                <w:bdr w:val="nil"/>
              </w:rPr>
              <w:t>Kompetence občanská</w:t>
            </w:r>
          </w:p>
          <w:p w14:paraId="61AD71EB" w14:textId="77777777" w:rsidR="00925211" w:rsidRPr="004C0E9C" w:rsidRDefault="00925211" w:rsidP="00925211">
            <w:pPr>
              <w:numPr>
                <w:ilvl w:val="0"/>
                <w:numId w:val="35"/>
              </w:numPr>
              <w:spacing w:line="240" w:lineRule="auto"/>
              <w:jc w:val="left"/>
              <w:rPr>
                <w:bdr w:val="nil"/>
              </w:rPr>
            </w:pPr>
            <w:r w:rsidRPr="004C0E9C">
              <w:rPr>
                <w:rFonts w:ascii="Calibri" w:eastAsia="Calibri" w:hAnsi="Calibri" w:cs="Calibri"/>
                <w:sz w:val="20"/>
                <w:bdr w:val="nil"/>
              </w:rPr>
              <w:t>Kompetence k učení</w:t>
            </w:r>
          </w:p>
          <w:p w14:paraId="55F8275A" w14:textId="77777777" w:rsidR="00925211" w:rsidRPr="004C0E9C" w:rsidRDefault="00925211" w:rsidP="00925211">
            <w:pPr>
              <w:numPr>
                <w:ilvl w:val="0"/>
                <w:numId w:val="35"/>
              </w:numPr>
              <w:spacing w:line="240" w:lineRule="auto"/>
              <w:jc w:val="left"/>
              <w:rPr>
                <w:bdr w:val="nil"/>
              </w:rPr>
            </w:pPr>
            <w:r w:rsidRPr="004C0E9C">
              <w:rPr>
                <w:rFonts w:ascii="Calibri" w:eastAsia="Calibri" w:hAnsi="Calibri" w:cs="Calibri"/>
                <w:sz w:val="20"/>
                <w:bdr w:val="nil"/>
              </w:rPr>
              <w:t>Kompetence pracovní</w:t>
            </w:r>
          </w:p>
          <w:p w14:paraId="2C0A7F83" w14:textId="77777777" w:rsidR="00925211" w:rsidRPr="004C0E9C" w:rsidRDefault="00925211" w:rsidP="00925211">
            <w:pPr>
              <w:numPr>
                <w:ilvl w:val="0"/>
                <w:numId w:val="35"/>
              </w:numPr>
              <w:spacing w:line="240" w:lineRule="auto"/>
              <w:jc w:val="left"/>
              <w:rPr>
                <w:bdr w:val="nil"/>
              </w:rPr>
            </w:pPr>
            <w:r w:rsidRPr="004C0E9C">
              <w:rPr>
                <w:rFonts w:ascii="Calibri" w:eastAsia="Calibri" w:hAnsi="Calibri" w:cs="Calibri"/>
                <w:sz w:val="20"/>
                <w:bdr w:val="nil"/>
              </w:rPr>
              <w:t>Kompetence digitální</w:t>
            </w:r>
          </w:p>
        </w:tc>
      </w:tr>
      <w:tr w:rsidR="00925211" w:rsidRPr="004C0E9C" w14:paraId="69AF7795" w14:textId="77777777" w:rsidTr="00E22B2F">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803B64" w14:textId="77777777" w:rsidR="00925211" w:rsidRPr="004C0E9C" w:rsidRDefault="00925211" w:rsidP="00E22B2F">
            <w:pPr>
              <w:shd w:val="clear" w:color="auto" w:fill="DEEAF6"/>
              <w:spacing w:line="240" w:lineRule="auto"/>
              <w:jc w:val="center"/>
              <w:rPr>
                <w:bdr w:val="nil"/>
              </w:rPr>
            </w:pPr>
            <w:r w:rsidRPr="004C0E9C">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7355CD" w14:textId="77777777" w:rsidR="00925211" w:rsidRPr="004C0E9C" w:rsidRDefault="00925211" w:rsidP="00E22B2F">
            <w:pPr>
              <w:shd w:val="clear" w:color="auto" w:fill="DEEAF6"/>
              <w:spacing w:line="240" w:lineRule="auto"/>
              <w:jc w:val="center"/>
              <w:rPr>
                <w:bdr w:val="nil"/>
              </w:rPr>
            </w:pPr>
            <w:r w:rsidRPr="004C0E9C">
              <w:rPr>
                <w:rFonts w:ascii="Calibri" w:eastAsia="Calibri" w:hAnsi="Calibri" w:cs="Calibri"/>
                <w:b/>
                <w:bCs/>
                <w:sz w:val="20"/>
                <w:bdr w:val="nil"/>
              </w:rPr>
              <w:t>ŠVP výstupy</w:t>
            </w:r>
          </w:p>
        </w:tc>
      </w:tr>
      <w:tr w:rsidR="00925211" w:rsidRPr="004C0E9C" w14:paraId="7F9ED7B7"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B6E5E"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Česko - základní charakteristika státu, vývoj státního území, přírodní poměry (geologie, reliéf, vodstvo)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15BA73" w14:textId="77777777" w:rsidR="00925211" w:rsidRPr="004C0E9C" w:rsidRDefault="00925211" w:rsidP="00E22B2F">
            <w:pPr>
              <w:spacing w:line="240" w:lineRule="auto"/>
              <w:rPr>
                <w:bdr w:val="nil"/>
              </w:rPr>
            </w:pPr>
            <w:r w:rsidRPr="004C0E9C">
              <w:rPr>
                <w:rFonts w:ascii="Calibri" w:eastAsia="Calibri" w:hAnsi="Calibri" w:cs="Calibri"/>
                <w:sz w:val="20"/>
                <w:bdr w:val="nil"/>
              </w:rPr>
              <w:t>Žák zařadí ČR do regionu, do Evropy, do organizací. Vysvětlí územní změny naší vlasti ve 20. st. Porovná geomorfologii České vysočiny a Západních Karpat. Zjistí přítomnost ledovců u nás a vysvětlí jeho projevy. Rozezná jednotlivé tvary reliéfu a aplikuje při práci s atlasem. Objasní rozložení vodstva ČR. </w:t>
            </w:r>
          </w:p>
        </w:tc>
      </w:tr>
      <w:tr w:rsidR="00925211" w:rsidRPr="004C0E9C" w14:paraId="0A1E5DA1"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C6971F"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Česko - suroviny a energetika, ochrana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A03BAE" w14:textId="77777777" w:rsidR="00925211" w:rsidRPr="004C0E9C" w:rsidRDefault="00925211" w:rsidP="00E22B2F">
            <w:pPr>
              <w:spacing w:line="240" w:lineRule="auto"/>
              <w:rPr>
                <w:bdr w:val="nil"/>
              </w:rPr>
            </w:pPr>
            <w:r w:rsidRPr="004C0E9C">
              <w:rPr>
                <w:rFonts w:ascii="Calibri" w:eastAsia="Calibri" w:hAnsi="Calibri" w:cs="Calibri"/>
                <w:sz w:val="20"/>
                <w:bdr w:val="nil"/>
              </w:rPr>
              <w:t>Žák zhodnotí naši surovinovou základnu a objasní energetickou situaci u nás. Zdůvodní význam ochrany přírody, zařadí chráněné oblasti do NP, CHKO. Kriticky zhodnotí stav ŽP v ČR. </w:t>
            </w:r>
          </w:p>
        </w:tc>
      </w:tr>
      <w:tr w:rsidR="00925211" w:rsidRPr="004C0E9C" w14:paraId="00A8C41E"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FA8DAE"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Česko - hospodářství – zemědělství, průmysl, služby, doprava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1A1BC9" w14:textId="77777777" w:rsidR="00925211" w:rsidRPr="004C0E9C" w:rsidRDefault="00925211" w:rsidP="00E22B2F">
            <w:pPr>
              <w:spacing w:line="240" w:lineRule="auto"/>
              <w:rPr>
                <w:bdr w:val="nil"/>
              </w:rPr>
            </w:pPr>
            <w:r w:rsidRPr="004C0E9C">
              <w:rPr>
                <w:rFonts w:ascii="Calibri" w:eastAsia="Calibri" w:hAnsi="Calibri" w:cs="Calibri"/>
                <w:sz w:val="20"/>
                <w:bdr w:val="nil"/>
              </w:rPr>
              <w:t>Žák popíše hlavní momenty vývoje českého hospodářství ve 20. st. Správně používá a aplikuje pojmy jako privatizace, znárodňování, transformace aj. Ukáže zemědělské produkční oblasti a vyhledá v atlase pěstované plodiny a vysvětlí, proč se pěstují právě tam. Zhodnotí průmyslovou výrobu, rozezná známé průmyslové výrobky. Vysvětlí rozvoj služeb. Porovná všechny druhy dopravy u nás a vysvětlí jejich význam. </w:t>
            </w:r>
          </w:p>
        </w:tc>
      </w:tr>
      <w:tr w:rsidR="00925211" w:rsidRPr="004C0E9C" w14:paraId="1B09643A"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785B0F"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Česko - obyvatelstvo a jeho charakteristiky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4A3613" w14:textId="77777777" w:rsidR="00925211" w:rsidRPr="004C0E9C" w:rsidRDefault="00925211" w:rsidP="00E22B2F">
            <w:pPr>
              <w:spacing w:line="240" w:lineRule="auto"/>
              <w:rPr>
                <w:bdr w:val="nil"/>
              </w:rPr>
            </w:pPr>
            <w:r w:rsidRPr="004C0E9C">
              <w:rPr>
                <w:rFonts w:ascii="Calibri" w:eastAsia="Calibri" w:hAnsi="Calibri" w:cs="Calibri"/>
                <w:sz w:val="20"/>
                <w:bdr w:val="nil"/>
              </w:rPr>
              <w:t>Žák vysvětlí příčiny úbytku Čechů, národnostní složení obyvatel. Zdůvodní demografické stárnutí obyvatel. Objasní náboženskou strukturu. Popíše migrační problematiku. Vysvětlí rostoucí urbanizaci. </w:t>
            </w:r>
          </w:p>
        </w:tc>
      </w:tr>
      <w:tr w:rsidR="00925211" w:rsidRPr="004C0E9C" w14:paraId="728BB407"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56B912"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Ochrana přírody a krajiny: národní parky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06C3A0" w14:textId="77777777" w:rsidR="00925211" w:rsidRPr="004C0E9C" w:rsidRDefault="00925211" w:rsidP="00E22B2F">
            <w:pPr>
              <w:spacing w:line="240" w:lineRule="auto"/>
              <w:rPr>
                <w:bdr w:val="nil"/>
              </w:rPr>
            </w:pPr>
            <w:r w:rsidRPr="004C0E9C">
              <w:rPr>
                <w:rFonts w:ascii="Calibri" w:eastAsia="Calibri" w:hAnsi="Calibri" w:cs="Calibri"/>
                <w:sz w:val="20"/>
                <w:bdr w:val="nil"/>
              </w:rPr>
              <w:t>Žák dokáže posoudit s poroz. jednotlivé důvody související se vznikem jednotlivých typů ochranných pásem. </w:t>
            </w:r>
          </w:p>
        </w:tc>
      </w:tr>
      <w:tr w:rsidR="00925211" w:rsidRPr="004C0E9C" w14:paraId="3D2252E8"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667C0"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lastRenderedPageBreak/>
              <w:t>Regiony ČR - rozdělení ČR + Praha, Středočeský, Jihočeský kraj, Ústecký kraj, Vysočina, Jihomoravský, Zlínský, Olomoucký, Moravskoslezský, Královéhradecký, Pardubický, Liberecký a Karlovarský kraj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4730A7" w14:textId="77777777" w:rsidR="00925211" w:rsidRPr="004C0E9C" w:rsidRDefault="00925211" w:rsidP="00E22B2F">
            <w:pPr>
              <w:spacing w:line="240" w:lineRule="auto"/>
              <w:rPr>
                <w:bdr w:val="nil"/>
              </w:rPr>
            </w:pPr>
            <w:r w:rsidRPr="004C0E9C">
              <w:rPr>
                <w:rFonts w:ascii="Calibri" w:eastAsia="Calibri" w:hAnsi="Calibri" w:cs="Calibri"/>
                <w:sz w:val="20"/>
                <w:bdr w:val="nil"/>
              </w:rPr>
              <w:t>Žák zjistí regionální členění ČR. Zdůvodní významné postavení Prahy v rámci ČR. Vymezí kraje, provede geografickou charakteristiku regionů, vysvětlí význam a priority krajů v rámci ČR. Vymezí kraje, provede geografickou charakteristiku regionů, vysvětlí význam a priority krajů v rámci ČR. </w:t>
            </w:r>
          </w:p>
        </w:tc>
      </w:tr>
      <w:tr w:rsidR="00925211" w:rsidRPr="004C0E9C" w14:paraId="336E64A1"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D358C2"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Česko - zahraniční vztahy a cestovní ruch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00F973" w14:textId="77777777" w:rsidR="00925211" w:rsidRPr="004C0E9C" w:rsidRDefault="00925211" w:rsidP="00E22B2F">
            <w:pPr>
              <w:spacing w:line="240" w:lineRule="auto"/>
              <w:rPr>
                <w:bdr w:val="nil"/>
              </w:rPr>
            </w:pPr>
            <w:r w:rsidRPr="004C0E9C">
              <w:rPr>
                <w:rFonts w:ascii="Calibri" w:eastAsia="Calibri" w:hAnsi="Calibri" w:cs="Calibri"/>
                <w:sz w:val="20"/>
                <w:bdr w:val="nil"/>
              </w:rPr>
              <w:t>Žák vysvětlí zahraniční vztahy ČR a její postavení v Evropě a ve světě. Zhodnotí cestovní ruch v ČR. Ukáže památky UNESCO. </w:t>
            </w:r>
          </w:p>
        </w:tc>
      </w:tr>
      <w:tr w:rsidR="00925211" w:rsidRPr="004C0E9C" w14:paraId="53B889E2"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1742A4"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Světové hospodářství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4525C" w14:textId="77777777" w:rsidR="00925211" w:rsidRPr="004C0E9C" w:rsidRDefault="00925211" w:rsidP="00E22B2F">
            <w:pPr>
              <w:spacing w:line="240" w:lineRule="auto"/>
              <w:rPr>
                <w:bdr w:val="nil"/>
              </w:rPr>
            </w:pPr>
            <w:r w:rsidRPr="004C0E9C">
              <w:rPr>
                <w:rFonts w:ascii="Calibri" w:eastAsia="Calibri" w:hAnsi="Calibri" w:cs="Calibri"/>
                <w:sz w:val="20"/>
                <w:bdr w:val="nil"/>
              </w:rPr>
              <w:t>Žák rozlišuje a s porozuměním charakterizuje jednotlivé sektory světového hospodářství a vysvětlí důležitost a provázanost těchto odvětví s přírodní složkou. </w:t>
            </w:r>
          </w:p>
        </w:tc>
      </w:tr>
      <w:tr w:rsidR="00925211" w:rsidRPr="004C0E9C" w14:paraId="1A82CD42"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8E83AF"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Zemědělství, rybolov, lov, lesní a vodní hospodářství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5EAF96" w14:textId="77777777" w:rsidR="00925211" w:rsidRPr="004C0E9C" w:rsidRDefault="00925211" w:rsidP="00E22B2F">
            <w:pPr>
              <w:spacing w:line="240" w:lineRule="auto"/>
              <w:rPr>
                <w:bdr w:val="nil"/>
              </w:rPr>
            </w:pPr>
            <w:r w:rsidRPr="004C0E9C">
              <w:rPr>
                <w:rFonts w:ascii="Calibri" w:eastAsia="Calibri" w:hAnsi="Calibri" w:cs="Calibri"/>
                <w:sz w:val="20"/>
                <w:bdr w:val="nil"/>
              </w:rPr>
              <w:t>Žák lokalizuje a popíše jednotlivé rozdílnosti v typu a charakteru těchto sektorů hospodářství a vysvětlí jejich provázanost s přírodní složkou. </w:t>
            </w:r>
          </w:p>
        </w:tc>
      </w:tr>
      <w:tr w:rsidR="00925211" w:rsidRPr="004C0E9C" w14:paraId="4AC821B2"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09268F"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Průmysl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18FDAA" w14:textId="77777777" w:rsidR="00925211" w:rsidRPr="004C0E9C" w:rsidRDefault="00925211" w:rsidP="00E22B2F">
            <w:pPr>
              <w:spacing w:line="240" w:lineRule="auto"/>
              <w:rPr>
                <w:bdr w:val="nil"/>
              </w:rPr>
            </w:pPr>
            <w:r w:rsidRPr="004C0E9C">
              <w:rPr>
                <w:rFonts w:ascii="Calibri" w:eastAsia="Calibri" w:hAnsi="Calibri" w:cs="Calibri"/>
                <w:sz w:val="20"/>
                <w:bdr w:val="nil"/>
              </w:rPr>
              <w:t>Žák lokalizuje a s porozuměním charakterizuje tento sektor na mapě a vysvětlí jednotlivé rozdíly skupin nerostných surovin a typů průmyslu. </w:t>
            </w:r>
          </w:p>
        </w:tc>
      </w:tr>
      <w:tr w:rsidR="00925211" w:rsidRPr="004C0E9C" w14:paraId="398479F2"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C199AE"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Doprava a spoje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319741" w14:textId="77777777" w:rsidR="00925211" w:rsidRPr="004C0E9C" w:rsidRDefault="00925211" w:rsidP="00E22B2F">
            <w:pPr>
              <w:spacing w:line="240" w:lineRule="auto"/>
              <w:rPr>
                <w:bdr w:val="nil"/>
              </w:rPr>
            </w:pPr>
            <w:r w:rsidRPr="004C0E9C">
              <w:rPr>
                <w:rFonts w:ascii="Calibri" w:eastAsia="Calibri" w:hAnsi="Calibri" w:cs="Calibri"/>
                <w:sz w:val="20"/>
                <w:bdr w:val="nil"/>
              </w:rPr>
              <w:t>Žák charakterizuje jednotlivé dopravní sféry a je schopen stanovit jasné dopady dopravy na okolní krajinu, ukáže na mapě důležitá centra pro dopravu. </w:t>
            </w:r>
          </w:p>
        </w:tc>
      </w:tr>
      <w:tr w:rsidR="00925211" w:rsidRPr="004C0E9C" w14:paraId="6CDFD608"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4710F5"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Služby obyvatelstvu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624AE5" w14:textId="77777777" w:rsidR="00925211" w:rsidRPr="004C0E9C" w:rsidRDefault="00925211" w:rsidP="00E22B2F">
            <w:pPr>
              <w:spacing w:line="240" w:lineRule="auto"/>
              <w:rPr>
                <w:bdr w:val="nil"/>
              </w:rPr>
            </w:pPr>
            <w:r w:rsidRPr="004C0E9C">
              <w:rPr>
                <w:rFonts w:ascii="Calibri" w:eastAsia="Calibri" w:hAnsi="Calibri" w:cs="Calibri"/>
                <w:sz w:val="20"/>
                <w:bdr w:val="nil"/>
              </w:rPr>
              <w:t>Žák charakterizuje s porozuměním jednotlivé složky sektoru služeb a uvádí jednotlivé příklady (výrobní a nevýrobní služby). </w:t>
            </w:r>
          </w:p>
        </w:tc>
      </w:tr>
      <w:tr w:rsidR="00925211" w:rsidRPr="004C0E9C" w14:paraId="2985C7ED"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22DC80"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Cestovní ruch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721468" w14:textId="77777777" w:rsidR="00925211" w:rsidRPr="004C0E9C" w:rsidRDefault="00925211" w:rsidP="00E22B2F">
            <w:pPr>
              <w:spacing w:line="240" w:lineRule="auto"/>
              <w:rPr>
                <w:bdr w:val="nil"/>
              </w:rPr>
            </w:pPr>
            <w:r w:rsidRPr="004C0E9C">
              <w:rPr>
                <w:rFonts w:ascii="Calibri" w:eastAsia="Calibri" w:hAnsi="Calibri" w:cs="Calibri"/>
                <w:sz w:val="20"/>
                <w:bdr w:val="nil"/>
              </w:rPr>
              <w:t>Žák charakterizuje a rozřadí jednotlivé oblasti cestovního ruchu, dokáže najít a charakterizovat vybraná centra cestovního ruchu. </w:t>
            </w:r>
          </w:p>
        </w:tc>
      </w:tr>
      <w:tr w:rsidR="00925211" w:rsidRPr="004C0E9C" w14:paraId="7480B06F"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53A98A"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Světový trh a mezinárodní obchod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9BCFD4" w14:textId="77777777" w:rsidR="00925211" w:rsidRPr="004C0E9C" w:rsidRDefault="00925211" w:rsidP="00E22B2F">
            <w:pPr>
              <w:spacing w:line="240" w:lineRule="auto"/>
              <w:rPr>
                <w:bdr w:val="nil"/>
              </w:rPr>
            </w:pPr>
            <w:r w:rsidRPr="004C0E9C">
              <w:rPr>
                <w:rFonts w:ascii="Calibri" w:eastAsia="Calibri" w:hAnsi="Calibri" w:cs="Calibri"/>
                <w:sz w:val="20"/>
                <w:bdr w:val="nil"/>
              </w:rPr>
              <w:t>Žák charakterizuje a rozřadí jednotlivé oblasti obchodní sféry, dle historických znalostí dokáže zdůvodnit jednotlivé vazby. </w:t>
            </w:r>
          </w:p>
        </w:tc>
      </w:tr>
      <w:tr w:rsidR="00925211" w:rsidRPr="004C0E9C" w14:paraId="3EEC5E87"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FD89EA"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Krajina a životní prostředí, Ekosystém planety Země a přírodní krajina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A09121" w14:textId="77777777" w:rsidR="00925211" w:rsidRPr="004C0E9C" w:rsidRDefault="00925211" w:rsidP="00E22B2F">
            <w:pPr>
              <w:spacing w:line="240" w:lineRule="auto"/>
              <w:rPr>
                <w:bdr w:val="nil"/>
              </w:rPr>
            </w:pPr>
            <w:r w:rsidRPr="004C0E9C">
              <w:rPr>
                <w:rFonts w:ascii="Calibri" w:eastAsia="Calibri" w:hAnsi="Calibri" w:cs="Calibri"/>
                <w:sz w:val="20"/>
                <w:bdr w:val="nil"/>
              </w:rPr>
              <w:t>Žák dokáže vyjmenovat jednotlivé složky přírodní krajiny a jejich vztahy. Dokáže vyjmenovat jednotlivé složky kulturní krajiny a jejich vztahy. </w:t>
            </w:r>
            <w:r w:rsidRPr="004C0E9C">
              <w:rPr>
                <w:sz w:val="20"/>
                <w:szCs w:val="20"/>
              </w:rPr>
              <w:t>Uplatňuje v praxi zásady bezpečného pohybu a pobytu v krajině, uplatňuje v modelových situacích zásady bezpečného chování a jednání při mimořádných událostech</w:t>
            </w:r>
          </w:p>
        </w:tc>
      </w:tr>
      <w:tr w:rsidR="00925211" w:rsidRPr="004C0E9C" w14:paraId="504B4092"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33C16"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Globální problémy lidstva - kyselý déšť, ničení tropických deštných lesů, znečištění atmosféry a oceánů, přelidnění a hlad, trvale udržitelný rozvoj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54BFB4" w14:textId="77777777" w:rsidR="00925211" w:rsidRPr="004C0E9C" w:rsidRDefault="00925211" w:rsidP="00E22B2F">
            <w:pPr>
              <w:spacing w:line="240" w:lineRule="auto"/>
              <w:rPr>
                <w:bdr w:val="nil"/>
              </w:rPr>
            </w:pPr>
            <w:r w:rsidRPr="004C0E9C">
              <w:rPr>
                <w:rFonts w:ascii="Calibri" w:eastAsia="Calibri" w:hAnsi="Calibri" w:cs="Calibri"/>
                <w:sz w:val="20"/>
                <w:bdr w:val="nil"/>
              </w:rPr>
              <w:t xml:space="preserve">Žák dokáže posoudit s porozuměním jednotlivé ekologické problémy a jejich provázanost s přírod. složkou. Dokáže posoudit s porozuměním jednotlivé ekol. problémy v oceánu a jejich provázanost s přírod. složkou. Dokáže posoudit s porozuměním jednotlivé ekol. problémy související s trop.lesy a jejich provázanost s průmyslem. Dokáže posoudit s porozuměním jednotlivé ekol. problémy v atmosféře a jejich provázanost s přírod. složkou. Dokáže posoudit s porozuměním jednotlivé ekol. problémy související s kyselými dešti a jejich provázanost s průmyslem. Dokáže posoudit s poroz. jednotlivé problémy související s přelidněním a hladomory </w:t>
            </w:r>
            <w:r w:rsidRPr="004C0E9C">
              <w:rPr>
                <w:rFonts w:ascii="Calibri" w:eastAsia="Calibri" w:hAnsi="Calibri" w:cs="Calibri"/>
                <w:sz w:val="20"/>
                <w:bdr w:val="nil"/>
              </w:rPr>
              <w:lastRenderedPageBreak/>
              <w:t>provázanost s vyspělostí státu. Dokáže posoudit s porozuměním jednotlivé důvody ekolog. pravidel a nutnosti jejich chápání a dodržování. </w:t>
            </w:r>
          </w:p>
        </w:tc>
      </w:tr>
      <w:tr w:rsidR="00925211" w:rsidRPr="004C0E9C" w14:paraId="76E5C51B" w14:textId="77777777" w:rsidTr="00E22B2F">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F8F541" w14:textId="77777777" w:rsidR="00925211" w:rsidRPr="004C0E9C" w:rsidRDefault="00925211" w:rsidP="00E22B2F">
            <w:pPr>
              <w:shd w:val="clear" w:color="auto" w:fill="DEEAF6"/>
              <w:spacing w:line="240" w:lineRule="auto"/>
              <w:jc w:val="center"/>
              <w:rPr>
                <w:bdr w:val="nil"/>
              </w:rPr>
            </w:pPr>
            <w:r w:rsidRPr="004C0E9C">
              <w:rPr>
                <w:rFonts w:ascii="Calibri" w:eastAsia="Calibri" w:hAnsi="Calibri" w:cs="Calibri"/>
                <w:b/>
                <w:bCs/>
                <w:sz w:val="20"/>
                <w:bdr w:val="nil"/>
              </w:rPr>
              <w:lastRenderedPageBreak/>
              <w:t>Průřezová témata, přesahy, souvislosti</w:t>
            </w:r>
          </w:p>
        </w:tc>
      </w:tr>
      <w:tr w:rsidR="00D14F63" w:rsidRPr="00D14F63" w14:paraId="70244ABB" w14:textId="77777777" w:rsidTr="00E22B2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C79ECF" w14:textId="77777777" w:rsidR="00925211" w:rsidRPr="00D14F63" w:rsidRDefault="00925211" w:rsidP="00E22B2F">
            <w:pPr>
              <w:spacing w:line="240" w:lineRule="auto"/>
              <w:jc w:val="center"/>
              <w:rPr>
                <w:bdr w:val="nil"/>
              </w:rPr>
            </w:pPr>
            <w:r w:rsidRPr="00D14F63">
              <w:rPr>
                <w:rFonts w:ascii="Calibri" w:eastAsia="Calibri" w:hAnsi="Calibri" w:cs="Calibri"/>
                <w:sz w:val="20"/>
                <w:bdr w:val="nil"/>
              </w:rPr>
              <w:t>Environmentální výchova - Životní prostředí regionu a České republiky</w:t>
            </w:r>
          </w:p>
        </w:tc>
      </w:tr>
      <w:tr w:rsidR="00D14F63" w:rsidRPr="00D14F63" w14:paraId="1AA49391" w14:textId="77777777" w:rsidTr="00E22B2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53D87A" w14:textId="77777777" w:rsidR="00925211" w:rsidRPr="00D14F63" w:rsidRDefault="00925211" w:rsidP="00E22B2F">
            <w:pPr>
              <w:spacing w:line="240" w:lineRule="auto"/>
              <w:jc w:val="left"/>
              <w:rPr>
                <w:bdr w:val="nil"/>
              </w:rPr>
            </w:pPr>
            <w:r w:rsidRPr="00D14F63">
              <w:rPr>
                <w:rFonts w:ascii="Calibri" w:eastAsia="Calibri" w:hAnsi="Calibri" w:cs="Calibri"/>
                <w:sz w:val="20"/>
                <w:bdr w:val="nil"/>
              </w:rPr>
              <w:t>V tématu Ochrana přírody a krajiny: národní parky se žák seznamuje s problémy životního prostředí v našem regionu okresu Tábor i celkově v České republice.</w:t>
            </w:r>
          </w:p>
        </w:tc>
      </w:tr>
      <w:tr w:rsidR="00D14F63" w:rsidRPr="00D14F63" w14:paraId="304475B0" w14:textId="77777777" w:rsidTr="00E22B2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BDF3F3" w14:textId="77777777" w:rsidR="00925211" w:rsidRPr="00D14F63" w:rsidRDefault="00925211" w:rsidP="00E22B2F">
            <w:pPr>
              <w:spacing w:line="240" w:lineRule="auto"/>
              <w:jc w:val="center"/>
              <w:rPr>
                <w:bdr w:val="nil"/>
              </w:rPr>
            </w:pPr>
            <w:r w:rsidRPr="00D14F63">
              <w:rPr>
                <w:rFonts w:ascii="Calibri" w:eastAsia="Calibri" w:hAnsi="Calibri" w:cs="Calibri"/>
                <w:sz w:val="20"/>
                <w:bdr w:val="nil"/>
              </w:rPr>
              <w:t>Environmentální výchova – Žijeme v České republice</w:t>
            </w:r>
          </w:p>
        </w:tc>
      </w:tr>
      <w:tr w:rsidR="00D14F63" w:rsidRPr="00D14F63" w14:paraId="0512A0B4" w14:textId="77777777" w:rsidTr="00E22B2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63B48F" w14:textId="77777777" w:rsidR="00925211" w:rsidRPr="00D14F63" w:rsidRDefault="00925211" w:rsidP="00E22B2F">
            <w:pPr>
              <w:spacing w:line="240" w:lineRule="auto"/>
              <w:jc w:val="left"/>
              <w:rPr>
                <w:bdr w:val="nil"/>
              </w:rPr>
            </w:pPr>
            <w:r w:rsidRPr="00D14F63">
              <w:rPr>
                <w:rFonts w:ascii="Calibri" w:eastAsia="Calibri" w:hAnsi="Calibri" w:cs="Calibri"/>
                <w:sz w:val="20"/>
                <w:bdr w:val="nil"/>
              </w:rPr>
              <w:t>V tématu Česko jako stát a historický vývoj oblasti se žák seznamuje s poměry historického uspořádání státu.</w:t>
            </w:r>
          </w:p>
        </w:tc>
      </w:tr>
    </w:tbl>
    <w:p w14:paraId="7A951B6B" w14:textId="775258A7" w:rsidR="00D319BA" w:rsidRPr="00D14F63" w:rsidRDefault="00925211" w:rsidP="00925211">
      <w:pPr>
        <w:rPr>
          <w:bdr w:val="nil"/>
        </w:rPr>
      </w:pPr>
      <w:r w:rsidRPr="00D14F63">
        <w:rPr>
          <w:bdr w:val="nil"/>
        </w:rPr>
        <w:t>    </w:t>
      </w:r>
    </w:p>
    <w:p w14:paraId="4549E496" w14:textId="77777777" w:rsidR="00D319BA" w:rsidRPr="00FA16C4" w:rsidRDefault="00D319BA" w:rsidP="00D319BA">
      <w:pPr>
        <w:rPr>
          <w:bdr w:val="nil"/>
        </w:rPr>
      </w:pPr>
    </w:p>
    <w:p w14:paraId="3ED32D21" w14:textId="77777777" w:rsidR="00D319BA" w:rsidRPr="00FA16C4" w:rsidRDefault="00D319BA" w:rsidP="00D319BA">
      <w:pPr>
        <w:pStyle w:val="Default"/>
        <w:jc w:val="both"/>
        <w:rPr>
          <w:rFonts w:asciiTheme="minorHAnsi" w:hAnsiTheme="minorHAnsi" w:cstheme="minorHAnsi"/>
          <w:b/>
          <w:bCs/>
          <w:color w:val="auto"/>
          <w:sz w:val="28"/>
          <w:szCs w:val="28"/>
        </w:rPr>
      </w:pPr>
      <w:r w:rsidRPr="00FA16C4">
        <w:rPr>
          <w:rFonts w:asciiTheme="minorHAnsi" w:hAnsiTheme="minorHAnsi" w:cstheme="minorHAnsi"/>
          <w:b/>
          <w:bCs/>
          <w:color w:val="auto"/>
          <w:sz w:val="28"/>
          <w:szCs w:val="28"/>
        </w:rPr>
        <w:t xml:space="preserve">Minimální úroveň očekávaných výstupů v rámci podpůrných opatření je následující: </w:t>
      </w:r>
    </w:p>
    <w:p w14:paraId="46770E46" w14:textId="77777777" w:rsidR="00D319BA" w:rsidRPr="00FA16C4" w:rsidRDefault="00D319BA" w:rsidP="00D319BA">
      <w:pPr>
        <w:rPr>
          <w:b/>
          <w:sz w:val="24"/>
          <w:bdr w:val="nil"/>
        </w:rPr>
      </w:pPr>
      <w:r w:rsidRPr="00FA16C4">
        <w:rPr>
          <w:b/>
          <w:sz w:val="24"/>
          <w:bdr w:val="nil"/>
        </w:rPr>
        <w:t>Geografické informace, zdroje dat, kartografie a topografie</w:t>
      </w:r>
    </w:p>
    <w:p w14:paraId="606B719D" w14:textId="77777777" w:rsidR="00D319BA" w:rsidRPr="00FA16C4" w:rsidRDefault="00D319BA" w:rsidP="00D319BA">
      <w:pPr>
        <w:rPr>
          <w:sz w:val="24"/>
          <w:bdr w:val="nil"/>
        </w:rPr>
      </w:pPr>
      <w:r w:rsidRPr="00FA16C4">
        <w:rPr>
          <w:sz w:val="24"/>
          <w:bdr w:val="nil"/>
        </w:rPr>
        <w:t>Žák:</w:t>
      </w:r>
    </w:p>
    <w:p w14:paraId="14F27A3E" w14:textId="77777777" w:rsidR="00D319BA" w:rsidRPr="00FA16C4" w:rsidRDefault="00D319BA" w:rsidP="00534DA1">
      <w:pPr>
        <w:pStyle w:val="Default"/>
        <w:numPr>
          <w:ilvl w:val="0"/>
          <w:numId w:val="126"/>
        </w:numPr>
        <w:jc w:val="both"/>
        <w:rPr>
          <w:rFonts w:asciiTheme="minorHAnsi" w:hAnsiTheme="minorHAnsi" w:cstheme="minorHAnsi"/>
          <w:color w:val="auto"/>
        </w:rPr>
      </w:pPr>
      <w:r w:rsidRPr="00FA16C4">
        <w:rPr>
          <w:rFonts w:asciiTheme="minorHAnsi" w:hAnsiTheme="minorHAnsi" w:cstheme="minorHAnsi"/>
          <w:iCs/>
          <w:color w:val="auto"/>
        </w:rPr>
        <w:t xml:space="preserve">rozumí základní geografické, topografické a kartografické terminologii </w:t>
      </w:r>
    </w:p>
    <w:p w14:paraId="354846B6" w14:textId="77777777" w:rsidR="00D319BA" w:rsidRPr="00FA16C4" w:rsidRDefault="00D319BA" w:rsidP="00534DA1">
      <w:pPr>
        <w:pStyle w:val="Odstavecseseznamem"/>
        <w:numPr>
          <w:ilvl w:val="0"/>
          <w:numId w:val="126"/>
        </w:numPr>
        <w:rPr>
          <w:bdr w:val="nil"/>
        </w:rPr>
      </w:pPr>
      <w:r w:rsidRPr="00FA16C4">
        <w:rPr>
          <w:rFonts w:cstheme="minorHAnsi"/>
          <w:iCs/>
          <w:sz w:val="24"/>
        </w:rPr>
        <w:t xml:space="preserve">získá osobní představu o prostředí, které nás obklopuje, umí ho popsat a určit jednoduché vazby, vyjádří, co mu prospívá a škodí </w:t>
      </w:r>
    </w:p>
    <w:p w14:paraId="30CD71B6" w14:textId="77777777" w:rsidR="00D319BA" w:rsidRPr="00FA16C4" w:rsidRDefault="00D319BA" w:rsidP="00D319BA">
      <w:pPr>
        <w:rPr>
          <w:rFonts w:cstheme="minorHAnsi"/>
          <w:b/>
          <w:sz w:val="24"/>
          <w:bdr w:val="nil"/>
        </w:rPr>
      </w:pPr>
      <w:r w:rsidRPr="00FA16C4">
        <w:rPr>
          <w:rFonts w:cstheme="minorHAnsi"/>
          <w:b/>
          <w:sz w:val="24"/>
          <w:bdr w:val="nil"/>
        </w:rPr>
        <w:t>Přírodní obraz Země</w:t>
      </w:r>
    </w:p>
    <w:p w14:paraId="5490126E" w14:textId="77777777" w:rsidR="00D319BA" w:rsidRPr="00FA16C4" w:rsidRDefault="00D319BA" w:rsidP="00D319BA">
      <w:pPr>
        <w:rPr>
          <w:rFonts w:cstheme="minorHAnsi"/>
          <w:sz w:val="24"/>
          <w:bdr w:val="nil"/>
        </w:rPr>
      </w:pPr>
      <w:r w:rsidRPr="00FA16C4">
        <w:rPr>
          <w:rFonts w:cstheme="minorHAnsi"/>
          <w:sz w:val="24"/>
          <w:bdr w:val="nil"/>
        </w:rPr>
        <w:t>Žák:</w:t>
      </w:r>
    </w:p>
    <w:p w14:paraId="361FF275" w14:textId="77777777" w:rsidR="00D319BA" w:rsidRPr="00FA16C4" w:rsidRDefault="00D319BA" w:rsidP="00534DA1">
      <w:pPr>
        <w:pStyle w:val="Default"/>
        <w:numPr>
          <w:ilvl w:val="0"/>
          <w:numId w:val="127"/>
        </w:numPr>
        <w:jc w:val="both"/>
        <w:rPr>
          <w:rFonts w:asciiTheme="majorHAnsi" w:hAnsiTheme="majorHAnsi" w:cstheme="majorHAnsi"/>
          <w:color w:val="auto"/>
        </w:rPr>
      </w:pPr>
      <w:r w:rsidRPr="00FA16C4">
        <w:rPr>
          <w:rFonts w:asciiTheme="majorHAnsi" w:hAnsiTheme="majorHAnsi" w:cstheme="majorHAnsi"/>
          <w:iCs/>
          <w:color w:val="auto"/>
        </w:rPr>
        <w:t xml:space="preserve">objasní důsledky pohybů Země </w:t>
      </w:r>
    </w:p>
    <w:p w14:paraId="02A54CF2" w14:textId="77777777" w:rsidR="00D319BA" w:rsidRPr="00FA16C4" w:rsidRDefault="00D319BA" w:rsidP="00534DA1">
      <w:pPr>
        <w:pStyle w:val="Default"/>
        <w:numPr>
          <w:ilvl w:val="0"/>
          <w:numId w:val="127"/>
        </w:numPr>
        <w:jc w:val="both"/>
        <w:rPr>
          <w:rFonts w:asciiTheme="majorHAnsi" w:hAnsiTheme="majorHAnsi" w:cstheme="majorHAnsi"/>
          <w:color w:val="auto"/>
        </w:rPr>
      </w:pPr>
      <w:r w:rsidRPr="00FA16C4">
        <w:rPr>
          <w:rFonts w:asciiTheme="majorHAnsi" w:hAnsiTheme="majorHAnsi" w:cstheme="majorHAnsi"/>
          <w:iCs/>
          <w:color w:val="auto"/>
        </w:rPr>
        <w:t xml:space="preserve">uvede příklady působení vnitřních a vnějších procesů v přírodní sféře a jejich vlivu na přírodu a na lidskou společnost </w:t>
      </w:r>
    </w:p>
    <w:p w14:paraId="1A859C9C" w14:textId="77777777" w:rsidR="00D319BA" w:rsidRPr="00FA16C4" w:rsidRDefault="00D319BA" w:rsidP="00534DA1">
      <w:pPr>
        <w:pStyle w:val="Odstavecseseznamem"/>
        <w:numPr>
          <w:ilvl w:val="0"/>
          <w:numId w:val="127"/>
        </w:numPr>
        <w:rPr>
          <w:b/>
          <w:bdr w:val="nil"/>
        </w:rPr>
      </w:pPr>
      <w:r w:rsidRPr="00FA16C4">
        <w:rPr>
          <w:rFonts w:asciiTheme="majorHAnsi" w:hAnsiTheme="majorHAnsi" w:cstheme="majorHAnsi"/>
          <w:iCs/>
          <w:sz w:val="24"/>
        </w:rPr>
        <w:t>uvede příklady působení přírodních vlivů na utváření zemského povrchu</w:t>
      </w:r>
    </w:p>
    <w:p w14:paraId="12D5C519" w14:textId="77777777" w:rsidR="00D319BA" w:rsidRPr="00FA16C4" w:rsidRDefault="00D319BA" w:rsidP="00D319BA">
      <w:pPr>
        <w:rPr>
          <w:b/>
          <w:iCs/>
          <w:sz w:val="24"/>
        </w:rPr>
      </w:pPr>
      <w:r w:rsidRPr="00FA16C4">
        <w:rPr>
          <w:b/>
          <w:iCs/>
          <w:sz w:val="24"/>
        </w:rPr>
        <w:t>Regiony světa</w:t>
      </w:r>
    </w:p>
    <w:p w14:paraId="2DF711F2" w14:textId="77777777" w:rsidR="00D319BA" w:rsidRPr="00FA16C4" w:rsidRDefault="00D319BA" w:rsidP="00D319BA">
      <w:pPr>
        <w:rPr>
          <w:iCs/>
          <w:sz w:val="24"/>
        </w:rPr>
      </w:pPr>
      <w:r w:rsidRPr="00FA16C4">
        <w:rPr>
          <w:iCs/>
          <w:sz w:val="24"/>
        </w:rPr>
        <w:t>Žák:</w:t>
      </w:r>
    </w:p>
    <w:p w14:paraId="7A783DCA" w14:textId="77777777" w:rsidR="00D319BA" w:rsidRPr="00FA16C4" w:rsidRDefault="00D319BA" w:rsidP="00534DA1">
      <w:pPr>
        <w:pStyle w:val="Default"/>
        <w:numPr>
          <w:ilvl w:val="0"/>
          <w:numId w:val="128"/>
        </w:numPr>
        <w:jc w:val="both"/>
        <w:rPr>
          <w:rFonts w:asciiTheme="minorHAnsi" w:hAnsiTheme="minorHAnsi" w:cstheme="minorHAnsi"/>
          <w:color w:val="auto"/>
        </w:rPr>
      </w:pPr>
      <w:r w:rsidRPr="00FA16C4">
        <w:rPr>
          <w:rFonts w:asciiTheme="minorHAnsi" w:hAnsiTheme="minorHAnsi" w:cstheme="minorHAnsi"/>
          <w:iCs/>
          <w:color w:val="auto"/>
        </w:rPr>
        <w:t xml:space="preserve">vyhledá na mapách jednotlivé světadíly a oceány </w:t>
      </w:r>
    </w:p>
    <w:p w14:paraId="71E75628" w14:textId="77777777" w:rsidR="00D319BA" w:rsidRPr="00FA16C4" w:rsidRDefault="00D319BA" w:rsidP="00534DA1">
      <w:pPr>
        <w:pStyle w:val="Default"/>
        <w:numPr>
          <w:ilvl w:val="0"/>
          <w:numId w:val="128"/>
        </w:numPr>
        <w:jc w:val="both"/>
        <w:rPr>
          <w:rFonts w:asciiTheme="minorHAnsi" w:hAnsiTheme="minorHAnsi" w:cstheme="minorHAnsi"/>
          <w:color w:val="auto"/>
        </w:rPr>
      </w:pPr>
      <w:r w:rsidRPr="00FA16C4">
        <w:rPr>
          <w:rFonts w:asciiTheme="minorHAnsi" w:hAnsiTheme="minorHAnsi" w:cstheme="minorHAnsi"/>
          <w:iCs/>
          <w:color w:val="auto"/>
        </w:rPr>
        <w:t xml:space="preserve">rozliší zásadní přírodní a společenské znaky světových regionů </w:t>
      </w:r>
    </w:p>
    <w:p w14:paraId="52E12C66" w14:textId="77777777" w:rsidR="00D319BA" w:rsidRPr="00FA16C4" w:rsidRDefault="00D319BA" w:rsidP="00534DA1">
      <w:pPr>
        <w:pStyle w:val="Odstavecseseznamem"/>
        <w:numPr>
          <w:ilvl w:val="0"/>
          <w:numId w:val="128"/>
        </w:numPr>
        <w:rPr>
          <w:rFonts w:cstheme="minorHAnsi"/>
          <w:iCs/>
          <w:sz w:val="24"/>
        </w:rPr>
      </w:pPr>
      <w:r w:rsidRPr="00FA16C4">
        <w:rPr>
          <w:rFonts w:cstheme="minorHAnsi"/>
          <w:iCs/>
          <w:sz w:val="24"/>
        </w:rPr>
        <w:t xml:space="preserve">charakterizuje polohu, rozlohu, přírodní, kulturní, společenské, politické a hospodářské poměry vybraných světadílů, oceánů a vybraných států </w:t>
      </w:r>
    </w:p>
    <w:p w14:paraId="2371263D" w14:textId="77777777" w:rsidR="00D319BA" w:rsidRPr="00FA16C4" w:rsidRDefault="00D319BA" w:rsidP="00D319BA">
      <w:pPr>
        <w:rPr>
          <w:rFonts w:cstheme="minorHAnsi"/>
          <w:b/>
          <w:iCs/>
          <w:sz w:val="24"/>
        </w:rPr>
      </w:pPr>
      <w:r w:rsidRPr="00FA16C4">
        <w:rPr>
          <w:rFonts w:cstheme="minorHAnsi"/>
          <w:b/>
          <w:iCs/>
          <w:sz w:val="24"/>
        </w:rPr>
        <w:lastRenderedPageBreak/>
        <w:t>Společenské a hospodářské prostředí</w:t>
      </w:r>
    </w:p>
    <w:p w14:paraId="46D4BC30" w14:textId="77777777" w:rsidR="00D319BA" w:rsidRPr="00FA16C4" w:rsidRDefault="00D319BA" w:rsidP="00D319BA">
      <w:pPr>
        <w:rPr>
          <w:rFonts w:cstheme="minorHAnsi"/>
          <w:iCs/>
          <w:sz w:val="24"/>
        </w:rPr>
      </w:pPr>
      <w:r w:rsidRPr="00FA16C4">
        <w:rPr>
          <w:rFonts w:cstheme="minorHAnsi"/>
          <w:iCs/>
          <w:sz w:val="24"/>
        </w:rPr>
        <w:t>Žák:</w:t>
      </w:r>
    </w:p>
    <w:p w14:paraId="6A4468F5" w14:textId="77777777" w:rsidR="00D319BA" w:rsidRPr="00FA16C4" w:rsidRDefault="00D319BA" w:rsidP="00534DA1">
      <w:pPr>
        <w:pStyle w:val="Default"/>
        <w:numPr>
          <w:ilvl w:val="0"/>
          <w:numId w:val="129"/>
        </w:numPr>
        <w:jc w:val="both"/>
        <w:rPr>
          <w:rFonts w:asciiTheme="minorHAnsi" w:hAnsiTheme="minorHAnsi" w:cstheme="minorHAnsi"/>
          <w:color w:val="auto"/>
        </w:rPr>
      </w:pPr>
      <w:r w:rsidRPr="00FA16C4">
        <w:rPr>
          <w:rFonts w:asciiTheme="minorHAnsi" w:hAnsiTheme="minorHAnsi" w:cstheme="minorHAnsi"/>
          <w:iCs/>
          <w:color w:val="auto"/>
        </w:rPr>
        <w:t xml:space="preserve">uvede příklady, jak přírodní podmínky souvisejí s funkcí a rozmístěním lidských sídel </w:t>
      </w:r>
    </w:p>
    <w:p w14:paraId="5D7B71F1" w14:textId="77777777" w:rsidR="00D319BA" w:rsidRPr="00FA16C4" w:rsidRDefault="00D319BA" w:rsidP="00534DA1">
      <w:pPr>
        <w:pStyle w:val="Odstavecseseznamem"/>
        <w:numPr>
          <w:ilvl w:val="0"/>
          <w:numId w:val="129"/>
        </w:numPr>
        <w:rPr>
          <w:rFonts w:cstheme="minorHAnsi"/>
          <w:iCs/>
          <w:sz w:val="24"/>
        </w:rPr>
      </w:pPr>
      <w:r w:rsidRPr="00FA16C4">
        <w:rPr>
          <w:rFonts w:cstheme="minorHAnsi"/>
          <w:iCs/>
          <w:sz w:val="24"/>
        </w:rPr>
        <w:t>vyhledá na mapách nejznámější oblasti cestovního ruchu a rekreace</w:t>
      </w:r>
    </w:p>
    <w:p w14:paraId="63CF1CD1" w14:textId="77777777" w:rsidR="00D319BA" w:rsidRPr="00FA16C4" w:rsidRDefault="00D319BA" w:rsidP="00D319BA">
      <w:pPr>
        <w:rPr>
          <w:rFonts w:cstheme="minorHAnsi"/>
          <w:b/>
          <w:iCs/>
          <w:sz w:val="24"/>
        </w:rPr>
      </w:pPr>
      <w:r w:rsidRPr="00FA16C4">
        <w:rPr>
          <w:rFonts w:cstheme="minorHAnsi"/>
          <w:b/>
          <w:iCs/>
          <w:sz w:val="24"/>
        </w:rPr>
        <w:t>Životní prostředí</w:t>
      </w:r>
    </w:p>
    <w:p w14:paraId="1B9157D8" w14:textId="77777777" w:rsidR="00D319BA" w:rsidRPr="00FA16C4" w:rsidRDefault="00D319BA" w:rsidP="00D319BA">
      <w:pPr>
        <w:rPr>
          <w:rFonts w:cstheme="minorHAnsi"/>
          <w:iCs/>
          <w:sz w:val="24"/>
        </w:rPr>
      </w:pPr>
      <w:r w:rsidRPr="00FA16C4">
        <w:rPr>
          <w:rFonts w:cstheme="minorHAnsi"/>
          <w:iCs/>
          <w:sz w:val="24"/>
        </w:rPr>
        <w:t>Žák:</w:t>
      </w:r>
    </w:p>
    <w:p w14:paraId="31E3ABBF" w14:textId="77777777" w:rsidR="00D319BA" w:rsidRPr="00FA16C4" w:rsidRDefault="00D319BA" w:rsidP="00534DA1">
      <w:pPr>
        <w:pStyle w:val="Default"/>
        <w:numPr>
          <w:ilvl w:val="0"/>
          <w:numId w:val="130"/>
        </w:numPr>
        <w:jc w:val="both"/>
        <w:rPr>
          <w:rFonts w:asciiTheme="minorHAnsi" w:hAnsiTheme="minorHAnsi" w:cstheme="minorHAnsi"/>
          <w:color w:val="auto"/>
        </w:rPr>
      </w:pPr>
      <w:r w:rsidRPr="00FA16C4">
        <w:rPr>
          <w:rFonts w:asciiTheme="minorHAnsi" w:hAnsiTheme="minorHAnsi" w:cstheme="minorHAnsi"/>
          <w:iCs/>
          <w:color w:val="auto"/>
        </w:rPr>
        <w:t xml:space="preserve">umí pojmenovat různé krajiny jako součást pevninské části krajinné sféry, rozliší na konkrétních příkladech specifické znaky a funkce krajin </w:t>
      </w:r>
    </w:p>
    <w:p w14:paraId="064093A9" w14:textId="77777777" w:rsidR="00D319BA" w:rsidRPr="00FA16C4" w:rsidRDefault="00D319BA" w:rsidP="00534DA1">
      <w:pPr>
        <w:pStyle w:val="Default"/>
        <w:numPr>
          <w:ilvl w:val="0"/>
          <w:numId w:val="130"/>
        </w:numPr>
        <w:jc w:val="both"/>
        <w:rPr>
          <w:rFonts w:asciiTheme="minorHAnsi" w:hAnsiTheme="minorHAnsi" w:cstheme="minorHAnsi"/>
          <w:color w:val="auto"/>
        </w:rPr>
      </w:pPr>
      <w:r w:rsidRPr="00FA16C4">
        <w:rPr>
          <w:rFonts w:asciiTheme="minorHAnsi" w:hAnsiTheme="minorHAnsi" w:cstheme="minorHAnsi"/>
          <w:iCs/>
          <w:color w:val="auto"/>
        </w:rPr>
        <w:t xml:space="preserve">uvede příklady přírodních a kulturních krajinných složek </w:t>
      </w:r>
    </w:p>
    <w:p w14:paraId="766D62A1" w14:textId="77777777" w:rsidR="00D319BA" w:rsidRPr="00FA16C4" w:rsidRDefault="00D319BA" w:rsidP="00534DA1">
      <w:pPr>
        <w:pStyle w:val="Odstavecseseznamem"/>
        <w:numPr>
          <w:ilvl w:val="0"/>
          <w:numId w:val="130"/>
        </w:numPr>
        <w:rPr>
          <w:rFonts w:cstheme="minorHAnsi"/>
          <w:iCs/>
          <w:sz w:val="24"/>
        </w:rPr>
      </w:pPr>
      <w:r w:rsidRPr="00FA16C4">
        <w:rPr>
          <w:rFonts w:cstheme="minorHAnsi"/>
          <w:iCs/>
          <w:sz w:val="24"/>
        </w:rPr>
        <w:t xml:space="preserve">uvádí na vybraných příkladech závažné důsledky a rizika přírodních a společenských vlivů na životní prostředí  </w:t>
      </w:r>
    </w:p>
    <w:p w14:paraId="5D6DA915" w14:textId="77777777" w:rsidR="00D319BA" w:rsidRPr="00FA16C4" w:rsidRDefault="00D319BA" w:rsidP="00D319BA">
      <w:pPr>
        <w:rPr>
          <w:b/>
          <w:sz w:val="24"/>
          <w:bdr w:val="nil"/>
        </w:rPr>
      </w:pPr>
      <w:r w:rsidRPr="00FA16C4">
        <w:rPr>
          <w:b/>
          <w:sz w:val="24"/>
          <w:bdr w:val="nil"/>
        </w:rPr>
        <w:t>Česká republika</w:t>
      </w:r>
    </w:p>
    <w:p w14:paraId="52FC685D" w14:textId="77777777" w:rsidR="00D319BA" w:rsidRPr="00FA16C4" w:rsidRDefault="00D319BA" w:rsidP="00D319BA">
      <w:pPr>
        <w:rPr>
          <w:sz w:val="24"/>
          <w:bdr w:val="nil"/>
        </w:rPr>
      </w:pPr>
      <w:r w:rsidRPr="00FA16C4">
        <w:rPr>
          <w:sz w:val="24"/>
          <w:bdr w:val="nil"/>
        </w:rPr>
        <w:t>Žák:</w:t>
      </w:r>
    </w:p>
    <w:p w14:paraId="383C9A8B" w14:textId="77777777" w:rsidR="00D319BA" w:rsidRPr="00FA16C4" w:rsidRDefault="00D319BA" w:rsidP="00534DA1">
      <w:pPr>
        <w:pStyle w:val="Default"/>
        <w:numPr>
          <w:ilvl w:val="0"/>
          <w:numId w:val="131"/>
        </w:numPr>
        <w:jc w:val="both"/>
        <w:rPr>
          <w:rFonts w:asciiTheme="minorHAnsi" w:hAnsiTheme="minorHAnsi" w:cstheme="minorHAnsi"/>
          <w:color w:val="auto"/>
        </w:rPr>
      </w:pPr>
      <w:r w:rsidRPr="00FA16C4">
        <w:rPr>
          <w:rFonts w:asciiTheme="minorHAnsi" w:hAnsiTheme="minorHAnsi" w:cstheme="minorHAnsi"/>
          <w:iCs/>
          <w:color w:val="auto"/>
        </w:rPr>
        <w:t xml:space="preserve">vymezí a lokalizuje území místní krajiny a oblasti (regionu) podle bydliště nebo školy </w:t>
      </w:r>
    </w:p>
    <w:p w14:paraId="08018969" w14:textId="77777777" w:rsidR="00D319BA" w:rsidRPr="00FA16C4" w:rsidRDefault="00D319BA" w:rsidP="00534DA1">
      <w:pPr>
        <w:pStyle w:val="Default"/>
        <w:numPr>
          <w:ilvl w:val="0"/>
          <w:numId w:val="131"/>
        </w:numPr>
        <w:jc w:val="both"/>
        <w:rPr>
          <w:rFonts w:asciiTheme="minorHAnsi" w:hAnsiTheme="minorHAnsi" w:cstheme="minorHAnsi"/>
          <w:color w:val="auto"/>
        </w:rPr>
      </w:pPr>
      <w:r w:rsidRPr="00FA16C4">
        <w:rPr>
          <w:rFonts w:asciiTheme="minorHAnsi" w:hAnsiTheme="minorHAnsi" w:cstheme="minorHAnsi"/>
          <w:iCs/>
          <w:color w:val="auto"/>
        </w:rPr>
        <w:t xml:space="preserve">charakterizuje přírodní, hospodářské a kulturní poměry místního regionu </w:t>
      </w:r>
    </w:p>
    <w:p w14:paraId="3E013C7D" w14:textId="77777777" w:rsidR="00D319BA" w:rsidRPr="00FA16C4" w:rsidRDefault="00D319BA" w:rsidP="00534DA1">
      <w:pPr>
        <w:pStyle w:val="Default"/>
        <w:numPr>
          <w:ilvl w:val="0"/>
          <w:numId w:val="131"/>
        </w:numPr>
        <w:jc w:val="both"/>
        <w:rPr>
          <w:rFonts w:asciiTheme="minorHAnsi" w:hAnsiTheme="minorHAnsi" w:cstheme="minorHAnsi"/>
          <w:color w:val="auto"/>
        </w:rPr>
      </w:pPr>
      <w:r w:rsidRPr="00FA16C4">
        <w:rPr>
          <w:rFonts w:asciiTheme="minorHAnsi" w:hAnsiTheme="minorHAnsi" w:cstheme="minorHAnsi"/>
          <w:iCs/>
          <w:color w:val="auto"/>
        </w:rPr>
        <w:t xml:space="preserve">určí zeměpisnou polohu a rozlohu České republiky a její sousední státy </w:t>
      </w:r>
    </w:p>
    <w:p w14:paraId="507A5BDB" w14:textId="77777777" w:rsidR="00D319BA" w:rsidRPr="00FA16C4" w:rsidRDefault="00D319BA" w:rsidP="00534DA1">
      <w:pPr>
        <w:pStyle w:val="Default"/>
        <w:numPr>
          <w:ilvl w:val="0"/>
          <w:numId w:val="131"/>
        </w:numPr>
        <w:jc w:val="both"/>
        <w:rPr>
          <w:rFonts w:asciiTheme="minorHAnsi" w:hAnsiTheme="minorHAnsi" w:cstheme="minorHAnsi"/>
          <w:color w:val="auto"/>
        </w:rPr>
      </w:pPr>
      <w:r w:rsidRPr="00FA16C4">
        <w:rPr>
          <w:rFonts w:asciiTheme="minorHAnsi" w:hAnsiTheme="minorHAnsi" w:cstheme="minorHAnsi"/>
          <w:iCs/>
          <w:color w:val="auto"/>
        </w:rPr>
        <w:t xml:space="preserve">rozlišuje přírodní podmínky ČR, popíše povrch a jeho členitost </w:t>
      </w:r>
    </w:p>
    <w:p w14:paraId="0122AF3D" w14:textId="77777777" w:rsidR="00D319BA" w:rsidRPr="00FA16C4" w:rsidRDefault="00D319BA" w:rsidP="00534DA1">
      <w:pPr>
        <w:pStyle w:val="Default"/>
        <w:numPr>
          <w:ilvl w:val="0"/>
          <w:numId w:val="131"/>
        </w:numPr>
        <w:jc w:val="both"/>
        <w:rPr>
          <w:rFonts w:asciiTheme="minorHAnsi" w:hAnsiTheme="minorHAnsi" w:cstheme="minorHAnsi"/>
          <w:color w:val="auto"/>
        </w:rPr>
      </w:pPr>
      <w:r w:rsidRPr="00FA16C4">
        <w:rPr>
          <w:rFonts w:asciiTheme="minorHAnsi" w:hAnsiTheme="minorHAnsi" w:cstheme="minorHAnsi"/>
          <w:iCs/>
          <w:color w:val="auto"/>
        </w:rPr>
        <w:t xml:space="preserve">uvede hlavní údaje o rozmístění obyvatelstva </w:t>
      </w:r>
    </w:p>
    <w:p w14:paraId="2AA95FFF" w14:textId="77777777" w:rsidR="00D319BA" w:rsidRPr="00FA16C4" w:rsidRDefault="00D319BA" w:rsidP="00534DA1">
      <w:pPr>
        <w:pStyle w:val="Odstavecseseznamem"/>
        <w:numPr>
          <w:ilvl w:val="0"/>
          <w:numId w:val="131"/>
        </w:numPr>
        <w:rPr>
          <w:rFonts w:cstheme="minorHAnsi"/>
          <w:sz w:val="24"/>
          <w:bdr w:val="nil"/>
        </w:rPr>
      </w:pPr>
      <w:r w:rsidRPr="00FA16C4">
        <w:rPr>
          <w:rFonts w:cstheme="minorHAnsi"/>
          <w:iCs/>
          <w:sz w:val="24"/>
        </w:rPr>
        <w:t xml:space="preserve">vyhledá na mapách jednotlivé kraje České republiky a charakterizuje hospodářské poměry, přírodní zvláštnosti a kulturní zajímavosti </w:t>
      </w:r>
    </w:p>
    <w:p w14:paraId="3ED49341" w14:textId="77777777" w:rsidR="00D319BA" w:rsidRPr="00FA16C4" w:rsidRDefault="00D319BA" w:rsidP="00D319BA">
      <w:pPr>
        <w:rPr>
          <w:b/>
          <w:sz w:val="24"/>
          <w:bdr w:val="nil"/>
        </w:rPr>
      </w:pPr>
      <w:r w:rsidRPr="00FA16C4">
        <w:rPr>
          <w:b/>
          <w:sz w:val="24"/>
          <w:bdr w:val="nil"/>
        </w:rPr>
        <w:t>Terénní geografická výuka, praxe a aplikace</w:t>
      </w:r>
    </w:p>
    <w:p w14:paraId="7C21ECE1" w14:textId="77777777" w:rsidR="00D319BA" w:rsidRPr="00FA16C4" w:rsidRDefault="00D319BA" w:rsidP="00D319BA">
      <w:pPr>
        <w:rPr>
          <w:sz w:val="24"/>
          <w:bdr w:val="nil"/>
        </w:rPr>
      </w:pPr>
      <w:r w:rsidRPr="00FA16C4">
        <w:rPr>
          <w:sz w:val="24"/>
          <w:bdr w:val="nil"/>
        </w:rPr>
        <w:t>Žák:</w:t>
      </w:r>
    </w:p>
    <w:p w14:paraId="3C89682D" w14:textId="77777777" w:rsidR="00D319BA" w:rsidRPr="00FA16C4" w:rsidRDefault="00D319BA" w:rsidP="00534DA1">
      <w:pPr>
        <w:pStyle w:val="Default"/>
        <w:numPr>
          <w:ilvl w:val="0"/>
          <w:numId w:val="132"/>
        </w:numPr>
        <w:jc w:val="both"/>
        <w:rPr>
          <w:rFonts w:asciiTheme="minorHAnsi" w:hAnsiTheme="minorHAnsi" w:cstheme="minorHAnsi"/>
          <w:color w:val="auto"/>
        </w:rPr>
      </w:pPr>
      <w:r w:rsidRPr="00FA16C4">
        <w:rPr>
          <w:rFonts w:asciiTheme="minorHAnsi" w:hAnsiTheme="minorHAnsi" w:cstheme="minorHAnsi"/>
          <w:iCs/>
          <w:color w:val="auto"/>
        </w:rPr>
        <w:t xml:space="preserve">ovládá základy praktické topografie a orientace v terénu </w:t>
      </w:r>
    </w:p>
    <w:p w14:paraId="7E6E6AAC" w14:textId="77777777" w:rsidR="00D319BA" w:rsidRPr="00FA16C4" w:rsidRDefault="00D319BA" w:rsidP="00534DA1">
      <w:pPr>
        <w:pStyle w:val="Odstavecseseznamem"/>
        <w:numPr>
          <w:ilvl w:val="0"/>
          <w:numId w:val="132"/>
        </w:numPr>
        <w:rPr>
          <w:sz w:val="24"/>
          <w:bdr w:val="nil"/>
        </w:rPr>
      </w:pPr>
      <w:r w:rsidRPr="00FA16C4">
        <w:rPr>
          <w:rFonts w:cstheme="minorHAnsi"/>
          <w:iCs/>
          <w:sz w:val="24"/>
        </w:rPr>
        <w:t>uplatňuje v praxi zásady bezpečného pohybu a pobytu ve volné přír</w:t>
      </w:r>
      <w:r w:rsidRPr="00FA16C4">
        <w:rPr>
          <w:iCs/>
          <w:sz w:val="24"/>
        </w:rPr>
        <w:t>odě</w:t>
      </w:r>
      <w:r w:rsidRPr="00FA16C4">
        <w:rPr>
          <w:i/>
          <w:iCs/>
          <w:sz w:val="23"/>
          <w:szCs w:val="23"/>
        </w:rPr>
        <w:t xml:space="preserve"> </w:t>
      </w:r>
    </w:p>
    <w:p w14:paraId="6CFF5100" w14:textId="77777777" w:rsidR="00A81D09" w:rsidRPr="00FA16C4" w:rsidRDefault="00A81D09" w:rsidP="00A81D09">
      <w:pPr>
        <w:pStyle w:val="Odstavecseseznamem"/>
        <w:rPr>
          <w:sz w:val="24"/>
          <w:bdr w:val="nil"/>
        </w:rPr>
      </w:pPr>
    </w:p>
    <w:p w14:paraId="19D36B68" w14:textId="77777777" w:rsidR="00FF1FB8" w:rsidRPr="00FA16C4" w:rsidRDefault="006D69AA">
      <w:pPr>
        <w:pStyle w:val="Nadpis2"/>
        <w:spacing w:before="299" w:after="299"/>
        <w:rPr>
          <w:bdr w:val="nil"/>
        </w:rPr>
      </w:pPr>
      <w:bookmarkStart w:id="54" w:name="_Toc165620540"/>
      <w:r w:rsidRPr="00FA16C4">
        <w:rPr>
          <w:bdr w:val="nil"/>
        </w:rPr>
        <w:lastRenderedPageBreak/>
        <w:t>Fyzika</w:t>
      </w:r>
      <w:bookmarkEnd w:id="54"/>
      <w:r w:rsidRPr="00FA16C4">
        <w:rPr>
          <w:bdr w:val="nil"/>
        </w:rPr>
        <w:t> </w:t>
      </w:r>
    </w:p>
    <w:tbl>
      <w:tblPr>
        <w:tblStyle w:val="TabulkaP1"/>
        <w:tblW w:w="4250" w:type="pct"/>
        <w:tblCellMar>
          <w:left w:w="15" w:type="dxa"/>
          <w:right w:w="15" w:type="dxa"/>
        </w:tblCellMar>
        <w:tblLook w:val="04A0" w:firstRow="1" w:lastRow="0" w:firstColumn="1" w:lastColumn="0" w:noHBand="0" w:noVBand="1"/>
      </w:tblPr>
      <w:tblGrid>
        <w:gridCol w:w="2535"/>
        <w:gridCol w:w="2661"/>
        <w:gridCol w:w="2535"/>
        <w:gridCol w:w="2535"/>
        <w:gridCol w:w="1376"/>
      </w:tblGrid>
      <w:tr w:rsidR="00FA16C4" w:rsidRPr="00FA16C4" w14:paraId="4B98817F"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CC38BD" w14:textId="77777777" w:rsidR="00FF1FB8" w:rsidRPr="00FA16C4" w:rsidRDefault="006D69AA" w:rsidP="001A28A2">
            <w:pPr>
              <w:shd w:val="clear" w:color="auto" w:fill="9CC2E5"/>
              <w:spacing w:line="240" w:lineRule="auto"/>
              <w:jc w:val="center"/>
              <w:rPr>
                <w:bdr w:val="nil"/>
              </w:rPr>
            </w:pPr>
            <w:r w:rsidRPr="00FA16C4">
              <w:rPr>
                <w:rFonts w:ascii="Calibri" w:eastAsia="Calibri" w:hAnsi="Calibri" w:cs="Calibri"/>
                <w:b/>
                <w:bCs/>
                <w:bdr w:val="nil"/>
              </w:rPr>
              <w:t>Počet vyučovacích hodin za týden</w:t>
            </w:r>
            <w:r w:rsidR="001A28A2" w:rsidRPr="00FA16C4">
              <w:rPr>
                <w:rFonts w:ascii="Calibri" w:eastAsia="Calibri" w:hAnsi="Calibri" w:cs="Calibri"/>
                <w:b/>
                <w:bCs/>
                <w:bdr w:val="nil"/>
              </w:rPr>
              <w:t xml:space="preserve"> – G8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A9A132" w14:textId="77777777" w:rsidR="00FF1FB8" w:rsidRPr="00FA16C4" w:rsidRDefault="006D69AA">
            <w:pPr>
              <w:shd w:val="clear" w:color="auto" w:fill="9CC2E5"/>
              <w:spacing w:line="240" w:lineRule="auto"/>
              <w:jc w:val="center"/>
              <w:rPr>
                <w:rFonts w:ascii="Calibri" w:eastAsia="Calibri" w:hAnsi="Calibri" w:cs="Calibri"/>
                <w:b/>
                <w:bCs/>
                <w:bdr w:val="nil"/>
              </w:rPr>
            </w:pPr>
            <w:r w:rsidRPr="00FA16C4">
              <w:rPr>
                <w:rFonts w:ascii="Calibri" w:eastAsia="Calibri" w:hAnsi="Calibri" w:cs="Calibri"/>
                <w:b/>
                <w:bCs/>
                <w:bdr w:val="nil"/>
              </w:rPr>
              <w:t>Celkem</w:t>
            </w:r>
          </w:p>
          <w:p w14:paraId="1599E2A5" w14:textId="77777777" w:rsidR="0066265F" w:rsidRPr="00FA16C4" w:rsidRDefault="0066265F">
            <w:pPr>
              <w:shd w:val="clear" w:color="auto" w:fill="9CC2E5"/>
              <w:spacing w:line="240" w:lineRule="auto"/>
              <w:jc w:val="center"/>
              <w:rPr>
                <w:bdr w:val="nil"/>
              </w:rPr>
            </w:pPr>
          </w:p>
        </w:tc>
      </w:tr>
      <w:tr w:rsidR="00FA16C4" w:rsidRPr="00FA16C4" w14:paraId="1EEEE57F" w14:textId="77777777" w:rsidTr="00027D5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ACCFC3" w14:textId="77777777" w:rsidR="001A28A2" w:rsidRPr="00FA16C4" w:rsidRDefault="001A28A2">
            <w:pPr>
              <w:keepNext/>
              <w:shd w:val="clear" w:color="auto" w:fill="DEEAF6"/>
              <w:spacing w:line="240" w:lineRule="auto"/>
              <w:jc w:val="center"/>
              <w:rPr>
                <w:bdr w:val="nil"/>
              </w:rPr>
            </w:pPr>
            <w:r w:rsidRPr="00FA16C4">
              <w:rPr>
                <w:rFonts w:ascii="Calibri" w:eastAsia="Calibri" w:hAnsi="Calibri" w:cs="Calibri"/>
                <w:bdr w:val="nil"/>
              </w:rPr>
              <w:t>prima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AB3185" w14:textId="77777777" w:rsidR="001A28A2" w:rsidRPr="00FA16C4" w:rsidRDefault="001A28A2">
            <w:pPr>
              <w:keepNext/>
              <w:shd w:val="clear" w:color="auto" w:fill="DEEAF6"/>
              <w:spacing w:line="240" w:lineRule="auto"/>
              <w:jc w:val="center"/>
              <w:rPr>
                <w:bdr w:val="nil"/>
              </w:rPr>
            </w:pPr>
            <w:r w:rsidRPr="00FA16C4">
              <w:rPr>
                <w:rFonts w:ascii="Calibri" w:eastAsia="Calibri" w:hAnsi="Calibri" w:cs="Calibri"/>
                <w:bdr w:val="nil"/>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97B8AD" w14:textId="77777777" w:rsidR="001A28A2" w:rsidRPr="00FA16C4" w:rsidRDefault="001A28A2">
            <w:pPr>
              <w:keepNext/>
              <w:shd w:val="clear" w:color="auto" w:fill="DEEAF6"/>
              <w:spacing w:line="240" w:lineRule="auto"/>
              <w:jc w:val="center"/>
              <w:rPr>
                <w:bdr w:val="nil"/>
              </w:rPr>
            </w:pPr>
            <w:r w:rsidRPr="00FA16C4">
              <w:rPr>
                <w:rFonts w:ascii="Calibri" w:eastAsia="Calibri" w:hAnsi="Calibri" w:cs="Calibri"/>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9473E7" w14:textId="77777777" w:rsidR="001A28A2" w:rsidRPr="00FA16C4" w:rsidRDefault="001A28A2">
            <w:pPr>
              <w:keepNext/>
              <w:shd w:val="clear" w:color="auto" w:fill="DEEAF6"/>
              <w:spacing w:line="240" w:lineRule="auto"/>
              <w:jc w:val="center"/>
              <w:rPr>
                <w:bdr w:val="nil"/>
              </w:rPr>
            </w:pPr>
            <w:r w:rsidRPr="00FA16C4">
              <w:rPr>
                <w:rFonts w:ascii="Calibri" w:eastAsia="Calibri" w:hAnsi="Calibri" w:cs="Calibri"/>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3B2F4174" w14:textId="77777777" w:rsidR="001A28A2" w:rsidRPr="00FA16C4" w:rsidRDefault="001A28A2"/>
        </w:tc>
      </w:tr>
      <w:tr w:rsidR="00FA16C4" w:rsidRPr="00FA16C4" w14:paraId="4A6282A0"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E6F142" w14:textId="77777777" w:rsidR="001A28A2" w:rsidRPr="00FA16C4" w:rsidRDefault="001A28A2">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C24CB1" w14:textId="77777777" w:rsidR="001A28A2" w:rsidRPr="00FA16C4" w:rsidRDefault="001A28A2">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04E25D" w14:textId="77777777" w:rsidR="001A28A2" w:rsidRPr="00FA16C4" w:rsidRDefault="001A28A2" w:rsidP="0066265F">
            <w:pPr>
              <w:keepNext/>
              <w:spacing w:line="240" w:lineRule="auto"/>
              <w:jc w:val="center"/>
              <w:rPr>
                <w:bdr w:val="nil"/>
              </w:rPr>
            </w:pPr>
            <w:r w:rsidRPr="00FA16C4">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6CEF3C" w14:textId="77777777" w:rsidR="001A28A2" w:rsidRPr="00FA16C4" w:rsidRDefault="001A28A2">
            <w:pPr>
              <w:keepNext/>
              <w:spacing w:line="240" w:lineRule="auto"/>
              <w:jc w:val="center"/>
              <w:rPr>
                <w:bdr w:val="nil"/>
              </w:rPr>
            </w:pPr>
            <w:r w:rsidRPr="00FA16C4">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22CEC0" w14:textId="77777777" w:rsidR="001A28A2" w:rsidRPr="00FA16C4" w:rsidRDefault="001A28A2">
            <w:pPr>
              <w:keepNext/>
              <w:spacing w:line="240" w:lineRule="auto"/>
              <w:jc w:val="center"/>
              <w:rPr>
                <w:b/>
                <w:bdr w:val="nil"/>
              </w:rPr>
            </w:pPr>
            <w:r w:rsidRPr="00FA16C4">
              <w:rPr>
                <w:rFonts w:ascii="Calibri" w:eastAsia="Calibri" w:hAnsi="Calibri" w:cs="Calibri"/>
                <w:b/>
                <w:bdr w:val="nil"/>
              </w:rPr>
              <w:t>8</w:t>
            </w:r>
          </w:p>
        </w:tc>
      </w:tr>
      <w:tr w:rsidR="00FA16C4" w:rsidRPr="00FA16C4" w14:paraId="028BAEBE"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3A1D06" w14:textId="77777777" w:rsidR="001A28A2" w:rsidRPr="00FA16C4" w:rsidRDefault="001A28A2">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785469" w14:textId="77777777" w:rsidR="001A28A2" w:rsidRPr="00FA16C4" w:rsidRDefault="001A28A2">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4B02D4" w14:textId="77777777" w:rsidR="001A28A2" w:rsidRPr="00FA16C4" w:rsidRDefault="001A28A2" w:rsidP="0066265F">
            <w:pPr>
              <w:jc w:val="center"/>
            </w:pPr>
            <w:r w:rsidRPr="00FA16C4">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B8722F" w14:textId="77777777" w:rsidR="001A28A2" w:rsidRPr="00FA16C4" w:rsidRDefault="001A28A2" w:rsidP="001A28A2">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012F99" w14:textId="77777777" w:rsidR="001A28A2" w:rsidRPr="00FA16C4" w:rsidRDefault="001A28A2"/>
        </w:tc>
      </w:tr>
    </w:tbl>
    <w:p w14:paraId="43BB5E4E" w14:textId="77777777" w:rsidR="00FF1FB8" w:rsidRPr="00FA16C4" w:rsidRDefault="006D69AA">
      <w:pPr>
        <w:rPr>
          <w:bdr w:val="nil"/>
        </w:rPr>
      </w:pPr>
      <w:r w:rsidRPr="00FA16C4">
        <w:rPr>
          <w:bdr w:val="nil"/>
        </w:rPr>
        <w:t>   </w:t>
      </w:r>
    </w:p>
    <w:p w14:paraId="061DB86B" w14:textId="77777777" w:rsidR="001A28A2" w:rsidRPr="00FA16C4" w:rsidRDefault="001A28A2" w:rsidP="001A28A2">
      <w:pPr>
        <w:rPr>
          <w:bdr w:val="nil"/>
        </w:rPr>
      </w:pPr>
    </w:p>
    <w:tbl>
      <w:tblPr>
        <w:tblStyle w:val="TabulkaP1"/>
        <w:tblW w:w="4250" w:type="pct"/>
        <w:tblCellMar>
          <w:left w:w="15" w:type="dxa"/>
          <w:right w:w="15" w:type="dxa"/>
        </w:tblCellMar>
        <w:tblLook w:val="04A0" w:firstRow="1" w:lastRow="0" w:firstColumn="1" w:lastColumn="0" w:noHBand="0" w:noVBand="1"/>
      </w:tblPr>
      <w:tblGrid>
        <w:gridCol w:w="5133"/>
        <w:gridCol w:w="5133"/>
        <w:gridCol w:w="1376"/>
      </w:tblGrid>
      <w:tr w:rsidR="00FA16C4" w:rsidRPr="00FA16C4" w14:paraId="656451EA" w14:textId="77777777" w:rsidTr="00027D50">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3883CA" w14:textId="77777777" w:rsidR="001A28A2" w:rsidRPr="00FA16C4" w:rsidRDefault="001A28A2" w:rsidP="00027D50">
            <w:pPr>
              <w:shd w:val="clear" w:color="auto" w:fill="9CC2E5"/>
              <w:spacing w:line="240" w:lineRule="auto"/>
              <w:jc w:val="center"/>
              <w:rPr>
                <w:bdr w:val="nil"/>
              </w:rPr>
            </w:pPr>
            <w:r w:rsidRPr="00FA16C4">
              <w:rPr>
                <w:rFonts w:ascii="Calibri" w:eastAsia="Calibri" w:hAnsi="Calibri" w:cs="Calibri"/>
                <w:b/>
                <w:bCs/>
                <w:bdr w:val="nil"/>
              </w:rPr>
              <w:t>Počet vyučovacích hodin za týden – G6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24A896" w14:textId="77777777" w:rsidR="001A28A2" w:rsidRPr="00FA16C4" w:rsidRDefault="001A28A2" w:rsidP="00027D50">
            <w:pPr>
              <w:shd w:val="clear" w:color="auto" w:fill="9CC2E5"/>
              <w:spacing w:line="240" w:lineRule="auto"/>
              <w:jc w:val="center"/>
              <w:rPr>
                <w:bdr w:val="nil"/>
              </w:rPr>
            </w:pPr>
            <w:r w:rsidRPr="00FA16C4">
              <w:rPr>
                <w:rFonts w:ascii="Calibri" w:eastAsia="Calibri" w:hAnsi="Calibri" w:cs="Calibri"/>
                <w:b/>
                <w:bCs/>
                <w:bdr w:val="nil"/>
              </w:rPr>
              <w:t>Celkem</w:t>
            </w:r>
          </w:p>
        </w:tc>
      </w:tr>
      <w:tr w:rsidR="00FA16C4" w:rsidRPr="00FA16C4" w14:paraId="5C34F2CD" w14:textId="77777777" w:rsidTr="00027D5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A76C87" w14:textId="77777777" w:rsidR="001A28A2" w:rsidRPr="00FA16C4" w:rsidRDefault="001A28A2" w:rsidP="00027D50">
            <w:pPr>
              <w:keepNext/>
              <w:shd w:val="clear" w:color="auto" w:fill="DEEAF6"/>
              <w:spacing w:line="240" w:lineRule="auto"/>
              <w:jc w:val="center"/>
              <w:rPr>
                <w:bdr w:val="nil"/>
              </w:rPr>
            </w:pPr>
            <w:r w:rsidRPr="00FA16C4">
              <w:rPr>
                <w:rFonts w:ascii="Calibri" w:eastAsia="Calibri" w:hAnsi="Calibri" w:cs="Calibri"/>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FB4DD0" w14:textId="77777777" w:rsidR="001A28A2" w:rsidRPr="00FA16C4" w:rsidRDefault="001A28A2" w:rsidP="00027D50">
            <w:pPr>
              <w:keepNext/>
              <w:shd w:val="clear" w:color="auto" w:fill="DEEAF6"/>
              <w:spacing w:line="240" w:lineRule="auto"/>
              <w:jc w:val="center"/>
              <w:rPr>
                <w:bdr w:val="nil"/>
              </w:rPr>
            </w:pPr>
            <w:r w:rsidRPr="00FA16C4">
              <w:rPr>
                <w:rFonts w:ascii="Calibri" w:eastAsia="Calibri" w:hAnsi="Calibri" w:cs="Calibri"/>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04E4E514" w14:textId="77777777" w:rsidR="001A28A2" w:rsidRPr="00FA16C4" w:rsidRDefault="001A28A2" w:rsidP="00027D50"/>
        </w:tc>
      </w:tr>
      <w:tr w:rsidR="00FA16C4" w:rsidRPr="00FA16C4" w14:paraId="0A3287CE"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5387B3" w14:textId="77777777" w:rsidR="001A28A2" w:rsidRPr="00FA16C4" w:rsidRDefault="001A28A2" w:rsidP="00027D50">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89C713" w14:textId="77777777" w:rsidR="001A28A2" w:rsidRPr="00FA16C4" w:rsidRDefault="001A28A2" w:rsidP="00027D50">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A71738" w14:textId="77777777" w:rsidR="001A28A2" w:rsidRPr="00FA16C4" w:rsidRDefault="001A28A2" w:rsidP="00027D50">
            <w:pPr>
              <w:keepNext/>
              <w:spacing w:line="240" w:lineRule="auto"/>
              <w:jc w:val="center"/>
              <w:rPr>
                <w:b/>
                <w:bdr w:val="nil"/>
              </w:rPr>
            </w:pPr>
            <w:r w:rsidRPr="00FA16C4">
              <w:rPr>
                <w:b/>
                <w:bdr w:val="nil"/>
              </w:rPr>
              <w:t>4</w:t>
            </w:r>
          </w:p>
        </w:tc>
      </w:tr>
      <w:tr w:rsidR="00FA16C4" w:rsidRPr="00FA16C4" w14:paraId="72E21976"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08FC0" w14:textId="77777777" w:rsidR="001A28A2" w:rsidRPr="00FA16C4" w:rsidRDefault="001A28A2" w:rsidP="00027D50">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E78F24" w14:textId="77777777" w:rsidR="001A28A2" w:rsidRPr="00FA16C4" w:rsidRDefault="001A28A2" w:rsidP="00027D50">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6B427B" w14:textId="77777777" w:rsidR="001A28A2" w:rsidRPr="00FA16C4" w:rsidRDefault="001A28A2" w:rsidP="00027D50"/>
        </w:tc>
      </w:tr>
    </w:tbl>
    <w:p w14:paraId="66F7A738" w14:textId="77777777" w:rsidR="001A28A2" w:rsidRPr="00FA16C4" w:rsidRDefault="001A28A2" w:rsidP="001A28A2">
      <w:pPr>
        <w:rPr>
          <w:bdr w:val="nil"/>
        </w:rPr>
      </w:pPr>
      <w:r w:rsidRPr="00FA16C4">
        <w:rPr>
          <w:bdr w:val="nil"/>
        </w:rPr>
        <w:t>   </w:t>
      </w:r>
    </w:p>
    <w:p w14:paraId="45D70A27" w14:textId="77777777" w:rsidR="001A28A2" w:rsidRPr="00FA16C4" w:rsidRDefault="001A28A2">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FA16C4" w:rsidRPr="00FA16C4" w14:paraId="2A735AB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AD48D7" w14:textId="77777777" w:rsidR="00FF1FB8" w:rsidRPr="00FA16C4" w:rsidRDefault="006D69AA">
            <w:pPr>
              <w:shd w:val="clear" w:color="auto" w:fill="9CC2E5"/>
              <w:spacing w:line="240" w:lineRule="auto"/>
              <w:jc w:val="left"/>
              <w:rPr>
                <w:bdr w:val="nil"/>
              </w:rPr>
            </w:pPr>
            <w:r w:rsidRPr="00FA16C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D055AB"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dr w:val="nil"/>
              </w:rPr>
              <w:t>Fyzika</w:t>
            </w:r>
          </w:p>
        </w:tc>
      </w:tr>
      <w:tr w:rsidR="00FA16C4" w:rsidRPr="00FA16C4" w14:paraId="405B41C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6CC16E"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934C9D" w14:textId="77777777" w:rsidR="00FF1FB8" w:rsidRDefault="006D69AA">
            <w:pPr>
              <w:spacing w:line="240" w:lineRule="auto"/>
              <w:jc w:val="left"/>
              <w:rPr>
                <w:rFonts w:ascii="Calibri" w:eastAsia="Calibri" w:hAnsi="Calibri" w:cs="Calibri"/>
                <w:bdr w:val="nil"/>
              </w:rPr>
            </w:pPr>
            <w:r w:rsidRPr="00FA16C4">
              <w:rPr>
                <w:rFonts w:ascii="Calibri" w:eastAsia="Calibri" w:hAnsi="Calibri" w:cs="Calibri"/>
                <w:bdr w:val="nil"/>
              </w:rPr>
              <w:t>Člověk a příroda</w:t>
            </w:r>
          </w:p>
          <w:p w14:paraId="3545585A" w14:textId="2FEF039E" w:rsidR="006A4FA5" w:rsidRPr="00FA16C4" w:rsidRDefault="006A4FA5">
            <w:pPr>
              <w:spacing w:line="240" w:lineRule="auto"/>
              <w:jc w:val="left"/>
              <w:rPr>
                <w:bdr w:val="nil"/>
              </w:rPr>
            </w:pPr>
            <w:r w:rsidRPr="0058133F">
              <w:rPr>
                <w:rFonts w:ascii="Calibri" w:eastAsia="Calibri" w:hAnsi="Calibri" w:cs="Calibri"/>
                <w:bdr w:val="nil"/>
              </w:rPr>
              <w:t>Člověk a svět práce</w:t>
            </w:r>
          </w:p>
        </w:tc>
      </w:tr>
      <w:tr w:rsidR="00FA16C4" w:rsidRPr="00FA16C4" w14:paraId="15C5D7B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F8056E"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50A07" w14:textId="77777777" w:rsidR="00FF1FB8" w:rsidRPr="00FA16C4" w:rsidRDefault="006D69AA">
            <w:pPr>
              <w:spacing w:line="240" w:lineRule="auto"/>
              <w:rPr>
                <w:bdr w:val="nil"/>
              </w:rPr>
            </w:pPr>
            <w:r w:rsidRPr="00FA16C4">
              <w:rPr>
                <w:rFonts w:ascii="Calibri" w:eastAsia="Calibri" w:hAnsi="Calibri" w:cs="Calibri"/>
                <w:bdr w:val="nil"/>
              </w:rPr>
              <w:t>Vyučovací předmět vychází ze vzdělávacího oboru Fyzika v RVP ZV. Je součástí oblasti Člověk a příroda. </w:t>
            </w:r>
          </w:p>
          <w:p w14:paraId="638E89CE" w14:textId="77777777" w:rsidR="00FF1FB8" w:rsidRPr="00FA16C4" w:rsidRDefault="006D69AA">
            <w:pPr>
              <w:spacing w:line="240" w:lineRule="auto"/>
              <w:rPr>
                <w:bdr w:val="nil"/>
              </w:rPr>
            </w:pPr>
            <w:r w:rsidRPr="00FA16C4">
              <w:rPr>
                <w:rFonts w:ascii="Calibri" w:eastAsia="Calibri" w:hAnsi="Calibri" w:cs="Calibri"/>
                <w:bdr w:val="nil"/>
              </w:rPr>
              <w:t>Žák si osvojuje základní fyzikální pojmy a zákonitosti, rozvíjí přirozenou touhu po poznání světa, ve kterém žijeme. Tento předmět pomáhá žákovi uvědomovat si svou existenci jako součást přírody a vesmíru. Zprostředkovává mu zážitek mohutnosti přírodních sil a komplexnosti zkoumaných systémů. Tím v něm probouzí schopnost úžasu, posiluje pocit harmonie a podněcuje touhu po hlubším poznání. </w:t>
            </w:r>
          </w:p>
          <w:p w14:paraId="6E4986D0" w14:textId="77777777" w:rsidR="00FF1FB8" w:rsidRPr="00FA16C4" w:rsidRDefault="006D69AA">
            <w:pPr>
              <w:spacing w:line="240" w:lineRule="auto"/>
              <w:rPr>
                <w:bdr w:val="nil"/>
              </w:rPr>
            </w:pPr>
            <w:r w:rsidRPr="00FA16C4">
              <w:rPr>
                <w:rFonts w:ascii="Calibri" w:eastAsia="Calibri" w:hAnsi="Calibri" w:cs="Calibri"/>
                <w:bdr w:val="nil"/>
              </w:rPr>
              <w:t> Žák se souběžně učí používat empirické i teoretické prostředky poznání. Osvojuje si schopnost soustavně a objektivně pozorovat, provést měření, ve vhodné míře abstrahovat, formulovat hypotézu a vytvořit model. </w:t>
            </w:r>
          </w:p>
        </w:tc>
      </w:tr>
      <w:tr w:rsidR="00FA16C4" w:rsidRPr="00FA16C4" w14:paraId="0171D7B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F2695D"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C110B8" w14:textId="77777777" w:rsidR="00FF1FB8" w:rsidRPr="00FA16C4" w:rsidRDefault="006D69AA">
            <w:pPr>
              <w:spacing w:line="240" w:lineRule="auto"/>
              <w:jc w:val="left"/>
              <w:rPr>
                <w:bdr w:val="nil"/>
              </w:rPr>
            </w:pPr>
            <w:r w:rsidRPr="00FA16C4">
              <w:rPr>
                <w:rFonts w:ascii="Calibri" w:eastAsia="Calibri" w:hAnsi="Calibri" w:cs="Calibri"/>
                <w:bdr w:val="nil"/>
              </w:rPr>
              <w:t>Žáci postupně poznávají složitost a mnohotvárnost skutečnosti, podstatné souvislosti mezi stavem přírody a lidskou činností, především pak závislost člověka na přírodních zdrojích a vlivy lidské činnosti na stav životního prostředí a na lidské zdraví. Učí se zkoumat změny probíhající v přírodě.</w:t>
            </w:r>
          </w:p>
          <w:p w14:paraId="28AB26F5" w14:textId="77777777" w:rsidR="00FF1FB8" w:rsidRPr="00FA16C4" w:rsidRDefault="006D69AA">
            <w:pPr>
              <w:spacing w:line="240" w:lineRule="auto"/>
              <w:jc w:val="left"/>
              <w:rPr>
                <w:bdr w:val="nil"/>
              </w:rPr>
            </w:pPr>
            <w:r w:rsidRPr="00FA16C4">
              <w:rPr>
                <w:rFonts w:ascii="Calibri" w:eastAsia="Calibri" w:hAnsi="Calibri" w:cs="Calibri"/>
                <w:bdr w:val="nil"/>
              </w:rPr>
              <w:t>Cíle:</w:t>
            </w:r>
          </w:p>
          <w:p w14:paraId="49023CC0" w14:textId="77777777" w:rsidR="00FF1FB8" w:rsidRPr="00FA16C4" w:rsidRDefault="006D69AA">
            <w:pPr>
              <w:spacing w:line="240" w:lineRule="auto"/>
              <w:jc w:val="left"/>
              <w:rPr>
                <w:bdr w:val="nil"/>
              </w:rPr>
            </w:pPr>
            <w:r w:rsidRPr="00FA16C4">
              <w:rPr>
                <w:rFonts w:ascii="Calibri" w:eastAsia="Calibri" w:hAnsi="Calibri" w:cs="Calibri"/>
                <w:bdr w:val="nil"/>
              </w:rPr>
              <w:lastRenderedPageBreak/>
              <w:t>Vzdělávání v daném předmětu vede žáka k:</w:t>
            </w:r>
          </w:p>
          <w:p w14:paraId="75E170FB" w14:textId="77777777" w:rsidR="00FF1FB8" w:rsidRPr="00FA16C4" w:rsidRDefault="006D69AA" w:rsidP="006D69AA">
            <w:pPr>
              <w:numPr>
                <w:ilvl w:val="0"/>
                <w:numId w:val="35"/>
              </w:numPr>
              <w:spacing w:line="240" w:lineRule="auto"/>
              <w:jc w:val="left"/>
              <w:rPr>
                <w:bdr w:val="nil"/>
              </w:rPr>
            </w:pPr>
            <w:r w:rsidRPr="00FA16C4">
              <w:rPr>
                <w:rFonts w:ascii="Calibri" w:eastAsia="Calibri" w:hAnsi="Calibri" w:cs="Calibri"/>
                <w:bdr w:val="nil"/>
              </w:rPr>
              <w:t>zkoumání přírodních faktů a jejich souvislostí s využitím různých empirických metod poznávání (pozorování, měření, experiment) i různých metod racionálního uvažování</w:t>
            </w:r>
          </w:p>
          <w:p w14:paraId="64B84837" w14:textId="77777777" w:rsidR="00FF1FB8" w:rsidRPr="00FA16C4" w:rsidRDefault="006D69AA" w:rsidP="006D69AA">
            <w:pPr>
              <w:numPr>
                <w:ilvl w:val="0"/>
                <w:numId w:val="35"/>
              </w:numPr>
              <w:spacing w:line="240" w:lineRule="auto"/>
              <w:jc w:val="left"/>
              <w:rPr>
                <w:bdr w:val="nil"/>
              </w:rPr>
            </w:pPr>
            <w:r w:rsidRPr="00FA16C4">
              <w:rPr>
                <w:rFonts w:ascii="Calibri" w:eastAsia="Calibri" w:hAnsi="Calibri" w:cs="Calibri"/>
                <w:bdr w:val="nil"/>
              </w:rPr>
              <w:t>potřebě klást si otázky o průběhu a příčinách různých přírodních procesů, které mají vliv i na ochranu zdraví, životů, životního prostředí a majetku, správně tyto otázky formulovat a hledat na ně adekvátní odpovědi</w:t>
            </w:r>
          </w:p>
          <w:p w14:paraId="0CB749B7" w14:textId="77777777" w:rsidR="00FF1FB8" w:rsidRPr="00FA16C4" w:rsidRDefault="006D69AA" w:rsidP="006D69AA">
            <w:pPr>
              <w:numPr>
                <w:ilvl w:val="0"/>
                <w:numId w:val="35"/>
              </w:numPr>
              <w:spacing w:line="240" w:lineRule="auto"/>
              <w:jc w:val="left"/>
              <w:rPr>
                <w:bdr w:val="nil"/>
              </w:rPr>
            </w:pPr>
            <w:r w:rsidRPr="00FA16C4">
              <w:rPr>
                <w:rFonts w:ascii="Calibri" w:eastAsia="Calibri" w:hAnsi="Calibri" w:cs="Calibri"/>
                <w:bdr w:val="nil"/>
              </w:rPr>
              <w:t>způsobu myšlení, které vyžaduje ověřování vyslovovaných domněnek o přírodních faktech více nezávislými způsoby</w:t>
            </w:r>
          </w:p>
          <w:p w14:paraId="6E939BE3" w14:textId="77777777" w:rsidR="00FF1FB8" w:rsidRPr="00FA16C4" w:rsidRDefault="006D69AA" w:rsidP="006D69AA">
            <w:pPr>
              <w:numPr>
                <w:ilvl w:val="0"/>
                <w:numId w:val="35"/>
              </w:numPr>
              <w:spacing w:line="240" w:lineRule="auto"/>
              <w:jc w:val="left"/>
              <w:rPr>
                <w:bdr w:val="nil"/>
              </w:rPr>
            </w:pPr>
            <w:r w:rsidRPr="00FA16C4">
              <w:rPr>
                <w:rFonts w:ascii="Calibri" w:eastAsia="Calibri" w:hAnsi="Calibri" w:cs="Calibri"/>
                <w:bdr w:val="nil"/>
              </w:rPr>
              <w:t>posuzování důležitosti, spolehlivosti a správnosti získaných dat pro potvrzení nebo vyvrácení vyslovovaných hypotéz či závěrů</w:t>
            </w:r>
          </w:p>
          <w:p w14:paraId="2FD04C53" w14:textId="77777777" w:rsidR="00FF1FB8" w:rsidRPr="00FA16C4" w:rsidRDefault="006D69AA" w:rsidP="006D69AA">
            <w:pPr>
              <w:numPr>
                <w:ilvl w:val="0"/>
                <w:numId w:val="35"/>
              </w:numPr>
              <w:spacing w:line="240" w:lineRule="auto"/>
              <w:jc w:val="left"/>
              <w:rPr>
                <w:bdr w:val="nil"/>
              </w:rPr>
            </w:pPr>
            <w:r w:rsidRPr="00FA16C4">
              <w:rPr>
                <w:rFonts w:ascii="Calibri" w:eastAsia="Calibri" w:hAnsi="Calibri" w:cs="Calibri"/>
                <w:bdr w:val="nil"/>
              </w:rPr>
              <w:t>zapojování do aktivit směřujících k šetrnému chování k přírodním systémům, ke svému zdraví i zdraví ostatních lidí</w:t>
            </w:r>
          </w:p>
          <w:p w14:paraId="650CE58A" w14:textId="77777777" w:rsidR="00FF1FB8" w:rsidRPr="00FA16C4" w:rsidRDefault="006D69AA" w:rsidP="006D69AA">
            <w:pPr>
              <w:numPr>
                <w:ilvl w:val="0"/>
                <w:numId w:val="35"/>
              </w:numPr>
              <w:spacing w:line="240" w:lineRule="auto"/>
              <w:jc w:val="left"/>
              <w:rPr>
                <w:bdr w:val="nil"/>
              </w:rPr>
            </w:pPr>
            <w:r w:rsidRPr="00FA16C4">
              <w:rPr>
                <w:rFonts w:ascii="Calibri" w:eastAsia="Calibri" w:hAnsi="Calibri" w:cs="Calibri"/>
                <w:bdr w:val="nil"/>
              </w:rPr>
              <w:t>porozumění souvislostem mezi činnostmi lidí a stavem přírodního a životního prostředí</w:t>
            </w:r>
          </w:p>
          <w:p w14:paraId="3ACED3B9" w14:textId="77777777" w:rsidR="00FF1FB8" w:rsidRPr="00FA16C4" w:rsidRDefault="006D69AA" w:rsidP="006D69AA">
            <w:pPr>
              <w:numPr>
                <w:ilvl w:val="0"/>
                <w:numId w:val="35"/>
              </w:numPr>
              <w:spacing w:line="240" w:lineRule="auto"/>
              <w:jc w:val="left"/>
              <w:rPr>
                <w:bdr w:val="nil"/>
              </w:rPr>
            </w:pPr>
            <w:r w:rsidRPr="00FA16C4">
              <w:rPr>
                <w:rFonts w:ascii="Calibri" w:eastAsia="Calibri" w:hAnsi="Calibri" w:cs="Calibri"/>
                <w:bdr w:val="nil"/>
              </w:rPr>
              <w:t>uvažování a jednání, která preferují co nejefektivnější využívání zdrojů energie v praxi, včetně co nejširšího využívání jejích obnovitelných zdrojů, zejména pak slunečního záření, větru, vody a biomasy</w:t>
            </w:r>
          </w:p>
          <w:p w14:paraId="2B9D2BF6" w14:textId="77777777" w:rsidR="00FF1FB8" w:rsidRPr="00FA16C4" w:rsidRDefault="006D69AA" w:rsidP="006D69AA">
            <w:pPr>
              <w:numPr>
                <w:ilvl w:val="0"/>
                <w:numId w:val="35"/>
              </w:numPr>
              <w:spacing w:line="240" w:lineRule="auto"/>
              <w:jc w:val="left"/>
              <w:rPr>
                <w:bdr w:val="nil"/>
              </w:rPr>
            </w:pPr>
            <w:r w:rsidRPr="00FA16C4">
              <w:rPr>
                <w:rFonts w:ascii="Calibri" w:eastAsia="Calibri" w:hAnsi="Calibri" w:cs="Calibri"/>
                <w:bdr w:val="nil"/>
              </w:rPr>
              <w:t>utváření dovedností vhodně se chovat při kontaktu s objekty či situacemi potenciálně či aktuálně ohrožujícími životy, zdraví, majetek nebo životní prostředí lidí</w:t>
            </w:r>
          </w:p>
          <w:p w14:paraId="47AC4858" w14:textId="77777777" w:rsidR="00FF1FB8" w:rsidRPr="00FA16C4" w:rsidRDefault="006D69AA">
            <w:pPr>
              <w:spacing w:line="240" w:lineRule="auto"/>
              <w:jc w:val="left"/>
              <w:rPr>
                <w:bdr w:val="nil"/>
              </w:rPr>
            </w:pPr>
            <w:r w:rsidRPr="00FA16C4">
              <w:rPr>
                <w:rFonts w:ascii="Calibri" w:eastAsia="Calibri" w:hAnsi="Calibri" w:cs="Calibri"/>
                <w:bdr w:val="nil"/>
              </w:rPr>
              <w:t>Časová dotace předmětu se řídí učebním plánem.</w:t>
            </w:r>
          </w:p>
          <w:p w14:paraId="376038DA" w14:textId="77777777" w:rsidR="00FF1FB8" w:rsidRPr="00FA16C4" w:rsidRDefault="006D69AA">
            <w:pPr>
              <w:spacing w:line="240" w:lineRule="auto"/>
              <w:jc w:val="left"/>
              <w:rPr>
                <w:bdr w:val="nil"/>
              </w:rPr>
            </w:pPr>
            <w:r w:rsidRPr="00FA16C4">
              <w:rPr>
                <w:rFonts w:ascii="Calibri" w:eastAsia="Calibri" w:hAnsi="Calibri" w:cs="Calibri"/>
                <w:bdr w:val="nil"/>
              </w:rPr>
              <w:t>Výuka zpravidla probíhá v kmenových třídách, učebnách s interaktivní tabulí nebo laboratoři.</w:t>
            </w:r>
          </w:p>
        </w:tc>
      </w:tr>
      <w:tr w:rsidR="00FA16C4" w:rsidRPr="00FA16C4" w14:paraId="46F5E2F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6D5D21"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9A5FB5" w14:textId="77777777" w:rsidR="00FF1FB8" w:rsidRPr="00FA16C4" w:rsidRDefault="006D69AA" w:rsidP="006D69AA">
            <w:pPr>
              <w:numPr>
                <w:ilvl w:val="0"/>
                <w:numId w:val="36"/>
              </w:numPr>
              <w:spacing w:line="240" w:lineRule="auto"/>
              <w:jc w:val="left"/>
              <w:rPr>
                <w:bdr w:val="nil"/>
              </w:rPr>
            </w:pPr>
            <w:r w:rsidRPr="00FA16C4">
              <w:rPr>
                <w:rFonts w:ascii="Calibri" w:eastAsia="Calibri" w:hAnsi="Calibri" w:cs="Calibri"/>
                <w:bdr w:val="nil"/>
              </w:rPr>
              <w:t>Fyzika</w:t>
            </w:r>
          </w:p>
          <w:p w14:paraId="025661E3" w14:textId="77777777" w:rsidR="00FF1FB8" w:rsidRPr="00FA16C4" w:rsidRDefault="006D69AA" w:rsidP="006D69AA">
            <w:pPr>
              <w:numPr>
                <w:ilvl w:val="0"/>
                <w:numId w:val="36"/>
              </w:numPr>
              <w:spacing w:line="240" w:lineRule="auto"/>
              <w:jc w:val="left"/>
              <w:rPr>
                <w:bdr w:val="nil"/>
              </w:rPr>
            </w:pPr>
            <w:r w:rsidRPr="00FA16C4">
              <w:rPr>
                <w:rFonts w:ascii="Calibri" w:eastAsia="Calibri" w:hAnsi="Calibri" w:cs="Calibri"/>
                <w:bdr w:val="nil"/>
              </w:rPr>
              <w:t>Člověk a svět práce</w:t>
            </w:r>
          </w:p>
        </w:tc>
      </w:tr>
      <w:tr w:rsidR="00FA16C4" w:rsidRPr="00FA16C4" w14:paraId="1EE1A0E8"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122232"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B6D13F" w14:textId="77777777" w:rsidR="00FF1FB8" w:rsidRPr="00FA16C4" w:rsidRDefault="006D69AA">
            <w:pPr>
              <w:spacing w:line="240" w:lineRule="auto"/>
              <w:jc w:val="left"/>
              <w:rPr>
                <w:bdr w:val="nil"/>
              </w:rPr>
            </w:pPr>
            <w:r w:rsidRPr="00FA16C4">
              <w:rPr>
                <w:rFonts w:ascii="Calibri" w:eastAsia="Calibri" w:hAnsi="Calibri" w:cs="Calibri"/>
                <w:b/>
                <w:bCs/>
                <w:bdr w:val="nil"/>
              </w:rPr>
              <w:t>Kompetence k řešení problémů:</w:t>
            </w:r>
          </w:p>
          <w:p w14:paraId="3C864C1B" w14:textId="77777777" w:rsidR="00FF1FB8" w:rsidRPr="00FA16C4" w:rsidRDefault="006D69AA">
            <w:pPr>
              <w:spacing w:line="240" w:lineRule="auto"/>
              <w:rPr>
                <w:bdr w:val="nil"/>
              </w:rPr>
            </w:pPr>
            <w:r w:rsidRPr="00FA16C4">
              <w:rPr>
                <w:rFonts w:ascii="Calibri" w:eastAsia="Calibri" w:hAnsi="Calibri" w:cs="Calibri"/>
                <w:bdr w:val="nil"/>
              </w:rPr>
              <w:t>Žák: </w:t>
            </w:r>
          </w:p>
          <w:p w14:paraId="07228925" w14:textId="77777777" w:rsidR="00FF1FB8" w:rsidRPr="00FA16C4" w:rsidRDefault="006D69AA">
            <w:pPr>
              <w:spacing w:line="240" w:lineRule="auto"/>
              <w:rPr>
                <w:bdr w:val="nil"/>
              </w:rPr>
            </w:pPr>
            <w:r w:rsidRPr="00FA16C4">
              <w:rPr>
                <w:rFonts w:ascii="Calibri" w:eastAsia="Calibri" w:hAnsi="Calibri" w:cs="Calibri"/>
                <w:bdr w:val="nil"/>
              </w:rPr>
              <w:t>tvořivě přistupuje k řešení zadaných problémových úloh </w:t>
            </w:r>
          </w:p>
          <w:p w14:paraId="52F4020B" w14:textId="77777777" w:rsidR="00FF1FB8" w:rsidRPr="00FA16C4" w:rsidRDefault="006D69AA">
            <w:pPr>
              <w:spacing w:line="240" w:lineRule="auto"/>
              <w:rPr>
                <w:bdr w:val="nil"/>
              </w:rPr>
            </w:pPr>
            <w:r w:rsidRPr="00FA16C4">
              <w:rPr>
                <w:rFonts w:ascii="Calibri" w:eastAsia="Calibri" w:hAnsi="Calibri" w:cs="Calibri"/>
                <w:bdr w:val="nil"/>
              </w:rPr>
              <w:t>hledá různé možnosti řešení; zdůvodní zvolený postup; řešení aplikuje do praxe </w:t>
            </w:r>
          </w:p>
          <w:p w14:paraId="75FF4346" w14:textId="77777777" w:rsidR="00FF1FB8" w:rsidRPr="00FA16C4" w:rsidRDefault="006D69AA">
            <w:pPr>
              <w:spacing w:line="240" w:lineRule="auto"/>
              <w:rPr>
                <w:bdr w:val="nil"/>
              </w:rPr>
            </w:pPr>
            <w:r w:rsidRPr="00FA16C4">
              <w:rPr>
                <w:rFonts w:ascii="Calibri" w:eastAsia="Calibri" w:hAnsi="Calibri" w:cs="Calibri"/>
                <w:bdr w:val="nil"/>
              </w:rPr>
              <w:t>odliší podstatné od nepodstatného </w:t>
            </w:r>
          </w:p>
          <w:p w14:paraId="5CC4C81E" w14:textId="77777777" w:rsidR="00FF1FB8" w:rsidRPr="00FA16C4" w:rsidRDefault="006D69AA">
            <w:pPr>
              <w:spacing w:line="240" w:lineRule="auto"/>
              <w:rPr>
                <w:bdr w:val="nil"/>
              </w:rPr>
            </w:pPr>
            <w:r w:rsidRPr="00FA16C4">
              <w:rPr>
                <w:rFonts w:ascii="Calibri" w:eastAsia="Calibri" w:hAnsi="Calibri" w:cs="Calibri"/>
                <w:bdr w:val="nil"/>
              </w:rPr>
              <w:t>učí se ze svých chyb </w:t>
            </w:r>
          </w:p>
          <w:p w14:paraId="043E1220" w14:textId="77777777" w:rsidR="00FF1FB8" w:rsidRPr="00FA16C4" w:rsidRDefault="006D69AA">
            <w:pPr>
              <w:spacing w:line="240" w:lineRule="auto"/>
              <w:rPr>
                <w:bdr w:val="nil"/>
              </w:rPr>
            </w:pPr>
            <w:r w:rsidRPr="00FA16C4">
              <w:rPr>
                <w:rFonts w:ascii="Calibri" w:eastAsia="Calibri" w:hAnsi="Calibri" w:cs="Calibri"/>
                <w:bdr w:val="nil"/>
              </w:rPr>
              <w:t>přemýšlí, zda je získaný výsledek reálný </w:t>
            </w:r>
          </w:p>
          <w:p w14:paraId="5C4A0654" w14:textId="77777777" w:rsidR="00FF1FB8" w:rsidRPr="00FA16C4" w:rsidRDefault="006D69AA">
            <w:pPr>
              <w:spacing w:line="240" w:lineRule="auto"/>
              <w:rPr>
                <w:bdr w:val="nil"/>
              </w:rPr>
            </w:pPr>
            <w:r w:rsidRPr="00FA16C4">
              <w:rPr>
                <w:rFonts w:ascii="Calibri" w:eastAsia="Calibri" w:hAnsi="Calibri" w:cs="Calibri"/>
                <w:bdr w:val="nil"/>
              </w:rPr>
              <w:t>kriticky pracuje se zdroji informací; zpracovává a prezentuje získané informace </w:t>
            </w:r>
          </w:p>
        </w:tc>
      </w:tr>
      <w:tr w:rsidR="00FA16C4" w:rsidRPr="00FA16C4" w14:paraId="781B42BE" w14:textId="77777777">
        <w:tc>
          <w:tcPr>
            <w:tcW w:w="1500" w:type="pct"/>
            <w:vMerge/>
            <w:tcBorders>
              <w:top w:val="inset" w:sz="6" w:space="0" w:color="808080"/>
              <w:left w:val="inset" w:sz="6" w:space="0" w:color="808080"/>
              <w:bottom w:val="inset" w:sz="6" w:space="0" w:color="808080"/>
              <w:right w:val="inset" w:sz="6" w:space="0" w:color="808080"/>
            </w:tcBorders>
          </w:tcPr>
          <w:p w14:paraId="50E69655" w14:textId="77777777" w:rsidR="00FF1FB8" w:rsidRPr="00FA16C4" w:rsidRDefault="00FF1F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22219B" w14:textId="77777777" w:rsidR="00FF1FB8" w:rsidRPr="00FA16C4" w:rsidRDefault="006D69AA">
            <w:pPr>
              <w:spacing w:line="240" w:lineRule="auto"/>
              <w:jc w:val="left"/>
              <w:rPr>
                <w:bdr w:val="nil"/>
              </w:rPr>
            </w:pPr>
            <w:r w:rsidRPr="00FA16C4">
              <w:rPr>
                <w:rFonts w:ascii="Calibri" w:eastAsia="Calibri" w:hAnsi="Calibri" w:cs="Calibri"/>
                <w:b/>
                <w:bCs/>
                <w:bdr w:val="nil"/>
              </w:rPr>
              <w:t>Kompetence komunikativní:</w:t>
            </w:r>
          </w:p>
          <w:p w14:paraId="6D701245" w14:textId="77777777" w:rsidR="00FF1FB8" w:rsidRPr="00FA16C4" w:rsidRDefault="006D69AA">
            <w:pPr>
              <w:spacing w:line="240" w:lineRule="auto"/>
              <w:jc w:val="left"/>
              <w:rPr>
                <w:bdr w:val="nil"/>
              </w:rPr>
            </w:pPr>
            <w:r w:rsidRPr="00FA16C4">
              <w:rPr>
                <w:rFonts w:ascii="Calibri" w:eastAsia="Calibri" w:hAnsi="Calibri" w:cs="Calibri"/>
                <w:bdr w:val="nil"/>
              </w:rPr>
              <w:t>Žák:</w:t>
            </w:r>
          </w:p>
          <w:p w14:paraId="7F79CE88" w14:textId="77777777" w:rsidR="00FF1FB8" w:rsidRPr="00FA16C4" w:rsidRDefault="006D69AA">
            <w:pPr>
              <w:spacing w:line="240" w:lineRule="auto"/>
              <w:jc w:val="left"/>
              <w:rPr>
                <w:bdr w:val="nil"/>
              </w:rPr>
            </w:pPr>
            <w:r w:rsidRPr="00FA16C4">
              <w:rPr>
                <w:rFonts w:ascii="Calibri" w:eastAsia="Calibri" w:hAnsi="Calibri" w:cs="Calibri"/>
                <w:bdr w:val="nil"/>
              </w:rPr>
              <w:t>komunikuje ve skupině</w:t>
            </w:r>
          </w:p>
          <w:p w14:paraId="7EF54624" w14:textId="77777777" w:rsidR="00FF1FB8" w:rsidRPr="00FA16C4" w:rsidRDefault="006D69AA">
            <w:pPr>
              <w:spacing w:line="240" w:lineRule="auto"/>
              <w:jc w:val="left"/>
              <w:rPr>
                <w:bdr w:val="nil"/>
              </w:rPr>
            </w:pPr>
            <w:r w:rsidRPr="00FA16C4">
              <w:rPr>
                <w:rFonts w:ascii="Calibri" w:eastAsia="Calibri" w:hAnsi="Calibri" w:cs="Calibri"/>
                <w:bdr w:val="nil"/>
              </w:rPr>
              <w:t>samostatně hodnotí svou práci i práci spolužáků</w:t>
            </w:r>
          </w:p>
          <w:p w14:paraId="2290D455" w14:textId="77777777" w:rsidR="00FF1FB8" w:rsidRPr="00FA16C4" w:rsidRDefault="006D69AA">
            <w:pPr>
              <w:spacing w:line="240" w:lineRule="auto"/>
              <w:rPr>
                <w:bdr w:val="nil"/>
              </w:rPr>
            </w:pPr>
            <w:r w:rsidRPr="00FA16C4">
              <w:rPr>
                <w:rFonts w:ascii="Calibri" w:eastAsia="Calibri" w:hAnsi="Calibri" w:cs="Calibri"/>
                <w:bdr w:val="nil"/>
              </w:rPr>
              <w:t>jasně, srozumitelně vyjadřuje své myšlenky </w:t>
            </w:r>
          </w:p>
          <w:p w14:paraId="292E8118" w14:textId="77777777" w:rsidR="00FF1FB8" w:rsidRPr="00FA16C4" w:rsidRDefault="006D69AA">
            <w:pPr>
              <w:spacing w:line="240" w:lineRule="auto"/>
              <w:rPr>
                <w:bdr w:val="nil"/>
              </w:rPr>
            </w:pPr>
            <w:r w:rsidRPr="00FA16C4">
              <w:rPr>
                <w:rFonts w:ascii="Calibri" w:eastAsia="Calibri" w:hAnsi="Calibri" w:cs="Calibri"/>
                <w:bdr w:val="nil"/>
              </w:rPr>
              <w:t>využívá komunikační prostředky </w:t>
            </w:r>
          </w:p>
        </w:tc>
      </w:tr>
      <w:tr w:rsidR="00FA16C4" w:rsidRPr="00FA16C4" w14:paraId="30317A2B" w14:textId="77777777">
        <w:tc>
          <w:tcPr>
            <w:tcW w:w="1500" w:type="pct"/>
            <w:vMerge/>
            <w:tcBorders>
              <w:top w:val="inset" w:sz="6" w:space="0" w:color="808080"/>
              <w:left w:val="inset" w:sz="6" w:space="0" w:color="808080"/>
              <w:bottom w:val="inset" w:sz="6" w:space="0" w:color="808080"/>
              <w:right w:val="inset" w:sz="6" w:space="0" w:color="808080"/>
            </w:tcBorders>
          </w:tcPr>
          <w:p w14:paraId="48DC68BC" w14:textId="77777777" w:rsidR="00FF1FB8" w:rsidRPr="00FA16C4" w:rsidRDefault="00FF1F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AADBEC" w14:textId="77777777" w:rsidR="00FF1FB8" w:rsidRPr="00FA16C4" w:rsidRDefault="006D69AA">
            <w:pPr>
              <w:spacing w:line="240" w:lineRule="auto"/>
              <w:jc w:val="left"/>
              <w:rPr>
                <w:bdr w:val="nil"/>
              </w:rPr>
            </w:pPr>
            <w:r w:rsidRPr="00FA16C4">
              <w:rPr>
                <w:rFonts w:ascii="Calibri" w:eastAsia="Calibri" w:hAnsi="Calibri" w:cs="Calibri"/>
                <w:b/>
                <w:bCs/>
                <w:bdr w:val="nil"/>
              </w:rPr>
              <w:t>Kompetence sociální a personální:</w:t>
            </w:r>
          </w:p>
          <w:p w14:paraId="17C3CE98" w14:textId="77777777" w:rsidR="00FF1FB8" w:rsidRPr="00FA16C4" w:rsidRDefault="006D69AA">
            <w:pPr>
              <w:spacing w:line="240" w:lineRule="auto"/>
              <w:rPr>
                <w:bdr w:val="nil"/>
              </w:rPr>
            </w:pPr>
            <w:r w:rsidRPr="00FA16C4">
              <w:rPr>
                <w:rFonts w:ascii="Calibri" w:eastAsia="Calibri" w:hAnsi="Calibri" w:cs="Calibri"/>
                <w:bdr w:val="nil"/>
              </w:rPr>
              <w:t>Žák: </w:t>
            </w:r>
          </w:p>
          <w:p w14:paraId="4DD9593C" w14:textId="77777777" w:rsidR="00FF1FB8" w:rsidRPr="00FA16C4" w:rsidRDefault="006D69AA">
            <w:pPr>
              <w:spacing w:line="240" w:lineRule="auto"/>
              <w:rPr>
                <w:bdr w:val="nil"/>
              </w:rPr>
            </w:pPr>
            <w:r w:rsidRPr="00FA16C4">
              <w:rPr>
                <w:rFonts w:ascii="Calibri" w:eastAsia="Calibri" w:hAnsi="Calibri" w:cs="Calibri"/>
                <w:bdr w:val="nil"/>
              </w:rPr>
              <w:t>spolupracuje v týmu </w:t>
            </w:r>
          </w:p>
          <w:p w14:paraId="26413F98" w14:textId="77777777" w:rsidR="00FF1FB8" w:rsidRPr="00FA16C4" w:rsidRDefault="006D69AA">
            <w:pPr>
              <w:spacing w:line="240" w:lineRule="auto"/>
              <w:rPr>
                <w:bdr w:val="nil"/>
              </w:rPr>
            </w:pPr>
            <w:r w:rsidRPr="00FA16C4">
              <w:rPr>
                <w:rFonts w:ascii="Calibri" w:eastAsia="Calibri" w:hAnsi="Calibri" w:cs="Calibri"/>
                <w:bdr w:val="nil"/>
              </w:rPr>
              <w:t>samostatně hodnotí svou práci i práci spolužáků </w:t>
            </w:r>
          </w:p>
        </w:tc>
      </w:tr>
      <w:tr w:rsidR="00FA16C4" w:rsidRPr="00FA16C4" w14:paraId="3017D1E7" w14:textId="77777777">
        <w:tc>
          <w:tcPr>
            <w:tcW w:w="1500" w:type="pct"/>
            <w:vMerge/>
            <w:tcBorders>
              <w:top w:val="inset" w:sz="6" w:space="0" w:color="808080"/>
              <w:left w:val="inset" w:sz="6" w:space="0" w:color="808080"/>
              <w:bottom w:val="inset" w:sz="6" w:space="0" w:color="808080"/>
              <w:right w:val="inset" w:sz="6" w:space="0" w:color="808080"/>
            </w:tcBorders>
          </w:tcPr>
          <w:p w14:paraId="75289630" w14:textId="77777777" w:rsidR="00FF1FB8" w:rsidRPr="00FA16C4" w:rsidRDefault="00FF1F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16B616" w14:textId="77777777" w:rsidR="00FF1FB8" w:rsidRPr="00FA16C4" w:rsidRDefault="006D69AA">
            <w:pPr>
              <w:spacing w:line="240" w:lineRule="auto"/>
              <w:jc w:val="left"/>
              <w:rPr>
                <w:bdr w:val="nil"/>
              </w:rPr>
            </w:pPr>
            <w:r w:rsidRPr="00FA16C4">
              <w:rPr>
                <w:rFonts w:ascii="Calibri" w:eastAsia="Calibri" w:hAnsi="Calibri" w:cs="Calibri"/>
                <w:b/>
                <w:bCs/>
                <w:bdr w:val="nil"/>
              </w:rPr>
              <w:t>Kompetence občanská:</w:t>
            </w:r>
          </w:p>
          <w:p w14:paraId="4F542D34" w14:textId="77777777" w:rsidR="00FF1FB8" w:rsidRPr="00FA16C4" w:rsidRDefault="006D69AA">
            <w:pPr>
              <w:spacing w:line="240" w:lineRule="auto"/>
              <w:rPr>
                <w:bdr w:val="nil"/>
              </w:rPr>
            </w:pPr>
            <w:r w:rsidRPr="00FA16C4">
              <w:rPr>
                <w:rFonts w:ascii="Calibri" w:eastAsia="Calibri" w:hAnsi="Calibri" w:cs="Calibri"/>
                <w:bdr w:val="nil"/>
              </w:rPr>
              <w:t>Žák: </w:t>
            </w:r>
          </w:p>
          <w:p w14:paraId="6B56FB1B" w14:textId="77777777" w:rsidR="00FF1FB8" w:rsidRPr="00FA16C4" w:rsidRDefault="006D69AA">
            <w:pPr>
              <w:spacing w:line="240" w:lineRule="auto"/>
              <w:rPr>
                <w:bdr w:val="nil"/>
              </w:rPr>
            </w:pPr>
            <w:r w:rsidRPr="00FA16C4">
              <w:rPr>
                <w:rFonts w:ascii="Calibri" w:eastAsia="Calibri" w:hAnsi="Calibri" w:cs="Calibri"/>
                <w:bdr w:val="nil"/>
              </w:rPr>
              <w:t>se seznamuje s morálními a legislativními zákony při využívání zdrojů informací (pirátství, autorské zákony, hesla) </w:t>
            </w:r>
          </w:p>
          <w:p w14:paraId="02EC2523" w14:textId="77777777" w:rsidR="00FF1FB8" w:rsidRPr="00FA16C4" w:rsidRDefault="006D69AA">
            <w:pPr>
              <w:spacing w:line="240" w:lineRule="auto"/>
              <w:rPr>
                <w:bdr w:val="nil"/>
              </w:rPr>
            </w:pPr>
            <w:r w:rsidRPr="00FA16C4">
              <w:rPr>
                <w:rFonts w:ascii="Calibri" w:eastAsia="Calibri" w:hAnsi="Calibri" w:cs="Calibri"/>
                <w:bdr w:val="nil"/>
              </w:rPr>
              <w:t>kriticky přemýšlí nad získanými informacemi (zejména z internetu) </w:t>
            </w:r>
          </w:p>
          <w:p w14:paraId="3859599A" w14:textId="77777777" w:rsidR="00FF1FB8" w:rsidRPr="00FA16C4" w:rsidRDefault="006D69AA">
            <w:pPr>
              <w:spacing w:line="240" w:lineRule="auto"/>
              <w:rPr>
                <w:bdr w:val="nil"/>
              </w:rPr>
            </w:pPr>
            <w:r w:rsidRPr="00FA16C4">
              <w:rPr>
                <w:rFonts w:ascii="Calibri" w:eastAsia="Calibri" w:hAnsi="Calibri" w:cs="Calibri"/>
                <w:bdr w:val="nil"/>
              </w:rPr>
              <w:t>se učí zdůvodnit svůj názor a ručit za svůj výsledek </w:t>
            </w:r>
          </w:p>
          <w:p w14:paraId="56CF3107" w14:textId="77777777" w:rsidR="00FF1FB8" w:rsidRPr="00FA16C4" w:rsidRDefault="006D69AA">
            <w:pPr>
              <w:spacing w:line="240" w:lineRule="auto"/>
              <w:rPr>
                <w:bdr w:val="nil"/>
              </w:rPr>
            </w:pPr>
            <w:r w:rsidRPr="00FA16C4">
              <w:rPr>
                <w:rFonts w:ascii="Calibri" w:eastAsia="Calibri" w:hAnsi="Calibri" w:cs="Calibri"/>
                <w:bdr w:val="nil"/>
              </w:rPr>
              <w:t>jedná otevřeně a tolerantně </w:t>
            </w:r>
          </w:p>
          <w:p w14:paraId="6598C058" w14:textId="77777777" w:rsidR="00FF1FB8" w:rsidRPr="00FA16C4" w:rsidRDefault="006D69AA">
            <w:pPr>
              <w:spacing w:line="240" w:lineRule="auto"/>
              <w:rPr>
                <w:bdr w:val="nil"/>
              </w:rPr>
            </w:pPr>
            <w:r w:rsidRPr="00FA16C4">
              <w:rPr>
                <w:rFonts w:ascii="Calibri" w:eastAsia="Calibri" w:hAnsi="Calibri" w:cs="Calibri"/>
                <w:bdr w:val="nil"/>
              </w:rPr>
              <w:t>sleduje dění ve světě, chrání životní prostředí </w:t>
            </w:r>
          </w:p>
        </w:tc>
      </w:tr>
      <w:tr w:rsidR="00FA16C4" w:rsidRPr="00FA16C4" w14:paraId="406F49C6" w14:textId="77777777">
        <w:tc>
          <w:tcPr>
            <w:tcW w:w="1500" w:type="pct"/>
            <w:vMerge/>
            <w:tcBorders>
              <w:top w:val="inset" w:sz="6" w:space="0" w:color="808080"/>
              <w:left w:val="inset" w:sz="6" w:space="0" w:color="808080"/>
              <w:bottom w:val="inset" w:sz="6" w:space="0" w:color="808080"/>
              <w:right w:val="inset" w:sz="6" w:space="0" w:color="808080"/>
            </w:tcBorders>
          </w:tcPr>
          <w:p w14:paraId="1CDC4DE8" w14:textId="77777777" w:rsidR="00FF1FB8" w:rsidRPr="00FA16C4" w:rsidRDefault="00FF1F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A57F98" w14:textId="77777777" w:rsidR="00FF1FB8" w:rsidRPr="00FA16C4" w:rsidRDefault="006D69AA">
            <w:pPr>
              <w:spacing w:line="240" w:lineRule="auto"/>
              <w:jc w:val="left"/>
              <w:rPr>
                <w:bdr w:val="nil"/>
              </w:rPr>
            </w:pPr>
            <w:r w:rsidRPr="00FA16C4">
              <w:rPr>
                <w:rFonts w:ascii="Calibri" w:eastAsia="Calibri" w:hAnsi="Calibri" w:cs="Calibri"/>
                <w:b/>
                <w:bCs/>
                <w:bdr w:val="nil"/>
              </w:rPr>
              <w:t>Kompetence k učení:</w:t>
            </w:r>
          </w:p>
          <w:p w14:paraId="4A1CBA8B" w14:textId="77777777" w:rsidR="00FF1FB8" w:rsidRPr="00FA16C4" w:rsidRDefault="006D69AA">
            <w:pPr>
              <w:spacing w:line="240" w:lineRule="auto"/>
              <w:rPr>
                <w:bdr w:val="nil"/>
              </w:rPr>
            </w:pPr>
            <w:r w:rsidRPr="00FA16C4">
              <w:rPr>
                <w:rFonts w:ascii="Calibri" w:eastAsia="Calibri" w:hAnsi="Calibri" w:cs="Calibri"/>
                <w:bdr w:val="nil"/>
              </w:rPr>
              <w:t>Žák: </w:t>
            </w:r>
          </w:p>
          <w:p w14:paraId="4B2D358C" w14:textId="77777777" w:rsidR="00FF1FB8" w:rsidRPr="00FA16C4" w:rsidRDefault="006D69AA">
            <w:pPr>
              <w:spacing w:line="240" w:lineRule="auto"/>
              <w:rPr>
                <w:bdr w:val="nil"/>
              </w:rPr>
            </w:pPr>
            <w:r w:rsidRPr="00FA16C4">
              <w:rPr>
                <w:rFonts w:ascii="Calibri" w:eastAsia="Calibri" w:hAnsi="Calibri" w:cs="Calibri"/>
                <w:bdr w:val="nil"/>
              </w:rPr>
              <w:t>pracuje samostatně, využívá informace z různých zdrojů </w:t>
            </w:r>
          </w:p>
          <w:p w14:paraId="206C078A" w14:textId="77777777" w:rsidR="00FF1FB8" w:rsidRPr="00FA16C4" w:rsidRDefault="006D69AA">
            <w:pPr>
              <w:spacing w:line="240" w:lineRule="auto"/>
              <w:rPr>
                <w:bdr w:val="nil"/>
              </w:rPr>
            </w:pPr>
            <w:r w:rsidRPr="00FA16C4">
              <w:rPr>
                <w:rFonts w:ascii="Calibri" w:eastAsia="Calibri" w:hAnsi="Calibri" w:cs="Calibri"/>
                <w:bdr w:val="nil"/>
              </w:rPr>
              <w:t>využívá vlastní poznámky při praktických činnostech </w:t>
            </w:r>
          </w:p>
          <w:p w14:paraId="6B69FE24" w14:textId="77777777" w:rsidR="00FF1FB8" w:rsidRPr="00FA16C4" w:rsidRDefault="006D69AA">
            <w:pPr>
              <w:spacing w:line="240" w:lineRule="auto"/>
              <w:rPr>
                <w:bdr w:val="nil"/>
              </w:rPr>
            </w:pPr>
            <w:r w:rsidRPr="00FA16C4">
              <w:rPr>
                <w:rFonts w:ascii="Calibri" w:eastAsia="Calibri" w:hAnsi="Calibri" w:cs="Calibri"/>
                <w:bdr w:val="nil"/>
              </w:rPr>
              <w:t>porovnává své zkušenosti se získanými znalostmi </w:t>
            </w:r>
          </w:p>
          <w:p w14:paraId="5C479014" w14:textId="77777777" w:rsidR="00FF1FB8" w:rsidRPr="00FA16C4" w:rsidRDefault="006D69AA">
            <w:pPr>
              <w:spacing w:line="240" w:lineRule="auto"/>
              <w:rPr>
                <w:bdr w:val="nil"/>
              </w:rPr>
            </w:pPr>
            <w:r w:rsidRPr="00FA16C4">
              <w:rPr>
                <w:rFonts w:ascii="Calibri" w:eastAsia="Calibri" w:hAnsi="Calibri" w:cs="Calibri"/>
                <w:bdr w:val="nil"/>
              </w:rPr>
              <w:t>si rozšiřuje své zejména technické, fyzikální znalosti a dovednosti </w:t>
            </w:r>
          </w:p>
        </w:tc>
      </w:tr>
      <w:tr w:rsidR="00FA16C4" w:rsidRPr="00FA16C4" w14:paraId="3DA21254" w14:textId="77777777">
        <w:tc>
          <w:tcPr>
            <w:tcW w:w="1500" w:type="pct"/>
            <w:vMerge/>
            <w:tcBorders>
              <w:top w:val="inset" w:sz="6" w:space="0" w:color="808080"/>
              <w:left w:val="inset" w:sz="6" w:space="0" w:color="808080"/>
              <w:bottom w:val="inset" w:sz="6" w:space="0" w:color="808080"/>
              <w:right w:val="inset" w:sz="6" w:space="0" w:color="808080"/>
            </w:tcBorders>
          </w:tcPr>
          <w:p w14:paraId="086E0A19" w14:textId="77777777" w:rsidR="00FF1FB8" w:rsidRPr="00FA16C4" w:rsidRDefault="00FF1F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861A68" w14:textId="77777777" w:rsidR="00FF1FB8" w:rsidRPr="00FA16C4" w:rsidRDefault="006D69AA">
            <w:pPr>
              <w:spacing w:line="240" w:lineRule="auto"/>
              <w:jc w:val="left"/>
              <w:rPr>
                <w:bdr w:val="nil"/>
              </w:rPr>
            </w:pPr>
            <w:r w:rsidRPr="00FA16C4">
              <w:rPr>
                <w:rFonts w:ascii="Calibri" w:eastAsia="Calibri" w:hAnsi="Calibri" w:cs="Calibri"/>
                <w:b/>
                <w:bCs/>
                <w:bdr w:val="nil"/>
              </w:rPr>
              <w:t>Kompetence pracovní:</w:t>
            </w:r>
          </w:p>
          <w:p w14:paraId="33AFB989" w14:textId="77777777" w:rsidR="00FF1FB8" w:rsidRPr="00FA16C4" w:rsidRDefault="006D69AA">
            <w:pPr>
              <w:spacing w:line="240" w:lineRule="auto"/>
              <w:rPr>
                <w:bdr w:val="nil"/>
              </w:rPr>
            </w:pPr>
            <w:r w:rsidRPr="00FA16C4">
              <w:rPr>
                <w:rFonts w:ascii="Calibri" w:eastAsia="Calibri" w:hAnsi="Calibri" w:cs="Calibri"/>
                <w:bdr w:val="nil"/>
              </w:rPr>
              <w:t>Žák: </w:t>
            </w:r>
          </w:p>
          <w:p w14:paraId="776D879F" w14:textId="77777777" w:rsidR="00FF1FB8" w:rsidRPr="00FA16C4" w:rsidRDefault="006D69AA">
            <w:pPr>
              <w:spacing w:line="240" w:lineRule="auto"/>
              <w:rPr>
                <w:bdr w:val="nil"/>
              </w:rPr>
            </w:pPr>
            <w:r w:rsidRPr="00FA16C4">
              <w:rPr>
                <w:rFonts w:ascii="Calibri" w:eastAsia="Calibri" w:hAnsi="Calibri" w:cs="Calibri"/>
                <w:bdr w:val="nil"/>
              </w:rPr>
              <w:t>se seznamuje s technickými pomůckami, pracuje s nimi; zlepšuje svou zručnost; využívá pomůcky ke zlepšení organizace a efektivity práce </w:t>
            </w:r>
          </w:p>
          <w:p w14:paraId="3FF8D5B6" w14:textId="77777777" w:rsidR="00FF1FB8" w:rsidRPr="00FA16C4" w:rsidRDefault="006D69AA">
            <w:pPr>
              <w:spacing w:line="240" w:lineRule="auto"/>
              <w:rPr>
                <w:bdr w:val="nil"/>
              </w:rPr>
            </w:pPr>
            <w:r w:rsidRPr="00FA16C4">
              <w:rPr>
                <w:rFonts w:ascii="Calibri" w:eastAsia="Calibri" w:hAnsi="Calibri" w:cs="Calibri"/>
                <w:bdr w:val="nil"/>
              </w:rPr>
              <w:t>dodržuje bezpečnostní a hygienická pravidla i předepsané postupy </w:t>
            </w:r>
          </w:p>
          <w:p w14:paraId="482B7B69" w14:textId="77777777" w:rsidR="00FF1FB8" w:rsidRPr="00FA16C4" w:rsidRDefault="006D69AA">
            <w:pPr>
              <w:spacing w:line="240" w:lineRule="auto"/>
              <w:rPr>
                <w:bdr w:val="nil"/>
              </w:rPr>
            </w:pPr>
            <w:r w:rsidRPr="00FA16C4">
              <w:rPr>
                <w:rFonts w:ascii="Calibri" w:eastAsia="Calibri" w:hAnsi="Calibri" w:cs="Calibri"/>
                <w:bdr w:val="nil"/>
              </w:rPr>
              <w:t>plní zadané úkoly </w:t>
            </w:r>
          </w:p>
          <w:p w14:paraId="472A523F" w14:textId="77777777" w:rsidR="00FF1FB8" w:rsidRPr="00FA16C4" w:rsidRDefault="006D69AA">
            <w:pPr>
              <w:spacing w:line="240" w:lineRule="auto"/>
              <w:rPr>
                <w:bdr w:val="nil"/>
              </w:rPr>
            </w:pPr>
            <w:r w:rsidRPr="00FA16C4">
              <w:rPr>
                <w:rFonts w:ascii="Calibri" w:eastAsia="Calibri" w:hAnsi="Calibri" w:cs="Calibri"/>
                <w:bdr w:val="nil"/>
              </w:rPr>
              <w:t>připravuje se na výuku </w:t>
            </w:r>
          </w:p>
        </w:tc>
      </w:tr>
      <w:tr w:rsidR="00F476A1" w:rsidRPr="00FA16C4" w14:paraId="5B87B94D" w14:textId="77777777">
        <w:tc>
          <w:tcPr>
            <w:tcW w:w="1500" w:type="pct"/>
            <w:tcBorders>
              <w:top w:val="inset" w:sz="6" w:space="0" w:color="808080"/>
              <w:left w:val="inset" w:sz="6" w:space="0" w:color="808080"/>
              <w:bottom w:val="inset" w:sz="6" w:space="0" w:color="808080"/>
              <w:right w:val="inset" w:sz="6" w:space="0" w:color="808080"/>
            </w:tcBorders>
          </w:tcPr>
          <w:p w14:paraId="13EE181F" w14:textId="77777777" w:rsidR="00F476A1" w:rsidRPr="00FA16C4" w:rsidRDefault="00F476A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DCAD6C" w14:textId="77777777" w:rsidR="00F476A1" w:rsidRPr="0058133F" w:rsidRDefault="00F476A1" w:rsidP="00F476A1">
            <w:pPr>
              <w:spacing w:line="240" w:lineRule="auto"/>
              <w:jc w:val="left"/>
              <w:rPr>
                <w:rFonts w:ascii="Calibri" w:eastAsia="Calibri" w:hAnsi="Calibri" w:cs="Calibri"/>
                <w:b/>
                <w:bCs/>
                <w:bdr w:val="nil"/>
              </w:rPr>
            </w:pPr>
            <w:r w:rsidRPr="0058133F">
              <w:rPr>
                <w:rFonts w:ascii="Calibri" w:eastAsia="Calibri" w:hAnsi="Calibri" w:cs="Calibri"/>
                <w:b/>
                <w:bCs/>
                <w:bdr w:val="nil"/>
              </w:rPr>
              <w:t>Kompetence digitální:</w:t>
            </w:r>
          </w:p>
          <w:p w14:paraId="2CF5B1AC" w14:textId="77777777" w:rsidR="00F476A1" w:rsidRPr="0058133F" w:rsidRDefault="00F476A1" w:rsidP="00F476A1">
            <w:pPr>
              <w:spacing w:line="240" w:lineRule="auto"/>
              <w:jc w:val="left"/>
              <w:rPr>
                <w:rFonts w:eastAsia="Calibri" w:cstheme="minorHAnsi"/>
                <w:bCs/>
                <w:bdr w:val="nil"/>
              </w:rPr>
            </w:pPr>
            <w:r w:rsidRPr="0058133F">
              <w:rPr>
                <w:rFonts w:eastAsia="Calibri" w:cstheme="minorHAnsi"/>
                <w:bCs/>
                <w:bdr w:val="nil"/>
              </w:rPr>
              <w:t>Žák:</w:t>
            </w:r>
          </w:p>
          <w:p w14:paraId="68ADD81E" w14:textId="77777777" w:rsidR="00F476A1" w:rsidRPr="0058133F" w:rsidRDefault="00F476A1" w:rsidP="00534DA1">
            <w:pPr>
              <w:pStyle w:val="Odstavecseseznamem"/>
              <w:numPr>
                <w:ilvl w:val="0"/>
                <w:numId w:val="154"/>
              </w:numPr>
              <w:autoSpaceDE w:val="0"/>
              <w:autoSpaceDN w:val="0"/>
              <w:adjustRightInd w:val="0"/>
              <w:spacing w:line="240" w:lineRule="auto"/>
              <w:jc w:val="left"/>
              <w:rPr>
                <w:rFonts w:eastAsia="TimesNewRomanPSMT" w:cstheme="minorHAnsi"/>
                <w:szCs w:val="22"/>
              </w:rPr>
            </w:pPr>
            <w:r w:rsidRPr="0058133F">
              <w:rPr>
                <w:rFonts w:eastAsia="TimesNewRomanPSMT" w:cstheme="minorHAnsi"/>
                <w:szCs w:val="22"/>
              </w:rPr>
              <w:t>ovládá běžně používaná digitální zařízení, aplikace a služby;  samostatně rozhoduje, které technologie pro jakou činnost či řešený problém použít</w:t>
            </w:r>
          </w:p>
          <w:p w14:paraId="7048EAEC" w14:textId="77777777" w:rsidR="00F476A1" w:rsidRPr="0058133F" w:rsidRDefault="00F476A1" w:rsidP="00534DA1">
            <w:pPr>
              <w:pStyle w:val="Odstavecseseznamem"/>
              <w:numPr>
                <w:ilvl w:val="0"/>
                <w:numId w:val="154"/>
              </w:numPr>
              <w:autoSpaceDE w:val="0"/>
              <w:autoSpaceDN w:val="0"/>
              <w:adjustRightInd w:val="0"/>
              <w:spacing w:line="240" w:lineRule="auto"/>
              <w:jc w:val="left"/>
              <w:rPr>
                <w:rFonts w:eastAsia="TimesNewRomanPSMT" w:cstheme="minorHAnsi"/>
                <w:szCs w:val="22"/>
              </w:rPr>
            </w:pPr>
            <w:r w:rsidRPr="0058133F">
              <w:rPr>
                <w:rFonts w:eastAsia="TimesNewRomanPSMT" w:cstheme="minorHAnsi"/>
                <w:szCs w:val="22"/>
              </w:rPr>
              <w:t>získává, vyhledává, kriticky posuzuje, spravuje a sdílí data, informace a digitální obsah, k tomu volí</w:t>
            </w:r>
          </w:p>
          <w:p w14:paraId="3869572C" w14:textId="77777777" w:rsidR="00F476A1" w:rsidRPr="0058133F" w:rsidRDefault="00F476A1" w:rsidP="00F476A1">
            <w:pPr>
              <w:pStyle w:val="Odstavecseseznamem"/>
              <w:autoSpaceDE w:val="0"/>
              <w:autoSpaceDN w:val="0"/>
              <w:adjustRightInd w:val="0"/>
              <w:spacing w:line="240" w:lineRule="auto"/>
              <w:jc w:val="left"/>
              <w:rPr>
                <w:rFonts w:eastAsia="TimesNewRomanPSMT" w:cstheme="minorHAnsi"/>
                <w:szCs w:val="22"/>
              </w:rPr>
            </w:pPr>
            <w:r w:rsidRPr="0058133F">
              <w:rPr>
                <w:rFonts w:eastAsia="TimesNewRomanPSMT" w:cstheme="minorHAnsi"/>
                <w:szCs w:val="22"/>
              </w:rPr>
              <w:t>postupy, způsoby a prostředky, které odpovídají konkrétní situaci a účelu</w:t>
            </w:r>
          </w:p>
          <w:p w14:paraId="3C41FB24" w14:textId="77777777" w:rsidR="00F476A1" w:rsidRPr="0058133F" w:rsidRDefault="00F476A1" w:rsidP="00534DA1">
            <w:pPr>
              <w:pStyle w:val="Odstavecseseznamem"/>
              <w:numPr>
                <w:ilvl w:val="0"/>
                <w:numId w:val="154"/>
              </w:numPr>
              <w:autoSpaceDE w:val="0"/>
              <w:autoSpaceDN w:val="0"/>
              <w:adjustRightInd w:val="0"/>
              <w:spacing w:line="240" w:lineRule="auto"/>
              <w:jc w:val="left"/>
              <w:rPr>
                <w:rFonts w:eastAsia="TimesNewRomanPSMT" w:cstheme="minorHAnsi"/>
                <w:szCs w:val="22"/>
              </w:rPr>
            </w:pPr>
            <w:r w:rsidRPr="0058133F">
              <w:rPr>
                <w:rFonts w:eastAsia="TimesNewRomanPSMT" w:cstheme="minorHAnsi"/>
                <w:szCs w:val="22"/>
              </w:rPr>
              <w:t>vytváří a upravuje digitální obsah, kombinuje různé formáty, vyjadřuje se za pomoci digitálních</w:t>
            </w:r>
          </w:p>
          <w:p w14:paraId="4A4C6AD8" w14:textId="77777777" w:rsidR="00F476A1" w:rsidRPr="0058133F" w:rsidRDefault="00F476A1" w:rsidP="00F476A1">
            <w:pPr>
              <w:pStyle w:val="Odstavecseseznamem"/>
              <w:autoSpaceDE w:val="0"/>
              <w:autoSpaceDN w:val="0"/>
              <w:adjustRightInd w:val="0"/>
              <w:spacing w:line="240" w:lineRule="auto"/>
              <w:jc w:val="left"/>
              <w:rPr>
                <w:rFonts w:eastAsia="TimesNewRomanPSMT" w:cstheme="minorHAnsi"/>
                <w:szCs w:val="22"/>
              </w:rPr>
            </w:pPr>
            <w:r w:rsidRPr="0058133F">
              <w:rPr>
                <w:rFonts w:eastAsia="TimesNewRomanPSMT" w:cstheme="minorHAnsi"/>
                <w:szCs w:val="22"/>
              </w:rPr>
              <w:t>prostředků</w:t>
            </w:r>
          </w:p>
          <w:p w14:paraId="70ABC758" w14:textId="77777777" w:rsidR="00F476A1" w:rsidRPr="0058133F" w:rsidRDefault="00F476A1" w:rsidP="00534DA1">
            <w:pPr>
              <w:pStyle w:val="Odstavecseseznamem"/>
              <w:numPr>
                <w:ilvl w:val="0"/>
                <w:numId w:val="154"/>
              </w:numPr>
              <w:autoSpaceDE w:val="0"/>
              <w:autoSpaceDN w:val="0"/>
              <w:adjustRightInd w:val="0"/>
              <w:spacing w:line="240" w:lineRule="auto"/>
              <w:jc w:val="left"/>
              <w:rPr>
                <w:rFonts w:eastAsia="TimesNewRomanPSMT" w:cstheme="minorHAnsi"/>
                <w:szCs w:val="22"/>
              </w:rPr>
            </w:pPr>
            <w:r w:rsidRPr="0058133F">
              <w:rPr>
                <w:rFonts w:eastAsia="TimesNewRomanPSMT" w:cstheme="minorHAnsi"/>
                <w:szCs w:val="22"/>
              </w:rPr>
              <w:t>využívá digitální technologie, aby si usnadnil práci, zautomatizoval rutinní činnosti, zefektivnil či</w:t>
            </w:r>
          </w:p>
          <w:p w14:paraId="090B63DF" w14:textId="77777777" w:rsidR="00F476A1" w:rsidRPr="0058133F" w:rsidRDefault="00F476A1" w:rsidP="00F476A1">
            <w:pPr>
              <w:pStyle w:val="Odstavecseseznamem"/>
              <w:autoSpaceDE w:val="0"/>
              <w:autoSpaceDN w:val="0"/>
              <w:adjustRightInd w:val="0"/>
              <w:spacing w:line="240" w:lineRule="auto"/>
              <w:jc w:val="left"/>
              <w:rPr>
                <w:rFonts w:eastAsia="TimesNewRomanPSMT" w:cstheme="minorHAnsi"/>
                <w:szCs w:val="22"/>
              </w:rPr>
            </w:pPr>
            <w:r w:rsidRPr="0058133F">
              <w:rPr>
                <w:rFonts w:eastAsia="TimesNewRomanPSMT" w:cstheme="minorHAnsi"/>
                <w:szCs w:val="22"/>
              </w:rPr>
              <w:t>zjednodušil své pracovní postupy a zkvalitnil výsledky své práce</w:t>
            </w:r>
          </w:p>
          <w:p w14:paraId="150320E1" w14:textId="77777777" w:rsidR="00F476A1" w:rsidRPr="0058133F" w:rsidRDefault="00F476A1" w:rsidP="00534DA1">
            <w:pPr>
              <w:pStyle w:val="Odstavecseseznamem"/>
              <w:numPr>
                <w:ilvl w:val="0"/>
                <w:numId w:val="154"/>
              </w:numPr>
              <w:autoSpaceDE w:val="0"/>
              <w:autoSpaceDN w:val="0"/>
              <w:adjustRightInd w:val="0"/>
              <w:spacing w:line="240" w:lineRule="auto"/>
              <w:jc w:val="left"/>
              <w:rPr>
                <w:rFonts w:eastAsia="TimesNewRomanPSMT" w:cstheme="minorHAnsi"/>
                <w:szCs w:val="22"/>
              </w:rPr>
            </w:pPr>
            <w:r w:rsidRPr="0058133F">
              <w:rPr>
                <w:rFonts w:eastAsia="TimesNewRomanPSMT" w:cstheme="minorHAnsi"/>
                <w:szCs w:val="22"/>
              </w:rPr>
              <w:t>chápe význam digitálních technologií pro lidskou společnost, seznamuje se s novými technologiemi, kriticky hodnotí jejich přínosy a reflektuje rizika jejich využívání</w:t>
            </w:r>
          </w:p>
          <w:p w14:paraId="34111A6D" w14:textId="77777777" w:rsidR="00F476A1" w:rsidRPr="0058133F" w:rsidRDefault="00F476A1" w:rsidP="00534DA1">
            <w:pPr>
              <w:pStyle w:val="Odstavecseseznamem"/>
              <w:numPr>
                <w:ilvl w:val="0"/>
                <w:numId w:val="154"/>
              </w:numPr>
              <w:autoSpaceDE w:val="0"/>
              <w:autoSpaceDN w:val="0"/>
              <w:adjustRightInd w:val="0"/>
              <w:spacing w:line="240" w:lineRule="auto"/>
              <w:jc w:val="left"/>
              <w:rPr>
                <w:rFonts w:eastAsia="TimesNewRomanPSMT" w:cstheme="minorHAnsi"/>
                <w:szCs w:val="22"/>
              </w:rPr>
            </w:pPr>
            <w:r w:rsidRPr="0058133F">
              <w:rPr>
                <w:rFonts w:eastAsia="TimesNewRomanPSMT" w:cstheme="minorHAnsi"/>
                <w:szCs w:val="22"/>
              </w:rPr>
              <w:t>předchází situacím ohrožujícím bezpečnost zařízení i dat, situacím s negativním dopadem na jeho</w:t>
            </w:r>
          </w:p>
          <w:p w14:paraId="0F2F9467" w14:textId="77777777" w:rsidR="00F476A1" w:rsidRPr="0058133F" w:rsidRDefault="00F476A1" w:rsidP="00F476A1">
            <w:pPr>
              <w:pStyle w:val="Odstavecseseznamem"/>
              <w:autoSpaceDE w:val="0"/>
              <w:autoSpaceDN w:val="0"/>
              <w:adjustRightInd w:val="0"/>
              <w:spacing w:line="240" w:lineRule="auto"/>
              <w:jc w:val="left"/>
              <w:rPr>
                <w:rFonts w:eastAsia="TimesNewRomanPSMT" w:cstheme="minorHAnsi"/>
                <w:szCs w:val="22"/>
              </w:rPr>
            </w:pPr>
            <w:r w:rsidRPr="0058133F">
              <w:rPr>
                <w:rFonts w:eastAsia="TimesNewRomanPSMT" w:cstheme="minorHAnsi"/>
                <w:szCs w:val="22"/>
              </w:rPr>
              <w:t>tělesné a duševní zdraví i zdraví ostatních; při spolupráci, komunikaci a sdílení informací</w:t>
            </w:r>
          </w:p>
          <w:p w14:paraId="2F5CEDDD" w14:textId="77777777" w:rsidR="00F476A1" w:rsidRPr="0058133F" w:rsidRDefault="00F476A1" w:rsidP="00534DA1">
            <w:pPr>
              <w:pStyle w:val="Odstavecseseznamem"/>
              <w:numPr>
                <w:ilvl w:val="0"/>
                <w:numId w:val="154"/>
              </w:numPr>
              <w:spacing w:line="240" w:lineRule="auto"/>
              <w:jc w:val="left"/>
              <w:rPr>
                <w:rFonts w:cstheme="minorHAnsi"/>
                <w:bdr w:val="nil"/>
              </w:rPr>
            </w:pPr>
            <w:r w:rsidRPr="0058133F">
              <w:rPr>
                <w:rFonts w:eastAsia="TimesNewRomanPSMT" w:cstheme="minorHAnsi"/>
                <w:szCs w:val="22"/>
              </w:rPr>
              <w:t>v digitálním prostředí jedná eticky</w:t>
            </w:r>
          </w:p>
          <w:p w14:paraId="30202066" w14:textId="77777777" w:rsidR="00F476A1" w:rsidRPr="00F476A1" w:rsidRDefault="00F476A1">
            <w:pPr>
              <w:spacing w:line="240" w:lineRule="auto"/>
              <w:jc w:val="left"/>
              <w:rPr>
                <w:rFonts w:ascii="Calibri" w:eastAsia="Calibri" w:hAnsi="Calibri" w:cs="Calibri"/>
                <w:b/>
                <w:bCs/>
                <w:color w:val="FF0000"/>
                <w:bdr w:val="nil"/>
              </w:rPr>
            </w:pPr>
          </w:p>
        </w:tc>
      </w:tr>
      <w:tr w:rsidR="00FA16C4" w:rsidRPr="00FA16C4" w14:paraId="0E4CECB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A5F962"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CE86A" w14:textId="77777777" w:rsidR="00FF1FB8" w:rsidRPr="00FA16C4" w:rsidRDefault="006D69AA">
            <w:pPr>
              <w:spacing w:line="240" w:lineRule="auto"/>
              <w:jc w:val="left"/>
              <w:rPr>
                <w:bdr w:val="nil"/>
              </w:rPr>
            </w:pPr>
            <w:r w:rsidRPr="00FA16C4">
              <w:rPr>
                <w:rFonts w:ascii="Calibri" w:eastAsia="Calibri" w:hAnsi="Calibri" w:cs="Calibri"/>
                <w:bdr w:val="nil"/>
              </w:rPr>
              <w:t>Hodnocení žáků se řídí klasifikačním řádem.</w:t>
            </w:r>
          </w:p>
        </w:tc>
      </w:tr>
    </w:tbl>
    <w:p w14:paraId="382324BE" w14:textId="77777777" w:rsidR="00FF1FB8" w:rsidRPr="00FA16C4" w:rsidRDefault="006D69AA">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218403D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7456032"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B882977"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prima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ABA920" w14:textId="77777777" w:rsidR="00FF1FB8" w:rsidRPr="00FA16C4" w:rsidRDefault="00FF1FB8"/>
        </w:tc>
      </w:tr>
      <w:tr w:rsidR="00FA16C4" w:rsidRPr="00FA16C4" w14:paraId="1759C30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955448"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CF38ED" w14:textId="77777777" w:rsidR="00FF1FB8" w:rsidRPr="00FA16C4" w:rsidRDefault="006D69AA" w:rsidP="006D69AA">
            <w:pPr>
              <w:numPr>
                <w:ilvl w:val="0"/>
                <w:numId w:val="37"/>
              </w:numPr>
              <w:spacing w:line="240" w:lineRule="auto"/>
              <w:jc w:val="left"/>
              <w:rPr>
                <w:bdr w:val="nil"/>
              </w:rPr>
            </w:pPr>
            <w:r w:rsidRPr="00FA16C4">
              <w:rPr>
                <w:rFonts w:ascii="Calibri" w:eastAsia="Calibri" w:hAnsi="Calibri" w:cs="Calibri"/>
                <w:sz w:val="20"/>
                <w:bdr w:val="nil"/>
              </w:rPr>
              <w:t>Kompetence k řešení problémů</w:t>
            </w:r>
          </w:p>
          <w:p w14:paraId="37C7D615" w14:textId="77777777" w:rsidR="00FF1FB8" w:rsidRPr="00FA16C4" w:rsidRDefault="006D69AA" w:rsidP="006D69AA">
            <w:pPr>
              <w:numPr>
                <w:ilvl w:val="0"/>
                <w:numId w:val="37"/>
              </w:numPr>
              <w:spacing w:line="240" w:lineRule="auto"/>
              <w:jc w:val="left"/>
              <w:rPr>
                <w:bdr w:val="nil"/>
              </w:rPr>
            </w:pPr>
            <w:r w:rsidRPr="00FA16C4">
              <w:rPr>
                <w:rFonts w:ascii="Calibri" w:eastAsia="Calibri" w:hAnsi="Calibri" w:cs="Calibri"/>
                <w:sz w:val="20"/>
                <w:bdr w:val="nil"/>
              </w:rPr>
              <w:t>Kompetence komunikativní</w:t>
            </w:r>
          </w:p>
          <w:p w14:paraId="086CB262" w14:textId="77777777" w:rsidR="00FF1FB8" w:rsidRPr="00FA16C4" w:rsidRDefault="006D69AA" w:rsidP="006D69AA">
            <w:pPr>
              <w:numPr>
                <w:ilvl w:val="0"/>
                <w:numId w:val="37"/>
              </w:numPr>
              <w:spacing w:line="240" w:lineRule="auto"/>
              <w:jc w:val="left"/>
              <w:rPr>
                <w:bdr w:val="nil"/>
              </w:rPr>
            </w:pPr>
            <w:r w:rsidRPr="00FA16C4">
              <w:rPr>
                <w:rFonts w:ascii="Calibri" w:eastAsia="Calibri" w:hAnsi="Calibri" w:cs="Calibri"/>
                <w:sz w:val="20"/>
                <w:bdr w:val="nil"/>
              </w:rPr>
              <w:t>Kompetence sociální a personální</w:t>
            </w:r>
          </w:p>
          <w:p w14:paraId="4D040968" w14:textId="77777777" w:rsidR="00FF1FB8" w:rsidRPr="00FA16C4" w:rsidRDefault="006D69AA" w:rsidP="006D69AA">
            <w:pPr>
              <w:numPr>
                <w:ilvl w:val="0"/>
                <w:numId w:val="37"/>
              </w:numPr>
              <w:spacing w:line="240" w:lineRule="auto"/>
              <w:jc w:val="left"/>
              <w:rPr>
                <w:bdr w:val="nil"/>
              </w:rPr>
            </w:pPr>
            <w:r w:rsidRPr="00FA16C4">
              <w:rPr>
                <w:rFonts w:ascii="Calibri" w:eastAsia="Calibri" w:hAnsi="Calibri" w:cs="Calibri"/>
                <w:sz w:val="20"/>
                <w:bdr w:val="nil"/>
              </w:rPr>
              <w:t>Kompetence občanská</w:t>
            </w:r>
          </w:p>
          <w:p w14:paraId="2EE9B047" w14:textId="77777777" w:rsidR="00FF1FB8" w:rsidRPr="00FA16C4" w:rsidRDefault="006D69AA" w:rsidP="006D69AA">
            <w:pPr>
              <w:numPr>
                <w:ilvl w:val="0"/>
                <w:numId w:val="37"/>
              </w:numPr>
              <w:spacing w:line="240" w:lineRule="auto"/>
              <w:jc w:val="left"/>
              <w:rPr>
                <w:bdr w:val="nil"/>
              </w:rPr>
            </w:pPr>
            <w:r w:rsidRPr="00FA16C4">
              <w:rPr>
                <w:rFonts w:ascii="Calibri" w:eastAsia="Calibri" w:hAnsi="Calibri" w:cs="Calibri"/>
                <w:sz w:val="20"/>
                <w:bdr w:val="nil"/>
              </w:rPr>
              <w:t>Kompetence k učení</w:t>
            </w:r>
          </w:p>
          <w:p w14:paraId="1B1E04D7" w14:textId="77777777" w:rsidR="00FF1FB8" w:rsidRPr="00F476A1" w:rsidRDefault="006D69AA" w:rsidP="006D69AA">
            <w:pPr>
              <w:numPr>
                <w:ilvl w:val="0"/>
                <w:numId w:val="37"/>
              </w:numPr>
              <w:spacing w:line="240" w:lineRule="auto"/>
              <w:jc w:val="left"/>
              <w:rPr>
                <w:bdr w:val="nil"/>
              </w:rPr>
            </w:pPr>
            <w:r w:rsidRPr="00FA16C4">
              <w:rPr>
                <w:rFonts w:ascii="Calibri" w:eastAsia="Calibri" w:hAnsi="Calibri" w:cs="Calibri"/>
                <w:sz w:val="20"/>
                <w:bdr w:val="nil"/>
              </w:rPr>
              <w:t>Kompetence pracovní</w:t>
            </w:r>
          </w:p>
          <w:p w14:paraId="561C50EF" w14:textId="51BA314F" w:rsidR="00F476A1" w:rsidRPr="00FA16C4" w:rsidRDefault="00F476A1" w:rsidP="006D69AA">
            <w:pPr>
              <w:numPr>
                <w:ilvl w:val="0"/>
                <w:numId w:val="37"/>
              </w:numPr>
              <w:spacing w:line="240" w:lineRule="auto"/>
              <w:jc w:val="left"/>
              <w:rPr>
                <w:bdr w:val="nil"/>
              </w:rPr>
            </w:pPr>
            <w:r w:rsidRPr="0058133F">
              <w:rPr>
                <w:rFonts w:ascii="Calibri" w:eastAsia="Calibri" w:hAnsi="Calibri" w:cs="Calibri"/>
                <w:sz w:val="20"/>
                <w:bdr w:val="nil"/>
              </w:rPr>
              <w:t>Kompetence digitální</w:t>
            </w:r>
          </w:p>
        </w:tc>
      </w:tr>
      <w:tr w:rsidR="00FA16C4" w:rsidRPr="00FA16C4" w14:paraId="2843C7A2"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9CCEF1"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BBF21B"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26A6742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4E52D0" w14:textId="77777777" w:rsidR="00FF1FB8" w:rsidRPr="00FA16C4" w:rsidRDefault="006D69AA">
            <w:pPr>
              <w:spacing w:line="240" w:lineRule="auto"/>
              <w:jc w:val="left"/>
              <w:rPr>
                <w:bdr w:val="nil"/>
              </w:rPr>
            </w:pPr>
            <w:r w:rsidRPr="00FA16C4">
              <w:rPr>
                <w:rFonts w:ascii="Calibri" w:eastAsia="Calibri" w:hAnsi="Calibri" w:cs="Calibri"/>
                <w:sz w:val="20"/>
                <w:bdr w:val="nil"/>
              </w:rPr>
              <w:t>Úvod do učiva fyziky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CBE1E9" w14:textId="77777777" w:rsidR="00FF1FB8" w:rsidRPr="00FA16C4" w:rsidRDefault="006D69AA">
            <w:pPr>
              <w:spacing w:line="240" w:lineRule="auto"/>
              <w:rPr>
                <w:bdr w:val="nil"/>
              </w:rPr>
            </w:pPr>
            <w:r w:rsidRPr="00FA16C4">
              <w:rPr>
                <w:rFonts w:ascii="Calibri" w:eastAsia="Calibri" w:hAnsi="Calibri" w:cs="Calibri"/>
                <w:sz w:val="20"/>
                <w:bdr w:val="nil"/>
              </w:rPr>
              <w:t>Žák • ví, co znamená slovo fyzika • uvede konkrétní příklady, jak fyzika ovlivňuje každodenní život • uvede významné fyziky a jejich vynálezy </w:t>
            </w:r>
          </w:p>
        </w:tc>
      </w:tr>
      <w:tr w:rsidR="00FA16C4" w:rsidRPr="00FA16C4" w14:paraId="6ABADEE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C29ABD" w14:textId="77777777" w:rsidR="00FF1FB8" w:rsidRPr="00FA16C4" w:rsidRDefault="006D69AA">
            <w:pPr>
              <w:spacing w:line="240" w:lineRule="auto"/>
              <w:jc w:val="left"/>
              <w:rPr>
                <w:bdr w:val="nil"/>
              </w:rPr>
            </w:pPr>
            <w:r w:rsidRPr="00FA16C4">
              <w:rPr>
                <w:rFonts w:ascii="Calibri" w:eastAsia="Calibri" w:hAnsi="Calibri" w:cs="Calibri"/>
                <w:sz w:val="20"/>
                <w:bdr w:val="nil"/>
              </w:rPr>
              <w:lastRenderedPageBreak/>
              <w:t>Látka a těleso</w:t>
            </w:r>
            <w:r w:rsidRPr="00FA16C4">
              <w:rPr>
                <w:rFonts w:ascii="Calibri" w:eastAsia="Calibri" w:hAnsi="Calibri" w:cs="Calibri"/>
                <w:sz w:val="20"/>
                <w:bdr w:val="nil"/>
              </w:rPr>
              <w:br/>
              <w:t>Složení a vzájemné působení těles</w:t>
            </w:r>
            <w:r w:rsidRPr="00FA16C4">
              <w:rPr>
                <w:rFonts w:ascii="Calibri" w:eastAsia="Calibri" w:hAnsi="Calibri" w:cs="Calibri"/>
                <w:sz w:val="20"/>
                <w:bdr w:val="nil"/>
              </w:rPr>
              <w:br/>
              <w:t>Skupenství látek, vlastnosti</w:t>
            </w:r>
            <w:r w:rsidRPr="00FA16C4">
              <w:rPr>
                <w:rFonts w:ascii="Calibri" w:eastAsia="Calibri" w:hAnsi="Calibri" w:cs="Calibri"/>
                <w:sz w:val="20"/>
                <w:bdr w:val="nil"/>
              </w:rPr>
              <w:br/>
              <w:t>Částicové složení látek - atomy a molekuly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B722B1" w14:textId="77777777" w:rsidR="00FF1FB8" w:rsidRPr="00FA16C4" w:rsidRDefault="006D69AA">
            <w:pPr>
              <w:spacing w:line="240" w:lineRule="auto"/>
              <w:rPr>
                <w:bdr w:val="nil"/>
              </w:rPr>
            </w:pPr>
            <w:r w:rsidRPr="00FA16C4">
              <w:rPr>
                <w:rFonts w:ascii="Calibri" w:eastAsia="Calibri" w:hAnsi="Calibri" w:cs="Calibri"/>
                <w:sz w:val="20"/>
                <w:bdr w:val="nil"/>
              </w:rPr>
              <w:t>Žák • uvede, co je těleso a látka • pozná rozdíl mezi tělesem a látkou; uvede vlastnosti • zná druhy skupenství • ví, že působení těles je vždy vzájemné • správně používá pojmy atom, molekula, prvek, sloučenina • uvede konkrétní příklady jevů dokazujících, že se částice látek neustále neuspořádaně pohybují a vzájemně na sebe působí </w:t>
            </w:r>
          </w:p>
        </w:tc>
      </w:tr>
      <w:tr w:rsidR="00FA16C4" w:rsidRPr="00FA16C4" w14:paraId="18D5A5A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072967" w14:textId="77777777" w:rsidR="00FF1FB8" w:rsidRPr="00FA16C4" w:rsidRDefault="006D69AA">
            <w:pPr>
              <w:spacing w:line="240" w:lineRule="auto"/>
              <w:jc w:val="left"/>
              <w:rPr>
                <w:bdr w:val="nil"/>
              </w:rPr>
            </w:pPr>
            <w:r w:rsidRPr="00FA16C4">
              <w:rPr>
                <w:rFonts w:ascii="Calibri" w:eastAsia="Calibri" w:hAnsi="Calibri" w:cs="Calibri"/>
                <w:sz w:val="20"/>
                <w:bdr w:val="nil"/>
              </w:rPr>
              <w:t>Veličiny a jejich měření</w:t>
            </w:r>
            <w:r w:rsidRPr="00FA16C4">
              <w:rPr>
                <w:rFonts w:ascii="Calibri" w:eastAsia="Calibri" w:hAnsi="Calibri" w:cs="Calibri"/>
                <w:sz w:val="20"/>
                <w:bdr w:val="nil"/>
              </w:rPr>
              <w:br/>
              <w:t>Fyzikální veličiny - délka, obsah, objem, hmotnost, hustota, čas, teplota, síla</w:t>
            </w:r>
            <w:r w:rsidRPr="00FA16C4">
              <w:rPr>
                <w:rFonts w:ascii="Calibri" w:eastAsia="Calibri" w:hAnsi="Calibri" w:cs="Calibri"/>
                <w:sz w:val="20"/>
                <w:bdr w:val="nil"/>
              </w:rPr>
              <w:br/>
              <w:t>Soustava SI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C1F33" w14:textId="77777777" w:rsidR="00FF1FB8" w:rsidRPr="00FA16C4" w:rsidRDefault="006D69AA">
            <w:pPr>
              <w:spacing w:line="240" w:lineRule="auto"/>
              <w:rPr>
                <w:bdr w:val="nil"/>
              </w:rPr>
            </w:pPr>
            <w:r w:rsidRPr="00FA16C4">
              <w:rPr>
                <w:rFonts w:ascii="Calibri" w:eastAsia="Calibri" w:hAnsi="Calibri" w:cs="Calibri"/>
                <w:sz w:val="20"/>
                <w:bdr w:val="nil"/>
              </w:rPr>
              <w:t>Žák • uvede, co je fyzikální veličina • změří vhodně zvolenými měřidly některé důležité fyzikální veličiny a zapíše výsledek měření • používá základní, násobné a dílčí jednotky, umí převádět jednotky, má představu o jejich velikosti • využívá vztah mezi hustotou, objemem a hmotností při řešení praktických problémů • uvede, jak se změní délka (objem) tělesa při změně teploty • zná druhy sil – gravitační, elektrická, magnetická </w:t>
            </w:r>
          </w:p>
        </w:tc>
      </w:tr>
      <w:tr w:rsidR="00FA16C4" w:rsidRPr="00FA16C4" w14:paraId="5599876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4074AB" w14:textId="77777777" w:rsidR="00FF1FB8" w:rsidRPr="00FA16C4" w:rsidRDefault="006D69AA">
            <w:pPr>
              <w:spacing w:line="240" w:lineRule="auto"/>
              <w:jc w:val="left"/>
              <w:rPr>
                <w:bdr w:val="nil"/>
              </w:rPr>
            </w:pPr>
            <w:r w:rsidRPr="00FA16C4">
              <w:rPr>
                <w:rFonts w:ascii="Calibri" w:eastAsia="Calibri" w:hAnsi="Calibri" w:cs="Calibri"/>
                <w:sz w:val="20"/>
                <w:bdr w:val="nil"/>
              </w:rPr>
              <w:t>Elektrické vlastnosti těles</w:t>
            </w:r>
            <w:r w:rsidRPr="00FA16C4">
              <w:rPr>
                <w:rFonts w:ascii="Calibri" w:eastAsia="Calibri" w:hAnsi="Calibri" w:cs="Calibri"/>
                <w:sz w:val="20"/>
                <w:bdr w:val="nil"/>
              </w:rPr>
              <w:br/>
              <w:t>Model atomu</w:t>
            </w:r>
            <w:r w:rsidRPr="00FA16C4">
              <w:rPr>
                <w:rFonts w:ascii="Calibri" w:eastAsia="Calibri" w:hAnsi="Calibri" w:cs="Calibri"/>
                <w:sz w:val="20"/>
                <w:bdr w:val="nil"/>
              </w:rPr>
              <w:br/>
              <w:t>Atomy různých chemických prvků</w:t>
            </w:r>
            <w:r w:rsidRPr="00FA16C4">
              <w:rPr>
                <w:rFonts w:ascii="Calibri" w:eastAsia="Calibri" w:hAnsi="Calibri" w:cs="Calibri"/>
                <w:sz w:val="20"/>
                <w:bdr w:val="nil"/>
              </w:rPr>
              <w:br/>
              <w:t>Ionty</w:t>
            </w:r>
            <w:r w:rsidRPr="00FA16C4">
              <w:rPr>
                <w:rFonts w:ascii="Calibri" w:eastAsia="Calibri" w:hAnsi="Calibri" w:cs="Calibri"/>
                <w:sz w:val="20"/>
                <w:bdr w:val="nil"/>
              </w:rPr>
              <w:br/>
              <w:t>Elektrování těles</w:t>
            </w:r>
            <w:r w:rsidRPr="00FA16C4">
              <w:rPr>
                <w:rFonts w:ascii="Calibri" w:eastAsia="Calibri" w:hAnsi="Calibri" w:cs="Calibri"/>
                <w:sz w:val="20"/>
                <w:bdr w:val="nil"/>
              </w:rPr>
              <w:br/>
              <w:t>Elektrické pole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C8BA22" w14:textId="77777777" w:rsidR="00FF1FB8" w:rsidRPr="00FA16C4" w:rsidRDefault="006D69AA">
            <w:pPr>
              <w:spacing w:line="240" w:lineRule="auto"/>
              <w:rPr>
                <w:bdr w:val="nil"/>
              </w:rPr>
            </w:pPr>
            <w:r w:rsidRPr="00FA16C4">
              <w:rPr>
                <w:rFonts w:ascii="Calibri" w:eastAsia="Calibri" w:hAnsi="Calibri" w:cs="Calibri"/>
                <w:sz w:val="20"/>
                <w:bdr w:val="nil"/>
              </w:rPr>
              <w:t>Žák • popíše atom, zná jeho stavbu a vlastností; ví, jak se liší atomy různých prvků • ví, jak na sebe vzájemně působí kladný a záporný elektrický náboj • zelektruje těleso, pochopí podstatu elektrování </w:t>
            </w:r>
          </w:p>
        </w:tc>
      </w:tr>
      <w:tr w:rsidR="00FA16C4" w:rsidRPr="00FA16C4" w14:paraId="3FA7914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ECB7E8" w14:textId="77777777" w:rsidR="00FF1FB8" w:rsidRPr="00FA16C4" w:rsidRDefault="006D69AA">
            <w:pPr>
              <w:spacing w:line="240" w:lineRule="auto"/>
              <w:jc w:val="left"/>
              <w:rPr>
                <w:bdr w:val="nil"/>
              </w:rPr>
            </w:pPr>
            <w:r w:rsidRPr="00FA16C4">
              <w:rPr>
                <w:rFonts w:ascii="Calibri" w:eastAsia="Calibri" w:hAnsi="Calibri" w:cs="Calibri"/>
                <w:sz w:val="20"/>
                <w:bdr w:val="nil"/>
              </w:rPr>
              <w:t>Magnetické vlastnosti látek</w:t>
            </w:r>
            <w:r w:rsidRPr="00FA16C4">
              <w:rPr>
                <w:rFonts w:ascii="Calibri" w:eastAsia="Calibri" w:hAnsi="Calibri" w:cs="Calibri"/>
                <w:sz w:val="20"/>
                <w:bdr w:val="nil"/>
              </w:rPr>
              <w:br/>
              <w:t>Magnety přírodní a umělé</w:t>
            </w:r>
            <w:r w:rsidRPr="00FA16C4">
              <w:rPr>
                <w:rFonts w:ascii="Calibri" w:eastAsia="Calibri" w:hAnsi="Calibri" w:cs="Calibri"/>
                <w:sz w:val="20"/>
                <w:bdr w:val="nil"/>
              </w:rPr>
              <w:br/>
              <w:t>Působení magnetu na tělesa z různých látek</w:t>
            </w:r>
            <w:r w:rsidRPr="00FA16C4">
              <w:rPr>
                <w:rFonts w:ascii="Calibri" w:eastAsia="Calibri" w:hAnsi="Calibri" w:cs="Calibri"/>
                <w:sz w:val="20"/>
                <w:bdr w:val="nil"/>
              </w:rPr>
              <w:br/>
              <w:t>Magnetické pole, indukční čáry magnetického pole</w:t>
            </w:r>
            <w:r w:rsidRPr="00FA16C4">
              <w:rPr>
                <w:rFonts w:ascii="Calibri" w:eastAsia="Calibri" w:hAnsi="Calibri" w:cs="Calibri"/>
                <w:sz w:val="20"/>
                <w:bdr w:val="nil"/>
              </w:rPr>
              <w:br/>
              <w:t>Magnetické pole Země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584DA4" w14:textId="77777777" w:rsidR="00FF1FB8" w:rsidRPr="00FA16C4" w:rsidRDefault="006D69AA">
            <w:pPr>
              <w:spacing w:line="240" w:lineRule="auto"/>
              <w:rPr>
                <w:bdr w:val="nil"/>
              </w:rPr>
            </w:pPr>
            <w:r w:rsidRPr="00FA16C4">
              <w:rPr>
                <w:rFonts w:ascii="Calibri" w:eastAsia="Calibri" w:hAnsi="Calibri" w:cs="Calibri"/>
                <w:sz w:val="20"/>
                <w:bdr w:val="nil"/>
              </w:rPr>
              <w:t>Žák • si osvojí pojmy magnetismus, magnet, popíše části magnetu (póly, netečné pásmo), feromagnetické látky • experimentálně rozdělí látky na látky feromagnetické a nemagnetické • pozná vzájemné působení mezi póly magnetů pomocí železných pilin se seznámí s magnetickými indukčními čarami • popíše magnetické pole Země, získá poznatky o kompasu </w:t>
            </w:r>
          </w:p>
        </w:tc>
      </w:tr>
      <w:tr w:rsidR="00FA16C4" w:rsidRPr="00FA16C4" w14:paraId="1770719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7D1EA5" w14:textId="77777777" w:rsidR="00FF1FB8" w:rsidRPr="00FA16C4" w:rsidRDefault="006D69AA">
            <w:pPr>
              <w:spacing w:line="240" w:lineRule="auto"/>
              <w:jc w:val="left"/>
              <w:rPr>
                <w:bdr w:val="nil"/>
              </w:rPr>
            </w:pPr>
            <w:r w:rsidRPr="00FA16C4">
              <w:rPr>
                <w:rFonts w:ascii="Calibri" w:eastAsia="Calibri" w:hAnsi="Calibri" w:cs="Calibri"/>
                <w:sz w:val="20"/>
                <w:bdr w:val="nil"/>
              </w:rPr>
              <w:t>Elektrický proud</w:t>
            </w:r>
            <w:r w:rsidRPr="00FA16C4">
              <w:rPr>
                <w:rFonts w:ascii="Calibri" w:eastAsia="Calibri" w:hAnsi="Calibri" w:cs="Calibri"/>
                <w:sz w:val="20"/>
                <w:bdr w:val="nil"/>
              </w:rPr>
              <w:br/>
              <w:t>Elektrický proud v kovech</w:t>
            </w:r>
            <w:r w:rsidRPr="00FA16C4">
              <w:rPr>
                <w:rFonts w:ascii="Calibri" w:eastAsia="Calibri" w:hAnsi="Calibri" w:cs="Calibri"/>
                <w:sz w:val="20"/>
                <w:bdr w:val="nil"/>
              </w:rPr>
              <w:br/>
              <w:t>Sestavení elektrického obvodu</w:t>
            </w:r>
            <w:r w:rsidRPr="00FA16C4">
              <w:rPr>
                <w:rFonts w:ascii="Calibri" w:eastAsia="Calibri" w:hAnsi="Calibri" w:cs="Calibri"/>
                <w:sz w:val="20"/>
                <w:bdr w:val="nil"/>
              </w:rPr>
              <w:br/>
              <w:t>Elektrický proud a elektrické napětí</w:t>
            </w:r>
            <w:r w:rsidRPr="00FA16C4">
              <w:rPr>
                <w:rFonts w:ascii="Calibri" w:eastAsia="Calibri" w:hAnsi="Calibri" w:cs="Calibri"/>
                <w:sz w:val="20"/>
                <w:bdr w:val="nil"/>
              </w:rPr>
              <w:br/>
              <w:t>Tepelné elektrické spotřebiče</w:t>
            </w:r>
            <w:r w:rsidRPr="00FA16C4">
              <w:rPr>
                <w:rFonts w:ascii="Calibri" w:eastAsia="Calibri" w:hAnsi="Calibri" w:cs="Calibri"/>
                <w:sz w:val="20"/>
                <w:bdr w:val="nil"/>
              </w:rPr>
              <w:br/>
              <w:t>Zásady správného používání elektrických spotřebičů</w:t>
            </w:r>
            <w:r w:rsidRPr="00FA16C4">
              <w:rPr>
                <w:rFonts w:ascii="Calibri" w:eastAsia="Calibri" w:hAnsi="Calibri" w:cs="Calibri"/>
                <w:sz w:val="20"/>
                <w:bdr w:val="nil"/>
              </w:rPr>
              <w:br/>
              <w:t>Vedení elektrického proudu v kapalinách a plynech</w:t>
            </w:r>
            <w:r w:rsidRPr="00FA16C4">
              <w:rPr>
                <w:rFonts w:ascii="Calibri" w:eastAsia="Calibri" w:hAnsi="Calibri" w:cs="Calibri"/>
                <w:sz w:val="20"/>
                <w:bdr w:val="nil"/>
              </w:rPr>
              <w:br/>
              <w:t>Magnetické pole elektrického proudu</w:t>
            </w:r>
            <w:r w:rsidRPr="00FA16C4">
              <w:rPr>
                <w:rFonts w:ascii="Calibri" w:eastAsia="Calibri" w:hAnsi="Calibri" w:cs="Calibri"/>
                <w:sz w:val="20"/>
                <w:bdr w:val="nil"/>
              </w:rPr>
              <w:br/>
              <w:t>Galvanometr</w:t>
            </w:r>
            <w:r w:rsidRPr="00FA16C4">
              <w:rPr>
                <w:rFonts w:ascii="Calibri" w:eastAsia="Calibri" w:hAnsi="Calibri" w:cs="Calibri"/>
                <w:sz w:val="20"/>
                <w:bdr w:val="nil"/>
              </w:rPr>
              <w:br/>
              <w:t>Elektromagnet</w:t>
            </w:r>
            <w:r w:rsidRPr="00FA16C4">
              <w:rPr>
                <w:rFonts w:ascii="Calibri" w:eastAsia="Calibri" w:hAnsi="Calibri" w:cs="Calibri"/>
                <w:sz w:val="20"/>
                <w:bdr w:val="nil"/>
              </w:rPr>
              <w:br/>
              <w:t>Elektrický obvod</w:t>
            </w:r>
            <w:r w:rsidRPr="00FA16C4">
              <w:rPr>
                <w:rFonts w:ascii="Calibri" w:eastAsia="Calibri" w:hAnsi="Calibri" w:cs="Calibri"/>
                <w:sz w:val="20"/>
                <w:bdr w:val="nil"/>
              </w:rPr>
              <w:br/>
            </w:r>
            <w:r w:rsidRPr="00FA16C4">
              <w:rPr>
                <w:rFonts w:ascii="Calibri" w:eastAsia="Calibri" w:hAnsi="Calibri" w:cs="Calibri"/>
                <w:sz w:val="20"/>
                <w:bdr w:val="nil"/>
              </w:rPr>
              <w:lastRenderedPageBreak/>
              <w:t>Rozvětvený elektrický obvod</w:t>
            </w:r>
            <w:r w:rsidRPr="00FA16C4">
              <w:rPr>
                <w:rFonts w:ascii="Calibri" w:eastAsia="Calibri" w:hAnsi="Calibri" w:cs="Calibri"/>
                <w:sz w:val="20"/>
                <w:bdr w:val="nil"/>
              </w:rPr>
              <w:br/>
              <w:t>Zapojení za sebou a vedle sebe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0D6F37" w14:textId="77777777" w:rsidR="00FF1FB8" w:rsidRPr="00FA16C4" w:rsidRDefault="006D69AA">
            <w:pPr>
              <w:spacing w:line="240" w:lineRule="auto"/>
              <w:rPr>
                <w:bdr w:val="nil"/>
              </w:rPr>
            </w:pPr>
            <w:r w:rsidRPr="00FA16C4">
              <w:rPr>
                <w:rFonts w:ascii="Calibri" w:eastAsia="Calibri" w:hAnsi="Calibri" w:cs="Calibri"/>
                <w:sz w:val="20"/>
                <w:bdr w:val="nil"/>
              </w:rPr>
              <w:lastRenderedPageBreak/>
              <w:t>Žák • pozná, že některé látky elektrický proud vedou a jiné nevedou (elektrické vodiče a izolanty) • ví, co je elektrický proud a elektrické napětí • uvede, které částice způsobují vedení elektrického proudu v kovech, kapalinách a plynech • sestaví elektrický obvod • seznámí se s pojmem schéma elektrického obvodu, umí používat základní schématické značky • seznámí se s tepelnými elektrickými spotřebiči • zná zásady bezpečného zacházení s elektrickými spotřebiči • pozná, že kolem vodiče s elektrickým proudem vzniká magnetické pole • ví, co je cívka, galvanometr, elektromagnet – popíše využití v praxi • se seznámí s jednoduchým a rozvětveným elektrickým obvodem • seznámí se s vedením elektrického proudu v kapalinách (elektrické články) a plynech (blesk a ochrana před ním) </w:t>
            </w:r>
          </w:p>
        </w:tc>
      </w:tr>
      <w:tr w:rsidR="00FA16C4" w:rsidRPr="00FA16C4" w14:paraId="4D64AFEA"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C18052"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45E1B95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D93F4"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68FDA4A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9096FF" w14:textId="77777777" w:rsidR="00FF1FB8" w:rsidRPr="00FA16C4" w:rsidRDefault="006D69AA">
            <w:pPr>
              <w:spacing w:line="240" w:lineRule="auto"/>
              <w:jc w:val="left"/>
              <w:rPr>
                <w:bdr w:val="nil"/>
              </w:rPr>
            </w:pPr>
            <w:r w:rsidRPr="00FA16C4">
              <w:rPr>
                <w:rFonts w:ascii="Calibri" w:eastAsia="Calibri" w:hAnsi="Calibri" w:cs="Calibri"/>
                <w:sz w:val="20"/>
                <w:bdr w:val="nil"/>
              </w:rPr>
              <w:t>Žák rozvíjí  pozornost a paměť. Učí se soustředit. Spolehlivě plní zadané úkoly, připravuje se na výuku.</w:t>
            </w:r>
          </w:p>
        </w:tc>
      </w:tr>
      <w:tr w:rsidR="00FA16C4" w:rsidRPr="00FA16C4" w14:paraId="278CCC2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A289C9" w14:textId="77777777" w:rsidR="00FF1FB8" w:rsidRPr="00FA16C4" w:rsidRDefault="006D69AA">
            <w:pPr>
              <w:spacing w:line="240" w:lineRule="auto"/>
              <w:jc w:val="center"/>
              <w:rPr>
                <w:bdr w:val="nil"/>
              </w:rPr>
            </w:pPr>
            <w:r w:rsidRPr="00FA16C4">
              <w:rPr>
                <w:rFonts w:ascii="Calibri" w:eastAsia="Calibri" w:hAnsi="Calibri" w:cs="Calibri"/>
                <w:sz w:val="20"/>
                <w:bdr w:val="nil"/>
              </w:rPr>
              <w:t>Mediální výchova - Uživatelé</w:t>
            </w:r>
          </w:p>
        </w:tc>
      </w:tr>
      <w:tr w:rsidR="00FA16C4" w:rsidRPr="00FA16C4" w14:paraId="052E0BB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179E4" w14:textId="77777777" w:rsidR="00FF1FB8" w:rsidRPr="00FA16C4" w:rsidRDefault="006D69AA">
            <w:pPr>
              <w:spacing w:line="240" w:lineRule="auto"/>
              <w:jc w:val="left"/>
              <w:rPr>
                <w:bdr w:val="nil"/>
              </w:rPr>
            </w:pPr>
            <w:r w:rsidRPr="00FA16C4">
              <w:rPr>
                <w:rFonts w:ascii="Calibri" w:eastAsia="Calibri" w:hAnsi="Calibri" w:cs="Calibri"/>
                <w:sz w:val="20"/>
                <w:bdr w:val="nil"/>
              </w:rPr>
              <w:t>Žák vyhledává a zpracovává informace. Kriticky pracuje s různými zdroji informací. Získané informace prezentuje před třídou.</w:t>
            </w:r>
          </w:p>
        </w:tc>
      </w:tr>
      <w:tr w:rsidR="00FA16C4" w:rsidRPr="00FA16C4" w14:paraId="461F82C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84A7A0" w14:textId="77777777" w:rsidR="00FF1FB8" w:rsidRPr="00FA16C4" w:rsidRDefault="006D69AA">
            <w:pPr>
              <w:spacing w:line="240" w:lineRule="auto"/>
              <w:jc w:val="center"/>
              <w:rPr>
                <w:bdr w:val="nil"/>
              </w:rPr>
            </w:pPr>
            <w:r w:rsidRPr="00FA16C4">
              <w:rPr>
                <w:rFonts w:ascii="Calibri" w:eastAsia="Calibri" w:hAnsi="Calibri" w:cs="Calibri"/>
                <w:sz w:val="20"/>
                <w:bdr w:val="nil"/>
              </w:rPr>
              <w:t>Environmentální výchova - Lidské aktivity a problémy životního prostředí</w:t>
            </w:r>
          </w:p>
        </w:tc>
      </w:tr>
      <w:tr w:rsidR="00FA16C4" w:rsidRPr="00FA16C4" w14:paraId="2A9BB03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E934CF" w14:textId="77777777" w:rsidR="00FF1FB8" w:rsidRPr="00FA16C4" w:rsidRDefault="006D69AA">
            <w:pPr>
              <w:spacing w:line="240" w:lineRule="auto"/>
              <w:jc w:val="left"/>
              <w:rPr>
                <w:bdr w:val="nil"/>
              </w:rPr>
            </w:pPr>
            <w:r w:rsidRPr="00FA16C4">
              <w:rPr>
                <w:rFonts w:ascii="Calibri" w:eastAsia="Calibri" w:hAnsi="Calibri" w:cs="Calibri"/>
                <w:sz w:val="20"/>
                <w:bdr w:val="nil"/>
              </w:rPr>
              <w:t>Žák se seznamuje s vlivem činnosti člověka, technických vynálezů na životní prostředí. Chová se ohleduplně k životnímu prostředí.</w:t>
            </w:r>
          </w:p>
        </w:tc>
      </w:tr>
      <w:tr w:rsidR="00FA16C4" w:rsidRPr="00FA16C4" w14:paraId="608B3F2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C4A8C4"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Seberegulace, organizační dovednosti a efektivní řešení problémů</w:t>
            </w:r>
          </w:p>
        </w:tc>
      </w:tr>
      <w:tr w:rsidR="00FA16C4" w:rsidRPr="00FA16C4" w14:paraId="6B84663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0337E6" w14:textId="77777777" w:rsidR="00FF1FB8" w:rsidRPr="00FA16C4" w:rsidRDefault="006D69AA">
            <w:pPr>
              <w:spacing w:line="240" w:lineRule="auto"/>
              <w:jc w:val="left"/>
              <w:rPr>
                <w:bdr w:val="nil"/>
              </w:rPr>
            </w:pPr>
            <w:r w:rsidRPr="00FA16C4">
              <w:rPr>
                <w:rFonts w:ascii="Calibri" w:eastAsia="Calibri" w:hAnsi="Calibri" w:cs="Calibri"/>
                <w:sz w:val="20"/>
                <w:bdr w:val="nil"/>
              </w:rPr>
              <w:t>Žák hledá různé způsoby řešení problémových úloh. Ověří shodu výsledků získaných při řešení úlohy různými způsoby (např. výsledek získaný měřením nebo výpočtem); umí zdůvodnit správnost daného řešení. Pracuje samostatně i ve skupině. Efektivně si organizuje práci.</w:t>
            </w:r>
          </w:p>
        </w:tc>
      </w:tr>
    </w:tbl>
    <w:p w14:paraId="515343BF" w14:textId="77777777" w:rsidR="00FF1FB8" w:rsidRPr="00FA16C4" w:rsidRDefault="006D69AA">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35B36C7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5ACD88"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8B9765"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sekunda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63BF85A" w14:textId="77777777" w:rsidR="00FF1FB8" w:rsidRPr="00FA16C4" w:rsidRDefault="00FF1FB8"/>
        </w:tc>
      </w:tr>
      <w:tr w:rsidR="00FA16C4" w:rsidRPr="00FA16C4" w14:paraId="739EBE3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53D310"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D4E681" w14:textId="77777777" w:rsidR="00FF1FB8" w:rsidRPr="00FA16C4" w:rsidRDefault="006D69AA" w:rsidP="006D69AA">
            <w:pPr>
              <w:numPr>
                <w:ilvl w:val="0"/>
                <w:numId w:val="38"/>
              </w:numPr>
              <w:spacing w:line="240" w:lineRule="auto"/>
              <w:jc w:val="left"/>
              <w:rPr>
                <w:bdr w:val="nil"/>
              </w:rPr>
            </w:pPr>
            <w:r w:rsidRPr="00FA16C4">
              <w:rPr>
                <w:rFonts w:ascii="Calibri" w:eastAsia="Calibri" w:hAnsi="Calibri" w:cs="Calibri"/>
                <w:sz w:val="20"/>
                <w:bdr w:val="nil"/>
              </w:rPr>
              <w:t>Kompetence k řešení problémů</w:t>
            </w:r>
          </w:p>
          <w:p w14:paraId="3B9BA699" w14:textId="77777777" w:rsidR="00FF1FB8" w:rsidRPr="00FA16C4" w:rsidRDefault="006D69AA" w:rsidP="006D69AA">
            <w:pPr>
              <w:numPr>
                <w:ilvl w:val="0"/>
                <w:numId w:val="38"/>
              </w:numPr>
              <w:spacing w:line="240" w:lineRule="auto"/>
              <w:jc w:val="left"/>
              <w:rPr>
                <w:bdr w:val="nil"/>
              </w:rPr>
            </w:pPr>
            <w:r w:rsidRPr="00FA16C4">
              <w:rPr>
                <w:rFonts w:ascii="Calibri" w:eastAsia="Calibri" w:hAnsi="Calibri" w:cs="Calibri"/>
                <w:sz w:val="20"/>
                <w:bdr w:val="nil"/>
              </w:rPr>
              <w:t>Kompetence komunikativní</w:t>
            </w:r>
          </w:p>
          <w:p w14:paraId="5D531D36" w14:textId="77777777" w:rsidR="00FF1FB8" w:rsidRPr="00FA16C4" w:rsidRDefault="006D69AA" w:rsidP="006D69AA">
            <w:pPr>
              <w:numPr>
                <w:ilvl w:val="0"/>
                <w:numId w:val="38"/>
              </w:numPr>
              <w:spacing w:line="240" w:lineRule="auto"/>
              <w:jc w:val="left"/>
              <w:rPr>
                <w:bdr w:val="nil"/>
              </w:rPr>
            </w:pPr>
            <w:r w:rsidRPr="00FA16C4">
              <w:rPr>
                <w:rFonts w:ascii="Calibri" w:eastAsia="Calibri" w:hAnsi="Calibri" w:cs="Calibri"/>
                <w:sz w:val="20"/>
                <w:bdr w:val="nil"/>
              </w:rPr>
              <w:t>Kompetence sociální a personální</w:t>
            </w:r>
          </w:p>
          <w:p w14:paraId="58949475" w14:textId="77777777" w:rsidR="00FF1FB8" w:rsidRPr="00FA16C4" w:rsidRDefault="006D69AA" w:rsidP="006D69AA">
            <w:pPr>
              <w:numPr>
                <w:ilvl w:val="0"/>
                <w:numId w:val="38"/>
              </w:numPr>
              <w:spacing w:line="240" w:lineRule="auto"/>
              <w:jc w:val="left"/>
              <w:rPr>
                <w:bdr w:val="nil"/>
              </w:rPr>
            </w:pPr>
            <w:r w:rsidRPr="00FA16C4">
              <w:rPr>
                <w:rFonts w:ascii="Calibri" w:eastAsia="Calibri" w:hAnsi="Calibri" w:cs="Calibri"/>
                <w:sz w:val="20"/>
                <w:bdr w:val="nil"/>
              </w:rPr>
              <w:t>Kompetence občanská</w:t>
            </w:r>
          </w:p>
          <w:p w14:paraId="57101F4C" w14:textId="77777777" w:rsidR="00FF1FB8" w:rsidRPr="00FA16C4" w:rsidRDefault="006D69AA" w:rsidP="006D69AA">
            <w:pPr>
              <w:numPr>
                <w:ilvl w:val="0"/>
                <w:numId w:val="38"/>
              </w:numPr>
              <w:spacing w:line="240" w:lineRule="auto"/>
              <w:jc w:val="left"/>
              <w:rPr>
                <w:bdr w:val="nil"/>
              </w:rPr>
            </w:pPr>
            <w:r w:rsidRPr="00FA16C4">
              <w:rPr>
                <w:rFonts w:ascii="Calibri" w:eastAsia="Calibri" w:hAnsi="Calibri" w:cs="Calibri"/>
                <w:sz w:val="20"/>
                <w:bdr w:val="nil"/>
              </w:rPr>
              <w:t>Kompetence k učení</w:t>
            </w:r>
          </w:p>
          <w:p w14:paraId="6F0272F9" w14:textId="77777777" w:rsidR="00FF1FB8" w:rsidRPr="00F476A1" w:rsidRDefault="006D69AA" w:rsidP="006D69AA">
            <w:pPr>
              <w:numPr>
                <w:ilvl w:val="0"/>
                <w:numId w:val="38"/>
              </w:numPr>
              <w:spacing w:line="240" w:lineRule="auto"/>
              <w:jc w:val="left"/>
              <w:rPr>
                <w:bdr w:val="nil"/>
              </w:rPr>
            </w:pPr>
            <w:r w:rsidRPr="00FA16C4">
              <w:rPr>
                <w:rFonts w:ascii="Calibri" w:eastAsia="Calibri" w:hAnsi="Calibri" w:cs="Calibri"/>
                <w:sz w:val="20"/>
                <w:bdr w:val="nil"/>
              </w:rPr>
              <w:t>Kompetence pracovní</w:t>
            </w:r>
          </w:p>
          <w:p w14:paraId="208D9BCD" w14:textId="3E2A8CFB" w:rsidR="00F476A1" w:rsidRPr="00433B24" w:rsidRDefault="00F476A1" w:rsidP="006D69AA">
            <w:pPr>
              <w:numPr>
                <w:ilvl w:val="0"/>
                <w:numId w:val="38"/>
              </w:numPr>
              <w:spacing w:line="240" w:lineRule="auto"/>
              <w:jc w:val="left"/>
              <w:rPr>
                <w:sz w:val="20"/>
                <w:szCs w:val="20"/>
                <w:bdr w:val="nil"/>
              </w:rPr>
            </w:pPr>
            <w:r w:rsidRPr="00433B24">
              <w:rPr>
                <w:sz w:val="20"/>
                <w:szCs w:val="20"/>
                <w:bdr w:val="nil"/>
              </w:rPr>
              <w:t>Kompetence digitální</w:t>
            </w:r>
          </w:p>
        </w:tc>
      </w:tr>
      <w:tr w:rsidR="00FA16C4" w:rsidRPr="00FA16C4" w14:paraId="25C14303"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F54843"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E1F001"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43D7434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348C41" w14:textId="77777777" w:rsidR="00FF1FB8" w:rsidRPr="00FA16C4" w:rsidRDefault="006D69AA">
            <w:pPr>
              <w:spacing w:line="240" w:lineRule="auto"/>
              <w:jc w:val="left"/>
              <w:rPr>
                <w:bdr w:val="nil"/>
              </w:rPr>
            </w:pPr>
            <w:r w:rsidRPr="00FA16C4">
              <w:rPr>
                <w:rFonts w:ascii="Calibri" w:eastAsia="Calibri" w:hAnsi="Calibri" w:cs="Calibri"/>
                <w:sz w:val="20"/>
                <w:bdr w:val="nil"/>
              </w:rPr>
              <w:t>Pohyb těles</w:t>
            </w:r>
            <w:r w:rsidRPr="00FA16C4">
              <w:rPr>
                <w:rFonts w:ascii="Calibri" w:eastAsia="Calibri" w:hAnsi="Calibri" w:cs="Calibri"/>
                <w:sz w:val="20"/>
                <w:bdr w:val="nil"/>
              </w:rPr>
              <w:br/>
              <w:t>• dráha, trajektorie</w:t>
            </w:r>
            <w:r w:rsidRPr="00FA16C4">
              <w:rPr>
                <w:rFonts w:ascii="Calibri" w:eastAsia="Calibri" w:hAnsi="Calibri" w:cs="Calibri"/>
                <w:sz w:val="20"/>
                <w:bdr w:val="nil"/>
              </w:rPr>
              <w:br/>
              <w:t>• pohyb rovnoměrný a nerovnoměrný</w:t>
            </w:r>
            <w:r w:rsidRPr="00FA16C4">
              <w:rPr>
                <w:rFonts w:ascii="Calibri" w:eastAsia="Calibri" w:hAnsi="Calibri" w:cs="Calibri"/>
                <w:sz w:val="20"/>
                <w:bdr w:val="nil"/>
              </w:rPr>
              <w:br/>
              <w:t>• pohyb přímočarý a křivočarý</w:t>
            </w:r>
            <w:r w:rsidRPr="00FA16C4">
              <w:rPr>
                <w:rFonts w:ascii="Calibri" w:eastAsia="Calibri" w:hAnsi="Calibri" w:cs="Calibri"/>
                <w:sz w:val="20"/>
                <w:bdr w:val="nil"/>
              </w:rPr>
              <w:br/>
              <w:t>• průměrná rychlost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F55C00" w14:textId="77777777" w:rsidR="00FF1FB8" w:rsidRPr="00FA16C4" w:rsidRDefault="006D69AA">
            <w:pPr>
              <w:spacing w:line="240" w:lineRule="auto"/>
              <w:rPr>
                <w:bdr w:val="nil"/>
              </w:rPr>
            </w:pPr>
            <w:r w:rsidRPr="00FA16C4">
              <w:rPr>
                <w:rFonts w:ascii="Calibri" w:eastAsia="Calibri" w:hAnsi="Calibri" w:cs="Calibri"/>
                <w:sz w:val="20"/>
                <w:bdr w:val="nil"/>
              </w:rPr>
              <w:t>Žák • rozpozná, jaký druh pohybu koná těleso vzhledem k jinému tělesu • využívá s porozuměním vztah mezi rychlostí, dráhou a časem u rovnoměrného pohybu • pomocí grafu zaznamená průběh pohybu • vypočítá průměrnou rychlost z daných údajů </w:t>
            </w:r>
          </w:p>
        </w:tc>
      </w:tr>
      <w:tr w:rsidR="00FA16C4" w:rsidRPr="00FA16C4" w14:paraId="4A74E65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D762E" w14:textId="77777777" w:rsidR="00FF1FB8" w:rsidRPr="00FA16C4" w:rsidRDefault="006D69AA">
            <w:pPr>
              <w:spacing w:line="240" w:lineRule="auto"/>
              <w:jc w:val="left"/>
              <w:rPr>
                <w:bdr w:val="nil"/>
              </w:rPr>
            </w:pPr>
            <w:r w:rsidRPr="00FA16C4">
              <w:rPr>
                <w:rFonts w:ascii="Calibri" w:eastAsia="Calibri" w:hAnsi="Calibri" w:cs="Calibri"/>
                <w:sz w:val="20"/>
                <w:bdr w:val="nil"/>
              </w:rPr>
              <w:t>Síla</w:t>
            </w:r>
            <w:r w:rsidRPr="00FA16C4">
              <w:rPr>
                <w:rFonts w:ascii="Calibri" w:eastAsia="Calibri" w:hAnsi="Calibri" w:cs="Calibri"/>
                <w:sz w:val="20"/>
                <w:bdr w:val="nil"/>
              </w:rPr>
              <w:br/>
              <w:t>• síla a její znázornění</w:t>
            </w:r>
            <w:r w:rsidRPr="00FA16C4">
              <w:rPr>
                <w:rFonts w:ascii="Calibri" w:eastAsia="Calibri" w:hAnsi="Calibri" w:cs="Calibri"/>
                <w:sz w:val="20"/>
                <w:bdr w:val="nil"/>
              </w:rPr>
              <w:br/>
              <w:t>• gravitační síla a hmotnost tělesa</w:t>
            </w:r>
            <w:r w:rsidRPr="00FA16C4">
              <w:rPr>
                <w:rFonts w:ascii="Calibri" w:eastAsia="Calibri" w:hAnsi="Calibri" w:cs="Calibri"/>
                <w:sz w:val="20"/>
                <w:bdr w:val="nil"/>
              </w:rPr>
              <w:br/>
            </w:r>
            <w:r w:rsidRPr="00FA16C4">
              <w:rPr>
                <w:rFonts w:ascii="Calibri" w:eastAsia="Calibri" w:hAnsi="Calibri" w:cs="Calibri"/>
                <w:sz w:val="20"/>
                <w:bdr w:val="nil"/>
              </w:rPr>
              <w:lastRenderedPageBreak/>
              <w:t>• skládání sil</w:t>
            </w:r>
            <w:r w:rsidRPr="00FA16C4">
              <w:rPr>
                <w:rFonts w:ascii="Calibri" w:eastAsia="Calibri" w:hAnsi="Calibri" w:cs="Calibri"/>
                <w:sz w:val="20"/>
                <w:bdr w:val="nil"/>
              </w:rPr>
              <w:br/>
              <w:t>• účinky síly</w:t>
            </w:r>
            <w:r w:rsidRPr="00FA16C4">
              <w:rPr>
                <w:rFonts w:ascii="Calibri" w:eastAsia="Calibri" w:hAnsi="Calibri" w:cs="Calibri"/>
                <w:sz w:val="20"/>
                <w:bdr w:val="nil"/>
              </w:rPr>
              <w:br/>
              <w:t>• Newtonovy pohybové zákony</w:t>
            </w:r>
            <w:r w:rsidRPr="00FA16C4">
              <w:rPr>
                <w:rFonts w:ascii="Calibri" w:eastAsia="Calibri" w:hAnsi="Calibri" w:cs="Calibri"/>
                <w:sz w:val="20"/>
                <w:bdr w:val="nil"/>
              </w:rPr>
              <w:br/>
              <w:t>• otáčivé účinky síly, těžiště</w:t>
            </w:r>
            <w:r w:rsidRPr="00FA16C4">
              <w:rPr>
                <w:rFonts w:ascii="Calibri" w:eastAsia="Calibri" w:hAnsi="Calibri" w:cs="Calibri"/>
                <w:sz w:val="20"/>
                <w:bdr w:val="nil"/>
              </w:rPr>
              <w:br/>
              <w:t>• páka, kladka, rovnováha na páce a na kladce</w:t>
            </w:r>
            <w:r w:rsidRPr="00FA16C4">
              <w:rPr>
                <w:rFonts w:ascii="Calibri" w:eastAsia="Calibri" w:hAnsi="Calibri" w:cs="Calibri"/>
                <w:sz w:val="20"/>
                <w:bdr w:val="nil"/>
              </w:rPr>
              <w:br/>
              <w:t>• tlaková síla, tlak, tlak v praxi</w:t>
            </w:r>
            <w:r w:rsidRPr="00FA16C4">
              <w:rPr>
                <w:rFonts w:ascii="Calibri" w:eastAsia="Calibri" w:hAnsi="Calibri" w:cs="Calibri"/>
                <w:sz w:val="20"/>
                <w:bdr w:val="nil"/>
              </w:rPr>
              <w:br/>
              <w:t>• třecí síla a její měření</w:t>
            </w:r>
            <w:r w:rsidRPr="00FA16C4">
              <w:rPr>
                <w:rFonts w:ascii="Calibri" w:eastAsia="Calibri" w:hAnsi="Calibri" w:cs="Calibri"/>
                <w:sz w:val="20"/>
                <w:bdr w:val="nil"/>
              </w:rPr>
              <w:br/>
              <w:t>• význam třecí síly v praxi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EB85B3" w14:textId="77777777" w:rsidR="00FF1FB8" w:rsidRPr="00FA16C4" w:rsidRDefault="006D69AA">
            <w:pPr>
              <w:spacing w:line="240" w:lineRule="auto"/>
              <w:rPr>
                <w:bdr w:val="nil"/>
              </w:rPr>
            </w:pPr>
            <w:r w:rsidRPr="00FA16C4">
              <w:rPr>
                <w:rFonts w:ascii="Calibri" w:eastAsia="Calibri" w:hAnsi="Calibri" w:cs="Calibri"/>
                <w:sz w:val="20"/>
                <w:bdr w:val="nil"/>
              </w:rPr>
              <w:lastRenderedPageBreak/>
              <w:t xml:space="preserve">Žák • určí v konkrétní jednoduché situaci druhy sil působících na těleso • změří velikost působící síly siloměrem • sestrojí výslednici dvou sil • v jednoduchých situacích využívá Newtonovy zákony pro objasňování změn pohybu těles při </w:t>
            </w:r>
            <w:r w:rsidRPr="00FA16C4">
              <w:rPr>
                <w:rFonts w:ascii="Calibri" w:eastAsia="Calibri" w:hAnsi="Calibri" w:cs="Calibri"/>
                <w:sz w:val="20"/>
                <w:bdr w:val="nil"/>
              </w:rPr>
              <w:lastRenderedPageBreak/>
              <w:t>působení stálé výsledné síly • vypočítá velikost tíhové síly • aplikuje poznatky o otáčivých účincích síly při řešení rovnováhy na páce a kladce • určí na čem závisí deformační účinky síly • posoudí vliv třecích a odporových sil na pohyb těles • řeší fyzikální příklady </w:t>
            </w:r>
          </w:p>
        </w:tc>
      </w:tr>
      <w:tr w:rsidR="00FA16C4" w:rsidRPr="00FA16C4" w14:paraId="4B2B414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B567EF" w14:textId="77777777" w:rsidR="00FF1FB8" w:rsidRPr="00FA16C4" w:rsidRDefault="006D69AA">
            <w:pPr>
              <w:spacing w:line="240" w:lineRule="auto"/>
              <w:jc w:val="left"/>
              <w:rPr>
                <w:bdr w:val="nil"/>
              </w:rPr>
            </w:pPr>
            <w:r w:rsidRPr="00FA16C4">
              <w:rPr>
                <w:rFonts w:ascii="Calibri" w:eastAsia="Calibri" w:hAnsi="Calibri" w:cs="Calibri"/>
                <w:sz w:val="20"/>
                <w:bdr w:val="nil"/>
              </w:rPr>
              <w:lastRenderedPageBreak/>
              <w:t>Mechanické vlastnosti tekutin</w:t>
            </w:r>
            <w:r w:rsidRPr="00FA16C4">
              <w:rPr>
                <w:rFonts w:ascii="Calibri" w:eastAsia="Calibri" w:hAnsi="Calibri" w:cs="Calibri"/>
                <w:sz w:val="20"/>
                <w:bdr w:val="nil"/>
              </w:rPr>
              <w:br/>
              <w:t>• Pascalův zákon, hydraulická zařízení</w:t>
            </w:r>
            <w:r w:rsidRPr="00FA16C4">
              <w:rPr>
                <w:rFonts w:ascii="Calibri" w:eastAsia="Calibri" w:hAnsi="Calibri" w:cs="Calibri"/>
                <w:sz w:val="20"/>
                <w:bdr w:val="nil"/>
              </w:rPr>
              <w:br/>
              <w:t>• hydrostatický tlak</w:t>
            </w:r>
            <w:r w:rsidRPr="00FA16C4">
              <w:rPr>
                <w:rFonts w:ascii="Calibri" w:eastAsia="Calibri" w:hAnsi="Calibri" w:cs="Calibri"/>
                <w:sz w:val="20"/>
                <w:bdr w:val="nil"/>
              </w:rPr>
              <w:br/>
              <w:t>• atmosférický tlak a jeho měření</w:t>
            </w:r>
            <w:r w:rsidRPr="00FA16C4">
              <w:rPr>
                <w:rFonts w:ascii="Calibri" w:eastAsia="Calibri" w:hAnsi="Calibri" w:cs="Calibri"/>
                <w:sz w:val="20"/>
                <w:bdr w:val="nil"/>
              </w:rPr>
              <w:br/>
              <w:t>• vztlaková síla působící na těleso v tekutině</w:t>
            </w:r>
            <w:r w:rsidRPr="00FA16C4">
              <w:rPr>
                <w:rFonts w:ascii="Calibri" w:eastAsia="Calibri" w:hAnsi="Calibri" w:cs="Calibri"/>
                <w:sz w:val="20"/>
                <w:bdr w:val="nil"/>
              </w:rPr>
              <w:br/>
              <w:t>• Archimédův zákon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60E483" w14:textId="77777777" w:rsidR="00FF1FB8" w:rsidRPr="00FA16C4" w:rsidRDefault="006D69AA">
            <w:pPr>
              <w:spacing w:line="240" w:lineRule="auto"/>
              <w:rPr>
                <w:bdr w:val="nil"/>
              </w:rPr>
            </w:pPr>
            <w:r w:rsidRPr="00FA16C4">
              <w:rPr>
                <w:rFonts w:ascii="Calibri" w:eastAsia="Calibri" w:hAnsi="Calibri" w:cs="Calibri"/>
                <w:sz w:val="20"/>
                <w:bdr w:val="nil"/>
              </w:rPr>
              <w:t>Žák • využívá poznatky o zákonitostech tlaku v klidných tekutinách při řešení konkrétních praktických problémů • objasní chování tělesa v klidné tekutině z analýzy sil působících na těleso • řeší fyzikální příklady z mechaniky tekutin </w:t>
            </w:r>
          </w:p>
        </w:tc>
      </w:tr>
      <w:tr w:rsidR="00FA16C4" w:rsidRPr="00FA16C4" w14:paraId="12D77ED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73D014" w14:textId="77777777" w:rsidR="00FF1FB8" w:rsidRPr="00FA16C4" w:rsidRDefault="006D69AA">
            <w:pPr>
              <w:spacing w:line="240" w:lineRule="auto"/>
              <w:jc w:val="left"/>
              <w:rPr>
                <w:bdr w:val="nil"/>
              </w:rPr>
            </w:pPr>
            <w:r w:rsidRPr="00FA16C4">
              <w:rPr>
                <w:rFonts w:ascii="Calibri" w:eastAsia="Calibri" w:hAnsi="Calibri" w:cs="Calibri"/>
                <w:sz w:val="20"/>
                <w:bdr w:val="nil"/>
              </w:rPr>
              <w:t>Světelné jevy; optika</w:t>
            </w:r>
            <w:r w:rsidRPr="00FA16C4">
              <w:rPr>
                <w:rFonts w:ascii="Calibri" w:eastAsia="Calibri" w:hAnsi="Calibri" w:cs="Calibri"/>
                <w:sz w:val="20"/>
                <w:bdr w:val="nil"/>
              </w:rPr>
              <w:br/>
              <w:t>• základní pojmy - zdroje světla, optické prostředí, stín atd.</w:t>
            </w:r>
            <w:r w:rsidRPr="00FA16C4">
              <w:rPr>
                <w:rFonts w:ascii="Calibri" w:eastAsia="Calibri" w:hAnsi="Calibri" w:cs="Calibri"/>
                <w:sz w:val="20"/>
                <w:bdr w:val="nil"/>
              </w:rPr>
              <w:br/>
              <w:t>• zatmění Slunce a Měsíce</w:t>
            </w:r>
            <w:r w:rsidRPr="00FA16C4">
              <w:rPr>
                <w:rFonts w:ascii="Calibri" w:eastAsia="Calibri" w:hAnsi="Calibri" w:cs="Calibri"/>
                <w:sz w:val="20"/>
                <w:bdr w:val="nil"/>
              </w:rPr>
              <w:br/>
              <w:t>• rychlost světla ve vakuu a v různých prostředích</w:t>
            </w:r>
            <w:r w:rsidRPr="00FA16C4">
              <w:rPr>
                <w:rFonts w:ascii="Calibri" w:eastAsia="Calibri" w:hAnsi="Calibri" w:cs="Calibri"/>
                <w:sz w:val="20"/>
                <w:bdr w:val="nil"/>
              </w:rPr>
              <w:br/>
              <w:t>• zobrazení odrazem na rovinném, dutém a vypuklém zrcadle</w:t>
            </w:r>
            <w:r w:rsidRPr="00FA16C4">
              <w:rPr>
                <w:rFonts w:ascii="Calibri" w:eastAsia="Calibri" w:hAnsi="Calibri" w:cs="Calibri"/>
                <w:sz w:val="20"/>
                <w:bdr w:val="nil"/>
              </w:rPr>
              <w:br/>
              <w:t>• zákon lomu</w:t>
            </w:r>
            <w:r w:rsidRPr="00FA16C4">
              <w:rPr>
                <w:rFonts w:ascii="Calibri" w:eastAsia="Calibri" w:hAnsi="Calibri" w:cs="Calibri"/>
                <w:sz w:val="20"/>
                <w:bdr w:val="nil"/>
              </w:rPr>
              <w:br/>
              <w:t>• zobrazení lomem tenkou spojkou a rozptylkou</w:t>
            </w:r>
            <w:r w:rsidRPr="00FA16C4">
              <w:rPr>
                <w:rFonts w:ascii="Calibri" w:eastAsia="Calibri" w:hAnsi="Calibri" w:cs="Calibri"/>
                <w:sz w:val="20"/>
                <w:bdr w:val="nil"/>
              </w:rPr>
              <w:br/>
              <w:t>• optické vlastnosti oka</w:t>
            </w:r>
            <w:r w:rsidRPr="00FA16C4">
              <w:rPr>
                <w:rFonts w:ascii="Calibri" w:eastAsia="Calibri" w:hAnsi="Calibri" w:cs="Calibri"/>
                <w:sz w:val="20"/>
                <w:bdr w:val="nil"/>
              </w:rPr>
              <w:br/>
              <w:t>• užití čoček v praxi</w:t>
            </w:r>
            <w:r w:rsidRPr="00FA16C4">
              <w:rPr>
                <w:rFonts w:ascii="Calibri" w:eastAsia="Calibri" w:hAnsi="Calibri" w:cs="Calibri"/>
                <w:sz w:val="20"/>
                <w:bdr w:val="nil"/>
              </w:rPr>
              <w:br/>
              <w:t>• rozklad bílého světla hranolem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026B34" w14:textId="77777777" w:rsidR="00FF1FB8" w:rsidRPr="00FA16C4" w:rsidRDefault="006D69AA">
            <w:pPr>
              <w:spacing w:line="240" w:lineRule="auto"/>
              <w:rPr>
                <w:bdr w:val="nil"/>
              </w:rPr>
            </w:pPr>
            <w:r w:rsidRPr="00FA16C4">
              <w:rPr>
                <w:rFonts w:ascii="Calibri" w:eastAsia="Calibri" w:hAnsi="Calibri" w:cs="Calibri"/>
                <w:sz w:val="20"/>
                <w:bdr w:val="nil"/>
              </w:rPr>
              <w:t>Žák • vysvětlí základní pojmy používané v optice - stín, optické prostředí (druhy optických prostředí, zdroje světla atd.) • využívá zákona o přímočarém šíření světla ve stejnorodém optickém prostředí a zákona odrazu světla při řešení jednoduchých problémů • popíše zatmění Slunce a Měsíce • určí v konkrétních případech, zda se světlo bude lámat ke kolmici nebo od kolmice • určí vlastnosti obrazu při zobrazení zrcadly a čočkami </w:t>
            </w:r>
          </w:p>
        </w:tc>
      </w:tr>
      <w:tr w:rsidR="00FA16C4" w:rsidRPr="00FA16C4" w14:paraId="2CF026CE"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2A9702"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6650686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0D8913" w14:textId="77777777" w:rsidR="00FF1FB8" w:rsidRPr="00FA16C4" w:rsidRDefault="006D69AA">
            <w:pPr>
              <w:spacing w:line="240" w:lineRule="auto"/>
              <w:jc w:val="center"/>
              <w:rPr>
                <w:bdr w:val="nil"/>
              </w:rPr>
            </w:pPr>
            <w:r w:rsidRPr="00FA16C4">
              <w:rPr>
                <w:rFonts w:ascii="Calibri" w:eastAsia="Calibri" w:hAnsi="Calibri" w:cs="Calibri"/>
                <w:sz w:val="20"/>
                <w:bdr w:val="nil"/>
              </w:rPr>
              <w:t>Environmentální výchova - Lidské aktivity a problémy životního prostředí</w:t>
            </w:r>
          </w:p>
        </w:tc>
      </w:tr>
      <w:tr w:rsidR="00FA16C4" w:rsidRPr="00FA16C4" w14:paraId="51C90B7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C14035" w14:textId="77777777" w:rsidR="00FF1FB8" w:rsidRPr="00FA16C4" w:rsidRDefault="006D69AA">
            <w:pPr>
              <w:spacing w:line="240" w:lineRule="auto"/>
              <w:jc w:val="left"/>
              <w:rPr>
                <w:bdr w:val="nil"/>
              </w:rPr>
            </w:pPr>
            <w:r w:rsidRPr="00FA16C4">
              <w:rPr>
                <w:rFonts w:ascii="Calibri" w:eastAsia="Calibri" w:hAnsi="Calibri" w:cs="Calibri"/>
                <w:sz w:val="20"/>
                <w:bdr w:val="nil"/>
              </w:rPr>
              <w:t>Žák se seznamuje s vlivem činnosti člověka, technických vynálezů na životní prostředí. Chová se ohleduplně k životnímu prostředí.</w:t>
            </w:r>
          </w:p>
        </w:tc>
      </w:tr>
      <w:tr w:rsidR="00FA16C4" w:rsidRPr="00FA16C4" w14:paraId="60270C2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C9C8BF" w14:textId="77777777" w:rsidR="00FF1FB8" w:rsidRPr="00FA16C4" w:rsidRDefault="006D69AA">
            <w:pPr>
              <w:spacing w:line="240" w:lineRule="auto"/>
              <w:jc w:val="center"/>
              <w:rPr>
                <w:bdr w:val="nil"/>
              </w:rPr>
            </w:pPr>
            <w:r w:rsidRPr="00FA16C4">
              <w:rPr>
                <w:rFonts w:ascii="Calibri" w:eastAsia="Calibri" w:hAnsi="Calibri" w:cs="Calibri"/>
                <w:sz w:val="20"/>
                <w:bdr w:val="nil"/>
              </w:rPr>
              <w:t>Mediální výchova - Uživatelé</w:t>
            </w:r>
          </w:p>
        </w:tc>
      </w:tr>
      <w:tr w:rsidR="00FA16C4" w:rsidRPr="00FA16C4" w14:paraId="19113A2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0AC415" w14:textId="77777777" w:rsidR="00FF1FB8" w:rsidRPr="00FA16C4" w:rsidRDefault="006D69AA">
            <w:pPr>
              <w:spacing w:line="240" w:lineRule="auto"/>
              <w:jc w:val="left"/>
              <w:rPr>
                <w:bdr w:val="nil"/>
              </w:rPr>
            </w:pPr>
            <w:r w:rsidRPr="00FA16C4">
              <w:rPr>
                <w:rFonts w:ascii="Calibri" w:eastAsia="Calibri" w:hAnsi="Calibri" w:cs="Calibri"/>
                <w:sz w:val="20"/>
                <w:bdr w:val="nil"/>
              </w:rPr>
              <w:t>Žák vyhledává a zpracovává informace. Kriticky pracuje s různými zdroji informací. Získané informace prezentuje před třídou.</w:t>
            </w:r>
          </w:p>
        </w:tc>
      </w:tr>
      <w:tr w:rsidR="00FA16C4" w:rsidRPr="00FA16C4" w14:paraId="4C585E5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F028C1"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3BFF7B8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28DEFD" w14:textId="77777777" w:rsidR="00FF1FB8" w:rsidRPr="00FA16C4" w:rsidRDefault="006D69AA">
            <w:pPr>
              <w:spacing w:line="240" w:lineRule="auto"/>
              <w:jc w:val="left"/>
              <w:rPr>
                <w:bdr w:val="nil"/>
              </w:rPr>
            </w:pPr>
            <w:r w:rsidRPr="00FA16C4">
              <w:rPr>
                <w:rFonts w:ascii="Calibri" w:eastAsia="Calibri" w:hAnsi="Calibri" w:cs="Calibri"/>
                <w:sz w:val="20"/>
                <w:bdr w:val="nil"/>
              </w:rPr>
              <w:t>Žák rozvíjí  pozornost a paměť. Učí se soustředit. Spolehlivě plní zadané úkoly, připravuje se na výuku.</w:t>
            </w:r>
          </w:p>
        </w:tc>
      </w:tr>
      <w:tr w:rsidR="00FA16C4" w:rsidRPr="00FA16C4" w14:paraId="3FE15CB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31FDC5"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Seberegulace, organizační dovednosti a efektivní řešení problémů</w:t>
            </w:r>
          </w:p>
        </w:tc>
      </w:tr>
      <w:tr w:rsidR="00FA16C4" w:rsidRPr="00FA16C4" w14:paraId="1A4D46E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E8C68" w14:textId="77777777" w:rsidR="00FF1FB8" w:rsidRPr="00FA16C4" w:rsidRDefault="006D69AA">
            <w:pPr>
              <w:spacing w:line="240" w:lineRule="auto"/>
              <w:jc w:val="left"/>
              <w:rPr>
                <w:bdr w:val="nil"/>
              </w:rPr>
            </w:pPr>
            <w:r w:rsidRPr="00FA16C4">
              <w:rPr>
                <w:rFonts w:ascii="Calibri" w:eastAsia="Calibri" w:hAnsi="Calibri" w:cs="Calibri"/>
                <w:sz w:val="20"/>
                <w:bdr w:val="nil"/>
              </w:rPr>
              <w:lastRenderedPageBreak/>
              <w:t>Žák hledá různé způsoby řešení problémových úloh. Ověří shodu výsledků získaných při řešení úlohy různými způsoby (např. výsledek získaný měřením nebo výpočtem); umí zdůvodnit správnost daného řešení. Pracuje samostatně i ve skupině. Efektivně si organizuje práci.</w:t>
            </w:r>
          </w:p>
        </w:tc>
      </w:tr>
    </w:tbl>
    <w:p w14:paraId="21A5CC95" w14:textId="77777777" w:rsidR="009258B6" w:rsidRPr="00FA16C4" w:rsidRDefault="006D69AA">
      <w:pPr>
        <w:rPr>
          <w:bdr w:val="nil"/>
        </w:rPr>
      </w:pPr>
      <w:r w:rsidRPr="00FA16C4">
        <w:rPr>
          <w:bdr w:val="nil"/>
        </w:rPr>
        <w:t xml:space="preserve">  </w:t>
      </w:r>
    </w:p>
    <w:p w14:paraId="70A64099" w14:textId="77777777" w:rsidR="0066265F" w:rsidRPr="00FA16C4" w:rsidRDefault="0066265F" w:rsidP="0066265F">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2C96BAEF" w14:textId="77777777" w:rsidTr="0066265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0930EF" w14:textId="77777777" w:rsidR="0066265F" w:rsidRPr="00FA16C4" w:rsidRDefault="0066265F" w:rsidP="0066265F">
            <w:pPr>
              <w:shd w:val="clear" w:color="auto" w:fill="9CC2E5"/>
              <w:spacing w:line="240" w:lineRule="auto"/>
              <w:jc w:val="center"/>
              <w:rPr>
                <w:bdr w:val="nil"/>
              </w:rPr>
            </w:pPr>
            <w:r w:rsidRPr="00FA16C4">
              <w:rPr>
                <w:rFonts w:ascii="Calibri" w:eastAsia="Calibri" w:hAnsi="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A70456" w14:textId="77777777" w:rsidR="0066265F" w:rsidRPr="00FA16C4" w:rsidRDefault="0066265F" w:rsidP="0066265F">
            <w:pPr>
              <w:shd w:val="clear" w:color="auto" w:fill="9CC2E5"/>
              <w:spacing w:line="240" w:lineRule="auto"/>
              <w:jc w:val="center"/>
              <w:rPr>
                <w:bdr w:val="nil"/>
              </w:rPr>
            </w:pPr>
            <w:r w:rsidRPr="00FA16C4">
              <w:rPr>
                <w:rFonts w:ascii="Calibri" w:eastAsia="Calibri" w:hAnsi="Calibri" w:cs="Calibri"/>
                <w:b/>
                <w:bCs/>
                <w:sz w:val="20"/>
                <w:bdr w:val="nil"/>
              </w:rPr>
              <w:t>tercie</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5E23F7" w14:textId="77777777" w:rsidR="0066265F" w:rsidRPr="00FA16C4" w:rsidRDefault="0066265F" w:rsidP="0066265F"/>
        </w:tc>
      </w:tr>
      <w:tr w:rsidR="00FA16C4" w:rsidRPr="00FA16C4" w14:paraId="4DFD138C" w14:textId="77777777" w:rsidTr="006626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8E3493" w14:textId="77777777" w:rsidR="0066265F" w:rsidRPr="00FA16C4" w:rsidRDefault="0066265F" w:rsidP="0066265F">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83A566" w14:textId="77777777" w:rsidR="0066265F" w:rsidRPr="00FA16C4" w:rsidRDefault="0066265F" w:rsidP="0066265F">
            <w:pPr>
              <w:numPr>
                <w:ilvl w:val="0"/>
                <w:numId w:val="38"/>
              </w:numPr>
              <w:spacing w:line="240" w:lineRule="auto"/>
              <w:jc w:val="left"/>
              <w:rPr>
                <w:bdr w:val="nil"/>
              </w:rPr>
            </w:pPr>
            <w:r w:rsidRPr="00FA16C4">
              <w:rPr>
                <w:rFonts w:ascii="Calibri" w:eastAsia="Calibri" w:hAnsi="Calibri" w:cs="Calibri"/>
                <w:sz w:val="20"/>
                <w:bdr w:val="nil"/>
              </w:rPr>
              <w:t>Kompetence k řešení problémů</w:t>
            </w:r>
          </w:p>
          <w:p w14:paraId="2C6D0429" w14:textId="77777777" w:rsidR="0066265F" w:rsidRPr="00FA16C4" w:rsidRDefault="0066265F" w:rsidP="0066265F">
            <w:pPr>
              <w:numPr>
                <w:ilvl w:val="0"/>
                <w:numId w:val="38"/>
              </w:numPr>
              <w:spacing w:line="240" w:lineRule="auto"/>
              <w:jc w:val="left"/>
              <w:rPr>
                <w:bdr w:val="nil"/>
              </w:rPr>
            </w:pPr>
            <w:r w:rsidRPr="00FA16C4">
              <w:rPr>
                <w:rFonts w:ascii="Calibri" w:eastAsia="Calibri" w:hAnsi="Calibri" w:cs="Calibri"/>
                <w:sz w:val="20"/>
                <w:bdr w:val="nil"/>
              </w:rPr>
              <w:t>Kompetence komunikativní</w:t>
            </w:r>
          </w:p>
          <w:p w14:paraId="6D456505" w14:textId="77777777" w:rsidR="0066265F" w:rsidRPr="00FA16C4" w:rsidRDefault="0066265F" w:rsidP="0066265F">
            <w:pPr>
              <w:numPr>
                <w:ilvl w:val="0"/>
                <w:numId w:val="38"/>
              </w:numPr>
              <w:spacing w:line="240" w:lineRule="auto"/>
              <w:jc w:val="left"/>
              <w:rPr>
                <w:bdr w:val="nil"/>
              </w:rPr>
            </w:pPr>
            <w:r w:rsidRPr="00FA16C4">
              <w:rPr>
                <w:rFonts w:ascii="Calibri" w:eastAsia="Calibri" w:hAnsi="Calibri" w:cs="Calibri"/>
                <w:sz w:val="20"/>
                <w:bdr w:val="nil"/>
              </w:rPr>
              <w:t>Kompetence sociální a personální</w:t>
            </w:r>
          </w:p>
          <w:p w14:paraId="1A415FA3" w14:textId="77777777" w:rsidR="0066265F" w:rsidRPr="00FA16C4" w:rsidRDefault="0066265F" w:rsidP="0066265F">
            <w:pPr>
              <w:numPr>
                <w:ilvl w:val="0"/>
                <w:numId w:val="38"/>
              </w:numPr>
              <w:spacing w:line="240" w:lineRule="auto"/>
              <w:jc w:val="left"/>
              <w:rPr>
                <w:bdr w:val="nil"/>
              </w:rPr>
            </w:pPr>
            <w:r w:rsidRPr="00FA16C4">
              <w:rPr>
                <w:rFonts w:ascii="Calibri" w:eastAsia="Calibri" w:hAnsi="Calibri" w:cs="Calibri"/>
                <w:sz w:val="20"/>
                <w:bdr w:val="nil"/>
              </w:rPr>
              <w:t>Kompetence občanská</w:t>
            </w:r>
          </w:p>
          <w:p w14:paraId="58FEBC91" w14:textId="77777777" w:rsidR="0066265F" w:rsidRPr="00FA16C4" w:rsidRDefault="0066265F" w:rsidP="0066265F">
            <w:pPr>
              <w:numPr>
                <w:ilvl w:val="0"/>
                <w:numId w:val="38"/>
              </w:numPr>
              <w:spacing w:line="240" w:lineRule="auto"/>
              <w:jc w:val="left"/>
              <w:rPr>
                <w:bdr w:val="nil"/>
              </w:rPr>
            </w:pPr>
            <w:r w:rsidRPr="00FA16C4">
              <w:rPr>
                <w:rFonts w:ascii="Calibri" w:eastAsia="Calibri" w:hAnsi="Calibri" w:cs="Calibri"/>
                <w:sz w:val="20"/>
                <w:bdr w:val="nil"/>
              </w:rPr>
              <w:t>Kompetence k učení</w:t>
            </w:r>
          </w:p>
          <w:p w14:paraId="6F694F7B" w14:textId="77777777" w:rsidR="0066265F" w:rsidRPr="00F476A1" w:rsidRDefault="0066265F" w:rsidP="0066265F">
            <w:pPr>
              <w:numPr>
                <w:ilvl w:val="0"/>
                <w:numId w:val="38"/>
              </w:numPr>
              <w:spacing w:line="240" w:lineRule="auto"/>
              <w:jc w:val="left"/>
              <w:rPr>
                <w:bdr w:val="nil"/>
              </w:rPr>
            </w:pPr>
            <w:r w:rsidRPr="00FA16C4">
              <w:rPr>
                <w:rFonts w:ascii="Calibri" w:eastAsia="Calibri" w:hAnsi="Calibri" w:cs="Calibri"/>
                <w:sz w:val="20"/>
                <w:bdr w:val="nil"/>
              </w:rPr>
              <w:t>Kompetence pracovní</w:t>
            </w:r>
          </w:p>
          <w:p w14:paraId="3F94E409" w14:textId="361B252F" w:rsidR="00F476A1" w:rsidRPr="00CC43CD" w:rsidRDefault="00F476A1" w:rsidP="0066265F">
            <w:pPr>
              <w:numPr>
                <w:ilvl w:val="0"/>
                <w:numId w:val="38"/>
              </w:numPr>
              <w:spacing w:line="240" w:lineRule="auto"/>
              <w:jc w:val="left"/>
              <w:rPr>
                <w:sz w:val="20"/>
                <w:szCs w:val="20"/>
                <w:bdr w:val="nil"/>
              </w:rPr>
            </w:pPr>
            <w:r w:rsidRPr="00CC43CD">
              <w:rPr>
                <w:sz w:val="20"/>
                <w:szCs w:val="20"/>
                <w:bdr w:val="nil"/>
              </w:rPr>
              <w:t>Kompetence digitální</w:t>
            </w:r>
          </w:p>
        </w:tc>
      </w:tr>
      <w:tr w:rsidR="00FA16C4" w:rsidRPr="00FA16C4" w14:paraId="593C40CE" w14:textId="77777777" w:rsidTr="0066265F">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E3B961" w14:textId="77777777" w:rsidR="0066265F" w:rsidRPr="00FA16C4" w:rsidRDefault="0066265F" w:rsidP="0066265F">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4B77B5" w14:textId="77777777" w:rsidR="0066265F" w:rsidRPr="00FA16C4" w:rsidRDefault="0066265F" w:rsidP="0066265F">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18655CF8"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8F1345"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Práce a energie</w:t>
            </w:r>
            <w:r w:rsidRPr="00FA16C4">
              <w:rPr>
                <w:rFonts w:ascii="Calibri" w:eastAsia="Calibri" w:hAnsi="Calibri" w:cs="Calibri"/>
                <w:sz w:val="20"/>
                <w:bdr w:val="nil"/>
              </w:rPr>
              <w:br/>
              <w:t>• práce</w:t>
            </w:r>
            <w:r w:rsidRPr="00FA16C4">
              <w:rPr>
                <w:rFonts w:ascii="Calibri" w:eastAsia="Calibri" w:hAnsi="Calibri" w:cs="Calibri"/>
                <w:sz w:val="20"/>
                <w:bdr w:val="nil"/>
              </w:rPr>
              <w:br/>
              <w:t>• výkon</w:t>
            </w:r>
            <w:r w:rsidRPr="00FA16C4">
              <w:rPr>
                <w:rFonts w:ascii="Calibri" w:eastAsia="Calibri" w:hAnsi="Calibri" w:cs="Calibri"/>
                <w:sz w:val="20"/>
                <w:bdr w:val="nil"/>
              </w:rPr>
              <w:br/>
              <w:t>• energie</w:t>
            </w:r>
            <w:r w:rsidRPr="00FA16C4">
              <w:rPr>
                <w:rFonts w:ascii="Calibri" w:eastAsia="Calibri" w:hAnsi="Calibri" w:cs="Calibri"/>
                <w:sz w:val="20"/>
                <w:bdr w:val="nil"/>
              </w:rPr>
              <w:br/>
              <w:t>• účinnost</w:t>
            </w:r>
            <w:r w:rsidRPr="00FA16C4">
              <w:rPr>
                <w:rFonts w:ascii="Calibri" w:eastAsia="Calibri" w:hAnsi="Calibri" w:cs="Calibri"/>
                <w:sz w:val="20"/>
                <w:bdr w:val="nil"/>
              </w:rPr>
              <w:br/>
              <w:t>• jednoduché stroje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E3489C" w14:textId="77777777" w:rsidR="0066265F" w:rsidRPr="00FA16C4" w:rsidRDefault="0066265F" w:rsidP="0066265F">
            <w:pPr>
              <w:spacing w:line="240" w:lineRule="auto"/>
              <w:rPr>
                <w:bdr w:val="nil"/>
              </w:rPr>
            </w:pPr>
            <w:r w:rsidRPr="00FA16C4">
              <w:rPr>
                <w:rFonts w:ascii="Calibri" w:eastAsia="Calibri" w:hAnsi="Calibri" w:cs="Calibri"/>
                <w:sz w:val="20"/>
                <w:bdr w:val="nil"/>
              </w:rPr>
              <w:t>Žák: • ví, kdy koná (nekoná) těleso práci a jak závisí práce na síle, dráze a úhlu • umí vypočítat práci podle vzorce • má představu o velikosti práce 1 joule • dokáže určit výkon, zná jednotky výkonu • seznámí se s účinností • ví, jaký je vztah mezi prací a energií • uvede formy energie • ví, kdy má těleso polohovou a pohybovou energii, polohovou energii umí vypočítat • ví, že se energie může měnit z jedné formy na druhou, zná zákon zachování energie • popíše jednoduché stroje • řeší fyzikální příklady </w:t>
            </w:r>
          </w:p>
        </w:tc>
      </w:tr>
      <w:tr w:rsidR="00FA16C4" w:rsidRPr="00FA16C4" w14:paraId="67085127"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AC56D6"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Tepelné jevy</w:t>
            </w:r>
            <w:r w:rsidRPr="00FA16C4">
              <w:rPr>
                <w:rFonts w:ascii="Calibri" w:eastAsia="Calibri" w:hAnsi="Calibri" w:cs="Calibri"/>
                <w:sz w:val="20"/>
                <w:bdr w:val="nil"/>
              </w:rPr>
              <w:br/>
              <w:t>• vnitřní energie tělesa</w:t>
            </w:r>
            <w:r w:rsidRPr="00FA16C4">
              <w:rPr>
                <w:rFonts w:ascii="Calibri" w:eastAsia="Calibri" w:hAnsi="Calibri" w:cs="Calibri"/>
                <w:sz w:val="20"/>
                <w:bdr w:val="nil"/>
              </w:rPr>
              <w:br/>
              <w:t>• teplo</w:t>
            </w:r>
            <w:r w:rsidRPr="00FA16C4">
              <w:rPr>
                <w:rFonts w:ascii="Calibri" w:eastAsia="Calibri" w:hAnsi="Calibri" w:cs="Calibri"/>
                <w:sz w:val="20"/>
                <w:bdr w:val="nil"/>
              </w:rPr>
              <w:br/>
              <w:t>• změna vnitřní energie</w:t>
            </w:r>
            <w:r w:rsidRPr="00FA16C4">
              <w:rPr>
                <w:rFonts w:ascii="Calibri" w:eastAsia="Calibri" w:hAnsi="Calibri" w:cs="Calibri"/>
                <w:sz w:val="20"/>
                <w:bdr w:val="nil"/>
              </w:rPr>
              <w:br/>
              <w:t>• kalorimetrická rovnice</w:t>
            </w:r>
            <w:r w:rsidRPr="00FA16C4">
              <w:rPr>
                <w:rFonts w:ascii="Calibri" w:eastAsia="Calibri" w:hAnsi="Calibri" w:cs="Calibri"/>
                <w:sz w:val="20"/>
                <w:bdr w:val="nil"/>
              </w:rPr>
              <w:br/>
              <w:t>• tepelné motory</w:t>
            </w:r>
            <w:r w:rsidRPr="00FA16C4">
              <w:rPr>
                <w:rFonts w:ascii="Calibri" w:eastAsia="Calibri" w:hAnsi="Calibri" w:cs="Calibri"/>
                <w:sz w:val="20"/>
                <w:bdr w:val="nil"/>
              </w:rPr>
              <w:br/>
              <w:t>• změny skupenství látek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C00D3" w14:textId="77777777" w:rsidR="0066265F" w:rsidRPr="00FA16C4" w:rsidRDefault="0066265F" w:rsidP="0066265F">
            <w:pPr>
              <w:spacing w:line="240" w:lineRule="auto"/>
              <w:rPr>
                <w:bdr w:val="nil"/>
              </w:rPr>
            </w:pPr>
            <w:r w:rsidRPr="00FA16C4">
              <w:rPr>
                <w:rFonts w:ascii="Calibri" w:eastAsia="Calibri" w:hAnsi="Calibri" w:cs="Calibri"/>
                <w:sz w:val="20"/>
                <w:bdr w:val="nil"/>
              </w:rPr>
              <w:t>Žák: • zná vnitřní strukturu látek; popíše jednotlivá skupenství • seznámí se s pojmem vnitřní energie tělesa; pozná složky vnitřní energie tělesa • pochopí význam fyzikální veličiny – teplo • rozlišuje mezi teplotou a teplem • pozná na čem teplo závisí • pomocí tabulek určí, kolik tepla musíme dodat 1 kg látky, aby se její teplota zvýšila o 1ºC • umí teplo vypočítat • zná způsoby změny vnitřní energie (konáním práce, tepelná výměna atd.) • seznámí se s kalorimetrickou rovnicí a pochopí její praktické užití • pochopí princip činnosti tepelných motorů • seznámí se s přeměnami mezi jednotlivými skupenstvími (tání, tuhnutí, vypařování, var, kapalnění, sublimace, desublimace) • určí skupenské teplo • řeší fyzikální příklady </w:t>
            </w:r>
          </w:p>
        </w:tc>
      </w:tr>
      <w:tr w:rsidR="00FA16C4" w:rsidRPr="00FA16C4" w14:paraId="6BD38B9B"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E2F57"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Elektrický proud</w:t>
            </w:r>
            <w:r w:rsidRPr="00FA16C4">
              <w:rPr>
                <w:rFonts w:ascii="Calibri" w:eastAsia="Calibri" w:hAnsi="Calibri" w:cs="Calibri"/>
                <w:sz w:val="20"/>
                <w:bdr w:val="nil"/>
              </w:rPr>
              <w:br/>
              <w:t>• elektrický náboj</w:t>
            </w:r>
            <w:r w:rsidRPr="00FA16C4">
              <w:rPr>
                <w:rFonts w:ascii="Calibri" w:eastAsia="Calibri" w:hAnsi="Calibri" w:cs="Calibri"/>
                <w:sz w:val="20"/>
                <w:bdr w:val="nil"/>
              </w:rPr>
              <w:br/>
            </w:r>
            <w:r w:rsidRPr="00FA16C4">
              <w:rPr>
                <w:rFonts w:ascii="Calibri" w:eastAsia="Calibri" w:hAnsi="Calibri" w:cs="Calibri"/>
                <w:sz w:val="20"/>
                <w:bdr w:val="nil"/>
              </w:rPr>
              <w:lastRenderedPageBreak/>
              <w:t>• elektrické pole</w:t>
            </w:r>
            <w:r w:rsidRPr="00FA16C4">
              <w:rPr>
                <w:rFonts w:ascii="Calibri" w:eastAsia="Calibri" w:hAnsi="Calibri" w:cs="Calibri"/>
                <w:sz w:val="20"/>
                <w:bdr w:val="nil"/>
              </w:rPr>
              <w:br/>
              <w:t>• vodiče a izolanty</w:t>
            </w:r>
            <w:r w:rsidRPr="00FA16C4">
              <w:rPr>
                <w:rFonts w:ascii="Calibri" w:eastAsia="Calibri" w:hAnsi="Calibri" w:cs="Calibri"/>
                <w:sz w:val="20"/>
                <w:bdr w:val="nil"/>
              </w:rPr>
              <w:br/>
              <w:t>• elektrický proud a jeho příčiny</w:t>
            </w:r>
            <w:r w:rsidRPr="00FA16C4">
              <w:rPr>
                <w:rFonts w:ascii="Calibri" w:eastAsia="Calibri" w:hAnsi="Calibri" w:cs="Calibri"/>
                <w:sz w:val="20"/>
                <w:bdr w:val="nil"/>
              </w:rPr>
              <w:br/>
              <w:t>• elektrický proud v pevných látkách, kapalinách a plynech</w:t>
            </w:r>
            <w:r w:rsidRPr="00FA16C4">
              <w:rPr>
                <w:rFonts w:ascii="Calibri" w:eastAsia="Calibri" w:hAnsi="Calibri" w:cs="Calibri"/>
                <w:sz w:val="20"/>
                <w:bdr w:val="nil"/>
              </w:rPr>
              <w:br/>
              <w:t>• elektrický obvod</w:t>
            </w:r>
            <w:r w:rsidRPr="00FA16C4">
              <w:rPr>
                <w:rFonts w:ascii="Calibri" w:eastAsia="Calibri" w:hAnsi="Calibri" w:cs="Calibri"/>
                <w:sz w:val="20"/>
                <w:bdr w:val="nil"/>
              </w:rPr>
              <w:br/>
              <w:t>• Ohmův zákon</w:t>
            </w:r>
            <w:r w:rsidRPr="00FA16C4">
              <w:rPr>
                <w:rFonts w:ascii="Calibri" w:eastAsia="Calibri" w:hAnsi="Calibri" w:cs="Calibri"/>
                <w:sz w:val="20"/>
                <w:bdr w:val="nil"/>
              </w:rPr>
              <w:br/>
              <w:t>• elektrická práce, energie, výkon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0B0535" w14:textId="77777777" w:rsidR="0066265F" w:rsidRPr="00FA16C4" w:rsidRDefault="0066265F" w:rsidP="0066265F">
            <w:pPr>
              <w:spacing w:line="240" w:lineRule="auto"/>
              <w:rPr>
                <w:bdr w:val="nil"/>
              </w:rPr>
            </w:pPr>
            <w:r w:rsidRPr="00FA16C4">
              <w:rPr>
                <w:rFonts w:ascii="Calibri" w:eastAsia="Calibri" w:hAnsi="Calibri" w:cs="Calibri"/>
                <w:sz w:val="20"/>
                <w:bdr w:val="nil"/>
              </w:rPr>
              <w:lastRenderedPageBreak/>
              <w:t xml:space="preserve">Žák: • si připomene složení atomu • seznámí se s elektrickým nábojem jako fyzikální veličinou; pozná jednotku elektrického náboje • zjistí, že všechny náboje lze vyjádřit </w:t>
            </w:r>
            <w:r w:rsidRPr="00FA16C4">
              <w:rPr>
                <w:rFonts w:ascii="Calibri" w:eastAsia="Calibri" w:hAnsi="Calibri" w:cs="Calibri"/>
                <w:sz w:val="20"/>
                <w:bdr w:val="nil"/>
              </w:rPr>
              <w:lastRenderedPageBreak/>
              <w:t>jako násobek elementárního náboje • připomene si podstatu elektrického proudu jako uspořádaného pohybu nabitých částic • pozná, že elektrický proud můžeme považovat za fyzikální jev nebo fyzikální veličinu • pozná elektrické napětí jako příčinu elektrického proudu • umí nakreslit schéma elektrického obvodu, používá elektrotechnické značky • zná fyzikální veličiny a jejich jednotky: elektrický proud, elektrické napětí, elektrický odpor atd.; ví, jak tyto veličiny změřit • naučí se Ohmův zákon, používá Ohmův zákon v příkladech • pozná, na čem závisí elektrický proud • pozná možnosti zapojení rezistorů, určí výsledný odpor • pozná fyzikální veličinu elektrický výkon, naučí se základní vzorec a jeho aplikaci v jednoduchých příkladech • seznámí se s příkonem základních spotřebičů • vypočítá elektrickou energii, pozná její jednotky • uvede druhy elektráren </w:t>
            </w:r>
          </w:p>
        </w:tc>
      </w:tr>
      <w:tr w:rsidR="00FA16C4" w:rsidRPr="00FA16C4" w14:paraId="357ADB34"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9FB2D8"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lastRenderedPageBreak/>
              <w:t>Elektřina a magnetismus</w:t>
            </w:r>
            <w:r w:rsidRPr="00FA16C4">
              <w:rPr>
                <w:rFonts w:ascii="Calibri" w:eastAsia="Calibri" w:hAnsi="Calibri" w:cs="Calibri"/>
                <w:sz w:val="20"/>
                <w:bdr w:val="nil"/>
              </w:rPr>
              <w:br/>
              <w:t>• magnetické účinky elektrického proudu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9CD3EB" w14:textId="77777777" w:rsidR="0066265F" w:rsidRPr="00FA16C4" w:rsidRDefault="0066265F" w:rsidP="0066265F">
            <w:pPr>
              <w:spacing w:line="240" w:lineRule="auto"/>
              <w:rPr>
                <w:bdr w:val="nil"/>
              </w:rPr>
            </w:pPr>
            <w:r w:rsidRPr="00FA16C4">
              <w:rPr>
                <w:rFonts w:ascii="Calibri" w:eastAsia="Calibri" w:hAnsi="Calibri" w:cs="Calibri"/>
                <w:sz w:val="20"/>
                <w:bdr w:val="nil"/>
              </w:rPr>
              <w:t>Žák: • si připomene znalosti magnetismu (magnetické pole, magnetické indukční čáry, magnety, feromagnetické látky, magnetizace, elektromagnet) • ví, že kolem vodiče s elektrickým proudem vzniká magnetické pole </w:t>
            </w:r>
          </w:p>
        </w:tc>
      </w:tr>
      <w:tr w:rsidR="00FA16C4" w:rsidRPr="00FA16C4" w14:paraId="15EC3837" w14:textId="77777777" w:rsidTr="0066265F">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3824E5" w14:textId="77777777" w:rsidR="0066265F" w:rsidRPr="00FA16C4" w:rsidRDefault="0066265F" w:rsidP="0066265F">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72CB4E1A"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355359" w14:textId="77777777" w:rsidR="0066265F" w:rsidRPr="00FA16C4" w:rsidRDefault="0066265F" w:rsidP="0066265F">
            <w:pPr>
              <w:spacing w:line="240" w:lineRule="auto"/>
              <w:jc w:val="center"/>
              <w:rPr>
                <w:bdr w:val="nil"/>
              </w:rPr>
            </w:pPr>
            <w:r w:rsidRPr="00FA16C4">
              <w:rPr>
                <w:rFonts w:ascii="Calibri" w:eastAsia="Calibri" w:hAnsi="Calibri" w:cs="Calibri"/>
                <w:sz w:val="20"/>
                <w:bdr w:val="nil"/>
              </w:rPr>
              <w:t>Mediální výchova - Uživatelé</w:t>
            </w:r>
          </w:p>
        </w:tc>
      </w:tr>
      <w:tr w:rsidR="00FA16C4" w:rsidRPr="00FA16C4" w14:paraId="5D636DB9"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80344D"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Žák vyhledává a zpracovává informace. Kriticky pracuje s různými zdroji informací. Získané informace prezentuje před třídou.</w:t>
            </w:r>
          </w:p>
        </w:tc>
      </w:tr>
      <w:tr w:rsidR="00FA16C4" w:rsidRPr="00FA16C4" w14:paraId="102CABBC"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7546DF" w14:textId="77777777" w:rsidR="0066265F" w:rsidRPr="00FA16C4" w:rsidRDefault="0066265F" w:rsidP="0066265F">
            <w:pPr>
              <w:spacing w:line="240" w:lineRule="auto"/>
              <w:jc w:val="center"/>
              <w:rPr>
                <w:bdr w:val="nil"/>
              </w:rPr>
            </w:pPr>
            <w:r w:rsidRPr="00FA16C4">
              <w:rPr>
                <w:rFonts w:ascii="Calibri" w:eastAsia="Calibri" w:hAnsi="Calibri" w:cs="Calibri"/>
                <w:sz w:val="20"/>
                <w:bdr w:val="nil"/>
              </w:rPr>
              <w:t>Environmentální výchova - Lidské aktivity a problémy životního prostředí</w:t>
            </w:r>
          </w:p>
        </w:tc>
      </w:tr>
      <w:tr w:rsidR="00FA16C4" w:rsidRPr="00FA16C4" w14:paraId="4F7CA06D"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C51328"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Žák se seznamuje s vlivem činnosti člověka, technických vynálezů na životní prostředí. Chová se ohleduplně k životnímu prostředí. Rozlišuje obnovitelné a neobnovitelné zdroje energie.</w:t>
            </w:r>
          </w:p>
        </w:tc>
      </w:tr>
      <w:tr w:rsidR="00FA16C4" w:rsidRPr="00FA16C4" w14:paraId="13581C9F"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234698" w14:textId="77777777" w:rsidR="0066265F" w:rsidRPr="00FA16C4" w:rsidRDefault="0066265F" w:rsidP="0066265F">
            <w:pPr>
              <w:spacing w:line="240" w:lineRule="auto"/>
              <w:jc w:val="center"/>
              <w:rPr>
                <w:bdr w:val="nil"/>
              </w:rPr>
            </w:pPr>
            <w:r w:rsidRPr="00FA16C4">
              <w:rPr>
                <w:rFonts w:ascii="Calibri" w:eastAsia="Calibri" w:hAnsi="Calibri" w:cs="Calibri"/>
                <w:sz w:val="20"/>
                <w:bdr w:val="nil"/>
              </w:rPr>
              <w:t>Osobnostní a sociální výchova - Seberegulace, organizační dovednosti a efektivní řešení problémů</w:t>
            </w:r>
          </w:p>
        </w:tc>
      </w:tr>
      <w:tr w:rsidR="00FA16C4" w:rsidRPr="00FA16C4" w14:paraId="081050DD"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4ECCB7"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Žák hledá různé způsoby řešení problémových úloh. Ověří shodu výsledků získaných při řešení úlohy různými způsoby (např. výsledek získaný měřením nebo výpočtem); umí zdůvodnit správnost daného řešení. Pracuje samostatně i ve skupině. Efektivně si organizuje práci.</w:t>
            </w:r>
          </w:p>
        </w:tc>
      </w:tr>
      <w:tr w:rsidR="00FA16C4" w:rsidRPr="00FA16C4" w14:paraId="5A5FE8BB"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FAF397" w14:textId="77777777" w:rsidR="0066265F" w:rsidRPr="00FA16C4" w:rsidRDefault="0066265F" w:rsidP="0066265F">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681F8CAA"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7037F5"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Žák rozvíjí  pozornost a paměť. Učí se soustředit. Spolehlivě plní zadané úkoly, připravuje se na výuku.</w:t>
            </w:r>
          </w:p>
        </w:tc>
      </w:tr>
    </w:tbl>
    <w:p w14:paraId="1D644DB8" w14:textId="77777777" w:rsidR="0066265F" w:rsidRPr="00FA16C4" w:rsidRDefault="0066265F" w:rsidP="0066265F">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6E77EBF1" w14:textId="77777777" w:rsidTr="0066265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065E44" w14:textId="77777777" w:rsidR="0066265F" w:rsidRPr="00FA16C4" w:rsidRDefault="0066265F" w:rsidP="0066265F">
            <w:pPr>
              <w:shd w:val="clear" w:color="auto" w:fill="9CC2E5"/>
              <w:spacing w:line="240" w:lineRule="auto"/>
              <w:jc w:val="center"/>
              <w:rPr>
                <w:bdr w:val="nil"/>
              </w:rPr>
            </w:pPr>
            <w:r w:rsidRPr="00FA16C4">
              <w:rPr>
                <w:rFonts w:ascii="Calibri" w:eastAsia="Calibri" w:hAnsi="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5B290E" w14:textId="77777777" w:rsidR="0066265F" w:rsidRPr="00FA16C4" w:rsidRDefault="0066265F" w:rsidP="0066265F">
            <w:pPr>
              <w:shd w:val="clear" w:color="auto" w:fill="9CC2E5"/>
              <w:spacing w:line="240" w:lineRule="auto"/>
              <w:jc w:val="center"/>
              <w:rPr>
                <w:bdr w:val="nil"/>
              </w:rPr>
            </w:pPr>
            <w:r w:rsidRPr="00FA16C4">
              <w:rPr>
                <w:rFonts w:ascii="Calibri" w:eastAsia="Calibri" w:hAnsi="Calibri" w:cs="Calibri"/>
                <w:b/>
                <w:bCs/>
                <w:sz w:val="20"/>
                <w:bdr w:val="nil"/>
              </w:rPr>
              <w:t>kvarta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42A31A" w14:textId="77777777" w:rsidR="0066265F" w:rsidRPr="00FA16C4" w:rsidRDefault="0066265F" w:rsidP="0066265F"/>
        </w:tc>
      </w:tr>
      <w:tr w:rsidR="00FA16C4" w:rsidRPr="00FA16C4" w14:paraId="7397603B" w14:textId="77777777" w:rsidTr="006626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A3720B" w14:textId="77777777" w:rsidR="0066265F" w:rsidRPr="00FA16C4" w:rsidRDefault="0066265F" w:rsidP="0066265F">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5ABC47" w14:textId="77777777" w:rsidR="0066265F" w:rsidRPr="00FA16C4" w:rsidRDefault="0066265F" w:rsidP="0066265F">
            <w:pPr>
              <w:numPr>
                <w:ilvl w:val="0"/>
                <w:numId w:val="39"/>
              </w:numPr>
              <w:spacing w:line="240" w:lineRule="auto"/>
              <w:jc w:val="left"/>
              <w:rPr>
                <w:bdr w:val="nil"/>
              </w:rPr>
            </w:pPr>
            <w:r w:rsidRPr="00FA16C4">
              <w:rPr>
                <w:rFonts w:ascii="Calibri" w:eastAsia="Calibri" w:hAnsi="Calibri" w:cs="Calibri"/>
                <w:sz w:val="20"/>
                <w:bdr w:val="nil"/>
              </w:rPr>
              <w:t>Kompetence k řešení problémů</w:t>
            </w:r>
          </w:p>
          <w:p w14:paraId="59F5D70B" w14:textId="77777777" w:rsidR="0066265F" w:rsidRPr="00FA16C4" w:rsidRDefault="0066265F" w:rsidP="0066265F">
            <w:pPr>
              <w:numPr>
                <w:ilvl w:val="0"/>
                <w:numId w:val="39"/>
              </w:numPr>
              <w:spacing w:line="240" w:lineRule="auto"/>
              <w:jc w:val="left"/>
              <w:rPr>
                <w:bdr w:val="nil"/>
              </w:rPr>
            </w:pPr>
            <w:r w:rsidRPr="00FA16C4">
              <w:rPr>
                <w:rFonts w:ascii="Calibri" w:eastAsia="Calibri" w:hAnsi="Calibri" w:cs="Calibri"/>
                <w:sz w:val="20"/>
                <w:bdr w:val="nil"/>
              </w:rPr>
              <w:t>Kompetence komunikativní</w:t>
            </w:r>
          </w:p>
          <w:p w14:paraId="4747A660" w14:textId="77777777" w:rsidR="0066265F" w:rsidRPr="00FA16C4" w:rsidRDefault="0066265F" w:rsidP="0066265F">
            <w:pPr>
              <w:numPr>
                <w:ilvl w:val="0"/>
                <w:numId w:val="39"/>
              </w:numPr>
              <w:spacing w:line="240" w:lineRule="auto"/>
              <w:jc w:val="left"/>
              <w:rPr>
                <w:bdr w:val="nil"/>
              </w:rPr>
            </w:pPr>
            <w:r w:rsidRPr="00FA16C4">
              <w:rPr>
                <w:rFonts w:ascii="Calibri" w:eastAsia="Calibri" w:hAnsi="Calibri" w:cs="Calibri"/>
                <w:sz w:val="20"/>
                <w:bdr w:val="nil"/>
              </w:rPr>
              <w:t>Kompetence sociální a personální</w:t>
            </w:r>
          </w:p>
          <w:p w14:paraId="22C68180" w14:textId="77777777" w:rsidR="0066265F" w:rsidRPr="00FA16C4" w:rsidRDefault="0066265F" w:rsidP="0066265F">
            <w:pPr>
              <w:numPr>
                <w:ilvl w:val="0"/>
                <w:numId w:val="39"/>
              </w:numPr>
              <w:spacing w:line="240" w:lineRule="auto"/>
              <w:jc w:val="left"/>
              <w:rPr>
                <w:bdr w:val="nil"/>
              </w:rPr>
            </w:pPr>
            <w:r w:rsidRPr="00FA16C4">
              <w:rPr>
                <w:rFonts w:ascii="Calibri" w:eastAsia="Calibri" w:hAnsi="Calibri" w:cs="Calibri"/>
                <w:sz w:val="20"/>
                <w:bdr w:val="nil"/>
              </w:rPr>
              <w:t>Kompetence občanská</w:t>
            </w:r>
          </w:p>
          <w:p w14:paraId="3462D00F" w14:textId="77777777" w:rsidR="0066265F" w:rsidRPr="00FA16C4" w:rsidRDefault="0066265F" w:rsidP="0066265F">
            <w:pPr>
              <w:numPr>
                <w:ilvl w:val="0"/>
                <w:numId w:val="39"/>
              </w:numPr>
              <w:spacing w:line="240" w:lineRule="auto"/>
              <w:jc w:val="left"/>
              <w:rPr>
                <w:bdr w:val="nil"/>
              </w:rPr>
            </w:pPr>
            <w:r w:rsidRPr="00FA16C4">
              <w:rPr>
                <w:rFonts w:ascii="Calibri" w:eastAsia="Calibri" w:hAnsi="Calibri" w:cs="Calibri"/>
                <w:sz w:val="20"/>
                <w:bdr w:val="nil"/>
              </w:rPr>
              <w:lastRenderedPageBreak/>
              <w:t>Kompetence k učení</w:t>
            </w:r>
          </w:p>
          <w:p w14:paraId="4A6E4D85" w14:textId="77777777" w:rsidR="0066265F" w:rsidRPr="00F476A1" w:rsidRDefault="0066265F" w:rsidP="0066265F">
            <w:pPr>
              <w:numPr>
                <w:ilvl w:val="0"/>
                <w:numId w:val="39"/>
              </w:numPr>
              <w:spacing w:line="240" w:lineRule="auto"/>
              <w:jc w:val="left"/>
              <w:rPr>
                <w:bdr w:val="nil"/>
              </w:rPr>
            </w:pPr>
            <w:r w:rsidRPr="00FA16C4">
              <w:rPr>
                <w:rFonts w:ascii="Calibri" w:eastAsia="Calibri" w:hAnsi="Calibri" w:cs="Calibri"/>
                <w:sz w:val="20"/>
                <w:bdr w:val="nil"/>
              </w:rPr>
              <w:t>Kompetence pracovní</w:t>
            </w:r>
          </w:p>
          <w:p w14:paraId="4DD4B101" w14:textId="04A0D22B" w:rsidR="00F476A1" w:rsidRPr="00CC43CD" w:rsidRDefault="00F476A1" w:rsidP="0066265F">
            <w:pPr>
              <w:numPr>
                <w:ilvl w:val="0"/>
                <w:numId w:val="39"/>
              </w:numPr>
              <w:spacing w:line="240" w:lineRule="auto"/>
              <w:jc w:val="left"/>
              <w:rPr>
                <w:sz w:val="20"/>
                <w:szCs w:val="20"/>
                <w:bdr w:val="nil"/>
              </w:rPr>
            </w:pPr>
            <w:r w:rsidRPr="00CC43CD">
              <w:rPr>
                <w:sz w:val="20"/>
                <w:szCs w:val="20"/>
                <w:bdr w:val="nil"/>
              </w:rPr>
              <w:t>Kompetence digitální</w:t>
            </w:r>
          </w:p>
        </w:tc>
      </w:tr>
      <w:tr w:rsidR="00FA16C4" w:rsidRPr="00FA16C4" w14:paraId="2405F11F" w14:textId="77777777" w:rsidTr="0066265F">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53B4B8" w14:textId="77777777" w:rsidR="0066265F" w:rsidRPr="00FA16C4" w:rsidRDefault="0066265F" w:rsidP="0066265F">
            <w:pPr>
              <w:shd w:val="clear" w:color="auto" w:fill="DEEAF6"/>
              <w:spacing w:line="240" w:lineRule="auto"/>
              <w:jc w:val="center"/>
              <w:rPr>
                <w:bdr w:val="nil"/>
              </w:rPr>
            </w:pPr>
            <w:r w:rsidRPr="00FA16C4">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489EEE" w14:textId="77777777" w:rsidR="0066265F" w:rsidRPr="00FA16C4" w:rsidRDefault="0066265F" w:rsidP="0066265F">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0EEE798F"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FFF1E1"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Elektromagnetické jevy</w:t>
            </w:r>
            <w:r w:rsidRPr="00FA16C4">
              <w:rPr>
                <w:rFonts w:ascii="Calibri" w:eastAsia="Calibri" w:hAnsi="Calibri" w:cs="Calibri"/>
                <w:sz w:val="20"/>
                <w:bdr w:val="nil"/>
              </w:rPr>
              <w:br/>
              <w:t>• magnetické pole cívky</w:t>
            </w:r>
            <w:r w:rsidRPr="00FA16C4">
              <w:rPr>
                <w:rFonts w:ascii="Calibri" w:eastAsia="Calibri" w:hAnsi="Calibri" w:cs="Calibri"/>
                <w:sz w:val="20"/>
                <w:bdr w:val="nil"/>
              </w:rPr>
              <w:br/>
              <w:t>• elektromagnetická indukce</w:t>
            </w:r>
            <w:r w:rsidRPr="00FA16C4">
              <w:rPr>
                <w:rFonts w:ascii="Calibri" w:eastAsia="Calibri" w:hAnsi="Calibri" w:cs="Calibri"/>
                <w:sz w:val="20"/>
                <w:bdr w:val="nil"/>
              </w:rPr>
              <w:br/>
              <w:t>• generátor</w:t>
            </w:r>
            <w:r w:rsidRPr="00FA16C4">
              <w:rPr>
                <w:rFonts w:ascii="Calibri" w:eastAsia="Calibri" w:hAnsi="Calibri" w:cs="Calibri"/>
                <w:sz w:val="20"/>
                <w:bdr w:val="nil"/>
              </w:rPr>
              <w:br/>
              <w:t>• střídavý proud</w:t>
            </w:r>
            <w:r w:rsidRPr="00FA16C4">
              <w:rPr>
                <w:rFonts w:ascii="Calibri" w:eastAsia="Calibri" w:hAnsi="Calibri" w:cs="Calibri"/>
                <w:sz w:val="20"/>
                <w:bdr w:val="nil"/>
              </w:rPr>
              <w:br/>
              <w:t>• transformátor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EF0061" w14:textId="77777777" w:rsidR="0066265F" w:rsidRPr="00FA16C4" w:rsidRDefault="0066265F" w:rsidP="0066265F">
            <w:pPr>
              <w:spacing w:line="240" w:lineRule="auto"/>
              <w:rPr>
                <w:bdr w:val="nil"/>
              </w:rPr>
            </w:pPr>
            <w:r w:rsidRPr="00FA16C4">
              <w:rPr>
                <w:rFonts w:ascii="Calibri" w:eastAsia="Calibri" w:hAnsi="Calibri" w:cs="Calibri"/>
                <w:sz w:val="20"/>
                <w:bdr w:val="nil"/>
              </w:rPr>
              <w:t>Žák: • pozná, že podobně jako vodič působí na magnet, také působí magnet na vodič • pochopí, co je elektromagnetická indukce • porozumí činnosti generátoru, elektromotoru, transformátoru • pozná význam střídavého proudu • ví, jak se tyto poznatky využívají v praxi (technika) </w:t>
            </w:r>
          </w:p>
        </w:tc>
      </w:tr>
      <w:tr w:rsidR="00FA16C4" w:rsidRPr="00FA16C4" w14:paraId="436D31DC"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BA2136"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Elektřina v praxi</w:t>
            </w:r>
            <w:r w:rsidRPr="00FA16C4">
              <w:rPr>
                <w:rFonts w:ascii="Calibri" w:eastAsia="Calibri" w:hAnsi="Calibri" w:cs="Calibri"/>
                <w:sz w:val="20"/>
                <w:bdr w:val="nil"/>
              </w:rPr>
              <w:br/>
              <w:t>• Země jako vodič elektrického proudu</w:t>
            </w:r>
            <w:r w:rsidRPr="00FA16C4">
              <w:rPr>
                <w:rFonts w:ascii="Calibri" w:eastAsia="Calibri" w:hAnsi="Calibri" w:cs="Calibri"/>
                <w:sz w:val="20"/>
                <w:bdr w:val="nil"/>
              </w:rPr>
              <w:br/>
              <w:t>• lidské tělo a elektrický proud</w:t>
            </w:r>
            <w:r w:rsidRPr="00FA16C4">
              <w:rPr>
                <w:rFonts w:ascii="Calibri" w:eastAsia="Calibri" w:hAnsi="Calibri" w:cs="Calibri"/>
                <w:sz w:val="20"/>
                <w:bdr w:val="nil"/>
              </w:rPr>
              <w:br/>
              <w:t>• elektrický proud v bytě</w:t>
            </w:r>
            <w:r w:rsidRPr="00FA16C4">
              <w:rPr>
                <w:rFonts w:ascii="Calibri" w:eastAsia="Calibri" w:hAnsi="Calibri" w:cs="Calibri"/>
                <w:sz w:val="20"/>
                <w:bdr w:val="nil"/>
              </w:rPr>
              <w:br/>
              <w:t>• ochrana před elektrickým proudem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9912A6" w14:textId="77777777" w:rsidR="0066265F" w:rsidRPr="00FA16C4" w:rsidRDefault="0066265F" w:rsidP="0066265F">
            <w:pPr>
              <w:spacing w:line="240" w:lineRule="auto"/>
              <w:rPr>
                <w:bdr w:val="nil"/>
              </w:rPr>
            </w:pPr>
            <w:r w:rsidRPr="00FA16C4">
              <w:rPr>
                <w:rFonts w:ascii="Calibri" w:eastAsia="Calibri" w:hAnsi="Calibri" w:cs="Calibri"/>
                <w:sz w:val="20"/>
                <w:bdr w:val="nil"/>
              </w:rPr>
              <w:t>Žák: • ví, že Země je vodič elektrického proudu • ví, jak působí elektrický proud na lidské tělo • dodržuje pravidla bezpečnosti • zná zásady první pomoci při úrazu elektrickým proudem • ví, jak se elektrická energie vyrábí, přenáší a využívá </w:t>
            </w:r>
          </w:p>
        </w:tc>
      </w:tr>
      <w:tr w:rsidR="00FA16C4" w:rsidRPr="00FA16C4" w14:paraId="464F06D9"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1EB0AB"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Kmitání</w:t>
            </w:r>
            <w:r w:rsidRPr="00FA16C4">
              <w:rPr>
                <w:rFonts w:ascii="Calibri" w:eastAsia="Calibri" w:hAnsi="Calibri" w:cs="Calibri"/>
                <w:sz w:val="20"/>
                <w:bdr w:val="nil"/>
              </w:rPr>
              <w:br/>
              <w:t>• kmitavé pohyby</w:t>
            </w:r>
            <w:r w:rsidRPr="00FA16C4">
              <w:rPr>
                <w:rFonts w:ascii="Calibri" w:eastAsia="Calibri" w:hAnsi="Calibri" w:cs="Calibri"/>
                <w:sz w:val="20"/>
                <w:bdr w:val="nil"/>
              </w:rPr>
              <w:br/>
              <w:t>• tělesa konající kmitavý pohyb</w:t>
            </w:r>
            <w:r w:rsidRPr="00FA16C4">
              <w:rPr>
                <w:rFonts w:ascii="Calibri" w:eastAsia="Calibri" w:hAnsi="Calibri" w:cs="Calibri"/>
                <w:sz w:val="20"/>
                <w:bdr w:val="nil"/>
              </w:rPr>
              <w:br/>
              <w:t>• veličiny popisující kmitavý pohyb</w:t>
            </w:r>
            <w:r w:rsidRPr="00FA16C4">
              <w:rPr>
                <w:rFonts w:ascii="Calibri" w:eastAsia="Calibri" w:hAnsi="Calibri" w:cs="Calibri"/>
                <w:sz w:val="20"/>
                <w:bdr w:val="nil"/>
              </w:rPr>
              <w:br/>
              <w:t>• elektrické kmity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6C719A" w14:textId="77777777" w:rsidR="0066265F" w:rsidRPr="00FA16C4" w:rsidRDefault="0066265F" w:rsidP="0066265F">
            <w:pPr>
              <w:spacing w:line="240" w:lineRule="auto"/>
              <w:rPr>
                <w:bdr w:val="nil"/>
              </w:rPr>
            </w:pPr>
            <w:r w:rsidRPr="00FA16C4">
              <w:rPr>
                <w:rFonts w:ascii="Calibri" w:eastAsia="Calibri" w:hAnsi="Calibri" w:cs="Calibri"/>
                <w:sz w:val="20"/>
                <w:bdr w:val="nil"/>
              </w:rPr>
              <w:t>Žák: • uvede, která tělesa konají kmitavý pohyb • pozná, co je periodický pohyb • osvojí si veličiny – perioda, frekvence, amplituda a jejich jednotky • seznámí se s pojmy rovnovážná poloha, výchylka, síla pružnosti • pochopí princip kmitání pružných těles • upevní si znalosti o přeměnách polohové a pohybové energie • seznámí se s pojmy tlumené kmity a rezonance </w:t>
            </w:r>
          </w:p>
        </w:tc>
      </w:tr>
      <w:tr w:rsidR="00FA16C4" w:rsidRPr="00FA16C4" w14:paraId="1C4E9A2C"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68DDE"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Vlnění a zvuk</w:t>
            </w:r>
            <w:r w:rsidRPr="00FA16C4">
              <w:rPr>
                <w:rFonts w:ascii="Calibri" w:eastAsia="Calibri" w:hAnsi="Calibri" w:cs="Calibri"/>
                <w:sz w:val="20"/>
                <w:bdr w:val="nil"/>
              </w:rPr>
              <w:br/>
              <w:t>• vlnění</w:t>
            </w:r>
            <w:r w:rsidRPr="00FA16C4">
              <w:rPr>
                <w:rFonts w:ascii="Calibri" w:eastAsia="Calibri" w:hAnsi="Calibri" w:cs="Calibri"/>
                <w:sz w:val="20"/>
                <w:bdr w:val="nil"/>
              </w:rPr>
              <w:br/>
              <w:t>• vlnění příčné a podélné, postupné a stojaté</w:t>
            </w:r>
            <w:r w:rsidRPr="00FA16C4">
              <w:rPr>
                <w:rFonts w:ascii="Calibri" w:eastAsia="Calibri" w:hAnsi="Calibri" w:cs="Calibri"/>
                <w:sz w:val="20"/>
                <w:bdr w:val="nil"/>
              </w:rPr>
              <w:br/>
              <w:t>• zvuk, zdroje zvuku, šíření zvuku</w:t>
            </w:r>
            <w:r w:rsidRPr="00FA16C4">
              <w:rPr>
                <w:rFonts w:ascii="Calibri" w:eastAsia="Calibri" w:hAnsi="Calibri" w:cs="Calibri"/>
                <w:sz w:val="20"/>
                <w:bdr w:val="nil"/>
              </w:rPr>
              <w:br/>
              <w:t>• ultrazvuk a infrazvuk</w:t>
            </w:r>
            <w:r w:rsidRPr="00FA16C4">
              <w:rPr>
                <w:rFonts w:ascii="Calibri" w:eastAsia="Calibri" w:hAnsi="Calibri" w:cs="Calibri"/>
                <w:sz w:val="20"/>
                <w:bdr w:val="nil"/>
              </w:rPr>
              <w:br/>
              <w:t>• vnímání zvuku</w:t>
            </w:r>
            <w:r w:rsidRPr="00FA16C4">
              <w:rPr>
                <w:rFonts w:ascii="Calibri" w:eastAsia="Calibri" w:hAnsi="Calibri" w:cs="Calibri"/>
                <w:sz w:val="20"/>
                <w:bdr w:val="nil"/>
              </w:rPr>
              <w:br/>
              <w:t>• záznam a reprodukce zvuku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3D7216" w14:textId="77777777" w:rsidR="0066265F" w:rsidRPr="00FA16C4" w:rsidRDefault="0066265F" w:rsidP="0066265F">
            <w:pPr>
              <w:spacing w:line="240" w:lineRule="auto"/>
              <w:rPr>
                <w:bdr w:val="nil"/>
              </w:rPr>
            </w:pPr>
            <w:r w:rsidRPr="00FA16C4">
              <w:rPr>
                <w:rFonts w:ascii="Calibri" w:eastAsia="Calibri" w:hAnsi="Calibri" w:cs="Calibri"/>
                <w:sz w:val="20"/>
                <w:bdr w:val="nil"/>
              </w:rPr>
              <w:t>Žák: • se seznámí s pojmy vlnová délka, frekvence vlnění, rychlost šíření vlnění; tyto veličiny vypočítá podle vzorce • rozliší vlnění příčné a podélné • seznámí se se zvukem; rozliší zvuky hudební a nehudební • pozná charakteristiky tónu • pozná, jak se zvuk šíří • se naučí rozdíly mezi zvukem, ultrazvukem, infrazvukem • uvede, jak se využívá ultrazvuk v praxi • rozšíří si poznatky o vnímání zvuku • seznámí se s principy záznamu a reprodukce zvuku • posoudí možnosti zmenšování vlivu nadměrného hluku na životní prostředí </w:t>
            </w:r>
          </w:p>
        </w:tc>
      </w:tr>
      <w:tr w:rsidR="00FA16C4" w:rsidRPr="00FA16C4" w14:paraId="13C6AEBF"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7D5E35"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Atomové jádro, jaderná energie</w:t>
            </w:r>
            <w:r w:rsidRPr="00FA16C4">
              <w:rPr>
                <w:rFonts w:ascii="Calibri" w:eastAsia="Calibri" w:hAnsi="Calibri" w:cs="Calibri"/>
                <w:sz w:val="20"/>
                <w:bdr w:val="nil"/>
              </w:rPr>
              <w:br/>
              <w:t>• atom a jeho jádro</w:t>
            </w:r>
            <w:r w:rsidRPr="00FA16C4">
              <w:rPr>
                <w:rFonts w:ascii="Calibri" w:eastAsia="Calibri" w:hAnsi="Calibri" w:cs="Calibri"/>
                <w:sz w:val="20"/>
                <w:bdr w:val="nil"/>
              </w:rPr>
              <w:br/>
              <w:t>• jaderná síla</w:t>
            </w:r>
            <w:r w:rsidRPr="00FA16C4">
              <w:rPr>
                <w:rFonts w:ascii="Calibri" w:eastAsia="Calibri" w:hAnsi="Calibri" w:cs="Calibri"/>
                <w:sz w:val="20"/>
                <w:bdr w:val="nil"/>
              </w:rPr>
              <w:br/>
              <w:t>• radioaktivita</w:t>
            </w:r>
            <w:r w:rsidRPr="00FA16C4">
              <w:rPr>
                <w:rFonts w:ascii="Calibri" w:eastAsia="Calibri" w:hAnsi="Calibri" w:cs="Calibri"/>
                <w:sz w:val="20"/>
                <w:bdr w:val="nil"/>
              </w:rPr>
              <w:br/>
              <w:t>• ochrana před zářením</w:t>
            </w:r>
            <w:r w:rsidRPr="00FA16C4">
              <w:rPr>
                <w:rFonts w:ascii="Calibri" w:eastAsia="Calibri" w:hAnsi="Calibri" w:cs="Calibri"/>
                <w:sz w:val="20"/>
                <w:bdr w:val="nil"/>
              </w:rPr>
              <w:br/>
            </w:r>
            <w:r w:rsidRPr="00FA16C4">
              <w:rPr>
                <w:rFonts w:ascii="Calibri" w:eastAsia="Calibri" w:hAnsi="Calibri" w:cs="Calibri"/>
                <w:sz w:val="20"/>
                <w:bdr w:val="nil"/>
              </w:rPr>
              <w:lastRenderedPageBreak/>
              <w:t>• jaderné reakce</w:t>
            </w:r>
            <w:r w:rsidRPr="00FA16C4">
              <w:rPr>
                <w:rFonts w:ascii="Calibri" w:eastAsia="Calibri" w:hAnsi="Calibri" w:cs="Calibri"/>
                <w:sz w:val="20"/>
                <w:bdr w:val="nil"/>
              </w:rPr>
              <w:br/>
              <w:t>• jaderná elektrárna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93D105" w14:textId="77777777" w:rsidR="0066265F" w:rsidRPr="00FA16C4" w:rsidRDefault="0066265F" w:rsidP="0066265F">
            <w:pPr>
              <w:spacing w:line="240" w:lineRule="auto"/>
              <w:rPr>
                <w:bdr w:val="nil"/>
              </w:rPr>
            </w:pPr>
            <w:r w:rsidRPr="00FA16C4">
              <w:rPr>
                <w:rFonts w:ascii="Calibri" w:eastAsia="Calibri" w:hAnsi="Calibri" w:cs="Calibri"/>
                <w:sz w:val="20"/>
                <w:bdr w:val="nil"/>
              </w:rPr>
              <w:lastRenderedPageBreak/>
              <w:t>Žák: • pozná, že se z jádra dá uvolnit obrovská energie • seznámí se s radioaktivitou, jejím využitím i nebezpečím • získá poznatky o jaderných reakcích a jejich využití </w:t>
            </w:r>
          </w:p>
        </w:tc>
      </w:tr>
      <w:tr w:rsidR="00FA16C4" w:rsidRPr="00FA16C4" w14:paraId="6FC18D24"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2A87AA"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Astronomie</w:t>
            </w:r>
            <w:r w:rsidRPr="00FA16C4">
              <w:rPr>
                <w:rFonts w:ascii="Calibri" w:eastAsia="Calibri" w:hAnsi="Calibri" w:cs="Calibri"/>
                <w:sz w:val="20"/>
                <w:bdr w:val="nil"/>
              </w:rPr>
              <w:br/>
              <w:t>• astronomie a astrofyzika</w:t>
            </w:r>
            <w:r w:rsidRPr="00FA16C4">
              <w:rPr>
                <w:rFonts w:ascii="Calibri" w:eastAsia="Calibri" w:hAnsi="Calibri" w:cs="Calibri"/>
                <w:sz w:val="20"/>
                <w:bdr w:val="nil"/>
              </w:rPr>
              <w:br/>
              <w:t>• Země a její okolí</w:t>
            </w:r>
            <w:r w:rsidRPr="00FA16C4">
              <w:rPr>
                <w:rFonts w:ascii="Calibri" w:eastAsia="Calibri" w:hAnsi="Calibri" w:cs="Calibri"/>
                <w:sz w:val="20"/>
                <w:bdr w:val="nil"/>
              </w:rPr>
              <w:br/>
              <w:t>• planety</w:t>
            </w:r>
            <w:r w:rsidRPr="00FA16C4">
              <w:rPr>
                <w:rFonts w:ascii="Calibri" w:eastAsia="Calibri" w:hAnsi="Calibri" w:cs="Calibri"/>
                <w:sz w:val="20"/>
                <w:bdr w:val="nil"/>
              </w:rPr>
              <w:br/>
              <w:t>• Sluneční soustava</w:t>
            </w:r>
            <w:r w:rsidRPr="00FA16C4">
              <w:rPr>
                <w:rFonts w:ascii="Calibri" w:eastAsia="Calibri" w:hAnsi="Calibri" w:cs="Calibri"/>
                <w:sz w:val="20"/>
                <w:bdr w:val="nil"/>
              </w:rPr>
              <w:br/>
              <w:t>• vesmír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A35A07" w14:textId="77777777" w:rsidR="0066265F" w:rsidRPr="00FA16C4" w:rsidRDefault="0066265F" w:rsidP="0066265F">
            <w:pPr>
              <w:spacing w:line="240" w:lineRule="auto"/>
              <w:rPr>
                <w:bdr w:val="nil"/>
              </w:rPr>
            </w:pPr>
            <w:r w:rsidRPr="00FA16C4">
              <w:rPr>
                <w:rFonts w:ascii="Calibri" w:eastAsia="Calibri" w:hAnsi="Calibri" w:cs="Calibri"/>
                <w:sz w:val="20"/>
                <w:bdr w:val="nil"/>
              </w:rPr>
              <w:t>Žák: • pochopí rozdíl mezi astronomií a astrofyzikou • získá informace o vývoji a stavbě vesmíru (bude vědět, jaká tělesa tvoří vesmír a jaké mají vlastnosti); pozná vlastnosti planet sluneční soustavy • rozšíří si znalosti o Zemi • pozná jednotky používané k měření vzdáleností ve vesmíru • popíše pohyb těles ve sluneční soustavě (Keplerovy zákony) • utvoří si představu o času • zjistí, jak probíhá výzkum vesmíru </w:t>
            </w:r>
          </w:p>
        </w:tc>
      </w:tr>
      <w:tr w:rsidR="00FA16C4" w:rsidRPr="00FA16C4" w14:paraId="0610C72E"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508CAB"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Elektrický proud v polovodičích</w:t>
            </w:r>
            <w:r w:rsidRPr="00FA16C4">
              <w:rPr>
                <w:rFonts w:ascii="Calibri" w:eastAsia="Calibri" w:hAnsi="Calibri" w:cs="Calibri"/>
                <w:sz w:val="20"/>
                <w:bdr w:val="nil"/>
              </w:rPr>
              <w:br/>
              <w:t>• princip vedení elektrického proudu v polovodičích</w:t>
            </w:r>
            <w:r w:rsidRPr="00FA16C4">
              <w:rPr>
                <w:rFonts w:ascii="Calibri" w:eastAsia="Calibri" w:hAnsi="Calibri" w:cs="Calibri"/>
                <w:sz w:val="20"/>
                <w:bdr w:val="nil"/>
              </w:rPr>
              <w:br/>
              <w:t>• vlastnosti polovodičů</w:t>
            </w:r>
            <w:r w:rsidRPr="00FA16C4">
              <w:rPr>
                <w:rFonts w:ascii="Calibri" w:eastAsia="Calibri" w:hAnsi="Calibri" w:cs="Calibri"/>
                <w:sz w:val="20"/>
                <w:bdr w:val="nil"/>
              </w:rPr>
              <w:br/>
              <w:t>• využití polovodičů</w:t>
            </w:r>
            <w:r w:rsidRPr="00FA16C4">
              <w:rPr>
                <w:rFonts w:ascii="Calibri" w:eastAsia="Calibri" w:hAnsi="Calibri" w:cs="Calibri"/>
                <w:sz w:val="20"/>
                <w:bdr w:val="nil"/>
              </w:rPr>
              <w:br/>
              <w:t>• dioda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18039" w14:textId="77777777" w:rsidR="0066265F" w:rsidRPr="00FA16C4" w:rsidRDefault="0066265F" w:rsidP="0066265F">
            <w:pPr>
              <w:spacing w:line="240" w:lineRule="auto"/>
              <w:rPr>
                <w:bdr w:val="nil"/>
              </w:rPr>
            </w:pPr>
            <w:r w:rsidRPr="00FA16C4">
              <w:rPr>
                <w:rFonts w:ascii="Calibri" w:eastAsia="Calibri" w:hAnsi="Calibri" w:cs="Calibri"/>
                <w:sz w:val="20"/>
                <w:bdr w:val="nil"/>
              </w:rPr>
              <w:t>Žák: • si připomene vedení elektrického proudu v kovech, kapalinách a plynech • pozná, jak je veden elektrický proud v polovodičích (elektronová, děrová vodivost, závislost vedení el. proudu v polovodičích na světle a teplotě, příměsi v polovodičích - polovodiče typu P a N) a jak se využívá (usměrňování střídavého proudu, polovodičové součástky) </w:t>
            </w:r>
          </w:p>
        </w:tc>
      </w:tr>
      <w:tr w:rsidR="00FA16C4" w:rsidRPr="00FA16C4" w14:paraId="0BBFA014"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B5D33A"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Energie</w:t>
            </w:r>
            <w:r w:rsidRPr="00FA16C4">
              <w:rPr>
                <w:rFonts w:ascii="Calibri" w:eastAsia="Calibri" w:hAnsi="Calibri" w:cs="Calibri"/>
                <w:sz w:val="20"/>
                <w:bdr w:val="nil"/>
              </w:rPr>
              <w:br/>
              <w:t>• druhy energie</w:t>
            </w:r>
            <w:r w:rsidRPr="00FA16C4">
              <w:rPr>
                <w:rFonts w:ascii="Calibri" w:eastAsia="Calibri" w:hAnsi="Calibri" w:cs="Calibri"/>
                <w:sz w:val="20"/>
                <w:bdr w:val="nil"/>
              </w:rPr>
              <w:br/>
              <w:t>• přeměny energie</w:t>
            </w:r>
            <w:r w:rsidRPr="00FA16C4">
              <w:rPr>
                <w:rFonts w:ascii="Calibri" w:eastAsia="Calibri" w:hAnsi="Calibri" w:cs="Calibri"/>
                <w:sz w:val="20"/>
                <w:bdr w:val="nil"/>
              </w:rPr>
              <w:br/>
              <w:t>• energie v přírodě</w:t>
            </w:r>
            <w:r w:rsidRPr="00FA16C4">
              <w:rPr>
                <w:rFonts w:ascii="Calibri" w:eastAsia="Calibri" w:hAnsi="Calibri" w:cs="Calibri"/>
                <w:sz w:val="20"/>
                <w:bdr w:val="nil"/>
              </w:rPr>
              <w:br/>
              <w:t>• zdroje energie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754406" w14:textId="77777777" w:rsidR="0066265F" w:rsidRPr="00FA16C4" w:rsidRDefault="0066265F" w:rsidP="0066265F">
            <w:pPr>
              <w:spacing w:line="240" w:lineRule="auto"/>
              <w:rPr>
                <w:bdr w:val="nil"/>
              </w:rPr>
            </w:pPr>
            <w:r w:rsidRPr="00FA16C4">
              <w:rPr>
                <w:rFonts w:ascii="Calibri" w:eastAsia="Calibri" w:hAnsi="Calibri" w:cs="Calibri"/>
                <w:sz w:val="20"/>
                <w:bdr w:val="nil"/>
              </w:rPr>
              <w:t>Žák: • shrne veškeré získané poznatky o energii • zhodnotí výhody a nevýhody využívání různých energetických zdrojů z hlediska vlivu na životní prostředí </w:t>
            </w:r>
          </w:p>
        </w:tc>
      </w:tr>
      <w:tr w:rsidR="00FA16C4" w:rsidRPr="00FA16C4" w14:paraId="5A476D61" w14:textId="77777777" w:rsidTr="0066265F">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6CE985" w14:textId="77777777" w:rsidR="0066265F" w:rsidRPr="00FA16C4" w:rsidRDefault="0066265F" w:rsidP="0066265F">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772B06F3"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C08D2" w14:textId="77777777" w:rsidR="0066265F" w:rsidRPr="00FA16C4" w:rsidRDefault="0066265F" w:rsidP="0066265F">
            <w:pPr>
              <w:spacing w:line="240" w:lineRule="auto"/>
              <w:jc w:val="center"/>
              <w:rPr>
                <w:bdr w:val="nil"/>
              </w:rPr>
            </w:pPr>
            <w:r w:rsidRPr="00FA16C4">
              <w:rPr>
                <w:rFonts w:ascii="Calibri" w:eastAsia="Calibri" w:hAnsi="Calibri" w:cs="Calibri"/>
                <w:sz w:val="20"/>
                <w:bdr w:val="nil"/>
              </w:rPr>
              <w:t>Environmentální výchova - Lidské aktivity a problémy životního prostředí</w:t>
            </w:r>
          </w:p>
        </w:tc>
      </w:tr>
      <w:tr w:rsidR="00FA16C4" w:rsidRPr="00FA16C4" w14:paraId="1E721614"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B68DFE"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Žák se seznamuje s vlivem činnosti člověka, technických vynálezů na životní prostředí. Chová se ohleduplně k životnímu prostředí. Rozlišuje obnovitelné a neobnovitelné zdroje energie.</w:t>
            </w:r>
          </w:p>
        </w:tc>
      </w:tr>
      <w:tr w:rsidR="00FA16C4" w:rsidRPr="00FA16C4" w14:paraId="51258EAB"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C5B7B6" w14:textId="77777777" w:rsidR="0066265F" w:rsidRPr="00FA16C4" w:rsidRDefault="0066265F" w:rsidP="0066265F">
            <w:pPr>
              <w:spacing w:line="240" w:lineRule="auto"/>
              <w:jc w:val="center"/>
              <w:rPr>
                <w:bdr w:val="nil"/>
              </w:rPr>
            </w:pPr>
            <w:r w:rsidRPr="00FA16C4">
              <w:rPr>
                <w:rFonts w:ascii="Calibri" w:eastAsia="Calibri" w:hAnsi="Calibri" w:cs="Calibri"/>
                <w:sz w:val="20"/>
                <w:bdr w:val="nil"/>
              </w:rPr>
              <w:t>Mediální výchova - Uživatelé</w:t>
            </w:r>
          </w:p>
        </w:tc>
      </w:tr>
      <w:tr w:rsidR="00FA16C4" w:rsidRPr="00FA16C4" w14:paraId="1071422C"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DF0FE3"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Žák vyhledává a zpracovává informace. Kriticky pracuje s různými zdroji informací. Získané informace prezentuje před třídou.</w:t>
            </w:r>
          </w:p>
        </w:tc>
      </w:tr>
      <w:tr w:rsidR="00FA16C4" w:rsidRPr="00FA16C4" w14:paraId="13766B35"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044921" w14:textId="77777777" w:rsidR="0066265F" w:rsidRPr="00FA16C4" w:rsidRDefault="0066265F" w:rsidP="0066265F">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0A6420D8"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FB792A"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Žák rozvíjí  pozornost a paměť. Učí se soustředit. Spolehlivě plní zadané úkoly, připravuje se na výuku.</w:t>
            </w:r>
          </w:p>
        </w:tc>
      </w:tr>
      <w:tr w:rsidR="00FA16C4" w:rsidRPr="00FA16C4" w14:paraId="2019B9AA"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4CB71D" w14:textId="77777777" w:rsidR="0066265F" w:rsidRPr="00FA16C4" w:rsidRDefault="0066265F" w:rsidP="0066265F">
            <w:pPr>
              <w:spacing w:line="240" w:lineRule="auto"/>
              <w:jc w:val="center"/>
              <w:rPr>
                <w:bdr w:val="nil"/>
              </w:rPr>
            </w:pPr>
            <w:r w:rsidRPr="00FA16C4">
              <w:rPr>
                <w:rFonts w:ascii="Calibri" w:eastAsia="Calibri" w:hAnsi="Calibri" w:cs="Calibri"/>
                <w:sz w:val="20"/>
                <w:bdr w:val="nil"/>
              </w:rPr>
              <w:t>Osobnostní a sociální výchova - Seberegulace, organizační dovednosti a efektivní řešení problémů</w:t>
            </w:r>
          </w:p>
        </w:tc>
      </w:tr>
      <w:tr w:rsidR="00FA16C4" w:rsidRPr="00FA16C4" w14:paraId="5EB96351"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F47857"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Žák hledá různé způsoby řešení problémových úloh. Ověří shodu výsledků získaných při řešení úlohy různými způsoby (např. výsledek získaný měřením nebo výpočtem); umí zdůvodnit správnost daného řešení. Pracuje samostatně i ve skupině. Efektivně si organizuje práci.</w:t>
            </w:r>
          </w:p>
        </w:tc>
      </w:tr>
    </w:tbl>
    <w:p w14:paraId="0923FFBC" w14:textId="77777777" w:rsidR="0066265F" w:rsidRPr="00FA16C4" w:rsidRDefault="0066265F" w:rsidP="0066265F">
      <w:pPr>
        <w:rPr>
          <w:bdr w:val="nil"/>
        </w:rPr>
      </w:pPr>
      <w:r w:rsidRPr="00FA16C4">
        <w:rPr>
          <w:bdr w:val="nil"/>
        </w:rPr>
        <w:t>    </w:t>
      </w:r>
    </w:p>
    <w:p w14:paraId="45167297" w14:textId="77777777" w:rsidR="0066265F" w:rsidRPr="00FA16C4" w:rsidRDefault="0066265F">
      <w:pPr>
        <w:rPr>
          <w:bdr w:val="nil"/>
        </w:rPr>
      </w:pPr>
    </w:p>
    <w:p w14:paraId="0936D38A" w14:textId="77777777" w:rsidR="009258B6" w:rsidRPr="00FA16C4" w:rsidRDefault="009258B6" w:rsidP="009258B6">
      <w:pPr>
        <w:pStyle w:val="Default"/>
        <w:jc w:val="both"/>
        <w:rPr>
          <w:rFonts w:asciiTheme="minorHAnsi" w:hAnsiTheme="minorHAnsi" w:cstheme="minorHAnsi"/>
          <w:b/>
          <w:bCs/>
          <w:color w:val="auto"/>
          <w:sz w:val="28"/>
          <w:szCs w:val="28"/>
        </w:rPr>
      </w:pPr>
      <w:r w:rsidRPr="00FA16C4">
        <w:rPr>
          <w:rFonts w:asciiTheme="minorHAnsi" w:hAnsiTheme="minorHAnsi" w:cstheme="minorHAnsi"/>
          <w:b/>
          <w:bCs/>
          <w:color w:val="auto"/>
          <w:sz w:val="28"/>
          <w:szCs w:val="28"/>
        </w:rPr>
        <w:lastRenderedPageBreak/>
        <w:t xml:space="preserve">Minimální úroveň očekávaných výstupů v rámci podpůrných opatření je následující: </w:t>
      </w:r>
    </w:p>
    <w:p w14:paraId="175E0FF4" w14:textId="77777777" w:rsidR="00FF1FB8" w:rsidRPr="00FA16C4" w:rsidRDefault="006D69AA">
      <w:pPr>
        <w:rPr>
          <w:b/>
          <w:sz w:val="24"/>
          <w:bdr w:val="nil"/>
        </w:rPr>
      </w:pPr>
      <w:r w:rsidRPr="00FA16C4">
        <w:rPr>
          <w:b/>
          <w:bdr w:val="nil"/>
        </w:rPr>
        <w:t> </w:t>
      </w:r>
      <w:r w:rsidR="009258B6" w:rsidRPr="00FA16C4">
        <w:rPr>
          <w:b/>
          <w:sz w:val="24"/>
          <w:bdr w:val="nil"/>
        </w:rPr>
        <w:t>Látky a tělesa</w:t>
      </w:r>
    </w:p>
    <w:p w14:paraId="0E96CDAC" w14:textId="77777777" w:rsidR="009258B6" w:rsidRPr="00FA16C4" w:rsidRDefault="009258B6">
      <w:pPr>
        <w:rPr>
          <w:sz w:val="24"/>
          <w:bdr w:val="nil"/>
        </w:rPr>
      </w:pPr>
      <w:r w:rsidRPr="00FA16C4">
        <w:rPr>
          <w:sz w:val="24"/>
          <w:bdr w:val="nil"/>
        </w:rPr>
        <w:t>Žák:</w:t>
      </w:r>
    </w:p>
    <w:p w14:paraId="4A5D04A5" w14:textId="77777777" w:rsidR="009258B6" w:rsidRPr="00FA16C4" w:rsidRDefault="009258B6" w:rsidP="00534DA1">
      <w:pPr>
        <w:pStyle w:val="Default"/>
        <w:numPr>
          <w:ilvl w:val="0"/>
          <w:numId w:val="111"/>
        </w:numPr>
        <w:jc w:val="both"/>
        <w:rPr>
          <w:rFonts w:asciiTheme="minorHAnsi" w:hAnsiTheme="minorHAnsi" w:cstheme="minorHAnsi"/>
          <w:color w:val="auto"/>
        </w:rPr>
      </w:pPr>
      <w:r w:rsidRPr="00FA16C4">
        <w:rPr>
          <w:rFonts w:asciiTheme="minorHAnsi" w:hAnsiTheme="minorHAnsi" w:cstheme="minorHAnsi"/>
          <w:iCs/>
          <w:color w:val="auto"/>
        </w:rPr>
        <w:t xml:space="preserve">změří v jednoduchých konkrétních případech vhodně zvolenými měřidly důležité fyzikální veličiny charakterizující látky a tělesa – délku, hmotnost, čas </w:t>
      </w:r>
    </w:p>
    <w:p w14:paraId="6D87FA84" w14:textId="77777777" w:rsidR="009258B6" w:rsidRPr="00FA16C4" w:rsidRDefault="009258B6" w:rsidP="009258B6">
      <w:pPr>
        <w:pStyle w:val="Default"/>
        <w:jc w:val="both"/>
        <w:rPr>
          <w:rFonts w:asciiTheme="minorHAnsi" w:hAnsiTheme="minorHAnsi" w:cstheme="minorHAnsi"/>
          <w:b/>
          <w:iCs/>
          <w:color w:val="auto"/>
        </w:rPr>
      </w:pPr>
      <w:r w:rsidRPr="00FA16C4">
        <w:rPr>
          <w:rFonts w:asciiTheme="minorHAnsi" w:hAnsiTheme="minorHAnsi" w:cstheme="minorHAnsi"/>
          <w:b/>
          <w:iCs/>
          <w:color w:val="auto"/>
        </w:rPr>
        <w:t>Pohyb těles, síly</w:t>
      </w:r>
    </w:p>
    <w:p w14:paraId="14A28C39" w14:textId="77777777" w:rsidR="009258B6" w:rsidRPr="00FA16C4" w:rsidRDefault="009258B6" w:rsidP="009258B6">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3AEA1A55" w14:textId="77777777" w:rsidR="009258B6" w:rsidRPr="00FA16C4" w:rsidRDefault="009258B6" w:rsidP="00534DA1">
      <w:pPr>
        <w:pStyle w:val="Default"/>
        <w:numPr>
          <w:ilvl w:val="0"/>
          <w:numId w:val="112"/>
        </w:numPr>
        <w:jc w:val="both"/>
        <w:rPr>
          <w:rFonts w:asciiTheme="minorHAnsi" w:hAnsiTheme="minorHAnsi" w:cstheme="minorHAnsi"/>
          <w:color w:val="auto"/>
        </w:rPr>
      </w:pPr>
      <w:r w:rsidRPr="00FA16C4">
        <w:rPr>
          <w:rFonts w:asciiTheme="minorHAnsi" w:hAnsiTheme="minorHAnsi" w:cstheme="minorHAnsi"/>
          <w:iCs/>
          <w:color w:val="auto"/>
        </w:rPr>
        <w:t xml:space="preserve">rozeznává, že je těleso v klidu, či pohybu vůči jinému tělesu </w:t>
      </w:r>
    </w:p>
    <w:p w14:paraId="42010E7D" w14:textId="77777777" w:rsidR="009258B6" w:rsidRPr="00FA16C4" w:rsidRDefault="009258B6" w:rsidP="00534DA1">
      <w:pPr>
        <w:pStyle w:val="Default"/>
        <w:numPr>
          <w:ilvl w:val="0"/>
          <w:numId w:val="112"/>
        </w:numPr>
        <w:jc w:val="both"/>
        <w:rPr>
          <w:rFonts w:asciiTheme="minorHAnsi" w:hAnsiTheme="minorHAnsi" w:cstheme="minorHAnsi"/>
          <w:color w:val="auto"/>
        </w:rPr>
      </w:pPr>
      <w:r w:rsidRPr="00FA16C4">
        <w:rPr>
          <w:rFonts w:asciiTheme="minorHAnsi" w:hAnsiTheme="minorHAnsi" w:cstheme="minorHAnsi"/>
          <w:iCs/>
          <w:color w:val="auto"/>
        </w:rPr>
        <w:t xml:space="preserve">zná vztah mezi rychlostí, dráhou a časem u rovnoměrného přímočarého pohybu těles při řešení jednoduchých problémů </w:t>
      </w:r>
    </w:p>
    <w:p w14:paraId="3D95A28F" w14:textId="77777777" w:rsidR="009258B6" w:rsidRPr="00FA16C4" w:rsidRDefault="009258B6" w:rsidP="00534DA1">
      <w:pPr>
        <w:pStyle w:val="Default"/>
        <w:numPr>
          <w:ilvl w:val="0"/>
          <w:numId w:val="112"/>
        </w:numPr>
        <w:jc w:val="both"/>
        <w:rPr>
          <w:rFonts w:asciiTheme="minorHAnsi" w:hAnsiTheme="minorHAnsi" w:cstheme="minorHAnsi"/>
          <w:color w:val="auto"/>
        </w:rPr>
      </w:pPr>
      <w:r w:rsidRPr="00FA16C4">
        <w:rPr>
          <w:rFonts w:asciiTheme="minorHAnsi" w:hAnsiTheme="minorHAnsi" w:cstheme="minorHAnsi"/>
          <w:iCs/>
          <w:color w:val="auto"/>
        </w:rPr>
        <w:t xml:space="preserve">rozezná, zda na těleso v konkrétní situaci působí síla </w:t>
      </w:r>
    </w:p>
    <w:p w14:paraId="308A16ED" w14:textId="77777777" w:rsidR="009258B6" w:rsidRPr="00FA16C4" w:rsidRDefault="009258B6" w:rsidP="00534DA1">
      <w:pPr>
        <w:pStyle w:val="Default"/>
        <w:numPr>
          <w:ilvl w:val="0"/>
          <w:numId w:val="112"/>
        </w:numPr>
        <w:jc w:val="both"/>
        <w:rPr>
          <w:rFonts w:asciiTheme="minorHAnsi" w:hAnsiTheme="minorHAnsi" w:cstheme="minorHAnsi"/>
          <w:color w:val="auto"/>
        </w:rPr>
      </w:pPr>
      <w:r w:rsidRPr="00FA16C4">
        <w:rPr>
          <w:rFonts w:asciiTheme="minorHAnsi" w:hAnsiTheme="minorHAnsi" w:cstheme="minorHAnsi"/>
          <w:iCs/>
          <w:color w:val="auto"/>
        </w:rPr>
        <w:t xml:space="preserve">předvídá změnu pohybu těles při působení síly </w:t>
      </w:r>
    </w:p>
    <w:p w14:paraId="3C9E46CF" w14:textId="77777777" w:rsidR="009258B6" w:rsidRPr="00FA16C4" w:rsidRDefault="009258B6" w:rsidP="00534DA1">
      <w:pPr>
        <w:pStyle w:val="Default"/>
        <w:numPr>
          <w:ilvl w:val="0"/>
          <w:numId w:val="112"/>
        </w:numPr>
        <w:jc w:val="both"/>
        <w:rPr>
          <w:rFonts w:asciiTheme="minorHAnsi" w:hAnsiTheme="minorHAnsi" w:cstheme="minorHAnsi"/>
          <w:color w:val="auto"/>
        </w:rPr>
      </w:pPr>
      <w:r w:rsidRPr="00FA16C4">
        <w:rPr>
          <w:rFonts w:asciiTheme="minorHAnsi" w:hAnsiTheme="minorHAnsi" w:cstheme="minorHAnsi"/>
          <w:iCs/>
          <w:color w:val="auto"/>
        </w:rPr>
        <w:t xml:space="preserve">aplikuje poznatky o jednoduchých strojích při řešení jednoduchých praktických problémů </w:t>
      </w:r>
    </w:p>
    <w:p w14:paraId="1F0F3C55" w14:textId="77777777" w:rsidR="009258B6" w:rsidRPr="00FA16C4" w:rsidRDefault="009258B6">
      <w:pPr>
        <w:rPr>
          <w:b/>
          <w:sz w:val="24"/>
          <w:bdr w:val="nil"/>
        </w:rPr>
      </w:pPr>
      <w:r w:rsidRPr="00FA16C4">
        <w:rPr>
          <w:b/>
          <w:sz w:val="24"/>
          <w:bdr w:val="nil"/>
        </w:rPr>
        <w:t>Mechanické vlastnosti tekutin</w:t>
      </w:r>
    </w:p>
    <w:p w14:paraId="268A4725" w14:textId="77777777" w:rsidR="009258B6" w:rsidRPr="00FA16C4" w:rsidRDefault="009258B6">
      <w:pPr>
        <w:rPr>
          <w:sz w:val="24"/>
          <w:bdr w:val="nil"/>
        </w:rPr>
      </w:pPr>
      <w:r w:rsidRPr="00FA16C4">
        <w:rPr>
          <w:sz w:val="24"/>
          <w:bdr w:val="nil"/>
        </w:rPr>
        <w:t>Žák:</w:t>
      </w:r>
    </w:p>
    <w:p w14:paraId="21D82E1C" w14:textId="77777777" w:rsidR="009258B6" w:rsidRPr="00FA16C4" w:rsidRDefault="009258B6" w:rsidP="00534DA1">
      <w:pPr>
        <w:pStyle w:val="Default"/>
        <w:numPr>
          <w:ilvl w:val="0"/>
          <w:numId w:val="113"/>
        </w:numPr>
        <w:jc w:val="both"/>
        <w:rPr>
          <w:rFonts w:asciiTheme="minorHAnsi" w:hAnsiTheme="minorHAnsi" w:cstheme="minorHAnsi"/>
          <w:color w:val="auto"/>
        </w:rPr>
      </w:pPr>
      <w:r w:rsidRPr="00FA16C4">
        <w:rPr>
          <w:rFonts w:asciiTheme="minorHAnsi" w:hAnsiTheme="minorHAnsi" w:cstheme="minorHAnsi"/>
          <w:iCs/>
          <w:color w:val="auto"/>
        </w:rPr>
        <w:t>využívá poznatky o zákonitostech tlaku v klidných tekutinách pro řešení jednoduchých praktických problémů</w:t>
      </w:r>
    </w:p>
    <w:p w14:paraId="7D6DAF93" w14:textId="77777777" w:rsidR="009258B6" w:rsidRPr="00FA16C4" w:rsidRDefault="009258B6" w:rsidP="009258B6">
      <w:pPr>
        <w:pStyle w:val="Default"/>
        <w:jc w:val="both"/>
        <w:rPr>
          <w:rFonts w:asciiTheme="minorHAnsi" w:hAnsiTheme="minorHAnsi" w:cstheme="minorHAnsi"/>
          <w:b/>
          <w:iCs/>
          <w:color w:val="auto"/>
        </w:rPr>
      </w:pPr>
      <w:r w:rsidRPr="00FA16C4">
        <w:rPr>
          <w:rFonts w:asciiTheme="minorHAnsi" w:hAnsiTheme="minorHAnsi" w:cstheme="minorHAnsi"/>
          <w:b/>
          <w:iCs/>
          <w:color w:val="auto"/>
        </w:rPr>
        <w:t>Energie</w:t>
      </w:r>
    </w:p>
    <w:p w14:paraId="73F59E93" w14:textId="77777777" w:rsidR="009258B6" w:rsidRPr="00FA16C4" w:rsidRDefault="009258B6" w:rsidP="009258B6">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30D15721" w14:textId="77777777" w:rsidR="00D726E2" w:rsidRPr="00FA16C4" w:rsidRDefault="00D726E2" w:rsidP="00534DA1">
      <w:pPr>
        <w:pStyle w:val="Default"/>
        <w:numPr>
          <w:ilvl w:val="0"/>
          <w:numId w:val="114"/>
        </w:numPr>
        <w:jc w:val="both"/>
        <w:rPr>
          <w:rFonts w:asciiTheme="minorHAnsi" w:hAnsiTheme="minorHAnsi" w:cstheme="minorHAnsi"/>
          <w:color w:val="auto"/>
        </w:rPr>
      </w:pPr>
      <w:r w:rsidRPr="00FA16C4">
        <w:rPr>
          <w:rFonts w:asciiTheme="minorHAnsi" w:hAnsiTheme="minorHAnsi" w:cstheme="minorHAnsi"/>
          <w:iCs/>
          <w:color w:val="auto"/>
        </w:rPr>
        <w:t xml:space="preserve">uvede vzájemný vztah mezi výkonem, vykonanou prací a časem (bez vzorců) </w:t>
      </w:r>
    </w:p>
    <w:p w14:paraId="6A084BDA" w14:textId="77777777" w:rsidR="00D726E2" w:rsidRPr="00FA16C4" w:rsidRDefault="00D726E2" w:rsidP="00534DA1">
      <w:pPr>
        <w:pStyle w:val="Default"/>
        <w:numPr>
          <w:ilvl w:val="0"/>
          <w:numId w:val="114"/>
        </w:numPr>
        <w:jc w:val="both"/>
        <w:rPr>
          <w:rFonts w:asciiTheme="minorHAnsi" w:hAnsiTheme="minorHAnsi" w:cstheme="minorHAnsi"/>
          <w:color w:val="auto"/>
        </w:rPr>
      </w:pPr>
      <w:r w:rsidRPr="00FA16C4">
        <w:rPr>
          <w:rFonts w:asciiTheme="minorHAnsi" w:hAnsiTheme="minorHAnsi" w:cstheme="minorHAnsi"/>
          <w:iCs/>
          <w:color w:val="auto"/>
        </w:rPr>
        <w:t xml:space="preserve">rozpozná vzájemné přeměny různých forem energie, jejich přenosu a využití </w:t>
      </w:r>
    </w:p>
    <w:p w14:paraId="5B52D33E" w14:textId="77777777" w:rsidR="00D726E2" w:rsidRPr="00FA16C4" w:rsidRDefault="00D726E2" w:rsidP="00534DA1">
      <w:pPr>
        <w:pStyle w:val="Default"/>
        <w:numPr>
          <w:ilvl w:val="0"/>
          <w:numId w:val="114"/>
        </w:numPr>
        <w:jc w:val="both"/>
        <w:rPr>
          <w:rFonts w:asciiTheme="minorHAnsi" w:hAnsiTheme="minorHAnsi" w:cstheme="minorHAnsi"/>
          <w:color w:val="auto"/>
        </w:rPr>
      </w:pPr>
      <w:r w:rsidRPr="00FA16C4">
        <w:rPr>
          <w:rFonts w:asciiTheme="minorHAnsi" w:hAnsiTheme="minorHAnsi" w:cstheme="minorHAnsi"/>
          <w:iCs/>
          <w:color w:val="auto"/>
        </w:rPr>
        <w:t xml:space="preserve">rozezná v jednoduchých příkladech teplo přijaté či odevzdané tělesem </w:t>
      </w:r>
    </w:p>
    <w:p w14:paraId="137EE4B1" w14:textId="77777777" w:rsidR="00D726E2" w:rsidRPr="00FA16C4" w:rsidRDefault="00D726E2" w:rsidP="00534DA1">
      <w:pPr>
        <w:pStyle w:val="Default"/>
        <w:numPr>
          <w:ilvl w:val="0"/>
          <w:numId w:val="114"/>
        </w:numPr>
        <w:jc w:val="both"/>
        <w:rPr>
          <w:rFonts w:asciiTheme="minorHAnsi" w:hAnsiTheme="minorHAnsi" w:cstheme="minorHAnsi"/>
          <w:color w:val="auto"/>
        </w:rPr>
      </w:pPr>
      <w:r w:rsidRPr="00FA16C4">
        <w:rPr>
          <w:rFonts w:asciiTheme="minorHAnsi" w:hAnsiTheme="minorHAnsi" w:cstheme="minorHAnsi"/>
          <w:iCs/>
          <w:color w:val="auto"/>
        </w:rPr>
        <w:t>pojmenuje výhody a nevýhody využívání různých energetických zdrojů z hlediska vlivu na životní prostředí</w:t>
      </w:r>
    </w:p>
    <w:p w14:paraId="061814C0" w14:textId="77777777" w:rsidR="00D726E2" w:rsidRPr="00FA16C4" w:rsidRDefault="00D726E2" w:rsidP="00D726E2">
      <w:pPr>
        <w:pStyle w:val="Default"/>
        <w:jc w:val="both"/>
        <w:rPr>
          <w:rFonts w:asciiTheme="minorHAnsi" w:hAnsiTheme="minorHAnsi" w:cstheme="minorHAnsi"/>
          <w:b/>
          <w:iCs/>
          <w:color w:val="auto"/>
        </w:rPr>
      </w:pPr>
      <w:r w:rsidRPr="00FA16C4">
        <w:rPr>
          <w:rFonts w:asciiTheme="minorHAnsi" w:hAnsiTheme="minorHAnsi" w:cstheme="minorHAnsi"/>
          <w:b/>
          <w:iCs/>
          <w:color w:val="auto"/>
        </w:rPr>
        <w:t>Zvukové děje</w:t>
      </w:r>
    </w:p>
    <w:p w14:paraId="64E0B0F0" w14:textId="77777777" w:rsidR="00D726E2" w:rsidRPr="00FA16C4" w:rsidRDefault="00D726E2" w:rsidP="00D726E2">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1AF0C0F4" w14:textId="77777777" w:rsidR="00D726E2" w:rsidRPr="00FA16C4" w:rsidRDefault="00D726E2" w:rsidP="00534DA1">
      <w:pPr>
        <w:pStyle w:val="Default"/>
        <w:numPr>
          <w:ilvl w:val="0"/>
          <w:numId w:val="115"/>
        </w:numPr>
        <w:jc w:val="both"/>
        <w:rPr>
          <w:rFonts w:asciiTheme="minorHAnsi" w:hAnsiTheme="minorHAnsi" w:cstheme="minorHAnsi"/>
          <w:color w:val="auto"/>
        </w:rPr>
      </w:pPr>
      <w:r w:rsidRPr="00FA16C4">
        <w:rPr>
          <w:rFonts w:asciiTheme="minorHAnsi" w:hAnsiTheme="minorHAnsi" w:cstheme="minorHAnsi"/>
          <w:iCs/>
          <w:color w:val="auto"/>
        </w:rPr>
        <w:t xml:space="preserve">rozpozná zdroje zvuku, jeho šíření a odraz </w:t>
      </w:r>
    </w:p>
    <w:p w14:paraId="21271B59" w14:textId="77777777" w:rsidR="00D726E2" w:rsidRPr="00FA16C4" w:rsidRDefault="00D726E2" w:rsidP="00534DA1">
      <w:pPr>
        <w:pStyle w:val="Default"/>
        <w:numPr>
          <w:ilvl w:val="0"/>
          <w:numId w:val="115"/>
        </w:numPr>
        <w:jc w:val="both"/>
        <w:rPr>
          <w:rFonts w:asciiTheme="minorHAnsi" w:hAnsiTheme="minorHAnsi" w:cstheme="minorHAnsi"/>
          <w:color w:val="auto"/>
        </w:rPr>
      </w:pPr>
      <w:r w:rsidRPr="00FA16C4">
        <w:rPr>
          <w:rFonts w:asciiTheme="minorHAnsi" w:hAnsiTheme="minorHAnsi" w:cstheme="minorHAnsi"/>
          <w:iCs/>
          <w:color w:val="auto"/>
        </w:rPr>
        <w:t xml:space="preserve">posoudí vliv nadměrného hluku na životní prostředí a zdraví člověka </w:t>
      </w:r>
    </w:p>
    <w:p w14:paraId="7450DC7A" w14:textId="77777777" w:rsidR="00D726E2" w:rsidRPr="00FA16C4" w:rsidRDefault="00D726E2" w:rsidP="00D726E2">
      <w:pPr>
        <w:pStyle w:val="Default"/>
        <w:jc w:val="both"/>
        <w:rPr>
          <w:rFonts w:asciiTheme="minorHAnsi" w:hAnsiTheme="minorHAnsi" w:cstheme="minorHAnsi"/>
          <w:b/>
          <w:iCs/>
          <w:color w:val="auto"/>
        </w:rPr>
      </w:pPr>
      <w:r w:rsidRPr="00FA16C4">
        <w:rPr>
          <w:rFonts w:asciiTheme="minorHAnsi" w:hAnsiTheme="minorHAnsi" w:cstheme="minorHAnsi"/>
          <w:b/>
          <w:iCs/>
          <w:color w:val="auto"/>
        </w:rPr>
        <w:t>Elektromagnetické a světelné děje</w:t>
      </w:r>
    </w:p>
    <w:p w14:paraId="5D272888" w14:textId="77777777" w:rsidR="00D726E2" w:rsidRPr="00FA16C4" w:rsidRDefault="00D726E2" w:rsidP="00D726E2">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424ADF1E" w14:textId="77777777" w:rsidR="00D726E2" w:rsidRPr="00FA16C4" w:rsidRDefault="00D726E2" w:rsidP="00534DA1">
      <w:pPr>
        <w:pStyle w:val="Default"/>
        <w:numPr>
          <w:ilvl w:val="0"/>
          <w:numId w:val="116"/>
        </w:numPr>
        <w:jc w:val="both"/>
        <w:rPr>
          <w:rFonts w:asciiTheme="minorHAnsi" w:hAnsiTheme="minorHAnsi" w:cstheme="minorHAnsi"/>
          <w:color w:val="auto"/>
        </w:rPr>
      </w:pPr>
      <w:r w:rsidRPr="00FA16C4">
        <w:rPr>
          <w:rFonts w:asciiTheme="minorHAnsi" w:hAnsiTheme="minorHAnsi" w:cstheme="minorHAnsi"/>
          <w:iCs/>
          <w:color w:val="auto"/>
        </w:rPr>
        <w:t xml:space="preserve">sestaví podle schématu jednoduchý elektrický obvod </w:t>
      </w:r>
    </w:p>
    <w:p w14:paraId="4D5E6973" w14:textId="77777777" w:rsidR="00D726E2" w:rsidRPr="00FA16C4" w:rsidRDefault="00D726E2" w:rsidP="00534DA1">
      <w:pPr>
        <w:pStyle w:val="Default"/>
        <w:numPr>
          <w:ilvl w:val="0"/>
          <w:numId w:val="116"/>
        </w:numPr>
        <w:jc w:val="both"/>
        <w:rPr>
          <w:rFonts w:asciiTheme="minorHAnsi" w:hAnsiTheme="minorHAnsi" w:cstheme="minorHAnsi"/>
          <w:color w:val="auto"/>
        </w:rPr>
      </w:pPr>
      <w:r w:rsidRPr="00FA16C4">
        <w:rPr>
          <w:rFonts w:asciiTheme="minorHAnsi" w:hAnsiTheme="minorHAnsi" w:cstheme="minorHAnsi"/>
          <w:iCs/>
          <w:color w:val="auto"/>
        </w:rPr>
        <w:lastRenderedPageBreak/>
        <w:t xml:space="preserve">vyjmenuje zdroje elektrického proudu </w:t>
      </w:r>
    </w:p>
    <w:p w14:paraId="3A003BAB" w14:textId="77777777" w:rsidR="00D726E2" w:rsidRPr="00FA16C4" w:rsidRDefault="00D726E2" w:rsidP="00534DA1">
      <w:pPr>
        <w:pStyle w:val="Default"/>
        <w:numPr>
          <w:ilvl w:val="0"/>
          <w:numId w:val="116"/>
        </w:numPr>
        <w:jc w:val="both"/>
        <w:rPr>
          <w:rFonts w:asciiTheme="minorHAnsi" w:hAnsiTheme="minorHAnsi" w:cstheme="minorHAnsi"/>
          <w:color w:val="auto"/>
        </w:rPr>
      </w:pPr>
      <w:r w:rsidRPr="00FA16C4">
        <w:rPr>
          <w:rFonts w:asciiTheme="minorHAnsi" w:hAnsiTheme="minorHAnsi" w:cstheme="minorHAnsi"/>
          <w:iCs/>
          <w:color w:val="auto"/>
        </w:rPr>
        <w:t xml:space="preserve">rozliší vodiče od izolantů na základě jejich vlastností; zná zásady bezpečnosti při práci s elektrickými přístroji a zařízeními; zná druhy magnetů a jejich praktické využití; rozpozná, zda těleso je, či není zdrojem světla </w:t>
      </w:r>
    </w:p>
    <w:p w14:paraId="35FDCF43" w14:textId="77777777" w:rsidR="00D726E2" w:rsidRPr="00FA16C4" w:rsidRDefault="00D726E2" w:rsidP="00534DA1">
      <w:pPr>
        <w:pStyle w:val="Default"/>
        <w:numPr>
          <w:ilvl w:val="0"/>
          <w:numId w:val="116"/>
        </w:numPr>
        <w:jc w:val="both"/>
        <w:rPr>
          <w:rFonts w:asciiTheme="minorHAnsi" w:hAnsiTheme="minorHAnsi" w:cstheme="minorHAnsi"/>
          <w:color w:val="auto"/>
        </w:rPr>
      </w:pPr>
      <w:r w:rsidRPr="00FA16C4">
        <w:rPr>
          <w:rFonts w:asciiTheme="minorHAnsi" w:hAnsiTheme="minorHAnsi" w:cstheme="minorHAnsi"/>
          <w:iCs/>
          <w:color w:val="auto"/>
        </w:rPr>
        <w:t>zná způsob šíření světla ve stejnorodém optickém prostředí; rozliší spojnou čočku od rozptylky a zná jejich využití</w:t>
      </w:r>
    </w:p>
    <w:p w14:paraId="65050365" w14:textId="77777777" w:rsidR="00D726E2" w:rsidRPr="00FA16C4" w:rsidRDefault="00D726E2" w:rsidP="00D726E2">
      <w:pPr>
        <w:pStyle w:val="Default"/>
        <w:jc w:val="both"/>
        <w:rPr>
          <w:rFonts w:asciiTheme="minorHAnsi" w:hAnsiTheme="minorHAnsi" w:cstheme="minorHAnsi"/>
          <w:b/>
          <w:iCs/>
          <w:color w:val="auto"/>
        </w:rPr>
      </w:pPr>
      <w:r w:rsidRPr="00FA16C4">
        <w:rPr>
          <w:rFonts w:asciiTheme="minorHAnsi" w:hAnsiTheme="minorHAnsi" w:cstheme="minorHAnsi"/>
          <w:b/>
          <w:iCs/>
          <w:color w:val="auto"/>
        </w:rPr>
        <w:t>Vesmír</w:t>
      </w:r>
    </w:p>
    <w:p w14:paraId="0C603387" w14:textId="77777777" w:rsidR="00D726E2" w:rsidRPr="00FA16C4" w:rsidRDefault="00D726E2" w:rsidP="00D726E2">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61A582DB" w14:textId="77777777" w:rsidR="00D726E2" w:rsidRPr="00FA16C4" w:rsidRDefault="00D726E2" w:rsidP="00534DA1">
      <w:pPr>
        <w:pStyle w:val="Default"/>
        <w:numPr>
          <w:ilvl w:val="0"/>
          <w:numId w:val="117"/>
        </w:numPr>
        <w:jc w:val="both"/>
        <w:rPr>
          <w:rFonts w:asciiTheme="minorHAnsi" w:hAnsiTheme="minorHAnsi" w:cstheme="minorHAnsi"/>
          <w:color w:val="auto"/>
        </w:rPr>
      </w:pPr>
      <w:r w:rsidRPr="00FA16C4">
        <w:rPr>
          <w:rFonts w:asciiTheme="minorHAnsi" w:hAnsiTheme="minorHAnsi" w:cstheme="minorHAnsi"/>
          <w:iCs/>
          <w:color w:val="auto"/>
        </w:rPr>
        <w:t xml:space="preserve">objasní pohyb planety Země kolem Slunce a pohyb Měsíce kolem Země </w:t>
      </w:r>
    </w:p>
    <w:p w14:paraId="2599E9F8" w14:textId="77777777" w:rsidR="00D726E2" w:rsidRPr="00FA16C4" w:rsidRDefault="00D726E2" w:rsidP="00534DA1">
      <w:pPr>
        <w:pStyle w:val="Default"/>
        <w:numPr>
          <w:ilvl w:val="0"/>
          <w:numId w:val="117"/>
        </w:numPr>
        <w:jc w:val="both"/>
        <w:rPr>
          <w:rFonts w:asciiTheme="minorHAnsi" w:hAnsiTheme="minorHAnsi" w:cstheme="minorHAnsi"/>
          <w:color w:val="auto"/>
        </w:rPr>
      </w:pPr>
      <w:r w:rsidRPr="00FA16C4">
        <w:rPr>
          <w:rFonts w:asciiTheme="minorHAnsi" w:hAnsiTheme="minorHAnsi" w:cstheme="minorHAnsi"/>
          <w:iCs/>
          <w:color w:val="auto"/>
        </w:rPr>
        <w:t xml:space="preserve">odliší hvězdu od planety na základě jejich vlastností </w:t>
      </w:r>
    </w:p>
    <w:p w14:paraId="1CB1A3D7" w14:textId="77777777" w:rsidR="00D726E2" w:rsidRPr="00FA16C4" w:rsidRDefault="00D726E2" w:rsidP="00534DA1">
      <w:pPr>
        <w:pStyle w:val="Default"/>
        <w:numPr>
          <w:ilvl w:val="0"/>
          <w:numId w:val="117"/>
        </w:numPr>
        <w:jc w:val="both"/>
        <w:rPr>
          <w:rFonts w:asciiTheme="minorHAnsi" w:hAnsiTheme="minorHAnsi" w:cstheme="minorHAnsi"/>
          <w:color w:val="auto"/>
        </w:rPr>
      </w:pPr>
      <w:r w:rsidRPr="00FA16C4">
        <w:rPr>
          <w:rFonts w:asciiTheme="minorHAnsi" w:hAnsiTheme="minorHAnsi" w:cstheme="minorHAnsi"/>
          <w:iCs/>
          <w:color w:val="auto"/>
        </w:rPr>
        <w:t xml:space="preserve">zná planety sluneční soustavy a jejich postavení vzhledem ke Slunci </w:t>
      </w:r>
    </w:p>
    <w:p w14:paraId="65E7334A" w14:textId="76116780" w:rsidR="00A81D09" w:rsidRPr="002E642E" w:rsidRDefault="00D726E2" w:rsidP="00534DA1">
      <w:pPr>
        <w:pStyle w:val="Default"/>
        <w:numPr>
          <w:ilvl w:val="0"/>
          <w:numId w:val="117"/>
        </w:numPr>
        <w:jc w:val="both"/>
        <w:rPr>
          <w:rFonts w:asciiTheme="minorHAnsi" w:hAnsiTheme="minorHAnsi" w:cstheme="minorHAnsi"/>
          <w:color w:val="auto"/>
        </w:rPr>
      </w:pPr>
      <w:r w:rsidRPr="00FA16C4">
        <w:rPr>
          <w:rFonts w:asciiTheme="minorHAnsi" w:hAnsiTheme="minorHAnsi" w:cstheme="minorHAnsi"/>
          <w:iCs/>
          <w:color w:val="auto"/>
        </w:rPr>
        <w:t xml:space="preserve">osvojí si základní vědomosti o Zemi jako vesmírném tělese a jejím postavení ve vesmíru </w:t>
      </w:r>
    </w:p>
    <w:p w14:paraId="14BC9968" w14:textId="16620533" w:rsidR="002E642E" w:rsidRDefault="002E642E" w:rsidP="002E642E">
      <w:pPr>
        <w:pStyle w:val="Default"/>
        <w:jc w:val="both"/>
        <w:rPr>
          <w:rFonts w:asciiTheme="minorHAnsi" w:hAnsiTheme="minorHAnsi" w:cstheme="minorHAnsi"/>
          <w:color w:val="auto"/>
        </w:rPr>
      </w:pPr>
    </w:p>
    <w:p w14:paraId="496E2961" w14:textId="77777777" w:rsidR="002E642E" w:rsidRPr="00FA16C4" w:rsidRDefault="002E642E" w:rsidP="002E642E">
      <w:pPr>
        <w:pStyle w:val="Default"/>
        <w:jc w:val="both"/>
        <w:rPr>
          <w:rFonts w:asciiTheme="minorHAnsi" w:hAnsiTheme="minorHAnsi" w:cstheme="minorHAnsi"/>
          <w:color w:val="auto"/>
        </w:rPr>
      </w:pPr>
    </w:p>
    <w:p w14:paraId="71A782F5" w14:textId="77777777" w:rsidR="00A81D09" w:rsidRPr="00FA16C4" w:rsidRDefault="00A81D09" w:rsidP="00A81D09">
      <w:pPr>
        <w:pStyle w:val="Default"/>
        <w:jc w:val="both"/>
        <w:rPr>
          <w:rFonts w:asciiTheme="minorHAnsi" w:hAnsiTheme="minorHAnsi" w:cstheme="minorHAnsi"/>
          <w:iCs/>
          <w:color w:val="auto"/>
        </w:rPr>
      </w:pPr>
    </w:p>
    <w:p w14:paraId="15B78D1D" w14:textId="4F1FF933" w:rsidR="002E642E" w:rsidRPr="00FA16C4" w:rsidRDefault="002E642E" w:rsidP="002E642E">
      <w:pPr>
        <w:pStyle w:val="Nadpis2"/>
        <w:spacing w:before="299" w:after="299"/>
        <w:rPr>
          <w:bdr w:val="nil"/>
        </w:rPr>
      </w:pPr>
      <w:bookmarkStart w:id="55" w:name="_Toc165620541"/>
      <w:r>
        <w:rPr>
          <w:bdr w:val="nil"/>
        </w:rPr>
        <w:t>Chemie</w:t>
      </w:r>
      <w:bookmarkEnd w:id="55"/>
    </w:p>
    <w:p w14:paraId="4257F27B" w14:textId="77777777" w:rsidR="00A81D09" w:rsidRPr="00FA16C4" w:rsidRDefault="00A81D09" w:rsidP="00A81D09">
      <w:pPr>
        <w:pStyle w:val="Default"/>
        <w:jc w:val="both"/>
        <w:rPr>
          <w:rFonts w:asciiTheme="minorHAnsi" w:hAnsiTheme="minorHAnsi" w:cstheme="minorHAnsi"/>
          <w:iCs/>
          <w:color w:val="auto"/>
        </w:rPr>
      </w:pPr>
    </w:p>
    <w:tbl>
      <w:tblPr>
        <w:tblStyle w:val="TabulkaP1"/>
        <w:tblW w:w="4250" w:type="pct"/>
        <w:tblLook w:val="04A0" w:firstRow="1" w:lastRow="0" w:firstColumn="1" w:lastColumn="0" w:noHBand="0" w:noVBand="1"/>
      </w:tblPr>
      <w:tblGrid>
        <w:gridCol w:w="2020"/>
        <w:gridCol w:w="2838"/>
        <w:gridCol w:w="2704"/>
        <w:gridCol w:w="2704"/>
        <w:gridCol w:w="1376"/>
      </w:tblGrid>
      <w:tr w:rsidR="002E642E" w14:paraId="3D73C588" w14:textId="77777777" w:rsidTr="002E642E">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4E286805" w14:textId="4C1A7BA7" w:rsidR="002E642E" w:rsidRDefault="002E642E">
            <w:pPr>
              <w:shd w:val="clear" w:color="auto" w:fill="9CC2E5"/>
              <w:spacing w:line="240" w:lineRule="auto"/>
              <w:jc w:val="center"/>
              <w:rPr>
                <w:bdr w:val="none" w:sz="0" w:space="0" w:color="auto" w:frame="1"/>
              </w:rPr>
            </w:pPr>
            <w:r>
              <w:rPr>
                <w:rFonts w:ascii="Calibri" w:eastAsia="Calibri" w:hAnsi="Calibri" w:cs="Calibri"/>
                <w:b/>
                <w:bCs/>
                <w:bdr w:val="none" w:sz="0" w:space="0" w:color="auto" w:frame="1"/>
              </w:rPr>
              <w:t>Počet vyučovacích hodin za týden</w:t>
            </w:r>
            <w:r w:rsidR="002A6D37">
              <w:rPr>
                <w:rFonts w:ascii="Calibri" w:eastAsia="Calibri" w:hAnsi="Calibri" w:cs="Calibri"/>
                <w:b/>
                <w:bCs/>
                <w:bdr w:val="none" w:sz="0" w:space="0" w:color="auto" w:frame="1"/>
              </w:rPr>
              <w:t xml:space="preserve"> – G8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7F2B5BF5" w14:textId="77777777" w:rsidR="002E642E" w:rsidRDefault="002E642E">
            <w:pPr>
              <w:shd w:val="clear" w:color="auto" w:fill="9CC2E5"/>
              <w:spacing w:line="240" w:lineRule="auto"/>
              <w:jc w:val="center"/>
              <w:rPr>
                <w:bdr w:val="none" w:sz="0" w:space="0" w:color="auto" w:frame="1"/>
              </w:rPr>
            </w:pPr>
            <w:r>
              <w:rPr>
                <w:rFonts w:ascii="Calibri" w:eastAsia="Calibri" w:hAnsi="Calibri" w:cs="Calibri"/>
                <w:b/>
                <w:bCs/>
                <w:bdr w:val="none" w:sz="0" w:space="0" w:color="auto" w:frame="1"/>
              </w:rPr>
              <w:t>Celkem</w:t>
            </w:r>
          </w:p>
        </w:tc>
      </w:tr>
      <w:tr w:rsidR="002E642E" w14:paraId="2FC737D8" w14:textId="77777777" w:rsidTr="002E642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D6DD23E" w14:textId="2AAEA4B2" w:rsidR="002E642E" w:rsidRDefault="002E642E">
            <w:pPr>
              <w:keepNext/>
              <w:shd w:val="clear" w:color="auto" w:fill="DEEAF6"/>
              <w:spacing w:line="240" w:lineRule="auto"/>
              <w:jc w:val="center"/>
              <w:rPr>
                <w:bdr w:val="none" w:sz="0" w:space="0" w:color="auto" w:frame="1"/>
              </w:rPr>
            </w:pPr>
            <w:r>
              <w:rPr>
                <w:bdr w:val="none" w:sz="0" w:space="0" w:color="auto" w:frame="1"/>
              </w:rPr>
              <w:t>prima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9275437" w14:textId="5D577229" w:rsidR="002E642E" w:rsidRDefault="002E642E">
            <w:pPr>
              <w:keepNext/>
              <w:shd w:val="clear" w:color="auto" w:fill="DEEAF6"/>
              <w:spacing w:line="240" w:lineRule="auto"/>
              <w:jc w:val="center"/>
              <w:rPr>
                <w:bdr w:val="none" w:sz="0" w:space="0" w:color="auto" w:frame="1"/>
              </w:rPr>
            </w:pPr>
            <w:r>
              <w:rPr>
                <w:bdr w:val="none" w:sz="0" w:space="0" w:color="auto" w:frame="1"/>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4D68498" w14:textId="226513E8" w:rsidR="002E642E" w:rsidRDefault="002E642E">
            <w:pPr>
              <w:keepNext/>
              <w:shd w:val="clear" w:color="auto" w:fill="DEEAF6"/>
              <w:spacing w:line="240" w:lineRule="auto"/>
              <w:jc w:val="center"/>
              <w:rPr>
                <w:bdr w:val="none" w:sz="0" w:space="0" w:color="auto" w:frame="1"/>
              </w:rPr>
            </w:pPr>
            <w:r>
              <w:rPr>
                <w:bdr w:val="none" w:sz="0" w:space="0" w:color="auto" w:frame="1"/>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4A9810E" w14:textId="5BBD9B39" w:rsidR="002E642E" w:rsidRDefault="002E642E">
            <w:pPr>
              <w:keepNext/>
              <w:shd w:val="clear" w:color="auto" w:fill="DEEAF6"/>
              <w:spacing w:line="240" w:lineRule="auto"/>
              <w:jc w:val="center"/>
              <w:rPr>
                <w:bdr w:val="none" w:sz="0" w:space="0" w:color="auto" w:frame="1"/>
              </w:rPr>
            </w:pPr>
            <w:r>
              <w:rPr>
                <w:bdr w:val="none" w:sz="0" w:space="0" w:color="auto" w:frame="1"/>
              </w:rPr>
              <w:t>kvarta</w:t>
            </w:r>
          </w:p>
        </w:tc>
        <w:tc>
          <w:tcPr>
            <w:tcW w:w="0" w:type="auto"/>
            <w:vMerge/>
            <w:tcBorders>
              <w:top w:val="inset" w:sz="6" w:space="0" w:color="808080"/>
              <w:left w:val="inset" w:sz="6" w:space="0" w:color="808080"/>
              <w:bottom w:val="inset" w:sz="6" w:space="0" w:color="808080"/>
              <w:right w:val="inset" w:sz="6" w:space="0" w:color="808080"/>
            </w:tcBorders>
            <w:vAlign w:val="center"/>
            <w:hideMark/>
          </w:tcPr>
          <w:p w14:paraId="75C8B4A6" w14:textId="77777777" w:rsidR="002E642E" w:rsidRDefault="002E642E">
            <w:pPr>
              <w:spacing w:line="240" w:lineRule="auto"/>
              <w:rPr>
                <w:bdr w:val="none" w:sz="0" w:space="0" w:color="auto" w:frame="1"/>
              </w:rPr>
            </w:pPr>
          </w:p>
        </w:tc>
      </w:tr>
      <w:tr w:rsidR="002E642E" w14:paraId="3D9604BA" w14:textId="77777777" w:rsidTr="002E642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8B636E8" w14:textId="77777777" w:rsidR="002E642E" w:rsidRDefault="002E642E">
            <w:pPr>
              <w:keepNext/>
              <w:spacing w:line="240" w:lineRule="auto"/>
              <w:jc w:val="center"/>
              <w:rPr>
                <w:bdr w:val="none" w:sz="0" w:space="0" w:color="auto" w:frame="1"/>
              </w:rPr>
            </w:pPr>
            <w:r>
              <w:rPr>
                <w:rFonts w:ascii="Calibri" w:eastAsia="Calibri" w:hAnsi="Calibri" w:cs="Calibri"/>
                <w:bdr w:val="none" w:sz="0" w:space="0" w:color="auto" w:frame="1"/>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165292A" w14:textId="77777777" w:rsidR="002E642E" w:rsidRDefault="002E642E">
            <w:pPr>
              <w:keepNext/>
              <w:spacing w:line="240" w:lineRule="auto"/>
              <w:jc w:val="center"/>
              <w:rPr>
                <w:bdr w:val="none" w:sz="0" w:space="0" w:color="auto" w:frame="1"/>
              </w:rPr>
            </w:pPr>
            <w:r>
              <w:rPr>
                <w:rFonts w:ascii="Calibri" w:eastAsia="Calibri" w:hAnsi="Calibri" w:cs="Calibri"/>
                <w:bdr w:val="none" w:sz="0" w:space="0" w:color="auto" w:frame="1"/>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0E903A7" w14:textId="77777777" w:rsidR="002E642E" w:rsidRDefault="002E642E">
            <w:pPr>
              <w:keepNext/>
              <w:spacing w:line="240" w:lineRule="auto"/>
              <w:jc w:val="center"/>
              <w:rPr>
                <w:bdr w:val="none" w:sz="0" w:space="0" w:color="auto" w:frame="1"/>
              </w:rPr>
            </w:pPr>
            <w:r>
              <w:rPr>
                <w:rFonts w:ascii="Calibri" w:eastAsia="Calibri" w:hAnsi="Calibri" w:cs="Calibri"/>
                <w:bdr w:val="none" w:sz="0" w:space="0" w:color="auto" w:frame="1"/>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63DFDDF" w14:textId="77777777" w:rsidR="002E642E" w:rsidRDefault="002E642E">
            <w:pPr>
              <w:keepNext/>
              <w:spacing w:line="240" w:lineRule="auto"/>
              <w:jc w:val="center"/>
              <w:rPr>
                <w:bdr w:val="none" w:sz="0" w:space="0" w:color="auto" w:frame="1"/>
              </w:rPr>
            </w:pPr>
            <w:r>
              <w:rPr>
                <w:rFonts w:ascii="Calibri" w:eastAsia="Calibri" w:hAnsi="Calibri" w:cs="Calibri"/>
                <w:bdr w:val="none" w:sz="0" w:space="0" w:color="auto" w:frame="1"/>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3415CE8" w14:textId="77777777" w:rsidR="002E642E" w:rsidRDefault="002E642E">
            <w:pPr>
              <w:keepNext/>
              <w:spacing w:line="240" w:lineRule="auto"/>
              <w:jc w:val="center"/>
              <w:rPr>
                <w:bdr w:val="none" w:sz="0" w:space="0" w:color="auto" w:frame="1"/>
              </w:rPr>
            </w:pPr>
            <w:r>
              <w:rPr>
                <w:rFonts w:ascii="Calibri" w:eastAsia="Calibri" w:hAnsi="Calibri" w:cs="Calibri"/>
                <w:bdr w:val="none" w:sz="0" w:space="0" w:color="auto" w:frame="1"/>
              </w:rPr>
              <w:t>4</w:t>
            </w:r>
          </w:p>
        </w:tc>
      </w:tr>
      <w:tr w:rsidR="002E642E" w14:paraId="6FF82A26" w14:textId="77777777" w:rsidTr="002E642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F40223F" w14:textId="77777777" w:rsidR="002E642E" w:rsidRDefault="002E642E">
            <w:pPr>
              <w:spacing w:line="240" w:lineRule="auto"/>
              <w:jc w:val="center"/>
              <w:rPr>
                <w:bdr w:val="none" w:sz="0" w:space="0" w:color="auto" w:frame="1"/>
              </w:rPr>
            </w:pPr>
            <w:r>
              <w:rPr>
                <w:rFonts w:ascii="Calibri" w:eastAsia="Calibri" w:hAnsi="Calibri" w:cs="Calibri"/>
                <w:bdr w:val="none" w:sz="0" w:space="0" w:color="auto" w:frame="1"/>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6E9A17" w14:textId="77777777" w:rsidR="002E642E" w:rsidRDefault="002E642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01A179C" w14:textId="77777777" w:rsidR="002E642E" w:rsidRDefault="002E642E">
            <w:pPr>
              <w:spacing w:line="240" w:lineRule="auto"/>
              <w:jc w:val="center"/>
              <w:rPr>
                <w:bdr w:val="none" w:sz="0" w:space="0" w:color="auto" w:frame="1"/>
              </w:rPr>
            </w:pPr>
            <w:r>
              <w:rPr>
                <w:rFonts w:ascii="Calibri" w:eastAsia="Calibri" w:hAnsi="Calibri" w:cs="Calibri"/>
                <w:bdr w:val="none" w:sz="0" w:space="0" w:color="auto" w:frame="1"/>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4087871" w14:textId="77777777" w:rsidR="002E642E" w:rsidRDefault="002E642E">
            <w:pPr>
              <w:spacing w:line="240" w:lineRule="auto"/>
              <w:jc w:val="center"/>
              <w:rPr>
                <w:bdr w:val="none" w:sz="0" w:space="0" w:color="auto" w:frame="1"/>
              </w:rPr>
            </w:pPr>
            <w:r>
              <w:rPr>
                <w:rFonts w:ascii="Calibri" w:eastAsia="Calibri" w:hAnsi="Calibri" w:cs="Calibri"/>
                <w:bdr w:val="none" w:sz="0" w:space="0" w:color="auto" w:frame="1"/>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014670" w14:textId="77777777" w:rsidR="002E642E" w:rsidRDefault="002E642E"/>
        </w:tc>
      </w:tr>
    </w:tbl>
    <w:p w14:paraId="1E75F090" w14:textId="16D10BF3" w:rsidR="002E642E" w:rsidRDefault="002E642E" w:rsidP="002E642E">
      <w:pPr>
        <w:rPr>
          <w:bdr w:val="none" w:sz="0" w:space="0" w:color="auto" w:frame="1"/>
        </w:rPr>
      </w:pPr>
      <w:r>
        <w:rPr>
          <w:bdr w:val="none" w:sz="0" w:space="0" w:color="auto" w:frame="1"/>
        </w:rPr>
        <w:t>   </w:t>
      </w:r>
    </w:p>
    <w:p w14:paraId="3B5920BC" w14:textId="4E239D09" w:rsidR="002A6D37" w:rsidRPr="00FA16C4" w:rsidRDefault="002A6D37" w:rsidP="002A6D37">
      <w:pPr>
        <w:pStyle w:val="Nadpis2"/>
        <w:numPr>
          <w:ilvl w:val="0"/>
          <w:numId w:val="0"/>
        </w:numPr>
        <w:spacing w:before="299" w:after="299"/>
        <w:rPr>
          <w:bdr w:val="nil"/>
        </w:rPr>
      </w:pPr>
    </w:p>
    <w:p w14:paraId="654991C1" w14:textId="77777777" w:rsidR="002A6D37" w:rsidRPr="00FA16C4" w:rsidRDefault="002A6D37" w:rsidP="002A6D37">
      <w:pPr>
        <w:pStyle w:val="Default"/>
        <w:jc w:val="both"/>
        <w:rPr>
          <w:rFonts w:asciiTheme="minorHAnsi" w:hAnsiTheme="minorHAnsi" w:cstheme="minorHAnsi"/>
          <w:iCs/>
          <w:color w:val="auto"/>
        </w:rPr>
      </w:pPr>
    </w:p>
    <w:tbl>
      <w:tblPr>
        <w:tblStyle w:val="TabulkaP1"/>
        <w:tblW w:w="4250" w:type="pct"/>
        <w:tblLook w:val="04A0" w:firstRow="1" w:lastRow="0" w:firstColumn="1" w:lastColumn="0" w:noHBand="0" w:noVBand="1"/>
      </w:tblPr>
      <w:tblGrid>
        <w:gridCol w:w="2020"/>
        <w:gridCol w:w="2838"/>
        <w:gridCol w:w="2704"/>
        <w:gridCol w:w="2704"/>
        <w:gridCol w:w="1376"/>
      </w:tblGrid>
      <w:tr w:rsidR="002A6D37" w14:paraId="6C2C9B21" w14:textId="77777777" w:rsidTr="00BB03D9">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52698190" w14:textId="31A6F231" w:rsidR="002A6D37" w:rsidRDefault="002A6D37" w:rsidP="00BB03D9">
            <w:pPr>
              <w:shd w:val="clear" w:color="auto" w:fill="9CC2E5"/>
              <w:spacing w:line="240" w:lineRule="auto"/>
              <w:jc w:val="center"/>
              <w:rPr>
                <w:bdr w:val="none" w:sz="0" w:space="0" w:color="auto" w:frame="1"/>
              </w:rPr>
            </w:pPr>
            <w:r>
              <w:rPr>
                <w:rFonts w:ascii="Calibri" w:eastAsia="Calibri" w:hAnsi="Calibri" w:cs="Calibri"/>
                <w:b/>
                <w:bCs/>
                <w:bdr w:val="none" w:sz="0" w:space="0" w:color="auto" w:frame="1"/>
              </w:rPr>
              <w:lastRenderedPageBreak/>
              <w:t>Počet vyučovacích hodin za týden – G6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349C5318" w14:textId="77777777" w:rsidR="002A6D37" w:rsidRDefault="002A6D37" w:rsidP="00BB03D9">
            <w:pPr>
              <w:shd w:val="clear" w:color="auto" w:fill="9CC2E5"/>
              <w:spacing w:line="240" w:lineRule="auto"/>
              <w:jc w:val="center"/>
              <w:rPr>
                <w:bdr w:val="none" w:sz="0" w:space="0" w:color="auto" w:frame="1"/>
              </w:rPr>
            </w:pPr>
            <w:r>
              <w:rPr>
                <w:rFonts w:ascii="Calibri" w:eastAsia="Calibri" w:hAnsi="Calibri" w:cs="Calibri"/>
                <w:b/>
                <w:bCs/>
                <w:bdr w:val="none" w:sz="0" w:space="0" w:color="auto" w:frame="1"/>
              </w:rPr>
              <w:t>Celkem</w:t>
            </w:r>
          </w:p>
        </w:tc>
      </w:tr>
      <w:tr w:rsidR="002A6D37" w14:paraId="5391D1D2" w14:textId="77777777" w:rsidTr="00BB03D9">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64831E9" w14:textId="77777777" w:rsidR="002A6D37" w:rsidRDefault="002A6D37" w:rsidP="00BB03D9">
            <w:pPr>
              <w:keepNext/>
              <w:shd w:val="clear" w:color="auto" w:fill="DEEAF6"/>
              <w:spacing w:line="240" w:lineRule="auto"/>
              <w:jc w:val="center"/>
              <w:rPr>
                <w:bdr w:val="none" w:sz="0" w:space="0" w:color="auto" w:frame="1"/>
              </w:rPr>
            </w:pPr>
            <w:r>
              <w:rPr>
                <w:bdr w:val="none" w:sz="0" w:space="0" w:color="auto" w:frame="1"/>
              </w:rPr>
              <w:t>prima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AAF60EF" w14:textId="77777777" w:rsidR="002A6D37" w:rsidRDefault="002A6D37" w:rsidP="00BB03D9">
            <w:pPr>
              <w:keepNext/>
              <w:shd w:val="clear" w:color="auto" w:fill="DEEAF6"/>
              <w:spacing w:line="240" w:lineRule="auto"/>
              <w:jc w:val="center"/>
              <w:rPr>
                <w:bdr w:val="none" w:sz="0" w:space="0" w:color="auto" w:frame="1"/>
              </w:rPr>
            </w:pPr>
            <w:r>
              <w:rPr>
                <w:bdr w:val="none" w:sz="0" w:space="0" w:color="auto" w:frame="1"/>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5266785" w14:textId="77777777" w:rsidR="002A6D37" w:rsidRDefault="002A6D37" w:rsidP="00BB03D9">
            <w:pPr>
              <w:keepNext/>
              <w:shd w:val="clear" w:color="auto" w:fill="DEEAF6"/>
              <w:spacing w:line="240" w:lineRule="auto"/>
              <w:jc w:val="center"/>
              <w:rPr>
                <w:bdr w:val="none" w:sz="0" w:space="0" w:color="auto" w:frame="1"/>
              </w:rPr>
            </w:pPr>
            <w:r>
              <w:rPr>
                <w:bdr w:val="none" w:sz="0" w:space="0" w:color="auto" w:frame="1"/>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D5E4A15" w14:textId="77777777" w:rsidR="002A6D37" w:rsidRDefault="002A6D37" w:rsidP="00BB03D9">
            <w:pPr>
              <w:keepNext/>
              <w:shd w:val="clear" w:color="auto" w:fill="DEEAF6"/>
              <w:spacing w:line="240" w:lineRule="auto"/>
              <w:jc w:val="center"/>
              <w:rPr>
                <w:bdr w:val="none" w:sz="0" w:space="0" w:color="auto" w:frame="1"/>
              </w:rPr>
            </w:pPr>
            <w:r>
              <w:rPr>
                <w:bdr w:val="none" w:sz="0" w:space="0" w:color="auto" w:frame="1"/>
              </w:rPr>
              <w:t>kvarta</w:t>
            </w:r>
          </w:p>
        </w:tc>
        <w:tc>
          <w:tcPr>
            <w:tcW w:w="0" w:type="auto"/>
            <w:vMerge/>
            <w:tcBorders>
              <w:top w:val="inset" w:sz="6" w:space="0" w:color="808080"/>
              <w:left w:val="inset" w:sz="6" w:space="0" w:color="808080"/>
              <w:bottom w:val="inset" w:sz="6" w:space="0" w:color="808080"/>
              <w:right w:val="inset" w:sz="6" w:space="0" w:color="808080"/>
            </w:tcBorders>
            <w:vAlign w:val="center"/>
            <w:hideMark/>
          </w:tcPr>
          <w:p w14:paraId="654CEFA1" w14:textId="77777777" w:rsidR="002A6D37" w:rsidRDefault="002A6D37" w:rsidP="00BB03D9">
            <w:pPr>
              <w:spacing w:line="240" w:lineRule="auto"/>
              <w:rPr>
                <w:bdr w:val="none" w:sz="0" w:space="0" w:color="auto" w:frame="1"/>
              </w:rPr>
            </w:pPr>
          </w:p>
        </w:tc>
      </w:tr>
      <w:tr w:rsidR="002A6D37" w14:paraId="41655EB7" w14:textId="77777777" w:rsidTr="00BB03D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C2B596E" w14:textId="77777777" w:rsidR="002A6D37" w:rsidRDefault="002A6D37" w:rsidP="00BB03D9">
            <w:pPr>
              <w:keepNext/>
              <w:spacing w:line="240" w:lineRule="auto"/>
              <w:jc w:val="center"/>
              <w:rPr>
                <w:bdr w:val="none" w:sz="0" w:space="0" w:color="auto" w:frame="1"/>
              </w:rPr>
            </w:pPr>
            <w:r>
              <w:rPr>
                <w:rFonts w:ascii="Calibri" w:eastAsia="Calibri" w:hAnsi="Calibri" w:cs="Calibri"/>
                <w:bdr w:val="none" w:sz="0" w:space="0" w:color="auto" w:frame="1"/>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6129944" w14:textId="77777777" w:rsidR="002A6D37" w:rsidRDefault="002A6D37" w:rsidP="00BB03D9">
            <w:pPr>
              <w:keepNext/>
              <w:spacing w:line="240" w:lineRule="auto"/>
              <w:jc w:val="center"/>
              <w:rPr>
                <w:bdr w:val="none" w:sz="0" w:space="0" w:color="auto" w:frame="1"/>
              </w:rPr>
            </w:pPr>
            <w:r>
              <w:rPr>
                <w:rFonts w:ascii="Calibri" w:eastAsia="Calibri" w:hAnsi="Calibri" w:cs="Calibri"/>
                <w:bdr w:val="none" w:sz="0" w:space="0" w:color="auto" w:frame="1"/>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28EAA68" w14:textId="77777777" w:rsidR="002A6D37" w:rsidRDefault="002A6D37" w:rsidP="00BB03D9">
            <w:pPr>
              <w:keepNext/>
              <w:spacing w:line="240" w:lineRule="auto"/>
              <w:jc w:val="center"/>
              <w:rPr>
                <w:bdr w:val="none" w:sz="0" w:space="0" w:color="auto" w:frame="1"/>
              </w:rPr>
            </w:pPr>
            <w:r>
              <w:rPr>
                <w:rFonts w:ascii="Calibri" w:eastAsia="Calibri" w:hAnsi="Calibri" w:cs="Calibri"/>
                <w:bdr w:val="none" w:sz="0" w:space="0" w:color="auto" w:frame="1"/>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62C366A" w14:textId="77777777" w:rsidR="002A6D37" w:rsidRDefault="002A6D37" w:rsidP="00BB03D9">
            <w:pPr>
              <w:keepNext/>
              <w:spacing w:line="240" w:lineRule="auto"/>
              <w:jc w:val="center"/>
              <w:rPr>
                <w:bdr w:val="none" w:sz="0" w:space="0" w:color="auto" w:frame="1"/>
              </w:rPr>
            </w:pPr>
            <w:r>
              <w:rPr>
                <w:rFonts w:ascii="Calibri" w:eastAsia="Calibri" w:hAnsi="Calibri" w:cs="Calibri"/>
                <w:bdr w:val="none" w:sz="0" w:space="0" w:color="auto" w:frame="1"/>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9306A29" w14:textId="77777777" w:rsidR="002A6D37" w:rsidRDefault="002A6D37" w:rsidP="00BB03D9">
            <w:pPr>
              <w:keepNext/>
              <w:spacing w:line="240" w:lineRule="auto"/>
              <w:jc w:val="center"/>
              <w:rPr>
                <w:bdr w:val="none" w:sz="0" w:space="0" w:color="auto" w:frame="1"/>
              </w:rPr>
            </w:pPr>
            <w:r>
              <w:rPr>
                <w:rFonts w:ascii="Calibri" w:eastAsia="Calibri" w:hAnsi="Calibri" w:cs="Calibri"/>
                <w:bdr w:val="none" w:sz="0" w:space="0" w:color="auto" w:frame="1"/>
              </w:rPr>
              <w:t>4</w:t>
            </w:r>
          </w:p>
        </w:tc>
      </w:tr>
      <w:tr w:rsidR="002A6D37" w14:paraId="72377459" w14:textId="77777777" w:rsidTr="00BB03D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8EF78AE" w14:textId="77777777" w:rsidR="002A6D37" w:rsidRDefault="002A6D37" w:rsidP="00BB03D9">
            <w:pPr>
              <w:spacing w:line="240" w:lineRule="auto"/>
              <w:jc w:val="center"/>
              <w:rPr>
                <w:bdr w:val="none" w:sz="0" w:space="0" w:color="auto" w:frame="1"/>
              </w:rPr>
            </w:pPr>
            <w:r>
              <w:rPr>
                <w:rFonts w:ascii="Calibri" w:eastAsia="Calibri" w:hAnsi="Calibri" w:cs="Calibri"/>
                <w:bdr w:val="none" w:sz="0" w:space="0" w:color="auto" w:frame="1"/>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F5A21F" w14:textId="77777777" w:rsidR="002A6D37" w:rsidRDefault="002A6D37" w:rsidP="00BB03D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B596336" w14:textId="77777777" w:rsidR="002A6D37" w:rsidRDefault="002A6D37" w:rsidP="00BB03D9">
            <w:pPr>
              <w:spacing w:line="240" w:lineRule="auto"/>
              <w:jc w:val="center"/>
              <w:rPr>
                <w:bdr w:val="none" w:sz="0" w:space="0" w:color="auto" w:frame="1"/>
              </w:rPr>
            </w:pPr>
            <w:r>
              <w:rPr>
                <w:rFonts w:ascii="Calibri" w:eastAsia="Calibri" w:hAnsi="Calibri" w:cs="Calibri"/>
                <w:bdr w:val="none" w:sz="0" w:space="0" w:color="auto" w:frame="1"/>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F401AA9" w14:textId="77777777" w:rsidR="002A6D37" w:rsidRDefault="002A6D37" w:rsidP="00BB03D9">
            <w:pPr>
              <w:spacing w:line="240" w:lineRule="auto"/>
              <w:jc w:val="center"/>
              <w:rPr>
                <w:bdr w:val="none" w:sz="0" w:space="0" w:color="auto" w:frame="1"/>
              </w:rPr>
            </w:pPr>
            <w:r>
              <w:rPr>
                <w:rFonts w:ascii="Calibri" w:eastAsia="Calibri" w:hAnsi="Calibri" w:cs="Calibri"/>
                <w:bdr w:val="none" w:sz="0" w:space="0" w:color="auto" w:frame="1"/>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4B8B9A" w14:textId="77777777" w:rsidR="002A6D37" w:rsidRDefault="002A6D37" w:rsidP="00BB03D9"/>
        </w:tc>
      </w:tr>
    </w:tbl>
    <w:p w14:paraId="54777FA1" w14:textId="77777777" w:rsidR="002A6D37" w:rsidRDefault="002A6D37" w:rsidP="002A6D37">
      <w:pPr>
        <w:rPr>
          <w:bdr w:val="none" w:sz="0" w:space="0" w:color="auto" w:frame="1"/>
        </w:rPr>
      </w:pPr>
      <w:r>
        <w:rPr>
          <w:bdr w:val="none" w:sz="0" w:space="0" w:color="auto" w:frame="1"/>
        </w:rPr>
        <w:t>   </w:t>
      </w:r>
    </w:p>
    <w:p w14:paraId="6CC421FF" w14:textId="77777777" w:rsidR="002A6D37" w:rsidRDefault="002A6D37" w:rsidP="002E642E">
      <w:pPr>
        <w:rPr>
          <w:bdr w:val="none" w:sz="0" w:space="0" w:color="auto" w:frame="1"/>
        </w:rPr>
      </w:pPr>
    </w:p>
    <w:p w14:paraId="2D9A886C" w14:textId="77777777" w:rsidR="002E642E" w:rsidRDefault="002E642E" w:rsidP="002E642E">
      <w:pPr>
        <w:rPr>
          <w:bdr w:val="none" w:sz="0" w:space="0" w:color="auto" w:frame="1"/>
        </w:rPr>
      </w:pPr>
    </w:p>
    <w:tbl>
      <w:tblPr>
        <w:tblStyle w:val="TabulkaP2"/>
        <w:tblW w:w="5000" w:type="pct"/>
        <w:tblLook w:val="04A0" w:firstRow="1" w:lastRow="0" w:firstColumn="1" w:lastColumn="0" w:noHBand="0" w:noVBand="1"/>
      </w:tblPr>
      <w:tblGrid>
        <w:gridCol w:w="4109"/>
        <w:gridCol w:w="9588"/>
      </w:tblGrid>
      <w:tr w:rsidR="002E642E" w14:paraId="7772EF8E" w14:textId="77777777" w:rsidTr="002E642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1C707559" w14:textId="77777777" w:rsidR="002E642E" w:rsidRDefault="002E642E">
            <w:pPr>
              <w:shd w:val="clear" w:color="auto" w:fill="9CC2E5"/>
              <w:spacing w:line="240" w:lineRule="auto"/>
              <w:jc w:val="left"/>
              <w:rPr>
                <w:bdr w:val="none" w:sz="0" w:space="0" w:color="auto" w:frame="1"/>
              </w:rPr>
            </w:pPr>
            <w:r>
              <w:rPr>
                <w:rFonts w:ascii="Calibri" w:eastAsia="Calibri" w:hAnsi="Calibri" w:cs="Calibri"/>
                <w:bdr w:val="none" w:sz="0" w:space="0" w:color="auto" w:frame="1"/>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21529034" w14:textId="77777777" w:rsidR="002E642E" w:rsidRDefault="002E642E">
            <w:pPr>
              <w:shd w:val="clear" w:color="auto" w:fill="9CC2E5"/>
              <w:spacing w:line="240" w:lineRule="auto"/>
              <w:jc w:val="center"/>
              <w:rPr>
                <w:bdr w:val="none" w:sz="0" w:space="0" w:color="auto" w:frame="1"/>
              </w:rPr>
            </w:pPr>
            <w:r>
              <w:rPr>
                <w:rFonts w:ascii="Calibri" w:eastAsia="Calibri" w:hAnsi="Calibri" w:cs="Calibri"/>
                <w:bdr w:val="none" w:sz="0" w:space="0" w:color="auto" w:frame="1"/>
              </w:rPr>
              <w:t>Chemie</w:t>
            </w:r>
          </w:p>
        </w:tc>
      </w:tr>
      <w:tr w:rsidR="002E642E" w14:paraId="0771B5CD" w14:textId="77777777" w:rsidTr="002E642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F5D2488" w14:textId="77777777" w:rsidR="002E642E" w:rsidRDefault="002E642E">
            <w:pPr>
              <w:shd w:val="clear" w:color="auto" w:fill="DEEAF6"/>
              <w:spacing w:line="240" w:lineRule="auto"/>
              <w:jc w:val="left"/>
              <w:rPr>
                <w:bdr w:val="none" w:sz="0" w:space="0" w:color="auto" w:frame="1"/>
              </w:rPr>
            </w:pPr>
            <w:r>
              <w:rPr>
                <w:rFonts w:ascii="Calibri" w:eastAsia="Calibri" w:hAnsi="Calibri" w:cs="Calibri"/>
                <w:bdr w:val="none" w:sz="0" w:space="0" w:color="auto" w:frame="1"/>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34F3852" w14:textId="77777777" w:rsidR="002E642E" w:rsidRDefault="002E642E">
            <w:pPr>
              <w:spacing w:line="240" w:lineRule="auto"/>
              <w:jc w:val="left"/>
              <w:rPr>
                <w:rFonts w:ascii="Calibri" w:eastAsia="Calibri" w:hAnsi="Calibri" w:cs="Calibri"/>
                <w:bdr w:val="none" w:sz="0" w:space="0" w:color="auto" w:frame="1"/>
              </w:rPr>
            </w:pPr>
            <w:r>
              <w:rPr>
                <w:rFonts w:ascii="Calibri" w:eastAsia="Calibri" w:hAnsi="Calibri" w:cs="Calibri"/>
                <w:bdr w:val="none" w:sz="0" w:space="0" w:color="auto" w:frame="1"/>
              </w:rPr>
              <w:t>Člověk a příroda</w:t>
            </w:r>
          </w:p>
          <w:p w14:paraId="11305D23" w14:textId="77777777" w:rsidR="002E642E" w:rsidRDefault="002E642E">
            <w:pPr>
              <w:spacing w:line="240" w:lineRule="auto"/>
              <w:jc w:val="left"/>
              <w:rPr>
                <w:bdr w:val="none" w:sz="0" w:space="0" w:color="auto" w:frame="1"/>
              </w:rPr>
            </w:pPr>
            <w:r w:rsidRPr="0058133F">
              <w:rPr>
                <w:rFonts w:ascii="Calibri" w:eastAsia="Calibri" w:hAnsi="Calibri" w:cs="Calibri"/>
                <w:bdr w:val="none" w:sz="0" w:space="0" w:color="auto" w:frame="1"/>
              </w:rPr>
              <w:t>Člověk a svět práce</w:t>
            </w:r>
          </w:p>
        </w:tc>
      </w:tr>
      <w:tr w:rsidR="002E642E" w14:paraId="3C019964" w14:textId="77777777" w:rsidTr="002E642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05838CA" w14:textId="77777777" w:rsidR="002E642E" w:rsidRDefault="002E642E">
            <w:pPr>
              <w:shd w:val="clear" w:color="auto" w:fill="DEEAF6"/>
              <w:spacing w:line="240" w:lineRule="auto"/>
              <w:jc w:val="left"/>
              <w:rPr>
                <w:bdr w:val="none" w:sz="0" w:space="0" w:color="auto" w:frame="1"/>
              </w:rPr>
            </w:pPr>
            <w:r>
              <w:rPr>
                <w:rFonts w:ascii="Calibri" w:eastAsia="Calibri" w:hAnsi="Calibri" w:cs="Calibri"/>
                <w:bdr w:val="none" w:sz="0" w:space="0" w:color="auto" w:frame="1"/>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3876384" w14:textId="77777777" w:rsidR="002E642E" w:rsidRDefault="002E642E">
            <w:pPr>
              <w:shd w:val="clear" w:color="auto" w:fill="FFFFFF"/>
              <w:spacing w:line="240" w:lineRule="auto"/>
              <w:ind w:left="5" w:right="10"/>
              <w:rPr>
                <w:bdr w:val="none" w:sz="0" w:space="0" w:color="auto" w:frame="1"/>
              </w:rPr>
            </w:pPr>
            <w:r>
              <w:rPr>
                <w:rFonts w:ascii="Calibri" w:eastAsia="Calibri" w:hAnsi="Calibri" w:cs="Calibri"/>
                <w:szCs w:val="20"/>
                <w:bdr w:val="none" w:sz="0" w:space="0" w:color="auto" w:frame="1"/>
              </w:rPr>
              <w:t>Vyučovací předmět Chemie vede žáky k poznání chemických látek a zákonitostí chemických dějů v živé a neživé přírodě a k vytváření kladného vztahu žáků k praktickým činnostem. Chemie se vyučuje v neodborné učebně a v laboratoři. Řád chemické laboratoře je jejím nedílným vybavením, dodržování uvedených pravidel je pro každého žáka závazné. V laboratoři se provádí základní jednoduché pokusy. </w:t>
            </w:r>
          </w:p>
        </w:tc>
      </w:tr>
      <w:tr w:rsidR="002E642E" w14:paraId="6C74900F" w14:textId="77777777" w:rsidTr="002E642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24667463" w14:textId="77777777" w:rsidR="002E642E" w:rsidRDefault="002E642E">
            <w:pPr>
              <w:shd w:val="clear" w:color="auto" w:fill="DEEAF6"/>
              <w:spacing w:line="240" w:lineRule="auto"/>
              <w:jc w:val="left"/>
              <w:rPr>
                <w:bdr w:val="none" w:sz="0" w:space="0" w:color="auto" w:frame="1"/>
              </w:rPr>
            </w:pPr>
            <w:r>
              <w:rPr>
                <w:rFonts w:ascii="Calibri" w:eastAsia="Calibri" w:hAnsi="Calibri" w:cs="Calibri"/>
                <w:bdr w:val="none" w:sz="0" w:space="0" w:color="auto" w:frame="1"/>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98BB264" w14:textId="77777777" w:rsidR="002E642E" w:rsidRDefault="002E642E">
            <w:pPr>
              <w:spacing w:line="240" w:lineRule="auto"/>
              <w:jc w:val="left"/>
              <w:rPr>
                <w:bdr w:val="none" w:sz="0" w:space="0" w:color="auto" w:frame="1"/>
              </w:rPr>
            </w:pPr>
            <w:r>
              <w:rPr>
                <w:rFonts w:ascii="Calibri" w:eastAsia="Calibri" w:hAnsi="Calibri" w:cs="Calibri"/>
                <w:szCs w:val="20"/>
                <w:bdr w:val="none" w:sz="0" w:space="0" w:color="auto" w:frame="1"/>
              </w:rPr>
              <w:t>Vzdělávací obsah vzdělávacího předmětu Chemie v 8. a 9. ročníku směřuje k:</w:t>
            </w:r>
          </w:p>
          <w:p w14:paraId="4F475130" w14:textId="77777777" w:rsidR="002E642E" w:rsidRDefault="002E642E">
            <w:pPr>
              <w:spacing w:line="240" w:lineRule="auto"/>
              <w:jc w:val="left"/>
              <w:rPr>
                <w:bdr w:val="none" w:sz="0" w:space="0" w:color="auto" w:frame="1"/>
              </w:rPr>
            </w:pPr>
            <w:r>
              <w:rPr>
                <w:rFonts w:ascii="Calibri" w:eastAsia="Calibri" w:hAnsi="Calibri" w:cs="Calibri"/>
                <w:szCs w:val="20"/>
                <w:bdr w:val="none" w:sz="0" w:space="0" w:color="auto" w:frame="1"/>
              </w:rPr>
              <w:t>-       získávání základních poznatků z různých oborů chemie</w:t>
            </w:r>
          </w:p>
          <w:p w14:paraId="7E027460" w14:textId="77777777" w:rsidR="002E642E" w:rsidRDefault="002E642E">
            <w:pPr>
              <w:shd w:val="clear" w:color="auto" w:fill="FFFFFF"/>
              <w:spacing w:line="240" w:lineRule="auto"/>
              <w:ind w:left="360" w:right="10" w:hanging="341"/>
              <w:rPr>
                <w:bdr w:val="none" w:sz="0" w:space="0" w:color="auto" w:frame="1"/>
              </w:rPr>
            </w:pPr>
            <w:r>
              <w:rPr>
                <w:rFonts w:ascii="Calibri" w:eastAsia="Calibri" w:hAnsi="Calibri" w:cs="Calibri"/>
                <w:szCs w:val="20"/>
                <w:bdr w:val="none" w:sz="0" w:space="0" w:color="auto" w:frame="1"/>
              </w:rPr>
              <w:t>- </w:t>
            </w:r>
            <w:r>
              <w:rPr>
                <w:rFonts w:ascii="Calibri" w:eastAsia="Calibri" w:hAnsi="Calibri" w:cs="Calibri"/>
                <w:szCs w:val="14"/>
                <w:bdr w:val="none" w:sz="0" w:space="0" w:color="auto" w:frame="1"/>
              </w:rPr>
              <w:t>         </w:t>
            </w:r>
            <w:r>
              <w:rPr>
                <w:rFonts w:ascii="Calibri" w:eastAsia="Calibri" w:hAnsi="Calibri" w:cs="Calibri"/>
                <w:szCs w:val="20"/>
                <w:bdr w:val="none" w:sz="0" w:space="0" w:color="auto" w:frame="1"/>
              </w:rPr>
              <w:t>osvojování si dovedností spojených s pozorováním vlastností látek a chemických reakcí, s prováděním jednotlivých chemických pokusů a učení se nacházet vysvětlení chemických jevů, zdůvodňování vyvozených závěrů a jejich uvádění do širších souvislostí </w:t>
            </w:r>
          </w:p>
          <w:p w14:paraId="3F379431" w14:textId="77777777" w:rsidR="002E642E" w:rsidRDefault="002E642E">
            <w:pPr>
              <w:shd w:val="clear" w:color="auto" w:fill="FFFFFF"/>
              <w:spacing w:line="240" w:lineRule="auto"/>
              <w:ind w:left="374"/>
              <w:jc w:val="left"/>
              <w:rPr>
                <w:bdr w:val="none" w:sz="0" w:space="0" w:color="auto" w:frame="1"/>
              </w:rPr>
            </w:pPr>
            <w:r>
              <w:rPr>
                <w:rFonts w:ascii="Calibri" w:eastAsia="Calibri" w:hAnsi="Calibri" w:cs="Calibri"/>
                <w:szCs w:val="20"/>
                <w:bdr w:val="none" w:sz="0" w:space="0" w:color="auto" w:frame="1"/>
              </w:rPr>
              <w:t>poznání zásad bezpečné práce s chemikáliemi a poskytování 1. pomoci při úrazech způsobených těmito látkami</w:t>
            </w:r>
          </w:p>
          <w:p w14:paraId="523CE574" w14:textId="77777777" w:rsidR="002E642E" w:rsidRDefault="002E642E">
            <w:pPr>
              <w:shd w:val="clear" w:color="auto" w:fill="FFFFFF"/>
              <w:spacing w:line="240" w:lineRule="auto"/>
              <w:ind w:left="360" w:right="29" w:hanging="341"/>
              <w:rPr>
                <w:bdr w:val="none" w:sz="0" w:space="0" w:color="auto" w:frame="1"/>
              </w:rPr>
            </w:pPr>
            <w:r>
              <w:rPr>
                <w:rFonts w:ascii="Calibri" w:eastAsia="Calibri" w:hAnsi="Calibri" w:cs="Calibri"/>
                <w:szCs w:val="20"/>
                <w:bdr w:val="none" w:sz="0" w:space="0" w:color="auto" w:frame="1"/>
              </w:rPr>
              <w:t>-     seznámení s mnohostranným využitím chemie v nejrůznějších oblastech lidské činnosti </w:t>
            </w:r>
            <w:r>
              <w:rPr>
                <w:rFonts w:ascii="Calibri" w:eastAsia="Calibri" w:hAnsi="Calibri" w:cs="Calibri"/>
                <w:bdr w:val="none" w:sz="0" w:space="0" w:color="auto" w:frame="1"/>
              </w:rPr>
              <w:br/>
              <w:t> </w:t>
            </w:r>
            <w:r>
              <w:rPr>
                <w:rFonts w:ascii="Calibri" w:eastAsia="Calibri" w:hAnsi="Calibri" w:cs="Calibri"/>
                <w:szCs w:val="20"/>
                <w:bdr w:val="none" w:sz="0" w:space="0" w:color="auto" w:frame="1"/>
              </w:rPr>
              <w:t>(v průmyslu, energetice, zemědělství, potravinářství...) </w:t>
            </w:r>
          </w:p>
          <w:p w14:paraId="053B8230" w14:textId="77777777" w:rsidR="002E642E" w:rsidRDefault="002E642E">
            <w:pPr>
              <w:spacing w:line="240" w:lineRule="auto"/>
              <w:rPr>
                <w:bdr w:val="none" w:sz="0" w:space="0" w:color="auto" w:frame="1"/>
              </w:rPr>
            </w:pPr>
            <w:r>
              <w:rPr>
                <w:rFonts w:ascii="Calibri" w:eastAsia="Calibri" w:hAnsi="Calibri" w:cs="Calibri"/>
                <w:szCs w:val="20"/>
                <w:bdr w:val="none" w:sz="0" w:space="0" w:color="auto" w:frame="1"/>
              </w:rPr>
              <w:t>Vzdělávací obsah oboru </w:t>
            </w:r>
          </w:p>
          <w:p w14:paraId="56FE2641" w14:textId="77777777" w:rsidR="002E642E" w:rsidRDefault="002E642E" w:rsidP="00534DA1">
            <w:pPr>
              <w:numPr>
                <w:ilvl w:val="0"/>
                <w:numId w:val="201"/>
              </w:numPr>
              <w:spacing w:line="240" w:lineRule="auto"/>
              <w:jc w:val="left"/>
              <w:rPr>
                <w:bdr w:val="none" w:sz="0" w:space="0" w:color="auto" w:frame="1"/>
              </w:rPr>
            </w:pPr>
            <w:r>
              <w:rPr>
                <w:rFonts w:ascii="Calibri" w:eastAsia="Calibri" w:hAnsi="Calibri" w:cs="Calibri"/>
                <w:szCs w:val="20"/>
                <w:bdr w:val="none" w:sz="0" w:space="0" w:color="auto" w:frame="1"/>
              </w:rPr>
              <w:t>úvod do chemie</w:t>
            </w:r>
          </w:p>
          <w:p w14:paraId="6F0E7C01" w14:textId="77777777" w:rsidR="002E642E" w:rsidRDefault="002E642E" w:rsidP="00534DA1">
            <w:pPr>
              <w:numPr>
                <w:ilvl w:val="0"/>
                <w:numId w:val="201"/>
              </w:numPr>
              <w:spacing w:line="240" w:lineRule="auto"/>
              <w:jc w:val="left"/>
              <w:rPr>
                <w:bdr w:val="none" w:sz="0" w:space="0" w:color="auto" w:frame="1"/>
              </w:rPr>
            </w:pPr>
            <w:r>
              <w:rPr>
                <w:rFonts w:ascii="Calibri" w:eastAsia="Calibri" w:hAnsi="Calibri" w:cs="Calibri"/>
                <w:szCs w:val="20"/>
                <w:bdr w:val="none" w:sz="0" w:space="0" w:color="auto" w:frame="1"/>
              </w:rPr>
              <w:t>obecná chemie</w:t>
            </w:r>
          </w:p>
          <w:p w14:paraId="19B81DE3" w14:textId="77777777" w:rsidR="002E642E" w:rsidRDefault="002E642E" w:rsidP="00534DA1">
            <w:pPr>
              <w:numPr>
                <w:ilvl w:val="0"/>
                <w:numId w:val="201"/>
              </w:numPr>
              <w:spacing w:line="240" w:lineRule="auto"/>
              <w:jc w:val="left"/>
              <w:rPr>
                <w:bdr w:val="none" w:sz="0" w:space="0" w:color="auto" w:frame="1"/>
              </w:rPr>
            </w:pPr>
            <w:r>
              <w:rPr>
                <w:rFonts w:ascii="Calibri" w:eastAsia="Calibri" w:hAnsi="Calibri" w:cs="Calibri"/>
                <w:szCs w:val="20"/>
                <w:bdr w:val="none" w:sz="0" w:space="0" w:color="auto" w:frame="1"/>
              </w:rPr>
              <w:t>organická chemie</w:t>
            </w:r>
          </w:p>
          <w:p w14:paraId="475F5A1E" w14:textId="77777777" w:rsidR="002E642E" w:rsidRDefault="002E642E" w:rsidP="00534DA1">
            <w:pPr>
              <w:numPr>
                <w:ilvl w:val="0"/>
                <w:numId w:val="201"/>
              </w:numPr>
              <w:spacing w:line="240" w:lineRule="auto"/>
              <w:jc w:val="left"/>
              <w:rPr>
                <w:bdr w:val="none" w:sz="0" w:space="0" w:color="auto" w:frame="1"/>
              </w:rPr>
            </w:pPr>
            <w:r>
              <w:rPr>
                <w:rFonts w:ascii="Calibri" w:eastAsia="Calibri" w:hAnsi="Calibri" w:cs="Calibri"/>
                <w:szCs w:val="20"/>
                <w:bdr w:val="none" w:sz="0" w:space="0" w:color="auto" w:frame="1"/>
              </w:rPr>
              <w:t>biochemie</w:t>
            </w:r>
          </w:p>
          <w:p w14:paraId="301103C5" w14:textId="77777777" w:rsidR="002E642E" w:rsidRDefault="002E642E">
            <w:pPr>
              <w:spacing w:line="240" w:lineRule="auto"/>
              <w:rPr>
                <w:bdr w:val="none" w:sz="0" w:space="0" w:color="auto" w:frame="1"/>
              </w:rPr>
            </w:pPr>
            <w:r>
              <w:rPr>
                <w:rFonts w:ascii="Calibri" w:eastAsia="Calibri" w:hAnsi="Calibri" w:cs="Calibri"/>
                <w:szCs w:val="20"/>
                <w:bdr w:val="none" w:sz="0" w:space="0" w:color="auto" w:frame="1"/>
              </w:rPr>
              <w:t>Formy a metody práce podle charakteru učiva a cílů vzdělávání: </w:t>
            </w:r>
          </w:p>
          <w:p w14:paraId="17CA725D" w14:textId="77777777" w:rsidR="002E642E" w:rsidRDefault="002E642E" w:rsidP="00534DA1">
            <w:pPr>
              <w:numPr>
                <w:ilvl w:val="0"/>
                <w:numId w:val="202"/>
              </w:numPr>
              <w:spacing w:line="240" w:lineRule="auto"/>
              <w:jc w:val="left"/>
              <w:rPr>
                <w:bdr w:val="none" w:sz="0" w:space="0" w:color="auto" w:frame="1"/>
              </w:rPr>
            </w:pPr>
            <w:r>
              <w:rPr>
                <w:rFonts w:ascii="Calibri" w:eastAsia="Calibri" w:hAnsi="Calibri" w:cs="Calibri"/>
                <w:szCs w:val="20"/>
                <w:bdr w:val="none" w:sz="0" w:space="0" w:color="auto" w:frame="1"/>
              </w:rPr>
              <w:t>frontální výuka s demonstračními pomůckami, obrazovým materiálem</w:t>
            </w:r>
          </w:p>
          <w:p w14:paraId="4C920C70" w14:textId="77777777" w:rsidR="002E642E" w:rsidRDefault="002E642E" w:rsidP="00534DA1">
            <w:pPr>
              <w:numPr>
                <w:ilvl w:val="1"/>
                <w:numId w:val="202"/>
              </w:numPr>
              <w:spacing w:line="240" w:lineRule="auto"/>
              <w:jc w:val="left"/>
              <w:rPr>
                <w:bdr w:val="none" w:sz="0" w:space="0" w:color="auto" w:frame="1"/>
              </w:rPr>
            </w:pPr>
            <w:r>
              <w:rPr>
                <w:rFonts w:ascii="Calibri" w:eastAsia="Calibri" w:hAnsi="Calibri" w:cs="Calibri"/>
                <w:szCs w:val="20"/>
                <w:bdr w:val="none" w:sz="0" w:space="0" w:color="auto" w:frame="1"/>
              </w:rPr>
              <w:lastRenderedPageBreak/>
              <w:t>laboratorní cvičení- podle možností školy</w:t>
            </w:r>
          </w:p>
          <w:p w14:paraId="19F3F670" w14:textId="77777777" w:rsidR="002E642E" w:rsidRDefault="002E642E" w:rsidP="00534DA1">
            <w:pPr>
              <w:numPr>
                <w:ilvl w:val="0"/>
                <w:numId w:val="202"/>
              </w:numPr>
              <w:spacing w:line="240" w:lineRule="auto"/>
              <w:jc w:val="left"/>
              <w:rPr>
                <w:bdr w:val="none" w:sz="0" w:space="0" w:color="auto" w:frame="1"/>
              </w:rPr>
            </w:pPr>
            <w:r>
              <w:rPr>
                <w:rFonts w:ascii="Calibri" w:eastAsia="Calibri" w:hAnsi="Calibri" w:cs="Calibri"/>
                <w:szCs w:val="20"/>
                <w:bdr w:val="none" w:sz="0" w:space="0" w:color="auto" w:frame="1"/>
              </w:rPr>
              <w:t>skupinová práce (pracovní listy)</w:t>
            </w:r>
          </w:p>
          <w:p w14:paraId="3F41E0AF" w14:textId="77777777" w:rsidR="002E642E" w:rsidRDefault="002E642E">
            <w:pPr>
              <w:spacing w:line="240" w:lineRule="auto"/>
              <w:jc w:val="left"/>
              <w:rPr>
                <w:sz w:val="24"/>
                <w:bdr w:val="none" w:sz="0" w:space="0" w:color="auto" w:frame="1"/>
              </w:rPr>
            </w:pPr>
            <w:r>
              <w:rPr>
                <w:rFonts w:ascii="Calibri" w:eastAsia="Calibri" w:hAnsi="Calibri" w:cs="Calibri"/>
                <w:szCs w:val="20"/>
                <w:bdr w:val="none" w:sz="0" w:space="0" w:color="auto" w:frame="1"/>
              </w:rPr>
              <w:t>V rámci předmětu jsou rozvíjeny klíčové kompetence.</w:t>
            </w:r>
          </w:p>
          <w:p w14:paraId="5D5563AD" w14:textId="77777777" w:rsidR="002E642E" w:rsidRDefault="002E642E">
            <w:pPr>
              <w:spacing w:line="240" w:lineRule="auto"/>
              <w:jc w:val="left"/>
              <w:rPr>
                <w:sz w:val="24"/>
                <w:bdr w:val="none" w:sz="0" w:space="0" w:color="auto" w:frame="1"/>
              </w:rPr>
            </w:pPr>
            <w:r>
              <w:rPr>
                <w:rFonts w:ascii="Calibri" w:eastAsia="Calibri" w:hAnsi="Calibri" w:cs="Calibri"/>
                <w:szCs w:val="20"/>
                <w:bdr w:val="none" w:sz="0" w:space="0" w:color="auto" w:frame="1"/>
              </w:rPr>
              <w:t>Výuka probíhá především v kmenových třídách.</w:t>
            </w:r>
          </w:p>
          <w:p w14:paraId="2FDDD657" w14:textId="77777777" w:rsidR="002E642E" w:rsidRDefault="002E642E">
            <w:pPr>
              <w:spacing w:line="240" w:lineRule="auto"/>
              <w:jc w:val="left"/>
              <w:rPr>
                <w:sz w:val="24"/>
                <w:bdr w:val="none" w:sz="0" w:space="0" w:color="auto" w:frame="1"/>
              </w:rPr>
            </w:pPr>
            <w:r>
              <w:rPr>
                <w:rFonts w:ascii="Calibri" w:eastAsia="Calibri" w:hAnsi="Calibri" w:cs="Calibri"/>
                <w:szCs w:val="20"/>
                <w:bdr w:val="none" w:sz="0" w:space="0" w:color="auto" w:frame="1"/>
              </w:rPr>
              <w:t>Hodinová dotace se řídí učebním plánem.</w:t>
            </w:r>
          </w:p>
        </w:tc>
      </w:tr>
      <w:tr w:rsidR="002E642E" w14:paraId="0A8AA0F2" w14:textId="77777777" w:rsidTr="002E642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4EC78217" w14:textId="77777777" w:rsidR="002E642E" w:rsidRDefault="002E642E">
            <w:pPr>
              <w:shd w:val="clear" w:color="auto" w:fill="DEEAF6"/>
              <w:spacing w:line="240" w:lineRule="auto"/>
              <w:jc w:val="left"/>
              <w:rPr>
                <w:bdr w:val="none" w:sz="0" w:space="0" w:color="auto" w:frame="1"/>
              </w:rPr>
            </w:pPr>
            <w:r>
              <w:rPr>
                <w:rFonts w:ascii="Calibri" w:eastAsia="Calibri" w:hAnsi="Calibri" w:cs="Calibri"/>
                <w:bdr w:val="none" w:sz="0" w:space="0" w:color="auto" w:frame="1"/>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6D682E6" w14:textId="77777777" w:rsidR="002E642E" w:rsidRDefault="002E642E" w:rsidP="00534DA1">
            <w:pPr>
              <w:numPr>
                <w:ilvl w:val="0"/>
                <w:numId w:val="203"/>
              </w:numPr>
              <w:spacing w:line="240" w:lineRule="auto"/>
              <w:jc w:val="left"/>
              <w:rPr>
                <w:bdr w:val="none" w:sz="0" w:space="0" w:color="auto" w:frame="1"/>
              </w:rPr>
            </w:pPr>
            <w:r>
              <w:rPr>
                <w:rFonts w:ascii="Calibri" w:eastAsia="Calibri" w:hAnsi="Calibri" w:cs="Calibri"/>
                <w:bdr w:val="none" w:sz="0" w:space="0" w:color="auto" w:frame="1"/>
              </w:rPr>
              <w:t>Chemie</w:t>
            </w:r>
          </w:p>
          <w:p w14:paraId="7E688386" w14:textId="77777777" w:rsidR="002E642E" w:rsidRDefault="002E642E" w:rsidP="00534DA1">
            <w:pPr>
              <w:numPr>
                <w:ilvl w:val="0"/>
                <w:numId w:val="203"/>
              </w:numPr>
              <w:spacing w:line="240" w:lineRule="auto"/>
              <w:jc w:val="left"/>
              <w:rPr>
                <w:bdr w:val="none" w:sz="0" w:space="0" w:color="auto" w:frame="1"/>
              </w:rPr>
            </w:pPr>
            <w:r>
              <w:rPr>
                <w:rFonts w:ascii="Calibri" w:eastAsia="Calibri" w:hAnsi="Calibri" w:cs="Calibri"/>
                <w:bdr w:val="none" w:sz="0" w:space="0" w:color="auto" w:frame="1"/>
              </w:rPr>
              <w:t>Člověk a svět práce</w:t>
            </w:r>
          </w:p>
        </w:tc>
      </w:tr>
      <w:tr w:rsidR="002E642E" w14:paraId="6B54348E" w14:textId="77777777" w:rsidTr="002E642E">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34D21BC" w14:textId="77777777" w:rsidR="002E642E" w:rsidRDefault="002E642E">
            <w:pPr>
              <w:shd w:val="clear" w:color="auto" w:fill="DEEAF6"/>
              <w:spacing w:line="240" w:lineRule="auto"/>
              <w:jc w:val="left"/>
              <w:rPr>
                <w:bdr w:val="none" w:sz="0" w:space="0" w:color="auto" w:frame="1"/>
              </w:rPr>
            </w:pPr>
            <w:r>
              <w:rPr>
                <w:rFonts w:ascii="Calibri" w:eastAsia="Calibri" w:hAnsi="Calibri" w:cs="Calibri"/>
                <w:bdr w:val="none" w:sz="0" w:space="0" w:color="auto" w:frame="1"/>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113D727" w14:textId="77777777" w:rsidR="002E642E" w:rsidRDefault="002E642E">
            <w:pPr>
              <w:spacing w:line="240" w:lineRule="auto"/>
              <w:jc w:val="left"/>
              <w:rPr>
                <w:bdr w:val="none" w:sz="0" w:space="0" w:color="auto" w:frame="1"/>
              </w:rPr>
            </w:pPr>
            <w:r>
              <w:rPr>
                <w:rFonts w:ascii="Calibri" w:eastAsia="Calibri" w:hAnsi="Calibri" w:cs="Calibri"/>
                <w:b/>
                <w:bCs/>
                <w:bdr w:val="none" w:sz="0" w:space="0" w:color="auto" w:frame="1"/>
              </w:rPr>
              <w:t>Kompetence k řešení problémů:</w:t>
            </w:r>
          </w:p>
          <w:p w14:paraId="3131D34E" w14:textId="77777777" w:rsidR="002E642E" w:rsidRDefault="002E642E">
            <w:pPr>
              <w:spacing w:line="240" w:lineRule="auto"/>
              <w:jc w:val="left"/>
              <w:rPr>
                <w:bdr w:val="none" w:sz="0" w:space="0" w:color="auto" w:frame="1"/>
              </w:rPr>
            </w:pPr>
            <w:r>
              <w:rPr>
                <w:rFonts w:ascii="Calibri" w:eastAsia="Calibri" w:hAnsi="Calibri" w:cs="Calibri"/>
                <w:bdr w:val="none" w:sz="0" w:space="0" w:color="auto" w:frame="1"/>
              </w:rPr>
              <w:t>Žák:</w:t>
            </w:r>
          </w:p>
          <w:p w14:paraId="5F842389" w14:textId="77777777" w:rsidR="002E642E" w:rsidRDefault="002E642E">
            <w:pPr>
              <w:spacing w:line="240" w:lineRule="auto"/>
              <w:jc w:val="left"/>
              <w:rPr>
                <w:bdr w:val="none" w:sz="0" w:space="0" w:color="auto" w:frame="1"/>
              </w:rPr>
            </w:pPr>
            <w:r>
              <w:rPr>
                <w:rFonts w:ascii="Calibri" w:eastAsia="Calibri" w:hAnsi="Calibri" w:cs="Calibri"/>
                <w:bdr w:val="none" w:sz="0" w:space="0" w:color="auto" w:frame="1"/>
              </w:rPr>
              <w:t>- se učí přecházet od smyslového poznávání k poznávání založenému na pojmech, prvcích teorií a modelech a chápat vzájemné souvislosti či zákonitosti přírodních faktů. Učí se poznatky zobecňovat a aplikovat v různých oblastech  života. Učí se základům logického vyvozování a předvídání specifických závěrů z přírodovědných zákonů. Rozvíjí schopnost objevovat a formulovat problém a hledat různé varianty.</w:t>
            </w:r>
          </w:p>
        </w:tc>
      </w:tr>
      <w:tr w:rsidR="002E642E" w14:paraId="529D19BB" w14:textId="77777777" w:rsidTr="002E642E">
        <w:tc>
          <w:tcPr>
            <w:tcW w:w="0" w:type="auto"/>
            <w:vMerge/>
            <w:tcBorders>
              <w:top w:val="inset" w:sz="6" w:space="0" w:color="808080"/>
              <w:left w:val="inset" w:sz="6" w:space="0" w:color="808080"/>
              <w:bottom w:val="inset" w:sz="6" w:space="0" w:color="808080"/>
              <w:right w:val="inset" w:sz="6" w:space="0" w:color="808080"/>
            </w:tcBorders>
            <w:vAlign w:val="center"/>
            <w:hideMark/>
          </w:tcPr>
          <w:p w14:paraId="18711A1C" w14:textId="77777777" w:rsidR="002E642E" w:rsidRDefault="002E642E">
            <w:pPr>
              <w:spacing w:line="240" w:lineRule="auto"/>
              <w:rPr>
                <w:bdr w:val="none" w:sz="0" w:space="0" w:color="auto" w:frame="1"/>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60354A7" w14:textId="77777777" w:rsidR="002E642E" w:rsidRDefault="002E642E">
            <w:pPr>
              <w:spacing w:line="240" w:lineRule="auto"/>
              <w:jc w:val="left"/>
              <w:rPr>
                <w:bdr w:val="none" w:sz="0" w:space="0" w:color="auto" w:frame="1"/>
              </w:rPr>
            </w:pPr>
            <w:r>
              <w:rPr>
                <w:rFonts w:ascii="Calibri" w:eastAsia="Calibri" w:hAnsi="Calibri" w:cs="Calibri"/>
                <w:b/>
                <w:bCs/>
                <w:bdr w:val="none" w:sz="0" w:space="0" w:color="auto" w:frame="1"/>
              </w:rPr>
              <w:t>Kompetence komunikativní:</w:t>
            </w:r>
          </w:p>
          <w:p w14:paraId="08D35227" w14:textId="77777777" w:rsidR="002E642E" w:rsidRDefault="002E642E">
            <w:pPr>
              <w:spacing w:line="240" w:lineRule="auto"/>
              <w:jc w:val="left"/>
              <w:rPr>
                <w:bdr w:val="none" w:sz="0" w:space="0" w:color="auto" w:frame="1"/>
              </w:rPr>
            </w:pPr>
            <w:r>
              <w:rPr>
                <w:rFonts w:ascii="Calibri" w:eastAsia="Calibri" w:hAnsi="Calibri" w:cs="Calibri"/>
                <w:bdr w:val="none" w:sz="0" w:space="0" w:color="auto" w:frame="1"/>
              </w:rPr>
              <w:t>Žák:</w:t>
            </w:r>
          </w:p>
          <w:p w14:paraId="2E036096" w14:textId="77777777" w:rsidR="002E642E" w:rsidRDefault="002E642E">
            <w:pPr>
              <w:spacing w:line="240" w:lineRule="auto"/>
              <w:jc w:val="left"/>
              <w:rPr>
                <w:bdr w:val="none" w:sz="0" w:space="0" w:color="auto" w:frame="1"/>
              </w:rPr>
            </w:pPr>
            <w:r>
              <w:rPr>
                <w:rFonts w:ascii="Calibri" w:eastAsia="Calibri" w:hAnsi="Calibri" w:cs="Calibri"/>
                <w:bdr w:val="none" w:sz="0" w:space="0" w:color="auto" w:frame="1"/>
              </w:rPr>
              <w:t>- je veden k přesnému a logicky uspořádanému vyjadřování či argumentaci. Učí se stručně, přehledně i objektivně sdělovat (ústně i písemně) postup a výsledky svých pozorování.</w:t>
            </w:r>
          </w:p>
        </w:tc>
      </w:tr>
      <w:tr w:rsidR="002E642E" w14:paraId="68D7DFB0" w14:textId="77777777" w:rsidTr="002E642E">
        <w:tc>
          <w:tcPr>
            <w:tcW w:w="0" w:type="auto"/>
            <w:vMerge/>
            <w:tcBorders>
              <w:top w:val="inset" w:sz="6" w:space="0" w:color="808080"/>
              <w:left w:val="inset" w:sz="6" w:space="0" w:color="808080"/>
              <w:bottom w:val="inset" w:sz="6" w:space="0" w:color="808080"/>
              <w:right w:val="inset" w:sz="6" w:space="0" w:color="808080"/>
            </w:tcBorders>
            <w:vAlign w:val="center"/>
            <w:hideMark/>
          </w:tcPr>
          <w:p w14:paraId="6FF10075" w14:textId="77777777" w:rsidR="002E642E" w:rsidRDefault="002E642E">
            <w:pPr>
              <w:spacing w:line="240" w:lineRule="auto"/>
              <w:rPr>
                <w:bdr w:val="none" w:sz="0" w:space="0" w:color="auto" w:frame="1"/>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BAB8D6E" w14:textId="77777777" w:rsidR="002E642E" w:rsidRDefault="002E642E">
            <w:pPr>
              <w:spacing w:line="240" w:lineRule="auto"/>
              <w:jc w:val="left"/>
              <w:rPr>
                <w:bdr w:val="none" w:sz="0" w:space="0" w:color="auto" w:frame="1"/>
              </w:rPr>
            </w:pPr>
            <w:r>
              <w:rPr>
                <w:rFonts w:ascii="Calibri" w:eastAsia="Calibri" w:hAnsi="Calibri" w:cs="Calibri"/>
                <w:b/>
                <w:bCs/>
                <w:bdr w:val="none" w:sz="0" w:space="0" w:color="auto" w:frame="1"/>
              </w:rPr>
              <w:t>Kompetence sociální a personální:</w:t>
            </w:r>
          </w:p>
          <w:p w14:paraId="4F5D716D" w14:textId="77777777" w:rsidR="002E642E" w:rsidRDefault="002E642E">
            <w:pPr>
              <w:spacing w:line="240" w:lineRule="auto"/>
              <w:jc w:val="left"/>
              <w:rPr>
                <w:bdr w:val="none" w:sz="0" w:space="0" w:color="auto" w:frame="1"/>
              </w:rPr>
            </w:pPr>
            <w:r>
              <w:rPr>
                <w:rFonts w:ascii="Calibri" w:eastAsia="Calibri" w:hAnsi="Calibri" w:cs="Calibri"/>
                <w:bdr w:val="none" w:sz="0" w:space="0" w:color="auto" w:frame="1"/>
              </w:rPr>
              <w:t>Žák:</w:t>
            </w:r>
          </w:p>
          <w:p w14:paraId="4ED552D7" w14:textId="77777777" w:rsidR="002E642E" w:rsidRDefault="002E642E">
            <w:pPr>
              <w:spacing w:line="240" w:lineRule="auto"/>
              <w:jc w:val="left"/>
              <w:rPr>
                <w:bdr w:val="none" w:sz="0" w:space="0" w:color="auto" w:frame="1"/>
              </w:rPr>
            </w:pPr>
            <w:r>
              <w:rPr>
                <w:rFonts w:ascii="Calibri" w:eastAsia="Calibri" w:hAnsi="Calibri" w:cs="Calibri"/>
                <w:bdr w:val="none" w:sz="0" w:space="0" w:color="auto" w:frame="1"/>
              </w:rPr>
              <w:t>- je veden k osvojování dovednosti kooperace a společného hledání optimálních řešení problémů.</w:t>
            </w:r>
          </w:p>
        </w:tc>
      </w:tr>
      <w:tr w:rsidR="002E642E" w14:paraId="072D5D5F" w14:textId="77777777" w:rsidTr="002E642E">
        <w:tc>
          <w:tcPr>
            <w:tcW w:w="0" w:type="auto"/>
            <w:vMerge/>
            <w:tcBorders>
              <w:top w:val="inset" w:sz="6" w:space="0" w:color="808080"/>
              <w:left w:val="inset" w:sz="6" w:space="0" w:color="808080"/>
              <w:bottom w:val="inset" w:sz="6" w:space="0" w:color="808080"/>
              <w:right w:val="inset" w:sz="6" w:space="0" w:color="808080"/>
            </w:tcBorders>
            <w:vAlign w:val="center"/>
            <w:hideMark/>
          </w:tcPr>
          <w:p w14:paraId="3CAD5E1F" w14:textId="77777777" w:rsidR="002E642E" w:rsidRDefault="002E642E">
            <w:pPr>
              <w:spacing w:line="240" w:lineRule="auto"/>
              <w:rPr>
                <w:bdr w:val="none" w:sz="0" w:space="0" w:color="auto" w:frame="1"/>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200966A" w14:textId="77777777" w:rsidR="002E642E" w:rsidRDefault="002E642E">
            <w:pPr>
              <w:spacing w:line="240" w:lineRule="auto"/>
              <w:jc w:val="left"/>
              <w:rPr>
                <w:bdr w:val="none" w:sz="0" w:space="0" w:color="auto" w:frame="1"/>
              </w:rPr>
            </w:pPr>
            <w:r>
              <w:rPr>
                <w:rFonts w:ascii="Calibri" w:eastAsia="Calibri" w:hAnsi="Calibri" w:cs="Calibri"/>
                <w:b/>
                <w:bCs/>
                <w:bdr w:val="none" w:sz="0" w:space="0" w:color="auto" w:frame="1"/>
              </w:rPr>
              <w:t>Kompetence občanská:</w:t>
            </w:r>
          </w:p>
          <w:p w14:paraId="4B974177" w14:textId="77777777" w:rsidR="002E642E" w:rsidRDefault="002E642E">
            <w:pPr>
              <w:spacing w:line="240" w:lineRule="auto"/>
              <w:jc w:val="left"/>
              <w:rPr>
                <w:bdr w:val="none" w:sz="0" w:space="0" w:color="auto" w:frame="1"/>
              </w:rPr>
            </w:pPr>
            <w:r>
              <w:rPr>
                <w:rFonts w:ascii="Calibri" w:eastAsia="Calibri" w:hAnsi="Calibri" w:cs="Calibri"/>
                <w:bdr w:val="none" w:sz="0" w:space="0" w:color="auto" w:frame="1"/>
              </w:rPr>
              <w:t>Žák:</w:t>
            </w:r>
          </w:p>
          <w:p w14:paraId="04B74DB9" w14:textId="77777777" w:rsidR="002E642E" w:rsidRDefault="002E642E">
            <w:pPr>
              <w:spacing w:line="240" w:lineRule="auto"/>
              <w:jc w:val="left"/>
              <w:rPr>
                <w:bdr w:val="none" w:sz="0" w:space="0" w:color="auto" w:frame="1"/>
              </w:rPr>
            </w:pPr>
            <w:r>
              <w:rPr>
                <w:rFonts w:ascii="Calibri" w:eastAsia="Calibri" w:hAnsi="Calibri" w:cs="Calibri"/>
                <w:bdr w:val="none" w:sz="0" w:space="0" w:color="auto" w:frame="1"/>
              </w:rPr>
              <w:t>- je veden k poznání možnosti rozvoje a zneužití chemie a učí odpovědnosti za zachování životního prostředí.</w:t>
            </w:r>
          </w:p>
        </w:tc>
      </w:tr>
      <w:tr w:rsidR="002E642E" w14:paraId="5D3A4D0D" w14:textId="77777777" w:rsidTr="002E642E">
        <w:tc>
          <w:tcPr>
            <w:tcW w:w="0" w:type="auto"/>
            <w:vMerge/>
            <w:tcBorders>
              <w:top w:val="inset" w:sz="6" w:space="0" w:color="808080"/>
              <w:left w:val="inset" w:sz="6" w:space="0" w:color="808080"/>
              <w:bottom w:val="inset" w:sz="6" w:space="0" w:color="808080"/>
              <w:right w:val="inset" w:sz="6" w:space="0" w:color="808080"/>
            </w:tcBorders>
            <w:vAlign w:val="center"/>
            <w:hideMark/>
          </w:tcPr>
          <w:p w14:paraId="7263AA99" w14:textId="77777777" w:rsidR="002E642E" w:rsidRDefault="002E642E">
            <w:pPr>
              <w:spacing w:line="240" w:lineRule="auto"/>
              <w:rPr>
                <w:bdr w:val="none" w:sz="0" w:space="0" w:color="auto" w:frame="1"/>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494AC69" w14:textId="77777777" w:rsidR="002E642E" w:rsidRDefault="002E642E">
            <w:pPr>
              <w:spacing w:line="240" w:lineRule="auto"/>
              <w:jc w:val="left"/>
              <w:rPr>
                <w:bdr w:val="none" w:sz="0" w:space="0" w:color="auto" w:frame="1"/>
              </w:rPr>
            </w:pPr>
            <w:r>
              <w:rPr>
                <w:rFonts w:ascii="Calibri" w:eastAsia="Calibri" w:hAnsi="Calibri" w:cs="Calibri"/>
                <w:b/>
                <w:bCs/>
                <w:bdr w:val="none" w:sz="0" w:space="0" w:color="auto" w:frame="1"/>
              </w:rPr>
              <w:t>Kompetence k učení:</w:t>
            </w:r>
          </w:p>
          <w:p w14:paraId="06A729AA" w14:textId="77777777" w:rsidR="002E642E" w:rsidRDefault="002E642E">
            <w:pPr>
              <w:shd w:val="clear" w:color="auto" w:fill="FFFFFF"/>
              <w:spacing w:line="240" w:lineRule="auto"/>
              <w:ind w:left="360" w:right="19"/>
              <w:rPr>
                <w:bdr w:val="none" w:sz="0" w:space="0" w:color="auto" w:frame="1"/>
              </w:rPr>
            </w:pPr>
            <w:r>
              <w:rPr>
                <w:rFonts w:ascii="Calibri" w:eastAsia="Calibri" w:hAnsi="Calibri" w:cs="Calibri"/>
                <w:bdr w:val="none" w:sz="0" w:space="0" w:color="auto" w:frame="1"/>
              </w:rPr>
              <w:t>Žák: </w:t>
            </w:r>
          </w:p>
          <w:p w14:paraId="55F6196D" w14:textId="77777777" w:rsidR="002E642E" w:rsidRDefault="002E642E">
            <w:pPr>
              <w:spacing w:line="240" w:lineRule="auto"/>
              <w:jc w:val="left"/>
              <w:rPr>
                <w:rFonts w:ascii="Calibri" w:eastAsia="Calibri" w:hAnsi="Calibri" w:cs="Calibri"/>
                <w:b/>
                <w:bCs/>
                <w:bdr w:val="none" w:sz="0" w:space="0" w:color="auto" w:frame="1"/>
              </w:rPr>
            </w:pPr>
            <w:r>
              <w:rPr>
                <w:rFonts w:ascii="Calibri" w:eastAsia="Calibri" w:hAnsi="Calibri" w:cs="Calibri"/>
                <w:bdr w:val="none" w:sz="0" w:space="0" w:color="auto" w:frame="1"/>
              </w:rPr>
              <w:t>-se učí různým metodám poznávání přírodních objektů, procesů, vlastností a jevů. Učí se zpracovávat informace z hlediska důležitosti i objektivity a využívat je k dalšímu učení. </w:t>
            </w:r>
          </w:p>
        </w:tc>
      </w:tr>
      <w:tr w:rsidR="002E642E" w14:paraId="709F9EEE" w14:textId="77777777" w:rsidTr="002E642E">
        <w:tc>
          <w:tcPr>
            <w:tcW w:w="0" w:type="auto"/>
            <w:vMerge/>
            <w:tcBorders>
              <w:top w:val="inset" w:sz="6" w:space="0" w:color="808080"/>
              <w:left w:val="inset" w:sz="6" w:space="0" w:color="808080"/>
              <w:bottom w:val="inset" w:sz="6" w:space="0" w:color="808080"/>
              <w:right w:val="inset" w:sz="6" w:space="0" w:color="808080"/>
            </w:tcBorders>
            <w:vAlign w:val="center"/>
            <w:hideMark/>
          </w:tcPr>
          <w:p w14:paraId="20AADF7D" w14:textId="77777777" w:rsidR="002E642E" w:rsidRDefault="002E642E">
            <w:pPr>
              <w:spacing w:line="240" w:lineRule="auto"/>
              <w:rPr>
                <w:bdr w:val="none" w:sz="0" w:space="0" w:color="auto" w:frame="1"/>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64C8A3D" w14:textId="77777777" w:rsidR="002E642E" w:rsidRDefault="002E642E">
            <w:pPr>
              <w:spacing w:line="240" w:lineRule="auto"/>
              <w:jc w:val="left"/>
              <w:rPr>
                <w:bdr w:val="none" w:sz="0" w:space="0" w:color="auto" w:frame="1"/>
              </w:rPr>
            </w:pPr>
            <w:r>
              <w:rPr>
                <w:rFonts w:ascii="Calibri" w:eastAsia="Calibri" w:hAnsi="Calibri" w:cs="Calibri"/>
                <w:b/>
                <w:bCs/>
                <w:bdr w:val="none" w:sz="0" w:space="0" w:color="auto" w:frame="1"/>
              </w:rPr>
              <w:t>Kompetence pracovní:</w:t>
            </w:r>
          </w:p>
          <w:p w14:paraId="5160191B" w14:textId="77777777" w:rsidR="002E642E" w:rsidRDefault="002E642E">
            <w:pPr>
              <w:spacing w:line="240" w:lineRule="auto"/>
              <w:jc w:val="left"/>
              <w:rPr>
                <w:bdr w:val="none" w:sz="0" w:space="0" w:color="auto" w:frame="1"/>
              </w:rPr>
            </w:pPr>
            <w:r>
              <w:rPr>
                <w:rFonts w:ascii="Calibri" w:eastAsia="Calibri" w:hAnsi="Calibri" w:cs="Calibri"/>
                <w:bdr w:val="none" w:sz="0" w:space="0" w:color="auto" w:frame="1"/>
              </w:rPr>
              <w:lastRenderedPageBreak/>
              <w:t>Žák:</w:t>
            </w:r>
          </w:p>
          <w:p w14:paraId="6EAFFD91" w14:textId="77777777" w:rsidR="002E642E" w:rsidRDefault="002E642E">
            <w:pPr>
              <w:shd w:val="clear" w:color="auto" w:fill="FFFFFF"/>
              <w:spacing w:line="240" w:lineRule="auto"/>
              <w:ind w:left="360" w:right="19"/>
              <w:rPr>
                <w:bdr w:val="none" w:sz="0" w:space="0" w:color="auto" w:frame="1"/>
              </w:rPr>
            </w:pPr>
            <w:r>
              <w:rPr>
                <w:rFonts w:ascii="Calibri" w:eastAsia="Calibri" w:hAnsi="Calibri" w:cs="Calibri"/>
                <w:bdr w:val="none" w:sz="0" w:space="0" w:color="auto" w:frame="1"/>
              </w:rPr>
              <w:t>- se učí optimálně plánovat a provádět soustavná pozorování a ty vyhodnocovat. Seznamuje se se zásadami bezpečnosti a ochrany zdraví při práci.</w:t>
            </w:r>
          </w:p>
        </w:tc>
      </w:tr>
      <w:tr w:rsidR="002E642E" w14:paraId="2E6D2B8E" w14:textId="77777777" w:rsidTr="002E642E">
        <w:tc>
          <w:tcPr>
            <w:tcW w:w="0" w:type="auto"/>
            <w:vMerge/>
            <w:tcBorders>
              <w:top w:val="inset" w:sz="6" w:space="0" w:color="808080"/>
              <w:left w:val="inset" w:sz="6" w:space="0" w:color="808080"/>
              <w:bottom w:val="inset" w:sz="6" w:space="0" w:color="808080"/>
              <w:right w:val="inset" w:sz="6" w:space="0" w:color="808080"/>
            </w:tcBorders>
            <w:vAlign w:val="center"/>
            <w:hideMark/>
          </w:tcPr>
          <w:p w14:paraId="36A10905" w14:textId="77777777" w:rsidR="002E642E" w:rsidRDefault="002E642E">
            <w:pPr>
              <w:spacing w:line="240" w:lineRule="auto"/>
              <w:rPr>
                <w:bdr w:val="none" w:sz="0" w:space="0" w:color="auto" w:frame="1"/>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AE3E8B2" w14:textId="77777777" w:rsidR="002E642E" w:rsidRDefault="002E642E">
            <w:pPr>
              <w:spacing w:line="240" w:lineRule="auto"/>
              <w:jc w:val="left"/>
              <w:rPr>
                <w:bdr w:val="none" w:sz="0" w:space="0" w:color="auto" w:frame="1"/>
              </w:rPr>
            </w:pPr>
            <w:r>
              <w:rPr>
                <w:rFonts w:ascii="Calibri" w:eastAsia="Calibri" w:hAnsi="Calibri" w:cs="Calibri"/>
                <w:b/>
                <w:bCs/>
                <w:bdr w:val="none" w:sz="0" w:space="0" w:color="auto" w:frame="1"/>
              </w:rPr>
              <w:t>Kompetence digitální:</w:t>
            </w:r>
          </w:p>
          <w:p w14:paraId="7462D35F" w14:textId="77777777" w:rsidR="002E642E" w:rsidRDefault="002E642E">
            <w:pPr>
              <w:spacing w:line="240" w:lineRule="auto"/>
              <w:jc w:val="left"/>
              <w:rPr>
                <w:bdr w:val="none" w:sz="0" w:space="0" w:color="auto" w:frame="1"/>
              </w:rPr>
            </w:pPr>
            <w:r>
              <w:rPr>
                <w:rFonts w:ascii="Calibri" w:eastAsia="Calibri" w:hAnsi="Calibri" w:cs="Calibri"/>
                <w:bdr w:val="none" w:sz="0" w:space="0" w:color="auto" w:frame="1"/>
              </w:rPr>
              <w:t>Žák:</w:t>
            </w:r>
          </w:p>
          <w:p w14:paraId="0E53D422" w14:textId="77777777" w:rsidR="002E642E" w:rsidRDefault="002E642E">
            <w:pPr>
              <w:autoSpaceDE w:val="0"/>
              <w:autoSpaceDN w:val="0"/>
              <w:adjustRightInd w:val="0"/>
              <w:spacing w:line="240" w:lineRule="auto"/>
              <w:jc w:val="left"/>
              <w:rPr>
                <w:rFonts w:eastAsia="TimesNewRomanPSMT" w:cstheme="minorHAnsi"/>
                <w:szCs w:val="22"/>
              </w:rPr>
            </w:pPr>
            <w:r>
              <w:rPr>
                <w:rFonts w:ascii="Calibri" w:eastAsia="Calibri" w:hAnsi="Calibri" w:cs="Calibri"/>
                <w:bdr w:val="none" w:sz="0" w:space="0" w:color="auto" w:frame="1"/>
              </w:rPr>
              <w:t xml:space="preserve">- </w:t>
            </w:r>
            <w:r>
              <w:rPr>
                <w:rFonts w:eastAsia="TimesNewRomanPSMT" w:cstheme="minorHAnsi"/>
                <w:szCs w:val="22"/>
              </w:rPr>
              <w:t>ovládá běžně používaná digitální zařízení, aplikace a služby; samostatně rozhoduje, které technologie pro jakou činnost či řešený problém použít</w:t>
            </w:r>
          </w:p>
          <w:p w14:paraId="40FDD021" w14:textId="77777777" w:rsidR="002E642E" w:rsidRDefault="002E642E">
            <w:pPr>
              <w:autoSpaceDE w:val="0"/>
              <w:autoSpaceDN w:val="0"/>
              <w:adjustRightInd w:val="0"/>
              <w:spacing w:line="240" w:lineRule="auto"/>
              <w:jc w:val="left"/>
              <w:rPr>
                <w:rFonts w:eastAsia="TimesNewRomanPSMT" w:cstheme="minorHAnsi"/>
                <w:szCs w:val="22"/>
              </w:rPr>
            </w:pPr>
            <w:r>
              <w:rPr>
                <w:rFonts w:eastAsia="TimesNewRomanPSMT" w:cstheme="minorHAnsi"/>
                <w:szCs w:val="22"/>
              </w:rPr>
              <w:t>- získává, vyhledává, kriticky posuzuje, spravuje a sdílí data, informace a digitální obsah, k tomu volí postupy, způsoby a prostředky, které odpovídají konkrétní situaci a účelu</w:t>
            </w:r>
          </w:p>
          <w:p w14:paraId="6426492B" w14:textId="77777777" w:rsidR="002E642E" w:rsidRDefault="002E642E">
            <w:pPr>
              <w:autoSpaceDE w:val="0"/>
              <w:autoSpaceDN w:val="0"/>
              <w:adjustRightInd w:val="0"/>
              <w:spacing w:line="240" w:lineRule="auto"/>
              <w:jc w:val="left"/>
              <w:rPr>
                <w:rFonts w:eastAsia="TimesNewRomanPSMT" w:cstheme="minorHAnsi"/>
                <w:szCs w:val="22"/>
              </w:rPr>
            </w:pPr>
            <w:r>
              <w:rPr>
                <w:rFonts w:eastAsia="TimesNewRomanPSMT" w:cstheme="minorHAnsi"/>
                <w:szCs w:val="22"/>
              </w:rPr>
              <w:t>- vytváří a upravuje digitální obsah, kombinuje různé formáty</w:t>
            </w:r>
          </w:p>
          <w:p w14:paraId="2BD1E5E4" w14:textId="77777777" w:rsidR="002E642E" w:rsidRDefault="002E642E">
            <w:pPr>
              <w:autoSpaceDE w:val="0"/>
              <w:autoSpaceDN w:val="0"/>
              <w:adjustRightInd w:val="0"/>
              <w:spacing w:line="240" w:lineRule="auto"/>
              <w:jc w:val="left"/>
              <w:rPr>
                <w:bdr w:val="none" w:sz="0" w:space="0" w:color="auto" w:frame="1"/>
              </w:rPr>
            </w:pPr>
            <w:r>
              <w:rPr>
                <w:rFonts w:eastAsia="TimesNewRomanPSMT" w:cstheme="minorHAnsi"/>
                <w:szCs w:val="22"/>
              </w:rPr>
              <w:t>- využívá digitální technologie, aby si usnadnil práci, zefektivnil či zjednodušil své pracovní postupy a zkvalitnil výsledky své práce</w:t>
            </w:r>
          </w:p>
        </w:tc>
      </w:tr>
      <w:tr w:rsidR="002E642E" w14:paraId="12EF9492" w14:textId="77777777" w:rsidTr="002E642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2D2CA441" w14:textId="77777777" w:rsidR="002E642E" w:rsidRDefault="002E642E">
            <w:pPr>
              <w:shd w:val="clear" w:color="auto" w:fill="DEEAF6"/>
              <w:spacing w:line="240" w:lineRule="auto"/>
              <w:jc w:val="left"/>
              <w:rPr>
                <w:bdr w:val="none" w:sz="0" w:space="0" w:color="auto" w:frame="1"/>
              </w:rPr>
            </w:pPr>
            <w:r>
              <w:rPr>
                <w:rFonts w:ascii="Calibri" w:eastAsia="Calibri" w:hAnsi="Calibri" w:cs="Calibri"/>
                <w:bdr w:val="none" w:sz="0" w:space="0" w:color="auto" w:frame="1"/>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4A617E6" w14:textId="77777777" w:rsidR="002E642E" w:rsidRDefault="002E642E">
            <w:pPr>
              <w:spacing w:line="240" w:lineRule="auto"/>
              <w:jc w:val="left"/>
              <w:rPr>
                <w:bdr w:val="none" w:sz="0" w:space="0" w:color="auto" w:frame="1"/>
              </w:rPr>
            </w:pPr>
            <w:r>
              <w:rPr>
                <w:rFonts w:ascii="Calibri" w:eastAsia="Calibri" w:hAnsi="Calibri" w:cs="Calibri"/>
                <w:bdr w:val="none" w:sz="0" w:space="0" w:color="auto" w:frame="1"/>
              </w:rPr>
              <w:t>Způsob hodnocení žáků se řídí klasifikačním řádem.</w:t>
            </w:r>
          </w:p>
        </w:tc>
      </w:tr>
    </w:tbl>
    <w:p w14:paraId="0C23597E" w14:textId="77777777" w:rsidR="002E642E" w:rsidRDefault="002E642E" w:rsidP="002E642E">
      <w:pPr>
        <w:rPr>
          <w:bdr w:val="none" w:sz="0" w:space="0" w:color="auto" w:frame="1"/>
        </w:rPr>
      </w:pPr>
      <w:r>
        <w:rPr>
          <w:bdr w:val="none" w:sz="0" w:space="0" w:color="auto" w:frame="1"/>
        </w:rPr>
        <w:t>   </w:t>
      </w:r>
    </w:p>
    <w:tbl>
      <w:tblPr>
        <w:tblStyle w:val="TabulkaP4"/>
        <w:tblW w:w="5000" w:type="pct"/>
        <w:tblLook w:val="04A0" w:firstRow="1" w:lastRow="0" w:firstColumn="1" w:lastColumn="0" w:noHBand="0" w:noVBand="1"/>
      </w:tblPr>
      <w:tblGrid>
        <w:gridCol w:w="4109"/>
        <w:gridCol w:w="2739"/>
        <w:gridCol w:w="6849"/>
      </w:tblGrid>
      <w:tr w:rsidR="002E642E" w14:paraId="4A779E43" w14:textId="77777777" w:rsidTr="002E642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432CEFF2" w14:textId="77777777" w:rsidR="002E642E" w:rsidRDefault="002E642E">
            <w:pPr>
              <w:shd w:val="clear" w:color="auto" w:fill="9CC2E5"/>
              <w:spacing w:line="240" w:lineRule="auto"/>
              <w:jc w:val="center"/>
              <w:rPr>
                <w:bdr w:val="none" w:sz="0" w:space="0" w:color="auto" w:frame="1"/>
              </w:rPr>
            </w:pPr>
            <w:r>
              <w:rPr>
                <w:rFonts w:ascii="Calibri" w:eastAsia="Calibri" w:hAnsi="Calibri" w:cs="Calibri"/>
                <w:b/>
                <w:bCs/>
                <w:sz w:val="20"/>
                <w:bdr w:val="none" w:sz="0" w:space="0" w:color="auto" w:frame="1"/>
              </w:rPr>
              <w:t>Chemie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2DFDE118" w14:textId="5C820F13" w:rsidR="002E642E" w:rsidRDefault="002E642E">
            <w:pPr>
              <w:shd w:val="clear" w:color="auto" w:fill="9CC2E5"/>
              <w:spacing w:line="240" w:lineRule="auto"/>
              <w:jc w:val="center"/>
              <w:rPr>
                <w:bdr w:val="none" w:sz="0" w:space="0" w:color="auto" w:frame="1"/>
              </w:rPr>
            </w:pPr>
            <w:r>
              <w:rPr>
                <w:bdr w:val="none" w:sz="0" w:space="0" w:color="auto" w:frame="1"/>
              </w:rPr>
              <w:t>tercie</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B128D0" w14:textId="77777777" w:rsidR="002E642E" w:rsidRDefault="002E642E"/>
        </w:tc>
      </w:tr>
      <w:tr w:rsidR="002E642E" w14:paraId="6956595C" w14:textId="77777777" w:rsidTr="002E642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69FF3CFD" w14:textId="77777777" w:rsidR="002E642E" w:rsidRDefault="002E642E">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FD3AF24" w14:textId="77777777" w:rsidR="002E642E" w:rsidRDefault="002E642E" w:rsidP="00534DA1">
            <w:pPr>
              <w:numPr>
                <w:ilvl w:val="0"/>
                <w:numId w:val="204"/>
              </w:numPr>
              <w:spacing w:line="240" w:lineRule="auto"/>
              <w:jc w:val="left"/>
              <w:rPr>
                <w:bdr w:val="none" w:sz="0" w:space="0" w:color="auto" w:frame="1"/>
              </w:rPr>
            </w:pPr>
            <w:r>
              <w:rPr>
                <w:rFonts w:ascii="Calibri" w:eastAsia="Calibri" w:hAnsi="Calibri" w:cs="Calibri"/>
                <w:sz w:val="20"/>
                <w:bdr w:val="none" w:sz="0" w:space="0" w:color="auto" w:frame="1"/>
              </w:rPr>
              <w:t>Kompetence k řešení problémů</w:t>
            </w:r>
          </w:p>
          <w:p w14:paraId="76F2F43B" w14:textId="77777777" w:rsidR="002E642E" w:rsidRDefault="002E642E" w:rsidP="00534DA1">
            <w:pPr>
              <w:numPr>
                <w:ilvl w:val="0"/>
                <w:numId w:val="204"/>
              </w:numPr>
              <w:spacing w:line="240" w:lineRule="auto"/>
              <w:jc w:val="left"/>
              <w:rPr>
                <w:bdr w:val="none" w:sz="0" w:space="0" w:color="auto" w:frame="1"/>
              </w:rPr>
            </w:pPr>
            <w:r>
              <w:rPr>
                <w:rFonts w:ascii="Calibri" w:eastAsia="Calibri" w:hAnsi="Calibri" w:cs="Calibri"/>
                <w:sz w:val="20"/>
                <w:bdr w:val="none" w:sz="0" w:space="0" w:color="auto" w:frame="1"/>
              </w:rPr>
              <w:t>Kompetence komunikativní</w:t>
            </w:r>
          </w:p>
          <w:p w14:paraId="61907AE3" w14:textId="77777777" w:rsidR="002E642E" w:rsidRDefault="002E642E" w:rsidP="00534DA1">
            <w:pPr>
              <w:numPr>
                <w:ilvl w:val="0"/>
                <w:numId w:val="204"/>
              </w:numPr>
              <w:spacing w:line="240" w:lineRule="auto"/>
              <w:jc w:val="left"/>
              <w:rPr>
                <w:bdr w:val="none" w:sz="0" w:space="0" w:color="auto" w:frame="1"/>
              </w:rPr>
            </w:pPr>
            <w:r>
              <w:rPr>
                <w:rFonts w:ascii="Calibri" w:eastAsia="Calibri" w:hAnsi="Calibri" w:cs="Calibri"/>
                <w:sz w:val="20"/>
                <w:bdr w:val="none" w:sz="0" w:space="0" w:color="auto" w:frame="1"/>
              </w:rPr>
              <w:t>Kompetence sociální a personální</w:t>
            </w:r>
          </w:p>
          <w:p w14:paraId="7EC72F40" w14:textId="77777777" w:rsidR="002E642E" w:rsidRDefault="002E642E" w:rsidP="00534DA1">
            <w:pPr>
              <w:numPr>
                <w:ilvl w:val="0"/>
                <w:numId w:val="204"/>
              </w:numPr>
              <w:spacing w:line="240" w:lineRule="auto"/>
              <w:jc w:val="left"/>
              <w:rPr>
                <w:bdr w:val="none" w:sz="0" w:space="0" w:color="auto" w:frame="1"/>
              </w:rPr>
            </w:pPr>
            <w:r>
              <w:rPr>
                <w:rFonts w:ascii="Calibri" w:eastAsia="Calibri" w:hAnsi="Calibri" w:cs="Calibri"/>
                <w:sz w:val="20"/>
                <w:bdr w:val="none" w:sz="0" w:space="0" w:color="auto" w:frame="1"/>
              </w:rPr>
              <w:t>Kompetence občanská</w:t>
            </w:r>
          </w:p>
          <w:p w14:paraId="3A6CB3D2" w14:textId="77777777" w:rsidR="002E642E" w:rsidRDefault="002E642E" w:rsidP="00534DA1">
            <w:pPr>
              <w:numPr>
                <w:ilvl w:val="0"/>
                <w:numId w:val="204"/>
              </w:numPr>
              <w:spacing w:line="240" w:lineRule="auto"/>
              <w:jc w:val="left"/>
              <w:rPr>
                <w:bdr w:val="none" w:sz="0" w:space="0" w:color="auto" w:frame="1"/>
              </w:rPr>
            </w:pPr>
            <w:r>
              <w:rPr>
                <w:rFonts w:ascii="Calibri" w:eastAsia="Calibri" w:hAnsi="Calibri" w:cs="Calibri"/>
                <w:sz w:val="20"/>
                <w:bdr w:val="none" w:sz="0" w:space="0" w:color="auto" w:frame="1"/>
              </w:rPr>
              <w:t>Kompetence k učení</w:t>
            </w:r>
          </w:p>
          <w:p w14:paraId="773B45A5" w14:textId="77777777" w:rsidR="002E642E" w:rsidRDefault="002E642E" w:rsidP="00534DA1">
            <w:pPr>
              <w:numPr>
                <w:ilvl w:val="0"/>
                <w:numId w:val="204"/>
              </w:numPr>
              <w:spacing w:line="240" w:lineRule="auto"/>
              <w:jc w:val="left"/>
              <w:rPr>
                <w:bdr w:val="none" w:sz="0" w:space="0" w:color="auto" w:frame="1"/>
              </w:rPr>
            </w:pPr>
            <w:r>
              <w:rPr>
                <w:rFonts w:ascii="Calibri" w:eastAsia="Calibri" w:hAnsi="Calibri" w:cs="Calibri"/>
                <w:sz w:val="20"/>
                <w:bdr w:val="none" w:sz="0" w:space="0" w:color="auto" w:frame="1"/>
              </w:rPr>
              <w:t>Kompetence pracovní</w:t>
            </w:r>
          </w:p>
          <w:p w14:paraId="37EBBA49" w14:textId="77777777" w:rsidR="002E642E" w:rsidRDefault="002E642E" w:rsidP="00534DA1">
            <w:pPr>
              <w:numPr>
                <w:ilvl w:val="0"/>
                <w:numId w:val="204"/>
              </w:numPr>
              <w:spacing w:line="240" w:lineRule="auto"/>
              <w:jc w:val="left"/>
              <w:rPr>
                <w:bdr w:val="none" w:sz="0" w:space="0" w:color="auto" w:frame="1"/>
              </w:rPr>
            </w:pPr>
            <w:r>
              <w:rPr>
                <w:rFonts w:ascii="Calibri" w:eastAsia="Calibri" w:hAnsi="Calibri" w:cs="Calibri"/>
                <w:sz w:val="20"/>
                <w:bdr w:val="none" w:sz="0" w:space="0" w:color="auto" w:frame="1"/>
              </w:rPr>
              <w:t>Kompetence digitální</w:t>
            </w:r>
          </w:p>
        </w:tc>
      </w:tr>
      <w:tr w:rsidR="002E642E" w14:paraId="48EC6149" w14:textId="77777777" w:rsidTr="002E642E">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0AF0C45" w14:textId="77777777" w:rsidR="002E642E" w:rsidRDefault="002E642E">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4676717B" w14:textId="77777777" w:rsidR="002E642E" w:rsidRDefault="002E642E">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ŠVP výstupy</w:t>
            </w:r>
          </w:p>
        </w:tc>
      </w:tr>
      <w:tr w:rsidR="002E642E" w14:paraId="30DAC70E" w14:textId="77777777" w:rsidTr="002E642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F5D130C"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POZNÁVÁME CHEMII</w:t>
            </w:r>
            <w:r>
              <w:rPr>
                <w:rFonts w:ascii="Calibri" w:eastAsia="Calibri" w:hAnsi="Calibri" w:cs="Calibri"/>
                <w:sz w:val="20"/>
                <w:bdr w:val="none" w:sz="0" w:space="0" w:color="auto" w:frame="1"/>
              </w:rPr>
              <w:br/>
              <w:t>Chemie jako přírodní věda</w:t>
            </w:r>
            <w:r>
              <w:rPr>
                <w:rFonts w:ascii="Calibri" w:eastAsia="Calibri" w:hAnsi="Calibri" w:cs="Calibri"/>
                <w:sz w:val="20"/>
                <w:bdr w:val="none" w:sz="0" w:space="0" w:color="auto" w:frame="1"/>
              </w:rPr>
              <w:br/>
              <w:t>Pokus jako důležitý postup v chemii</w:t>
            </w:r>
            <w:r>
              <w:rPr>
                <w:rFonts w:ascii="Calibri" w:eastAsia="Calibri" w:hAnsi="Calibri" w:cs="Calibri"/>
                <w:sz w:val="20"/>
                <w:bdr w:val="none" w:sz="0" w:space="0" w:color="auto" w:frame="1"/>
              </w:rPr>
              <w:br/>
              <w:t>Pravidla bezpečnosti při školních pokusech</w:t>
            </w:r>
            <w:r>
              <w:rPr>
                <w:rFonts w:ascii="Calibri" w:eastAsia="Calibri" w:hAnsi="Calibri" w:cs="Calibri"/>
                <w:sz w:val="20"/>
                <w:bdr w:val="none" w:sz="0" w:space="0" w:color="auto" w:frame="1"/>
              </w:rPr>
              <w:br/>
              <w:t>nebezpečné látky-H-věty, P-věty, piktogramy a jejich význam</w:t>
            </w:r>
            <w:r>
              <w:rPr>
                <w:rFonts w:ascii="Calibri" w:eastAsia="Calibri" w:hAnsi="Calibri" w:cs="Calibri"/>
                <w:sz w:val="20"/>
                <w:bdr w:val="none" w:sz="0" w:space="0" w:color="auto" w:frame="1"/>
              </w:rPr>
              <w:br/>
              <w:t>Historie chemie (alchymie)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0B091EC" w14:textId="77777777" w:rsidR="002E642E" w:rsidRDefault="002E642E">
            <w:pPr>
              <w:spacing w:line="240" w:lineRule="auto"/>
              <w:rPr>
                <w:bdr w:val="none" w:sz="0" w:space="0" w:color="auto" w:frame="1"/>
              </w:rPr>
            </w:pPr>
            <w:r>
              <w:rPr>
                <w:rFonts w:ascii="Calibri" w:eastAsia="Calibri" w:hAnsi="Calibri" w:cs="Calibri"/>
                <w:sz w:val="20"/>
                <w:bdr w:val="none" w:sz="0" w:space="0" w:color="auto" w:frame="1"/>
              </w:rPr>
              <w:t>Žák rozlišuje látky a tělesa, popíše vlastnosti látek, řídí se základními pravidly bezpečnosti práce s chemickými látkami, rozpozná u běžně známých dějů, kde dochází k přeměnám </w:t>
            </w:r>
          </w:p>
        </w:tc>
      </w:tr>
      <w:tr w:rsidR="002E642E" w14:paraId="02BC1A96" w14:textId="77777777" w:rsidTr="002E642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4132007"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lastRenderedPageBreak/>
              <w:t>SMĚSI</w:t>
            </w:r>
            <w:r>
              <w:rPr>
                <w:rFonts w:ascii="Calibri" w:eastAsia="Calibri" w:hAnsi="Calibri" w:cs="Calibri"/>
                <w:sz w:val="20"/>
                <w:bdr w:val="none" w:sz="0" w:space="0" w:color="auto" w:frame="1"/>
              </w:rPr>
              <w:br/>
              <w:t>Směsi a jejich složky, směsi v běžném životě</w:t>
            </w:r>
            <w:r>
              <w:rPr>
                <w:rFonts w:ascii="Calibri" w:eastAsia="Calibri" w:hAnsi="Calibri" w:cs="Calibri"/>
                <w:sz w:val="20"/>
                <w:bdr w:val="none" w:sz="0" w:space="0" w:color="auto" w:frame="1"/>
              </w:rPr>
              <w:br/>
              <w:t>Stejnorodé a různorodé směsi</w:t>
            </w:r>
            <w:r>
              <w:rPr>
                <w:rFonts w:ascii="Calibri" w:eastAsia="Calibri" w:hAnsi="Calibri" w:cs="Calibri"/>
                <w:sz w:val="20"/>
                <w:bdr w:val="none" w:sz="0" w:space="0" w:color="auto" w:frame="1"/>
              </w:rPr>
              <w:br/>
              <w:t>Roztoky</w:t>
            </w:r>
            <w:r>
              <w:rPr>
                <w:rFonts w:ascii="Calibri" w:eastAsia="Calibri" w:hAnsi="Calibri" w:cs="Calibri"/>
                <w:sz w:val="20"/>
                <w:bdr w:val="none" w:sz="0" w:space="0" w:color="auto" w:frame="1"/>
              </w:rPr>
              <w:br/>
              <w:t>Hmotnostní zlomek rozp. látky v roztoku</w:t>
            </w:r>
            <w:r>
              <w:rPr>
                <w:rFonts w:ascii="Calibri" w:eastAsia="Calibri" w:hAnsi="Calibri" w:cs="Calibri"/>
                <w:sz w:val="20"/>
                <w:bdr w:val="none" w:sz="0" w:space="0" w:color="auto" w:frame="1"/>
              </w:rPr>
              <w:br/>
              <w:t>Oddělování složek směsi</w:t>
            </w:r>
            <w:r>
              <w:rPr>
                <w:rFonts w:ascii="Calibri" w:eastAsia="Calibri" w:hAnsi="Calibri" w:cs="Calibri"/>
                <w:sz w:val="20"/>
                <w:bdr w:val="none" w:sz="0" w:space="0" w:color="auto" w:frame="1"/>
              </w:rPr>
              <w:br/>
              <w:t>Chemicky čisté látky a jejich charakteristika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CC0925E" w14:textId="77777777" w:rsidR="002E642E" w:rsidRDefault="002E642E">
            <w:pPr>
              <w:spacing w:line="240" w:lineRule="auto"/>
              <w:rPr>
                <w:bdr w:val="none" w:sz="0" w:space="0" w:color="auto" w:frame="1"/>
              </w:rPr>
            </w:pPr>
            <w:r>
              <w:rPr>
                <w:rFonts w:ascii="Calibri" w:eastAsia="Calibri" w:hAnsi="Calibri" w:cs="Calibri"/>
                <w:sz w:val="20"/>
                <w:bdr w:val="none" w:sz="0" w:space="0" w:color="auto" w:frame="1"/>
              </w:rPr>
              <w:t>Žák rozlišuje směsi a chemicky čisté látky. V souvislostech správně používá termíny koncentrovanější, zředěnější, nasycený a nenasycený roztok. Vysvětlí princip filtrace, usazování, destilace a krystalizace a správně z nich vybírá při oddělování složek. Vypočítá hmot. zlomek, samostatně provádí filtraci a destilaci ve školních podmínkách. </w:t>
            </w:r>
          </w:p>
        </w:tc>
      </w:tr>
      <w:tr w:rsidR="002E642E" w14:paraId="1DE6F886" w14:textId="77777777" w:rsidTr="002E642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554987B"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VODA A VZDUCH</w:t>
            </w:r>
            <w:r>
              <w:rPr>
                <w:rFonts w:ascii="Calibri" w:eastAsia="Calibri" w:hAnsi="Calibri" w:cs="Calibri"/>
                <w:sz w:val="20"/>
                <w:bdr w:val="none" w:sz="0" w:space="0" w:color="auto" w:frame="1"/>
              </w:rPr>
              <w:br/>
              <w:t>Voda v přírodě</w:t>
            </w:r>
            <w:r>
              <w:rPr>
                <w:rFonts w:ascii="Calibri" w:eastAsia="Calibri" w:hAnsi="Calibri" w:cs="Calibri"/>
                <w:sz w:val="20"/>
                <w:bdr w:val="none" w:sz="0" w:space="0" w:color="auto" w:frame="1"/>
              </w:rPr>
              <w:br/>
              <w:t>Vzduch a jeho složení</w:t>
            </w:r>
            <w:r>
              <w:rPr>
                <w:rFonts w:ascii="Calibri" w:eastAsia="Calibri" w:hAnsi="Calibri" w:cs="Calibri"/>
                <w:sz w:val="20"/>
                <w:bdr w:val="none" w:sz="0" w:space="0" w:color="auto" w:frame="1"/>
              </w:rPr>
              <w:br/>
              <w:t>Čistota ovzduší a zdroje znečišťování</w:t>
            </w:r>
            <w:r>
              <w:rPr>
                <w:rFonts w:ascii="Calibri" w:eastAsia="Calibri" w:hAnsi="Calibri" w:cs="Calibri"/>
                <w:sz w:val="20"/>
                <w:bdr w:val="none" w:sz="0" w:space="0" w:color="auto" w:frame="1"/>
              </w:rPr>
              <w:br/>
              <w:t>Hoření a hašení látek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96A4BB4" w14:textId="77777777" w:rsidR="002E642E" w:rsidRDefault="002E642E">
            <w:pPr>
              <w:spacing w:line="240" w:lineRule="auto"/>
              <w:rPr>
                <w:bdr w:val="none" w:sz="0" w:space="0" w:color="auto" w:frame="1"/>
              </w:rPr>
            </w:pPr>
            <w:r>
              <w:rPr>
                <w:rFonts w:ascii="Calibri" w:eastAsia="Calibri" w:hAnsi="Calibri" w:cs="Calibri"/>
                <w:sz w:val="20"/>
                <w:bdr w:val="none" w:sz="0" w:space="0" w:color="auto" w:frame="1"/>
              </w:rPr>
              <w:t>Žák popíše princip výroby pitné vody ve vodárně, rozlišuje správné používání destilované, pitné a užitkové vody. Uvede složení vzduchu a popíše vznik teplotní inverze a smogu. </w:t>
            </w:r>
          </w:p>
        </w:tc>
      </w:tr>
      <w:tr w:rsidR="002E642E" w14:paraId="0EAF7C75" w14:textId="77777777" w:rsidTr="002E642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0D8E37D"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SLOŽENÍ LÁTEK A CHEM. PRVKY</w:t>
            </w:r>
            <w:r>
              <w:rPr>
                <w:rFonts w:ascii="Calibri" w:eastAsia="Calibri" w:hAnsi="Calibri" w:cs="Calibri"/>
                <w:sz w:val="20"/>
                <w:bdr w:val="none" w:sz="0" w:space="0" w:color="auto" w:frame="1"/>
              </w:rPr>
              <w:br/>
              <w:t>Dělitelnost látek, atomy</w:t>
            </w:r>
            <w:r>
              <w:rPr>
                <w:rFonts w:ascii="Calibri" w:eastAsia="Calibri" w:hAnsi="Calibri" w:cs="Calibri"/>
                <w:sz w:val="20"/>
                <w:bdr w:val="none" w:sz="0" w:space="0" w:color="auto" w:frame="1"/>
              </w:rPr>
              <w:br/>
              <w:t>Důkaz částicového složení látek</w:t>
            </w:r>
            <w:r>
              <w:rPr>
                <w:rFonts w:ascii="Calibri" w:eastAsia="Calibri" w:hAnsi="Calibri" w:cs="Calibri"/>
                <w:sz w:val="20"/>
                <w:bdr w:val="none" w:sz="0" w:space="0" w:color="auto" w:frame="1"/>
              </w:rPr>
              <w:br/>
              <w:t>Jádro atomu a elektron. Obal</w:t>
            </w:r>
            <w:r>
              <w:rPr>
                <w:rFonts w:ascii="Calibri" w:eastAsia="Calibri" w:hAnsi="Calibri" w:cs="Calibri"/>
                <w:sz w:val="20"/>
                <w:bdr w:val="none" w:sz="0" w:space="0" w:color="auto" w:frame="1"/>
              </w:rPr>
              <w:br/>
              <w:t>Molekuly</w:t>
            </w:r>
            <w:r>
              <w:rPr>
                <w:rFonts w:ascii="Calibri" w:eastAsia="Calibri" w:hAnsi="Calibri" w:cs="Calibri"/>
                <w:sz w:val="20"/>
                <w:bdr w:val="none" w:sz="0" w:space="0" w:color="auto" w:frame="1"/>
              </w:rPr>
              <w:br/>
              <w:t>Chem. prvky (názvy a značky)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B9C1A72" w14:textId="77777777" w:rsidR="002E642E" w:rsidRDefault="002E642E">
            <w:pPr>
              <w:spacing w:line="240" w:lineRule="auto"/>
              <w:rPr>
                <w:bdr w:val="none" w:sz="0" w:space="0" w:color="auto" w:frame="1"/>
              </w:rPr>
            </w:pPr>
            <w:r>
              <w:rPr>
                <w:rFonts w:ascii="Calibri" w:eastAsia="Calibri" w:hAnsi="Calibri" w:cs="Calibri"/>
                <w:sz w:val="20"/>
                <w:bdr w:val="none" w:sz="0" w:space="0" w:color="auto" w:frame="1"/>
              </w:rPr>
              <w:t>Žák popíše složení atomu, vysvětlí pojem protonové a nukleonové číslo a užívá ho k určení prvků a počtu protonů a elektronů v atomech. Vysvětlí pojem chem prvek a používá názvy a značky vybraných prvků. Vysvětlí pojem molekula, ze vzorce určí počet atomů prvků v molekule. </w:t>
            </w:r>
          </w:p>
        </w:tc>
      </w:tr>
      <w:tr w:rsidR="002E642E" w14:paraId="055DA37A" w14:textId="77777777" w:rsidTr="002E642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D463D56"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PERIODICKÁ SOUST.PRVKŮ</w:t>
            </w:r>
            <w:r>
              <w:rPr>
                <w:rFonts w:ascii="Calibri" w:eastAsia="Calibri" w:hAnsi="Calibri" w:cs="Calibri"/>
                <w:sz w:val="20"/>
                <w:bdr w:val="none" w:sz="0" w:space="0" w:color="auto" w:frame="1"/>
              </w:rPr>
              <w:br/>
              <w:t>Vodík</w:t>
            </w:r>
            <w:r>
              <w:rPr>
                <w:rFonts w:ascii="Calibri" w:eastAsia="Calibri" w:hAnsi="Calibri" w:cs="Calibri"/>
                <w:sz w:val="20"/>
                <w:bdr w:val="none" w:sz="0" w:space="0" w:color="auto" w:frame="1"/>
              </w:rPr>
              <w:br/>
              <w:t>Kovy (Fe,Al,Zn,Cu,Pb,Ag,Au,Mg,Hg,Alkalické k.)</w:t>
            </w:r>
            <w:r>
              <w:rPr>
                <w:rFonts w:ascii="Calibri" w:eastAsia="Calibri" w:hAnsi="Calibri" w:cs="Calibri"/>
                <w:sz w:val="20"/>
                <w:bdr w:val="none" w:sz="0" w:space="0" w:color="auto" w:frame="1"/>
              </w:rPr>
              <w:br/>
              <w:t>Halogeny</w:t>
            </w:r>
            <w:r>
              <w:rPr>
                <w:rFonts w:ascii="Calibri" w:eastAsia="Calibri" w:hAnsi="Calibri" w:cs="Calibri"/>
                <w:sz w:val="20"/>
                <w:bdr w:val="none" w:sz="0" w:space="0" w:color="auto" w:frame="1"/>
              </w:rPr>
              <w:br/>
              <w:t>Nekovy (S,P,C,N)</w:t>
            </w:r>
            <w:r>
              <w:rPr>
                <w:rFonts w:ascii="Calibri" w:eastAsia="Calibri" w:hAnsi="Calibri" w:cs="Calibri"/>
                <w:sz w:val="20"/>
                <w:bdr w:val="none" w:sz="0" w:space="0" w:color="auto" w:frame="1"/>
              </w:rPr>
              <w:br/>
              <w:t>Polokovy (Si,Ge)</w:t>
            </w:r>
            <w:r>
              <w:rPr>
                <w:rFonts w:ascii="Calibri" w:eastAsia="Calibri" w:hAnsi="Calibri" w:cs="Calibri"/>
                <w:sz w:val="20"/>
                <w:bdr w:val="none" w:sz="0" w:space="0" w:color="auto" w:frame="1"/>
              </w:rPr>
              <w:br/>
              <w:t>Ionty</w:t>
            </w:r>
            <w:r>
              <w:rPr>
                <w:rFonts w:ascii="Calibri" w:eastAsia="Calibri" w:hAnsi="Calibri" w:cs="Calibri"/>
                <w:sz w:val="20"/>
                <w:bdr w:val="none" w:sz="0" w:space="0" w:color="auto" w:frame="1"/>
              </w:rPr>
              <w:br/>
              <w:t>Chemická vazba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AAC0C39" w14:textId="77777777" w:rsidR="002E642E" w:rsidRDefault="002E642E">
            <w:pPr>
              <w:spacing w:line="240" w:lineRule="auto"/>
              <w:rPr>
                <w:bdr w:val="none" w:sz="0" w:space="0" w:color="auto" w:frame="1"/>
              </w:rPr>
            </w:pPr>
            <w:r>
              <w:rPr>
                <w:rFonts w:ascii="Calibri" w:eastAsia="Calibri" w:hAnsi="Calibri" w:cs="Calibri"/>
                <w:sz w:val="20"/>
                <w:bdr w:val="none" w:sz="0" w:space="0" w:color="auto" w:frame="1"/>
              </w:rPr>
              <w:t>Žák rozlišuje kovy, nekovy a polokovy, zná využití těchto prvků v praktickém životě. Orientuje se v periodické soustavě prvků, chápe zákonitosti umístění prvků (periodický zákon). Rozlišuje význam pojmů kation a anion a zapisuje chemickou rovnicí vznik iontů z atomů prvků. Charakterizuje obsah pojmu chemická vazba. </w:t>
            </w:r>
          </w:p>
        </w:tc>
      </w:tr>
      <w:tr w:rsidR="002E642E" w14:paraId="7329CFBC" w14:textId="77777777" w:rsidTr="002E642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4553EB5"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CHEMICKÉ REAKCE</w:t>
            </w:r>
            <w:r>
              <w:rPr>
                <w:rFonts w:ascii="Calibri" w:eastAsia="Calibri" w:hAnsi="Calibri" w:cs="Calibri"/>
                <w:sz w:val="20"/>
                <w:bdr w:val="none" w:sz="0" w:space="0" w:color="auto" w:frame="1"/>
              </w:rPr>
              <w:br/>
              <w:t>Chemická reakce</w:t>
            </w:r>
            <w:r>
              <w:rPr>
                <w:rFonts w:ascii="Calibri" w:eastAsia="Calibri" w:hAnsi="Calibri" w:cs="Calibri"/>
                <w:sz w:val="20"/>
                <w:bdr w:val="none" w:sz="0" w:space="0" w:color="auto" w:frame="1"/>
              </w:rPr>
              <w:br/>
              <w:t>Chemické rovnice</w:t>
            </w:r>
            <w:r>
              <w:rPr>
                <w:rFonts w:ascii="Calibri" w:eastAsia="Calibri" w:hAnsi="Calibri" w:cs="Calibri"/>
                <w:sz w:val="20"/>
                <w:bdr w:val="none" w:sz="0" w:space="0" w:color="auto" w:frame="1"/>
              </w:rPr>
              <w:br/>
              <w:t>Zákon zachování hmotnosti</w:t>
            </w:r>
            <w:r>
              <w:rPr>
                <w:rFonts w:ascii="Calibri" w:eastAsia="Calibri" w:hAnsi="Calibri" w:cs="Calibri"/>
                <w:sz w:val="20"/>
                <w:bdr w:val="none" w:sz="0" w:space="0" w:color="auto" w:frame="1"/>
              </w:rPr>
              <w:br/>
              <w:t>Látkové množství</w:t>
            </w:r>
            <w:r>
              <w:rPr>
                <w:rFonts w:ascii="Calibri" w:eastAsia="Calibri" w:hAnsi="Calibri" w:cs="Calibri"/>
                <w:sz w:val="20"/>
                <w:bdr w:val="none" w:sz="0" w:space="0" w:color="auto" w:frame="1"/>
              </w:rPr>
              <w:br/>
              <w:t>Molární hmotnost</w:t>
            </w:r>
            <w:r>
              <w:rPr>
                <w:rFonts w:ascii="Calibri" w:eastAsia="Calibri" w:hAnsi="Calibri" w:cs="Calibri"/>
                <w:sz w:val="20"/>
                <w:bdr w:val="none" w:sz="0" w:space="0" w:color="auto" w:frame="1"/>
              </w:rPr>
              <w:br/>
              <w:t>Katalyzátory</w:t>
            </w:r>
            <w:r>
              <w:rPr>
                <w:rFonts w:ascii="Calibri" w:eastAsia="Calibri" w:hAnsi="Calibri" w:cs="Calibri"/>
                <w:sz w:val="20"/>
                <w:bdr w:val="none" w:sz="0" w:space="0" w:color="auto" w:frame="1"/>
              </w:rPr>
              <w:br/>
              <w:t>Výpočty z chemických rovnic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5539939" w14:textId="77777777" w:rsidR="002E642E" w:rsidRDefault="002E642E">
            <w:pPr>
              <w:spacing w:line="240" w:lineRule="auto"/>
              <w:rPr>
                <w:bdr w:val="none" w:sz="0" w:space="0" w:color="auto" w:frame="1"/>
              </w:rPr>
            </w:pPr>
            <w:r>
              <w:rPr>
                <w:rFonts w:ascii="Calibri" w:eastAsia="Calibri" w:hAnsi="Calibri" w:cs="Calibri"/>
                <w:sz w:val="20"/>
                <w:bdr w:val="none" w:sz="0" w:space="0" w:color="auto" w:frame="1"/>
              </w:rPr>
              <w:t>Žák provede jednoduchou chemickou reakci ve zkumavce, nebo v baňce. Rozlišuje reaktanty a produkty. Zapíše jednoduché chemické rovnice při zadání názvů a vzorců reaktantů a produktů. Používá veličinu látkové množství a molární hmotnost sloučeniny. Řeší nejjednodušší výpočtové úlohy chemických rovnic. </w:t>
            </w:r>
          </w:p>
        </w:tc>
      </w:tr>
      <w:tr w:rsidR="002E642E" w14:paraId="6F01AA30" w14:textId="77777777" w:rsidTr="002E642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61349B2"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lastRenderedPageBreak/>
              <w:t>DVOUPRVKOVÉ SLOUČENINY</w:t>
            </w:r>
            <w:r>
              <w:rPr>
                <w:rFonts w:ascii="Calibri" w:eastAsia="Calibri" w:hAnsi="Calibri" w:cs="Calibri"/>
                <w:sz w:val="20"/>
                <w:bdr w:val="none" w:sz="0" w:space="0" w:color="auto" w:frame="1"/>
              </w:rPr>
              <w:br/>
              <w:t>Oxidy</w:t>
            </w:r>
            <w:r>
              <w:rPr>
                <w:rFonts w:ascii="Calibri" w:eastAsia="Calibri" w:hAnsi="Calibri" w:cs="Calibri"/>
                <w:sz w:val="20"/>
                <w:bdr w:val="none" w:sz="0" w:space="0" w:color="auto" w:frame="1"/>
              </w:rPr>
              <w:br/>
              <w:t>Názvosloví oxidů</w:t>
            </w:r>
            <w:r>
              <w:rPr>
                <w:rFonts w:ascii="Calibri" w:eastAsia="Calibri" w:hAnsi="Calibri" w:cs="Calibri"/>
                <w:sz w:val="20"/>
                <w:bdr w:val="none" w:sz="0" w:space="0" w:color="auto" w:frame="1"/>
              </w:rPr>
              <w:br/>
              <w:t>Významné oxidy</w:t>
            </w:r>
            <w:r>
              <w:rPr>
                <w:rFonts w:ascii="Calibri" w:eastAsia="Calibri" w:hAnsi="Calibri" w:cs="Calibri"/>
                <w:sz w:val="20"/>
                <w:bdr w:val="none" w:sz="0" w:space="0" w:color="auto" w:frame="1"/>
              </w:rPr>
              <w:br/>
              <w:t>Sklo a jeho výroba</w:t>
            </w:r>
            <w:r>
              <w:rPr>
                <w:rFonts w:ascii="Calibri" w:eastAsia="Calibri" w:hAnsi="Calibri" w:cs="Calibri"/>
                <w:sz w:val="20"/>
                <w:bdr w:val="none" w:sz="0" w:space="0" w:color="auto" w:frame="1"/>
              </w:rPr>
              <w:br/>
              <w:t>Sulfidy</w:t>
            </w:r>
            <w:r>
              <w:rPr>
                <w:rFonts w:ascii="Calibri" w:eastAsia="Calibri" w:hAnsi="Calibri" w:cs="Calibri"/>
                <w:sz w:val="20"/>
                <w:bdr w:val="none" w:sz="0" w:space="0" w:color="auto" w:frame="1"/>
              </w:rPr>
              <w:br/>
              <w:t>Halogenidy</w:t>
            </w:r>
            <w:r>
              <w:rPr>
                <w:rFonts w:ascii="Calibri" w:eastAsia="Calibri" w:hAnsi="Calibri" w:cs="Calibri"/>
                <w:sz w:val="20"/>
                <w:bdr w:val="none" w:sz="0" w:space="0" w:color="auto" w:frame="1"/>
              </w:rPr>
              <w:br/>
              <w:t>Názvosloví halogenidů</w:t>
            </w:r>
            <w:r>
              <w:rPr>
                <w:rFonts w:ascii="Calibri" w:eastAsia="Calibri" w:hAnsi="Calibri" w:cs="Calibri"/>
                <w:sz w:val="20"/>
                <w:bdr w:val="none" w:sz="0" w:space="0" w:color="auto" w:frame="1"/>
              </w:rPr>
              <w:br/>
              <w:t>Významné halogenidy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CFF08CE" w14:textId="77777777" w:rsidR="002E642E" w:rsidRDefault="002E642E">
            <w:pPr>
              <w:spacing w:line="240" w:lineRule="auto"/>
              <w:rPr>
                <w:bdr w:val="none" w:sz="0" w:space="0" w:color="auto" w:frame="1"/>
              </w:rPr>
            </w:pPr>
            <w:r>
              <w:rPr>
                <w:rFonts w:ascii="Calibri" w:eastAsia="Calibri" w:hAnsi="Calibri" w:cs="Calibri"/>
                <w:sz w:val="20"/>
                <w:bdr w:val="none" w:sz="0" w:space="0" w:color="auto" w:frame="1"/>
              </w:rPr>
              <w:t>Žák zapisuje názvy vzorců oxidů, sulfidů a halogenidů a naopak ze vzorců jejich názvy. Určuje oxidační číslo atomů prvků v těchto sloučeninách. Popíše vlastnosti a použití nejvýznamnějších oxidů, sulfidů a halogenidů. Uvede, co způsobuje skleníkový efekt. </w:t>
            </w:r>
          </w:p>
        </w:tc>
      </w:tr>
      <w:tr w:rsidR="002E642E" w14:paraId="74323099" w14:textId="77777777" w:rsidTr="002E642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DEAEE19"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KYSELINY A ZÁSADY</w:t>
            </w:r>
            <w:r>
              <w:rPr>
                <w:rFonts w:ascii="Calibri" w:eastAsia="Calibri" w:hAnsi="Calibri" w:cs="Calibri"/>
                <w:sz w:val="20"/>
                <w:bdr w:val="none" w:sz="0" w:space="0" w:color="auto" w:frame="1"/>
              </w:rPr>
              <w:br/>
              <w:t>Kyseliny</w:t>
            </w:r>
            <w:r>
              <w:rPr>
                <w:rFonts w:ascii="Calibri" w:eastAsia="Calibri" w:hAnsi="Calibri" w:cs="Calibri"/>
                <w:sz w:val="20"/>
                <w:bdr w:val="none" w:sz="0" w:space="0" w:color="auto" w:frame="1"/>
              </w:rPr>
              <w:br/>
              <w:t>Názvosloví kyselin</w:t>
            </w:r>
            <w:r>
              <w:rPr>
                <w:rFonts w:ascii="Calibri" w:eastAsia="Calibri" w:hAnsi="Calibri" w:cs="Calibri"/>
                <w:sz w:val="20"/>
                <w:bdr w:val="none" w:sz="0" w:space="0" w:color="auto" w:frame="1"/>
              </w:rPr>
              <w:br/>
              <w:t>Důležité kyseliny (chlorovodíková, sírová, dusičná)</w:t>
            </w:r>
            <w:r>
              <w:rPr>
                <w:rFonts w:ascii="Calibri" w:eastAsia="Calibri" w:hAnsi="Calibri" w:cs="Calibri"/>
                <w:sz w:val="20"/>
                <w:bdr w:val="none" w:sz="0" w:space="0" w:color="auto" w:frame="1"/>
              </w:rPr>
              <w:br/>
              <w:t>Hydroxidy</w:t>
            </w:r>
            <w:r>
              <w:rPr>
                <w:rFonts w:ascii="Calibri" w:eastAsia="Calibri" w:hAnsi="Calibri" w:cs="Calibri"/>
                <w:sz w:val="20"/>
                <w:bdr w:val="none" w:sz="0" w:space="0" w:color="auto" w:frame="1"/>
              </w:rPr>
              <w:br/>
              <w:t>Názvosloví hydroxidů</w:t>
            </w:r>
            <w:r>
              <w:rPr>
                <w:rFonts w:ascii="Calibri" w:eastAsia="Calibri" w:hAnsi="Calibri" w:cs="Calibri"/>
                <w:sz w:val="20"/>
                <w:bdr w:val="none" w:sz="0" w:space="0" w:color="auto" w:frame="1"/>
              </w:rPr>
              <w:br/>
              <w:t>Důležité hydroxidy</w:t>
            </w:r>
            <w:r>
              <w:rPr>
                <w:rFonts w:ascii="Calibri" w:eastAsia="Calibri" w:hAnsi="Calibri" w:cs="Calibri"/>
                <w:sz w:val="20"/>
                <w:bdr w:val="none" w:sz="0" w:space="0" w:color="auto" w:frame="1"/>
              </w:rPr>
              <w:br/>
              <w:t>pH stupnice</w:t>
            </w:r>
            <w:r>
              <w:rPr>
                <w:rFonts w:ascii="Calibri" w:eastAsia="Calibri" w:hAnsi="Calibri" w:cs="Calibri"/>
                <w:sz w:val="20"/>
                <w:bdr w:val="none" w:sz="0" w:space="0" w:color="auto" w:frame="1"/>
              </w:rPr>
              <w:br/>
              <w:t>Kyselé deště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8BCF5E6" w14:textId="77777777" w:rsidR="002E642E" w:rsidRDefault="002E642E">
            <w:pPr>
              <w:spacing w:line="240" w:lineRule="auto"/>
              <w:rPr>
                <w:bdr w:val="none" w:sz="0" w:space="0" w:color="auto" w:frame="1"/>
              </w:rPr>
            </w:pPr>
            <w:r>
              <w:rPr>
                <w:rFonts w:ascii="Calibri" w:eastAsia="Calibri" w:hAnsi="Calibri" w:cs="Calibri"/>
                <w:sz w:val="20"/>
                <w:bdr w:val="none" w:sz="0" w:space="0" w:color="auto" w:frame="1"/>
              </w:rPr>
              <w:t>Žák rozlišuje kyselé a zásadité roztoky pomocí indikátorů, změří pH roztoku s užitím indikátorového papírku. Správně ředí roztoky kyselin a hydroxidů. Poskytne první pomoc při zasažení pokožky kyselinou nebo hydroxidem. Umí zapsat vzorce kyselin a hydroxidů a popsat vlastnosti důležitých kyselin a hydroxidů. Popíše vznik kyselých dešťů a jejich vliv na životní prostředí. </w:t>
            </w:r>
          </w:p>
        </w:tc>
      </w:tr>
      <w:tr w:rsidR="002E642E" w14:paraId="415853FF" w14:textId="77777777" w:rsidTr="002E642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47F58B0" w14:textId="77777777" w:rsidR="002E642E" w:rsidRDefault="002E642E">
            <w:pPr>
              <w:spacing w:line="240" w:lineRule="auto"/>
              <w:jc w:val="left"/>
              <w:rPr>
                <w:rFonts w:ascii="Calibri" w:eastAsia="Calibri" w:hAnsi="Calibri" w:cs="Calibri"/>
                <w:sz w:val="20"/>
                <w:bdr w:val="none" w:sz="0" w:space="0" w:color="auto" w:frame="1"/>
              </w:rPr>
            </w:pPr>
            <w:r>
              <w:rPr>
                <w:rFonts w:ascii="Calibri" w:eastAsia="Calibri" w:hAnsi="Calibri" w:cs="Calibri"/>
                <w:sz w:val="20"/>
                <w:bdr w:val="none" w:sz="0" w:space="0" w:color="auto" w:frame="1"/>
              </w:rPr>
              <w:t>Hydroxidy - názvosloví a přehled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47A428F" w14:textId="77777777" w:rsidR="002E642E" w:rsidRDefault="002E642E">
            <w:pPr>
              <w:spacing w:line="240" w:lineRule="auto"/>
              <w:rPr>
                <w:rFonts w:ascii="Calibri" w:eastAsia="Calibri" w:hAnsi="Calibri" w:cs="Calibri"/>
                <w:sz w:val="20"/>
                <w:bdr w:val="none" w:sz="0" w:space="0" w:color="auto" w:frame="1"/>
              </w:rPr>
            </w:pPr>
            <w:r>
              <w:rPr>
                <w:rFonts w:ascii="Calibri" w:eastAsia="Calibri" w:hAnsi="Calibri" w:cs="Calibri"/>
                <w:sz w:val="20"/>
                <w:bdr w:val="none" w:sz="0" w:space="0" w:color="auto" w:frame="1"/>
              </w:rPr>
              <w:t>Žák popíše vlastnosti a použití vybraných hydroxidů, jejich bezpečné rozpouštění a 1. pomoc při zasažení lid. těla těmito látkami. Zapíše z názvů hydroxidů vzorce a ze vzorců jejich názvy. Posoudí vliv vybraných hydroxidů (v odpadech) na životní prostředí. </w:t>
            </w:r>
          </w:p>
        </w:tc>
      </w:tr>
      <w:tr w:rsidR="002E642E" w14:paraId="54C6B947" w14:textId="77777777" w:rsidTr="002E642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49B34A0" w14:textId="77777777" w:rsidR="002E642E" w:rsidRDefault="002E642E">
            <w:pPr>
              <w:spacing w:line="240" w:lineRule="auto"/>
              <w:jc w:val="left"/>
              <w:rPr>
                <w:rFonts w:ascii="Calibri" w:eastAsia="Calibri" w:hAnsi="Calibri" w:cs="Calibri"/>
                <w:sz w:val="20"/>
                <w:bdr w:val="none" w:sz="0" w:space="0" w:color="auto" w:frame="1"/>
              </w:rPr>
            </w:pPr>
            <w:r>
              <w:rPr>
                <w:rFonts w:ascii="Calibri" w:eastAsia="Calibri" w:hAnsi="Calibri" w:cs="Calibri"/>
                <w:sz w:val="20"/>
                <w:bdr w:val="none" w:sz="0" w:space="0" w:color="auto" w:frame="1"/>
              </w:rPr>
              <w:t>Soli</w:t>
            </w:r>
            <w:r>
              <w:rPr>
                <w:rFonts w:ascii="Calibri" w:eastAsia="Calibri" w:hAnsi="Calibri" w:cs="Calibri"/>
                <w:sz w:val="20"/>
                <w:bdr w:val="none" w:sz="0" w:space="0" w:color="auto" w:frame="1"/>
              </w:rPr>
              <w:br/>
              <w:t>- názvosloví</w:t>
            </w:r>
            <w:r>
              <w:rPr>
                <w:rFonts w:ascii="Calibri" w:eastAsia="Calibri" w:hAnsi="Calibri" w:cs="Calibri"/>
                <w:sz w:val="20"/>
                <w:bdr w:val="none" w:sz="0" w:space="0" w:color="auto" w:frame="1"/>
              </w:rPr>
              <w:br/>
              <w:t>- neutralizace</w:t>
            </w:r>
          </w:p>
          <w:p w14:paraId="013ED9E9" w14:textId="77777777" w:rsidR="002E642E" w:rsidRDefault="002E642E">
            <w:pPr>
              <w:spacing w:line="240" w:lineRule="auto"/>
              <w:jc w:val="left"/>
              <w:rPr>
                <w:rFonts w:ascii="Calibri" w:eastAsia="Calibri" w:hAnsi="Calibri" w:cs="Calibri"/>
                <w:sz w:val="20"/>
                <w:bdr w:val="none" w:sz="0" w:space="0" w:color="auto" w:frame="1"/>
              </w:rPr>
            </w:pPr>
            <w:r>
              <w:rPr>
                <w:rFonts w:ascii="Calibri" w:eastAsia="Calibri" w:hAnsi="Calibri" w:cs="Calibri"/>
                <w:sz w:val="20"/>
                <w:bdr w:val="none" w:sz="0" w:space="0" w:color="auto" w:frame="1"/>
              </w:rPr>
              <w:t>Vlastnosti a přehled důležitých solí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33A75D1" w14:textId="77777777" w:rsidR="002E642E" w:rsidRDefault="002E642E">
            <w:pPr>
              <w:spacing w:line="240" w:lineRule="auto"/>
              <w:rPr>
                <w:rFonts w:ascii="Calibri" w:eastAsia="Calibri" w:hAnsi="Calibri" w:cs="Calibri"/>
                <w:sz w:val="20"/>
                <w:bdr w:val="none" w:sz="0" w:space="0" w:color="auto" w:frame="1"/>
              </w:rPr>
            </w:pPr>
            <w:r>
              <w:rPr>
                <w:rFonts w:ascii="Calibri" w:eastAsia="Calibri" w:hAnsi="Calibri" w:cs="Calibri"/>
                <w:sz w:val="20"/>
                <w:bdr w:val="none" w:sz="0" w:space="0" w:color="auto" w:frame="1"/>
              </w:rPr>
              <w:t>Žák provede neutralizaci solí zředěných roztoků známých kyselin a hydroxidů, uvede názvy a vzorce výchozích látek a produktů a zapíše je chemickými rovnicemi. Zdůvodní 1. pomoc při zasažení kyselinami nebo hydroxidy. Rozliší, které látky patří mezi soli a připraví jednoduchým postupem sůl. Zapíše z názvů vybraných solí vzorce a ze vzorců jejich názvy. </w:t>
            </w:r>
          </w:p>
        </w:tc>
      </w:tr>
      <w:tr w:rsidR="002E642E" w14:paraId="5971568F" w14:textId="77777777" w:rsidTr="002E642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6BEC2BD" w14:textId="77777777" w:rsidR="002E642E" w:rsidRDefault="002E642E">
            <w:pPr>
              <w:spacing w:line="240" w:lineRule="auto"/>
              <w:jc w:val="left"/>
              <w:rPr>
                <w:rFonts w:ascii="Calibri" w:eastAsia="Calibri" w:hAnsi="Calibri" w:cs="Calibri"/>
                <w:sz w:val="20"/>
                <w:bdr w:val="none" w:sz="0" w:space="0" w:color="auto" w:frame="1"/>
              </w:rPr>
            </w:pPr>
            <w:r>
              <w:rPr>
                <w:rFonts w:ascii="Calibri" w:eastAsia="Calibri" w:hAnsi="Calibri" w:cs="Calibri"/>
                <w:sz w:val="20"/>
                <w:bdr w:val="none" w:sz="0" w:space="0" w:color="auto" w:frame="1"/>
              </w:rPr>
              <w:t>Redoxní děje</w:t>
            </w:r>
            <w:r>
              <w:rPr>
                <w:rFonts w:ascii="Calibri" w:eastAsia="Calibri" w:hAnsi="Calibri" w:cs="Calibri"/>
                <w:sz w:val="20"/>
                <w:bdr w:val="none" w:sz="0" w:space="0" w:color="auto" w:frame="1"/>
              </w:rPr>
              <w:br/>
              <w:t>-oxidace, redukce</w:t>
            </w:r>
            <w:r>
              <w:rPr>
                <w:rFonts w:ascii="Calibri" w:eastAsia="Calibri" w:hAnsi="Calibri" w:cs="Calibri"/>
                <w:sz w:val="20"/>
                <w:bdr w:val="none" w:sz="0" w:space="0" w:color="auto" w:frame="1"/>
              </w:rPr>
              <w:br/>
              <w:t>- oxidační a redukční činidla</w:t>
            </w:r>
            <w:r>
              <w:rPr>
                <w:rFonts w:ascii="Calibri" w:eastAsia="Calibri" w:hAnsi="Calibri" w:cs="Calibri"/>
                <w:sz w:val="20"/>
                <w:bdr w:val="none" w:sz="0" w:space="0" w:color="auto" w:frame="1"/>
              </w:rPr>
              <w:br/>
              <w:t>- redoxní vlastnosti kovů a nekovů</w:t>
            </w:r>
            <w:r>
              <w:rPr>
                <w:rFonts w:ascii="Calibri" w:eastAsia="Calibri" w:hAnsi="Calibri" w:cs="Calibri"/>
                <w:sz w:val="20"/>
                <w:bdr w:val="none" w:sz="0" w:space="0" w:color="auto" w:frame="1"/>
              </w:rPr>
              <w:br/>
              <w:t>- výroba kovů z rud</w:t>
            </w:r>
            <w:r>
              <w:rPr>
                <w:rFonts w:ascii="Calibri" w:eastAsia="Calibri" w:hAnsi="Calibri" w:cs="Calibri"/>
                <w:sz w:val="20"/>
                <w:bdr w:val="none" w:sz="0" w:space="0" w:color="auto" w:frame="1"/>
              </w:rPr>
              <w:br/>
              <w:t>- výroba surového železa</w:t>
            </w:r>
            <w:r>
              <w:rPr>
                <w:rFonts w:ascii="Calibri" w:eastAsia="Calibri" w:hAnsi="Calibri" w:cs="Calibri"/>
                <w:sz w:val="20"/>
                <w:bdr w:val="none" w:sz="0" w:space="0" w:color="auto" w:frame="1"/>
              </w:rPr>
              <w:br/>
              <w:t>- výroba a opracování oceli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F41C6B8" w14:textId="77777777" w:rsidR="002E642E" w:rsidRDefault="002E642E">
            <w:pPr>
              <w:spacing w:line="240" w:lineRule="auto"/>
              <w:rPr>
                <w:rFonts w:ascii="Calibri" w:eastAsia="Calibri" w:hAnsi="Calibri" w:cs="Calibri"/>
                <w:sz w:val="20"/>
                <w:bdr w:val="none" w:sz="0" w:space="0" w:color="auto" w:frame="1"/>
              </w:rPr>
            </w:pPr>
            <w:r>
              <w:rPr>
                <w:rFonts w:ascii="Calibri" w:eastAsia="Calibri" w:hAnsi="Calibri" w:cs="Calibri"/>
                <w:sz w:val="20"/>
                <w:bdr w:val="none" w:sz="0" w:space="0" w:color="auto" w:frame="1"/>
              </w:rPr>
              <w:t>Žák vysvětlí pojem oxidace a redukce. Určí, které ze známých reakcí patří mezi redoxní reakce. Dokáže rozlišit, které z prvků patří mezi kovy a nekovy. Vysvětlí pojem koroze a uvede příklady činitelů ovlivňující jejich rychlost. Uvede způsoby ochrany ocelových výrobků před korozí. </w:t>
            </w:r>
          </w:p>
        </w:tc>
      </w:tr>
      <w:tr w:rsidR="002E642E" w14:paraId="2238334B" w14:textId="77777777" w:rsidTr="002E642E">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6C12A45B" w14:textId="77777777" w:rsidR="002E642E" w:rsidRDefault="002E642E">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lastRenderedPageBreak/>
              <w:t>Průřezová témata, přesahy, souvislosti</w:t>
            </w:r>
          </w:p>
        </w:tc>
      </w:tr>
      <w:tr w:rsidR="002E642E" w14:paraId="6A333B03" w14:textId="77777777" w:rsidTr="002E642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1147E04" w14:textId="77777777" w:rsidR="002E642E" w:rsidRDefault="002E642E">
            <w:pPr>
              <w:spacing w:line="240" w:lineRule="auto"/>
              <w:jc w:val="center"/>
              <w:rPr>
                <w:bdr w:val="none" w:sz="0" w:space="0" w:color="auto" w:frame="1"/>
              </w:rPr>
            </w:pPr>
            <w:r>
              <w:rPr>
                <w:rFonts w:ascii="Calibri" w:eastAsia="Calibri" w:hAnsi="Calibri" w:cs="Calibri"/>
                <w:sz w:val="20"/>
                <w:bdr w:val="none" w:sz="0" w:space="0" w:color="auto" w:frame="1"/>
              </w:rPr>
              <w:t>Environmentální výchova - Člověk a životní prostředí</w:t>
            </w:r>
          </w:p>
        </w:tc>
      </w:tr>
      <w:tr w:rsidR="002E642E" w14:paraId="27A16B3F" w14:textId="77777777" w:rsidTr="002E642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A6BE0F1"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Žák chápe platnost základních přírodních zákonitostí.</w:t>
            </w:r>
          </w:p>
        </w:tc>
      </w:tr>
      <w:tr w:rsidR="002E642E" w14:paraId="5F869B6A" w14:textId="77777777" w:rsidTr="002E642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69C26BA" w14:textId="77777777" w:rsidR="002E642E" w:rsidRDefault="002E642E">
            <w:pPr>
              <w:spacing w:line="240" w:lineRule="auto"/>
              <w:jc w:val="center"/>
              <w:rPr>
                <w:bdr w:val="none" w:sz="0" w:space="0" w:color="auto" w:frame="1"/>
              </w:rPr>
            </w:pPr>
            <w:r>
              <w:rPr>
                <w:rFonts w:ascii="Calibri" w:eastAsia="Calibri" w:hAnsi="Calibri" w:cs="Calibri"/>
                <w:sz w:val="20"/>
                <w:bdr w:val="none" w:sz="0" w:space="0" w:color="auto" w:frame="1"/>
              </w:rPr>
              <w:t>Osobnostní a sociální výchova - Rozvoj schopností poznávání</w:t>
            </w:r>
          </w:p>
        </w:tc>
      </w:tr>
      <w:tr w:rsidR="002E642E" w14:paraId="403A93DD" w14:textId="77777777" w:rsidTr="002E642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A051670"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Rozvoj osobnosti – práce s texty, řešení úkolů ve skupinách, rozvoj paměti, kreativita</w:t>
            </w:r>
          </w:p>
        </w:tc>
      </w:tr>
      <w:tr w:rsidR="002E642E" w14:paraId="279D5A5A" w14:textId="77777777" w:rsidTr="002E642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2476293" w14:textId="77777777" w:rsidR="002E642E" w:rsidRDefault="002E642E">
            <w:pPr>
              <w:spacing w:line="240" w:lineRule="auto"/>
              <w:jc w:val="center"/>
              <w:rPr>
                <w:bdr w:val="none" w:sz="0" w:space="0" w:color="auto" w:frame="1"/>
              </w:rPr>
            </w:pPr>
            <w:r>
              <w:rPr>
                <w:rFonts w:ascii="Calibri" w:eastAsia="Calibri" w:hAnsi="Calibri" w:cs="Calibri"/>
                <w:sz w:val="20"/>
                <w:bdr w:val="none" w:sz="0" w:space="0" w:color="auto" w:frame="1"/>
              </w:rPr>
              <w:t>Osobnostní a sociální výchova - Seberegulace, organizační dovednosti a efektivní řešení problémů</w:t>
            </w:r>
          </w:p>
        </w:tc>
      </w:tr>
      <w:tr w:rsidR="002E642E" w14:paraId="78C58ACB" w14:textId="77777777" w:rsidTr="002E642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A9FE3F8"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Rozvoj vnímání vývoje dnešního světa – problémy lidstva, mezilidské vztahy, sociálně patologické jevy a škodlivé chování člověka, zdravý životní styl, úcta k lidskému životu, chování člověka a životní prostředí.</w:t>
            </w:r>
          </w:p>
          <w:p w14:paraId="42F9808D"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Použito v učivu:  kyseliny a zásady (řešení problému), voda a vzduch (cvičení smyslového vnímání na praktických úkolech, shodné a odlišné vlastnosti vody), chování člověka při požáru.</w:t>
            </w:r>
          </w:p>
        </w:tc>
      </w:tr>
      <w:tr w:rsidR="002E642E" w14:paraId="0B6FD97B" w14:textId="77777777" w:rsidTr="002E642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D6A8B53" w14:textId="77777777" w:rsidR="002E642E" w:rsidRDefault="002E642E">
            <w:pPr>
              <w:spacing w:line="240" w:lineRule="auto"/>
              <w:jc w:val="center"/>
              <w:rPr>
                <w:bdr w:val="none" w:sz="0" w:space="0" w:color="auto" w:frame="1"/>
              </w:rPr>
            </w:pPr>
            <w:r>
              <w:rPr>
                <w:rFonts w:ascii="Calibri" w:eastAsia="Calibri" w:hAnsi="Calibri" w:cs="Calibri"/>
                <w:sz w:val="20"/>
                <w:bdr w:val="none" w:sz="0" w:space="0" w:color="auto" w:frame="1"/>
              </w:rPr>
              <w:t>Osobnostní a sociální výchova - Komunikace</w:t>
            </w:r>
          </w:p>
        </w:tc>
      </w:tr>
      <w:tr w:rsidR="002E642E" w14:paraId="0801E241" w14:textId="77777777" w:rsidTr="002E642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CF6ED7E"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Rozvíjení schopnosti komunikace, schopnosti poznání, prezentace vlastních názorů, cvičení smyslového vnímání, pozornosti, soustředění.</w:t>
            </w:r>
          </w:p>
        </w:tc>
      </w:tr>
      <w:tr w:rsidR="002E642E" w14:paraId="116EAD3F" w14:textId="77777777" w:rsidTr="002E642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B51852B" w14:textId="77777777" w:rsidR="002E642E" w:rsidRDefault="002E642E">
            <w:pPr>
              <w:spacing w:line="240" w:lineRule="auto"/>
              <w:jc w:val="center"/>
              <w:rPr>
                <w:bdr w:val="none" w:sz="0" w:space="0" w:color="auto" w:frame="1"/>
              </w:rPr>
            </w:pPr>
            <w:r>
              <w:rPr>
                <w:rFonts w:ascii="Calibri" w:eastAsia="Calibri" w:hAnsi="Calibri" w:cs="Calibri"/>
                <w:sz w:val="20"/>
                <w:bdr w:val="none" w:sz="0" w:space="0" w:color="auto" w:frame="1"/>
              </w:rPr>
              <w:t>Environmentální výchova - Lidské aktivity a problémy životního prostředí</w:t>
            </w:r>
          </w:p>
        </w:tc>
      </w:tr>
      <w:tr w:rsidR="002E642E" w14:paraId="6358015D" w14:textId="77777777" w:rsidTr="002E642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DF90F92"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Životní prostředí, problémy životního prostředí v ČR a ve světě – globální problémy lidstva, ochrana přírody, světové organizace a aktivity spojené s OchŽP, legislativa OchŽP.</w:t>
            </w:r>
          </w:p>
          <w:p w14:paraId="36D72B08" w14:textId="77777777" w:rsidR="002E642E" w:rsidRDefault="002E642E">
            <w:pPr>
              <w:spacing w:line="240" w:lineRule="auto"/>
              <w:jc w:val="left"/>
              <w:rPr>
                <w:rFonts w:ascii="Calibri" w:eastAsia="Calibri" w:hAnsi="Calibri" w:cs="Calibri"/>
                <w:sz w:val="20"/>
                <w:bdr w:val="none" w:sz="0" w:space="0" w:color="auto" w:frame="1"/>
              </w:rPr>
            </w:pPr>
            <w:r>
              <w:rPr>
                <w:rFonts w:ascii="Calibri" w:eastAsia="Calibri" w:hAnsi="Calibri" w:cs="Calibri"/>
                <w:sz w:val="20"/>
                <w:bdr w:val="none" w:sz="0" w:space="0" w:color="auto" w:frame="1"/>
              </w:rPr>
              <w:t>Použito v tématech: poznáváme chemii, směsi (možnosti, jak oddělovat znečišťující látky), voda a vzduch (problémy životního prostředí, zdroje znečištění vod, spotřeba vody, čištění odpadních vod), periodická soustava prvků, oxidy (lidské aktivity a problémy životní prostředí – vliv oxidů na životní prostředí), kyseliny a zásady (vliv na životní prostředí)</w:t>
            </w:r>
          </w:p>
          <w:p w14:paraId="779AA752" w14:textId="77777777" w:rsidR="002E642E" w:rsidRDefault="002E642E">
            <w:pPr>
              <w:spacing w:line="240" w:lineRule="auto"/>
              <w:jc w:val="left"/>
              <w:rPr>
                <w:bdr w:val="none" w:sz="0" w:space="0" w:color="auto" w:frame="1"/>
              </w:rPr>
            </w:pPr>
            <w:r>
              <w:rPr>
                <w:rFonts w:ascii="Calibri" w:eastAsia="Calibri" w:hAnsi="Calibri" w:cs="Calibri"/>
                <w:sz w:val="20"/>
                <w:szCs w:val="18"/>
                <w:bdr w:val="none" w:sz="0" w:space="0" w:color="auto" w:frame="1"/>
              </w:rPr>
              <w:t>Ekologie:obnovitelné zdroje energie, likvidace odpadů</w:t>
            </w:r>
          </w:p>
          <w:p w14:paraId="0311F7B1" w14:textId="77777777" w:rsidR="002E642E" w:rsidRDefault="002E642E">
            <w:pPr>
              <w:spacing w:line="240" w:lineRule="auto"/>
              <w:jc w:val="left"/>
              <w:rPr>
                <w:bdr w:val="none" w:sz="0" w:space="0" w:color="auto" w:frame="1"/>
              </w:rPr>
            </w:pPr>
            <w:r>
              <w:rPr>
                <w:rFonts w:ascii="Calibri" w:eastAsia="Calibri" w:hAnsi="Calibri" w:cs="Calibri"/>
                <w:sz w:val="20"/>
                <w:szCs w:val="18"/>
                <w:bdr w:val="none" w:sz="0" w:space="0" w:color="auto" w:frame="1"/>
              </w:rPr>
              <w:t>Použito v učivu: hydroxidy (problémy životního prostředí), soli (návrh na přípravu konkrétní soli), hnojiva (lidské aktivity a problémy životního prostředí), využití elektrolýzy, energetické zdroje.</w:t>
            </w:r>
          </w:p>
        </w:tc>
      </w:tr>
    </w:tbl>
    <w:p w14:paraId="4239323E" w14:textId="77777777" w:rsidR="002E642E" w:rsidRDefault="002E642E" w:rsidP="002E642E">
      <w:pPr>
        <w:rPr>
          <w:bdr w:val="none" w:sz="0" w:space="0" w:color="auto" w:frame="1"/>
        </w:rPr>
      </w:pPr>
      <w:r>
        <w:rPr>
          <w:bdr w:val="none" w:sz="0" w:space="0" w:color="auto" w:frame="1"/>
        </w:rPr>
        <w:t xml:space="preserve">  </w:t>
      </w:r>
    </w:p>
    <w:p w14:paraId="27493CC2" w14:textId="77777777" w:rsidR="002E642E" w:rsidRDefault="002E642E" w:rsidP="002E642E">
      <w:pPr>
        <w:rPr>
          <w:bdr w:val="none" w:sz="0" w:space="0" w:color="auto" w:frame="1"/>
        </w:rPr>
      </w:pPr>
    </w:p>
    <w:tbl>
      <w:tblPr>
        <w:tblStyle w:val="TabulkaP4"/>
        <w:tblW w:w="5000" w:type="pct"/>
        <w:tblLook w:val="04A0" w:firstRow="1" w:lastRow="0" w:firstColumn="1" w:lastColumn="0" w:noHBand="0" w:noVBand="1"/>
      </w:tblPr>
      <w:tblGrid>
        <w:gridCol w:w="4109"/>
        <w:gridCol w:w="2739"/>
        <w:gridCol w:w="6849"/>
      </w:tblGrid>
      <w:tr w:rsidR="002E642E" w14:paraId="4E2EFFE9" w14:textId="77777777" w:rsidTr="002E642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3FAC95D9" w14:textId="77777777" w:rsidR="002E642E" w:rsidRDefault="002E642E">
            <w:pPr>
              <w:shd w:val="clear" w:color="auto" w:fill="9CC2E5"/>
              <w:spacing w:line="240" w:lineRule="auto"/>
              <w:jc w:val="center"/>
              <w:rPr>
                <w:bdr w:val="none" w:sz="0" w:space="0" w:color="auto" w:frame="1"/>
              </w:rPr>
            </w:pPr>
            <w:r>
              <w:rPr>
                <w:rFonts w:ascii="Calibri" w:eastAsia="Calibri" w:hAnsi="Calibri" w:cs="Calibri"/>
                <w:b/>
                <w:bCs/>
                <w:sz w:val="20"/>
                <w:bdr w:val="none" w:sz="0" w:space="0" w:color="auto" w:frame="1"/>
              </w:rPr>
              <w:t>Chemie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5AFD8896" w14:textId="164527B7" w:rsidR="002E642E" w:rsidRDefault="002E642E">
            <w:pPr>
              <w:shd w:val="clear" w:color="auto" w:fill="9CC2E5"/>
              <w:spacing w:line="240" w:lineRule="auto"/>
              <w:jc w:val="center"/>
              <w:rPr>
                <w:bdr w:val="none" w:sz="0" w:space="0" w:color="auto" w:frame="1"/>
              </w:rPr>
            </w:pPr>
            <w:r>
              <w:rPr>
                <w:bdr w:val="none" w:sz="0" w:space="0" w:color="auto" w:frame="1"/>
              </w:rPr>
              <w:t>kvarta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B6DCBC4" w14:textId="77777777" w:rsidR="002E642E" w:rsidRDefault="002E642E"/>
        </w:tc>
      </w:tr>
      <w:tr w:rsidR="002E642E" w14:paraId="0D5D5847" w14:textId="77777777" w:rsidTr="002E642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C1C6216" w14:textId="77777777" w:rsidR="002E642E" w:rsidRDefault="002E642E">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7EBDB07" w14:textId="77777777" w:rsidR="002E642E" w:rsidRDefault="002E642E" w:rsidP="00534DA1">
            <w:pPr>
              <w:numPr>
                <w:ilvl w:val="0"/>
                <w:numId w:val="205"/>
              </w:numPr>
              <w:spacing w:line="240" w:lineRule="auto"/>
              <w:jc w:val="left"/>
              <w:rPr>
                <w:bdr w:val="none" w:sz="0" w:space="0" w:color="auto" w:frame="1"/>
              </w:rPr>
            </w:pPr>
            <w:r>
              <w:rPr>
                <w:rFonts w:ascii="Calibri" w:eastAsia="Calibri" w:hAnsi="Calibri" w:cs="Calibri"/>
                <w:sz w:val="20"/>
                <w:bdr w:val="none" w:sz="0" w:space="0" w:color="auto" w:frame="1"/>
              </w:rPr>
              <w:t>Kompetence k řešení problémů</w:t>
            </w:r>
          </w:p>
          <w:p w14:paraId="5E3E9141" w14:textId="77777777" w:rsidR="002E642E" w:rsidRDefault="002E642E" w:rsidP="00534DA1">
            <w:pPr>
              <w:numPr>
                <w:ilvl w:val="0"/>
                <w:numId w:val="205"/>
              </w:numPr>
              <w:spacing w:line="240" w:lineRule="auto"/>
              <w:jc w:val="left"/>
              <w:rPr>
                <w:bdr w:val="none" w:sz="0" w:space="0" w:color="auto" w:frame="1"/>
              </w:rPr>
            </w:pPr>
            <w:r>
              <w:rPr>
                <w:rFonts w:ascii="Calibri" w:eastAsia="Calibri" w:hAnsi="Calibri" w:cs="Calibri"/>
                <w:sz w:val="20"/>
                <w:bdr w:val="none" w:sz="0" w:space="0" w:color="auto" w:frame="1"/>
              </w:rPr>
              <w:t>Kompetence komunikativní</w:t>
            </w:r>
          </w:p>
          <w:p w14:paraId="2157522B" w14:textId="77777777" w:rsidR="002E642E" w:rsidRDefault="002E642E" w:rsidP="00534DA1">
            <w:pPr>
              <w:numPr>
                <w:ilvl w:val="0"/>
                <w:numId w:val="205"/>
              </w:numPr>
              <w:spacing w:line="240" w:lineRule="auto"/>
              <w:jc w:val="left"/>
              <w:rPr>
                <w:bdr w:val="none" w:sz="0" w:space="0" w:color="auto" w:frame="1"/>
              </w:rPr>
            </w:pPr>
            <w:r>
              <w:rPr>
                <w:rFonts w:ascii="Calibri" w:eastAsia="Calibri" w:hAnsi="Calibri" w:cs="Calibri"/>
                <w:sz w:val="20"/>
                <w:bdr w:val="none" w:sz="0" w:space="0" w:color="auto" w:frame="1"/>
              </w:rPr>
              <w:t>Kompetence sociální a personální</w:t>
            </w:r>
          </w:p>
          <w:p w14:paraId="2DF7F026" w14:textId="77777777" w:rsidR="002E642E" w:rsidRDefault="002E642E" w:rsidP="00534DA1">
            <w:pPr>
              <w:numPr>
                <w:ilvl w:val="0"/>
                <w:numId w:val="205"/>
              </w:numPr>
              <w:spacing w:line="240" w:lineRule="auto"/>
              <w:jc w:val="left"/>
              <w:rPr>
                <w:bdr w:val="none" w:sz="0" w:space="0" w:color="auto" w:frame="1"/>
              </w:rPr>
            </w:pPr>
            <w:r>
              <w:rPr>
                <w:rFonts w:ascii="Calibri" w:eastAsia="Calibri" w:hAnsi="Calibri" w:cs="Calibri"/>
                <w:sz w:val="20"/>
                <w:bdr w:val="none" w:sz="0" w:space="0" w:color="auto" w:frame="1"/>
              </w:rPr>
              <w:t>Kompetence k učení</w:t>
            </w:r>
          </w:p>
          <w:p w14:paraId="1BC4A1F2" w14:textId="77777777" w:rsidR="002E642E" w:rsidRDefault="002E642E" w:rsidP="00534DA1">
            <w:pPr>
              <w:numPr>
                <w:ilvl w:val="0"/>
                <w:numId w:val="205"/>
              </w:numPr>
              <w:spacing w:line="240" w:lineRule="auto"/>
              <w:jc w:val="left"/>
              <w:rPr>
                <w:bdr w:val="none" w:sz="0" w:space="0" w:color="auto" w:frame="1"/>
              </w:rPr>
            </w:pPr>
            <w:r>
              <w:rPr>
                <w:rFonts w:ascii="Calibri" w:eastAsia="Calibri" w:hAnsi="Calibri" w:cs="Calibri"/>
                <w:sz w:val="20"/>
                <w:bdr w:val="none" w:sz="0" w:space="0" w:color="auto" w:frame="1"/>
              </w:rPr>
              <w:t>Kompetence občanská</w:t>
            </w:r>
          </w:p>
          <w:p w14:paraId="618586F8" w14:textId="77777777" w:rsidR="002E642E" w:rsidRDefault="002E642E" w:rsidP="00534DA1">
            <w:pPr>
              <w:numPr>
                <w:ilvl w:val="0"/>
                <w:numId w:val="205"/>
              </w:numPr>
              <w:spacing w:line="240" w:lineRule="auto"/>
              <w:jc w:val="left"/>
              <w:rPr>
                <w:bdr w:val="none" w:sz="0" w:space="0" w:color="auto" w:frame="1"/>
              </w:rPr>
            </w:pPr>
            <w:r>
              <w:rPr>
                <w:rFonts w:ascii="Calibri" w:eastAsia="Calibri" w:hAnsi="Calibri" w:cs="Calibri"/>
                <w:sz w:val="20"/>
                <w:bdr w:val="none" w:sz="0" w:space="0" w:color="auto" w:frame="1"/>
              </w:rPr>
              <w:t>Kompetence pracovní</w:t>
            </w:r>
          </w:p>
          <w:p w14:paraId="5A97D1ED" w14:textId="77777777" w:rsidR="002E642E" w:rsidRDefault="002E642E" w:rsidP="00534DA1">
            <w:pPr>
              <w:numPr>
                <w:ilvl w:val="0"/>
                <w:numId w:val="205"/>
              </w:numPr>
              <w:spacing w:line="240" w:lineRule="auto"/>
              <w:jc w:val="left"/>
              <w:rPr>
                <w:bdr w:val="none" w:sz="0" w:space="0" w:color="auto" w:frame="1"/>
              </w:rPr>
            </w:pPr>
            <w:r>
              <w:rPr>
                <w:rFonts w:ascii="Calibri" w:eastAsia="Calibri" w:hAnsi="Calibri" w:cs="Calibri"/>
                <w:sz w:val="20"/>
                <w:bdr w:val="none" w:sz="0" w:space="0" w:color="auto" w:frame="1"/>
              </w:rPr>
              <w:lastRenderedPageBreak/>
              <w:t>Kompetence digitální</w:t>
            </w:r>
          </w:p>
        </w:tc>
      </w:tr>
      <w:tr w:rsidR="002E642E" w14:paraId="4A6AF661" w14:textId="77777777" w:rsidTr="002E642E">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11053D7" w14:textId="77777777" w:rsidR="002E642E" w:rsidRDefault="002E642E">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A6D33D9" w14:textId="77777777" w:rsidR="002E642E" w:rsidRDefault="002E642E">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ŠVP výstupy</w:t>
            </w:r>
          </w:p>
        </w:tc>
      </w:tr>
      <w:tr w:rsidR="002E642E" w14:paraId="667CC8F5" w14:textId="77777777" w:rsidTr="002E642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47ACC78"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Elektrolýza</w:t>
            </w:r>
            <w:r>
              <w:rPr>
                <w:rFonts w:ascii="Calibri" w:eastAsia="Calibri" w:hAnsi="Calibri" w:cs="Calibri"/>
                <w:sz w:val="20"/>
                <w:bdr w:val="none" w:sz="0" w:space="0" w:color="auto" w:frame="1"/>
              </w:rPr>
              <w:br/>
              <w:t>- reakce jako zdroj energie</w:t>
            </w:r>
            <w:r>
              <w:rPr>
                <w:rFonts w:ascii="Calibri" w:eastAsia="Calibri" w:hAnsi="Calibri" w:cs="Calibri"/>
                <w:sz w:val="20"/>
                <w:bdr w:val="none" w:sz="0" w:space="0" w:color="auto" w:frame="1"/>
              </w:rPr>
              <w:br/>
              <w:t>- průmyslové využití elektrolýzy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602DA47" w14:textId="77777777" w:rsidR="002E642E" w:rsidRDefault="002E642E">
            <w:pPr>
              <w:spacing w:line="240" w:lineRule="auto"/>
              <w:rPr>
                <w:bdr w:val="none" w:sz="0" w:space="0" w:color="auto" w:frame="1"/>
              </w:rPr>
            </w:pPr>
            <w:r>
              <w:rPr>
                <w:rFonts w:ascii="Calibri" w:eastAsia="Calibri" w:hAnsi="Calibri" w:cs="Calibri"/>
                <w:sz w:val="20"/>
                <w:bdr w:val="none" w:sz="0" w:space="0" w:color="auto" w:frame="1"/>
              </w:rPr>
              <w:t>Žák rozliší podstatu galvanického článku a elektrolýzy a uvede příklady jejich praktického využití. </w:t>
            </w:r>
          </w:p>
        </w:tc>
      </w:tr>
      <w:tr w:rsidR="002E642E" w14:paraId="63618830" w14:textId="77777777" w:rsidTr="002E642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C363FE3"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Energie a chemické reakce</w:t>
            </w:r>
            <w:r>
              <w:rPr>
                <w:rFonts w:ascii="Calibri" w:eastAsia="Calibri" w:hAnsi="Calibri" w:cs="Calibri"/>
                <w:sz w:val="20"/>
                <w:bdr w:val="none" w:sz="0" w:space="0" w:color="auto" w:frame="1"/>
              </w:rPr>
              <w:br/>
              <w:t>- exotermické a endotermické reakce</w:t>
            </w:r>
            <w:r>
              <w:rPr>
                <w:rFonts w:ascii="Calibri" w:eastAsia="Calibri" w:hAnsi="Calibri" w:cs="Calibri"/>
                <w:sz w:val="20"/>
                <w:bdr w:val="none" w:sz="0" w:space="0" w:color="auto" w:frame="1"/>
              </w:rPr>
              <w:br/>
              <w:t>- energetické zdroje</w:t>
            </w:r>
            <w:r>
              <w:rPr>
                <w:rFonts w:ascii="Calibri" w:eastAsia="Calibri" w:hAnsi="Calibri" w:cs="Calibri"/>
                <w:sz w:val="20"/>
                <w:bdr w:val="none" w:sz="0" w:space="0" w:color="auto" w:frame="1"/>
              </w:rPr>
              <w:br/>
              <w:t>- přírodní zdroje energie</w:t>
            </w:r>
            <w:r>
              <w:rPr>
                <w:rFonts w:ascii="Calibri" w:eastAsia="Calibri" w:hAnsi="Calibri" w:cs="Calibri"/>
                <w:sz w:val="20"/>
                <w:bdr w:val="none" w:sz="0" w:space="0" w:color="auto" w:frame="1"/>
              </w:rPr>
              <w:br/>
              <w:t>- jaderná energetika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83DBBFC" w14:textId="77777777" w:rsidR="002E642E" w:rsidRDefault="002E642E">
            <w:pPr>
              <w:spacing w:line="240" w:lineRule="auto"/>
              <w:rPr>
                <w:bdr w:val="none" w:sz="0" w:space="0" w:color="auto" w:frame="1"/>
              </w:rPr>
            </w:pPr>
            <w:r>
              <w:rPr>
                <w:rFonts w:ascii="Calibri" w:eastAsia="Calibri" w:hAnsi="Calibri" w:cs="Calibri"/>
                <w:sz w:val="20"/>
                <w:bdr w:val="none" w:sz="0" w:space="0" w:color="auto" w:frame="1"/>
              </w:rPr>
              <w:t>Žák rozliší, které ze známých reakcí jsou exotermické a endotermické. Uvede příklady fosilních a průmyslově vyrobených paliv. Posoudí vliv spalování paliv na život. prostředí, rozliší obnovitelné a neobnovitelné zdroje energie. Rozpozná označení hořlavých látek, uvede zásady manipulace s těmito látkami. Uvede, jak postupovat při vzniku požáru, zná telefonní číslo pro přivolání hasičů, poskytne 1. pomoc. </w:t>
            </w:r>
          </w:p>
        </w:tc>
      </w:tr>
      <w:tr w:rsidR="002E642E" w14:paraId="1DA9C62E" w14:textId="77777777" w:rsidTr="002E642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FB28AE1"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Uhlovodíky</w:t>
            </w:r>
            <w:r>
              <w:rPr>
                <w:rFonts w:ascii="Calibri" w:eastAsia="Calibri" w:hAnsi="Calibri" w:cs="Calibri"/>
                <w:sz w:val="20"/>
                <w:bdr w:val="none" w:sz="0" w:space="0" w:color="auto" w:frame="1"/>
              </w:rPr>
              <w:br/>
              <w:t>- názvosloví uhlovodíků</w:t>
            </w:r>
            <w:r>
              <w:rPr>
                <w:rFonts w:ascii="Calibri" w:eastAsia="Calibri" w:hAnsi="Calibri" w:cs="Calibri"/>
                <w:sz w:val="20"/>
                <w:bdr w:val="none" w:sz="0" w:space="0" w:color="auto" w:frame="1"/>
              </w:rPr>
              <w:br/>
              <w:t>- nasycené uhlovodíky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F86B3B9" w14:textId="77777777" w:rsidR="002E642E" w:rsidRDefault="002E642E">
            <w:pPr>
              <w:spacing w:line="240" w:lineRule="auto"/>
              <w:rPr>
                <w:bdr w:val="none" w:sz="0" w:space="0" w:color="auto" w:frame="1"/>
              </w:rPr>
            </w:pPr>
            <w:r>
              <w:rPr>
                <w:rFonts w:ascii="Calibri" w:eastAsia="Calibri" w:hAnsi="Calibri" w:cs="Calibri"/>
                <w:sz w:val="20"/>
                <w:bdr w:val="none" w:sz="0" w:space="0" w:color="auto" w:frame="1"/>
              </w:rPr>
              <w:t>Žák rozliší anorganické a organické sloučeniny. Rozliší nejjednodušší uhlovodíky, uvede jejich vzorce, vlastnosti a použití. Vyhledá a uvede příklady produktů průmyslového zpracování ropy a zemního plynu a uvede příklady havárií způsobené ropou a zemním plynem. </w:t>
            </w:r>
          </w:p>
        </w:tc>
      </w:tr>
      <w:tr w:rsidR="002E642E" w14:paraId="33F05202" w14:textId="77777777" w:rsidTr="002E642E">
        <w:trPr>
          <w:trHeight w:val="822"/>
        </w:trPr>
        <w:tc>
          <w:tcPr>
            <w:tcW w:w="2500" w:type="pct"/>
            <w:gridSpan w:val="2"/>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hideMark/>
          </w:tcPr>
          <w:p w14:paraId="1524A3DC"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Nenasycené uhlovodíky</w:t>
            </w:r>
          </w:p>
          <w:p w14:paraId="39AEFDE6"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Aromatické uhlovodíky</w:t>
            </w:r>
          </w:p>
        </w:tc>
        <w:tc>
          <w:tcPr>
            <w:tcW w:w="2500" w:type="pc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hideMark/>
          </w:tcPr>
          <w:p w14:paraId="094F2545" w14:textId="77777777" w:rsidR="002E642E" w:rsidRDefault="002E642E">
            <w:pPr>
              <w:spacing w:line="240" w:lineRule="auto"/>
              <w:rPr>
                <w:bdr w:val="none" w:sz="0" w:space="0" w:color="auto" w:frame="1"/>
              </w:rPr>
            </w:pPr>
            <w:r>
              <w:rPr>
                <w:rFonts w:ascii="Calibri" w:eastAsia="Calibri" w:hAnsi="Calibri" w:cs="Calibri"/>
                <w:sz w:val="20"/>
                <w:bdr w:val="none" w:sz="0" w:space="0" w:color="auto" w:frame="1"/>
              </w:rPr>
              <w:t>Žák uvede vzorce, vlastnosti a použití vybraných nenasycených uhlovodíků. </w:t>
            </w:r>
          </w:p>
          <w:p w14:paraId="3C556AD5" w14:textId="77777777" w:rsidR="002E642E" w:rsidRDefault="002E642E">
            <w:pPr>
              <w:spacing w:line="240" w:lineRule="auto"/>
              <w:rPr>
                <w:bdr w:val="none" w:sz="0" w:space="0" w:color="auto" w:frame="1"/>
              </w:rPr>
            </w:pPr>
            <w:r>
              <w:rPr>
                <w:rFonts w:ascii="Calibri" w:eastAsia="Calibri" w:hAnsi="Calibri" w:cs="Calibri"/>
                <w:sz w:val="20"/>
                <w:bdr w:val="none" w:sz="0" w:space="0" w:color="auto" w:frame="1"/>
              </w:rPr>
              <w:t>Žák uvede vzorce, vlastnosti a použití vybraných aromatických uhlovodíků. </w:t>
            </w:r>
          </w:p>
        </w:tc>
      </w:tr>
      <w:tr w:rsidR="002E642E" w14:paraId="3F977CE5" w14:textId="77777777" w:rsidTr="002E642E">
        <w:trPr>
          <w:trHeight w:val="822"/>
        </w:trPr>
        <w:tc>
          <w:tcPr>
            <w:tcW w:w="2500" w:type="pct"/>
            <w:gridSpan w:val="2"/>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hideMark/>
          </w:tcPr>
          <w:p w14:paraId="2586EE65" w14:textId="77777777" w:rsidR="002E642E" w:rsidRDefault="002E642E">
            <w:pPr>
              <w:spacing w:line="240" w:lineRule="auto"/>
              <w:jc w:val="left"/>
              <w:rPr>
                <w:rFonts w:ascii="Calibri" w:eastAsia="Calibri" w:hAnsi="Calibri" w:cs="Calibri"/>
                <w:sz w:val="20"/>
                <w:bdr w:val="none" w:sz="0" w:space="0" w:color="auto" w:frame="1"/>
              </w:rPr>
            </w:pPr>
            <w:r>
              <w:rPr>
                <w:rFonts w:ascii="Calibri" w:eastAsia="Calibri" w:hAnsi="Calibri" w:cs="Calibri"/>
                <w:sz w:val="20"/>
                <w:bdr w:val="none" w:sz="0" w:space="0" w:color="auto" w:frame="1"/>
              </w:rPr>
              <w:t>Deriváty uhlovodíků</w:t>
            </w:r>
            <w:r>
              <w:rPr>
                <w:rFonts w:ascii="Calibri" w:eastAsia="Calibri" w:hAnsi="Calibri" w:cs="Calibri"/>
                <w:sz w:val="20"/>
                <w:bdr w:val="none" w:sz="0" w:space="0" w:color="auto" w:frame="1"/>
              </w:rPr>
              <w:br/>
              <w:t>Halogenderiváty</w:t>
            </w:r>
            <w:r>
              <w:rPr>
                <w:rFonts w:ascii="Calibri" w:eastAsia="Calibri" w:hAnsi="Calibri" w:cs="Calibri"/>
                <w:sz w:val="20"/>
                <w:bdr w:val="none" w:sz="0" w:space="0" w:color="auto" w:frame="1"/>
              </w:rPr>
              <w:br/>
              <w:t>Dusíkaté deriváty uhlovodíků</w:t>
            </w:r>
          </w:p>
        </w:tc>
        <w:tc>
          <w:tcPr>
            <w:tcW w:w="2500" w:type="pc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hideMark/>
          </w:tcPr>
          <w:p w14:paraId="44746019" w14:textId="77777777" w:rsidR="002E642E" w:rsidRDefault="002E642E">
            <w:pPr>
              <w:spacing w:line="240" w:lineRule="auto"/>
              <w:rPr>
                <w:rFonts w:ascii="Calibri" w:eastAsia="Calibri" w:hAnsi="Calibri" w:cs="Calibri"/>
                <w:sz w:val="20"/>
                <w:bdr w:val="none" w:sz="0" w:space="0" w:color="auto" w:frame="1"/>
              </w:rPr>
            </w:pPr>
            <w:r>
              <w:rPr>
                <w:rFonts w:ascii="Calibri" w:eastAsia="Calibri" w:hAnsi="Calibri" w:cs="Calibri"/>
                <w:sz w:val="20"/>
                <w:bdr w:val="none" w:sz="0" w:space="0" w:color="auto" w:frame="1"/>
              </w:rPr>
              <w:t>Žák rozlišuje pojmy "uhlovodíky" a "deriváty“. Rozliší uhlovodíkový zbytek a funkční skupinu na příkladech vzorců známých derivátů. Dokáže napsat vzorce, uvést vlastnosti a vzorce známých halogenderivátů. Posoudí jejich pozitivní a negativní význam pro člověka, uvědomí si nebezpečí, které představuje ozónová díra pro život. Dokáže vyjmenovat základní skupiny dusíkatých derivátů uhlovodíků (aminy a nitroderiváty). Uvede jejich hlavní zástupce a popíše jejich hlavní vlastnosti. Dokáže zhodnotit jejich význam pro život člověka i rizika s nimi spojená. </w:t>
            </w:r>
          </w:p>
        </w:tc>
      </w:tr>
      <w:tr w:rsidR="002E642E" w14:paraId="53EB92F5" w14:textId="77777777" w:rsidTr="002E642E">
        <w:trPr>
          <w:trHeight w:val="822"/>
        </w:trPr>
        <w:tc>
          <w:tcPr>
            <w:tcW w:w="2500" w:type="pct"/>
            <w:gridSpan w:val="2"/>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hideMark/>
          </w:tcPr>
          <w:p w14:paraId="319F208E" w14:textId="77777777" w:rsidR="002E642E" w:rsidRDefault="002E642E">
            <w:pPr>
              <w:spacing w:line="240" w:lineRule="auto"/>
              <w:jc w:val="left"/>
              <w:rPr>
                <w:rFonts w:ascii="Calibri" w:eastAsia="Calibri" w:hAnsi="Calibri" w:cs="Calibri"/>
                <w:sz w:val="20"/>
                <w:bdr w:val="none" w:sz="0" w:space="0" w:color="auto" w:frame="1"/>
              </w:rPr>
            </w:pPr>
            <w:r>
              <w:rPr>
                <w:rFonts w:ascii="Calibri" w:eastAsia="Calibri" w:hAnsi="Calibri" w:cs="Calibri"/>
                <w:sz w:val="20"/>
                <w:bdr w:val="none" w:sz="0" w:space="0" w:color="auto" w:frame="1"/>
              </w:rPr>
              <w:t>Alkoholy, fenoly</w:t>
            </w:r>
            <w:r>
              <w:rPr>
                <w:rFonts w:ascii="Calibri" w:eastAsia="Calibri" w:hAnsi="Calibri" w:cs="Calibri"/>
                <w:sz w:val="20"/>
                <w:bdr w:val="none" w:sz="0" w:space="0" w:color="auto" w:frame="1"/>
              </w:rPr>
              <w:br/>
              <w:t>Karbonylové slouč.</w:t>
            </w:r>
            <w:r>
              <w:rPr>
                <w:rFonts w:ascii="Calibri" w:eastAsia="Calibri" w:hAnsi="Calibri" w:cs="Calibri"/>
                <w:sz w:val="20"/>
                <w:bdr w:val="none" w:sz="0" w:space="0" w:color="auto" w:frame="1"/>
              </w:rPr>
              <w:br/>
              <w:t>- Aldehydy, ketony</w:t>
            </w:r>
            <w:r>
              <w:rPr>
                <w:rFonts w:ascii="Calibri" w:eastAsia="Calibri" w:hAnsi="Calibri" w:cs="Calibri"/>
                <w:sz w:val="20"/>
                <w:bdr w:val="none" w:sz="0" w:space="0" w:color="auto" w:frame="1"/>
              </w:rPr>
              <w:br/>
              <w:t>Karboxylové kyseliny</w:t>
            </w:r>
            <w:r>
              <w:rPr>
                <w:rFonts w:ascii="Calibri" w:eastAsia="Calibri" w:hAnsi="Calibri" w:cs="Calibri"/>
                <w:sz w:val="20"/>
                <w:bdr w:val="none" w:sz="0" w:space="0" w:color="auto" w:frame="1"/>
              </w:rPr>
              <w:br/>
              <w:t>- Estery, esterifikace</w:t>
            </w:r>
            <w:r>
              <w:rPr>
                <w:rFonts w:ascii="Calibri" w:eastAsia="Calibri" w:hAnsi="Calibri" w:cs="Calibri"/>
                <w:sz w:val="20"/>
                <w:bdr w:val="none" w:sz="0" w:space="0" w:color="auto" w:frame="1"/>
              </w:rPr>
              <w:br/>
              <w:t>Ethery</w:t>
            </w:r>
          </w:p>
        </w:tc>
        <w:tc>
          <w:tcPr>
            <w:tcW w:w="2500" w:type="pc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hideMark/>
          </w:tcPr>
          <w:p w14:paraId="40B0A660" w14:textId="77777777" w:rsidR="002E642E" w:rsidRDefault="002E642E">
            <w:pPr>
              <w:spacing w:line="240" w:lineRule="auto"/>
              <w:rPr>
                <w:rFonts w:ascii="Calibri" w:eastAsia="Calibri" w:hAnsi="Calibri" w:cs="Calibri"/>
                <w:sz w:val="20"/>
                <w:bdr w:val="none" w:sz="0" w:space="0" w:color="auto" w:frame="1"/>
              </w:rPr>
            </w:pPr>
            <w:r>
              <w:rPr>
                <w:rFonts w:ascii="Calibri" w:eastAsia="Calibri" w:hAnsi="Calibri" w:cs="Calibri"/>
                <w:sz w:val="20"/>
                <w:bdr w:val="none" w:sz="0" w:space="0" w:color="auto" w:frame="1"/>
              </w:rPr>
              <w:t xml:space="preserve">Žák umí vyjmenovat významné zástupce této skupiny a charakterizovat jejich vlastnosti, uvést kde se vyskytují v přírodě a jak se z přírodních zdrojů získávají. Dokáže zhodnotit rizika a toxicitu methanolu a ethanolu pro lidský organismus a vědí jak se těchto rizik vyvarovat. Uvede zástupce, kteří patří mezi aldehydy a ketony, popíše jejich vlastnosti. Vysvětlí, kde se tyto látky využívají a jaký význam mají pro člověka. Posoudí rizika spojené s těmito látkami. Dokáže vymezit tuto skupinu, podle chemického vzorce jí rozpoznat mezi ostatními deriváty uhlovodíků. Vytvoří systematické názvy karboxylových kyselin a uvede vybrané triviální názvy. Popíše jejich základní fyzikální a chemické vlastnosti, uvede jejich rizika pro člověka a jejich </w:t>
            </w:r>
            <w:r>
              <w:rPr>
                <w:rFonts w:ascii="Calibri" w:eastAsia="Calibri" w:hAnsi="Calibri" w:cs="Calibri"/>
                <w:sz w:val="20"/>
                <w:bdr w:val="none" w:sz="0" w:space="0" w:color="auto" w:frame="1"/>
              </w:rPr>
              <w:lastRenderedPageBreak/>
              <w:t>využití v běžném životě. Uvede příklady základních esterů, etherů a jejich výskyt. Napíše chemické vzorce jednoduchých esterů, etherů a pojmenuje je. Popíše přípravu esterů a uvede jejich charakteristické znaky. Vyjmenuje jejich praktické využití, ale také zneužití (ve válečném průmyslu). </w:t>
            </w:r>
          </w:p>
        </w:tc>
      </w:tr>
      <w:tr w:rsidR="002E642E" w14:paraId="51C55F7A" w14:textId="77777777" w:rsidTr="002E642E">
        <w:trPr>
          <w:trHeight w:val="822"/>
        </w:trPr>
        <w:tc>
          <w:tcPr>
            <w:tcW w:w="2500" w:type="pct"/>
            <w:gridSpan w:val="2"/>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hideMark/>
          </w:tcPr>
          <w:p w14:paraId="0F7191EE" w14:textId="77777777" w:rsidR="002E642E" w:rsidRDefault="002E642E">
            <w:pPr>
              <w:spacing w:line="240" w:lineRule="auto"/>
              <w:jc w:val="left"/>
              <w:rPr>
                <w:rFonts w:ascii="Calibri" w:eastAsia="Calibri" w:hAnsi="Calibri" w:cs="Calibri"/>
                <w:sz w:val="20"/>
                <w:bdr w:val="none" w:sz="0" w:space="0" w:color="auto" w:frame="1"/>
              </w:rPr>
            </w:pPr>
            <w:r>
              <w:rPr>
                <w:rFonts w:ascii="Calibri" w:eastAsia="Calibri" w:hAnsi="Calibri" w:cs="Calibri"/>
                <w:sz w:val="20"/>
                <w:bdr w:val="none" w:sz="0" w:space="0" w:color="auto" w:frame="1"/>
              </w:rPr>
              <w:lastRenderedPageBreak/>
              <w:t>Plasty</w:t>
            </w:r>
            <w:r>
              <w:rPr>
                <w:rFonts w:ascii="Calibri" w:eastAsia="Calibri" w:hAnsi="Calibri" w:cs="Calibri"/>
                <w:sz w:val="20"/>
                <w:bdr w:val="none" w:sz="0" w:space="0" w:color="auto" w:frame="1"/>
              </w:rPr>
              <w:br/>
              <w:t>Syntetická vlákna</w:t>
            </w:r>
          </w:p>
        </w:tc>
        <w:tc>
          <w:tcPr>
            <w:tcW w:w="2500" w:type="pc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hideMark/>
          </w:tcPr>
          <w:p w14:paraId="12F81189" w14:textId="77777777" w:rsidR="002E642E" w:rsidRDefault="002E642E">
            <w:pPr>
              <w:spacing w:line="240" w:lineRule="auto"/>
              <w:rPr>
                <w:rFonts w:ascii="Calibri" w:eastAsia="Calibri" w:hAnsi="Calibri" w:cs="Calibri"/>
                <w:sz w:val="20"/>
                <w:bdr w:val="none" w:sz="0" w:space="0" w:color="auto" w:frame="1"/>
              </w:rPr>
            </w:pPr>
            <w:r>
              <w:rPr>
                <w:rFonts w:ascii="Calibri" w:eastAsia="Calibri" w:hAnsi="Calibri" w:cs="Calibri"/>
                <w:sz w:val="20"/>
                <w:bdr w:val="none" w:sz="0" w:space="0" w:color="auto" w:frame="1"/>
              </w:rPr>
              <w:t>Žák rozliší plasty, syntetická vlákna od dalších vláken, uvede příklady jejich názvů, vlastností a použití, popíše principy jejich výroby. Zhodnotí používání plastů z hlediska péče o životní prostředí a zhodnotí syntetická vlákna z hlediska zdravotních. </w:t>
            </w:r>
          </w:p>
        </w:tc>
      </w:tr>
      <w:tr w:rsidR="002E642E" w14:paraId="0685D51C" w14:textId="77777777" w:rsidTr="002E642E">
        <w:trPr>
          <w:trHeight w:val="822"/>
        </w:trPr>
        <w:tc>
          <w:tcPr>
            <w:tcW w:w="2500" w:type="pct"/>
            <w:gridSpan w:val="2"/>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hideMark/>
          </w:tcPr>
          <w:p w14:paraId="1BECB9B1" w14:textId="77777777" w:rsidR="002E642E" w:rsidRDefault="002E642E">
            <w:pPr>
              <w:spacing w:line="240" w:lineRule="auto"/>
              <w:jc w:val="left"/>
              <w:rPr>
                <w:rFonts w:ascii="Calibri" w:eastAsia="Calibri" w:hAnsi="Calibri" w:cs="Calibri"/>
                <w:sz w:val="20"/>
                <w:bdr w:val="none" w:sz="0" w:space="0" w:color="auto" w:frame="1"/>
              </w:rPr>
            </w:pPr>
            <w:r>
              <w:rPr>
                <w:rFonts w:ascii="Calibri" w:eastAsia="Calibri" w:hAnsi="Calibri" w:cs="Calibri"/>
                <w:sz w:val="20"/>
                <w:bdr w:val="none" w:sz="0" w:space="0" w:color="auto" w:frame="1"/>
              </w:rPr>
              <w:t>Přírodní látky</w:t>
            </w:r>
            <w:r>
              <w:rPr>
                <w:rFonts w:ascii="Calibri" w:eastAsia="Calibri" w:hAnsi="Calibri" w:cs="Calibri"/>
                <w:sz w:val="20"/>
                <w:bdr w:val="none" w:sz="0" w:space="0" w:color="auto" w:frame="1"/>
              </w:rPr>
              <w:br/>
              <w:t>- lipidy</w:t>
            </w:r>
            <w:r>
              <w:rPr>
                <w:rFonts w:ascii="Calibri" w:eastAsia="Calibri" w:hAnsi="Calibri" w:cs="Calibri"/>
                <w:sz w:val="20"/>
                <w:bdr w:val="none" w:sz="0" w:space="0" w:color="auto" w:frame="1"/>
              </w:rPr>
              <w:br/>
              <w:t>- sacharidy</w:t>
            </w:r>
            <w:r>
              <w:rPr>
                <w:rFonts w:ascii="Calibri" w:eastAsia="Calibri" w:hAnsi="Calibri" w:cs="Calibri"/>
                <w:sz w:val="20"/>
                <w:bdr w:val="none" w:sz="0" w:space="0" w:color="auto" w:frame="1"/>
              </w:rPr>
              <w:br/>
              <w:t>- bílkoviny</w:t>
            </w:r>
            <w:r>
              <w:rPr>
                <w:rFonts w:ascii="Calibri" w:eastAsia="Calibri" w:hAnsi="Calibri" w:cs="Calibri"/>
                <w:sz w:val="20"/>
                <w:bdr w:val="none" w:sz="0" w:space="0" w:color="auto" w:frame="1"/>
              </w:rPr>
              <w:br/>
              <w:t>- nukleové kyseliny</w:t>
            </w:r>
            <w:r>
              <w:rPr>
                <w:rFonts w:ascii="Calibri" w:eastAsia="Calibri" w:hAnsi="Calibri" w:cs="Calibri"/>
                <w:sz w:val="20"/>
                <w:bdr w:val="none" w:sz="0" w:space="0" w:color="auto" w:frame="1"/>
              </w:rPr>
              <w:br/>
              <w:t>- enzymy</w:t>
            </w:r>
            <w:r>
              <w:rPr>
                <w:rFonts w:ascii="Calibri" w:eastAsia="Calibri" w:hAnsi="Calibri" w:cs="Calibri"/>
                <w:sz w:val="20"/>
                <w:bdr w:val="none" w:sz="0" w:space="0" w:color="auto" w:frame="1"/>
              </w:rPr>
              <w:br/>
              <w:t>- vitamíny</w:t>
            </w:r>
          </w:p>
        </w:tc>
        <w:tc>
          <w:tcPr>
            <w:tcW w:w="2500" w:type="pc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hideMark/>
          </w:tcPr>
          <w:p w14:paraId="639C8421" w14:textId="77777777" w:rsidR="002E642E" w:rsidRDefault="002E642E">
            <w:pPr>
              <w:spacing w:line="240" w:lineRule="auto"/>
              <w:rPr>
                <w:rFonts w:ascii="Calibri" w:eastAsia="Calibri" w:hAnsi="Calibri" w:cs="Calibri"/>
                <w:sz w:val="20"/>
                <w:bdr w:val="none" w:sz="0" w:space="0" w:color="auto" w:frame="1"/>
              </w:rPr>
            </w:pPr>
            <w:r>
              <w:rPr>
                <w:rFonts w:ascii="Calibri" w:eastAsia="Calibri" w:hAnsi="Calibri" w:cs="Calibri"/>
                <w:sz w:val="20"/>
                <w:bdr w:val="none" w:sz="0" w:space="0" w:color="auto" w:frame="1"/>
              </w:rPr>
              <w:t>Žák posoudí různé potraviny z hlediska obecně uznávaných zásad zdravé výživy. Popíše zdroje, vlastnosti a použití lipidů, sacharidů a bílkovin. Zhodnotí jejich vhodný obsah ve stravě člověka. Uvede výskyt, vlastnosti, příklady a funkci enzymů, nukleových kyselin a vitamínů. Ví, jaký význam mají v lidském těle a pro zdravou výživu. </w:t>
            </w:r>
          </w:p>
        </w:tc>
      </w:tr>
      <w:tr w:rsidR="002E642E" w14:paraId="290C9454" w14:textId="77777777" w:rsidTr="002E642E">
        <w:trPr>
          <w:trHeight w:val="822"/>
        </w:trPr>
        <w:tc>
          <w:tcPr>
            <w:tcW w:w="2500" w:type="pct"/>
            <w:gridSpan w:val="2"/>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hideMark/>
          </w:tcPr>
          <w:p w14:paraId="574D54F5" w14:textId="77777777" w:rsidR="002E642E" w:rsidRDefault="002E642E">
            <w:pPr>
              <w:spacing w:line="240" w:lineRule="auto"/>
              <w:jc w:val="left"/>
              <w:rPr>
                <w:rFonts w:ascii="Calibri" w:eastAsia="Calibri" w:hAnsi="Calibri" w:cs="Calibri"/>
                <w:sz w:val="20"/>
                <w:bdr w:val="none" w:sz="0" w:space="0" w:color="auto" w:frame="1"/>
              </w:rPr>
            </w:pPr>
            <w:r>
              <w:rPr>
                <w:rFonts w:ascii="Calibri" w:eastAsia="Calibri" w:hAnsi="Calibri" w:cs="Calibri"/>
                <w:sz w:val="20"/>
                <w:bdr w:val="none" w:sz="0" w:space="0" w:color="auto" w:frame="1"/>
              </w:rPr>
              <w:t>Biochemické</w:t>
            </w:r>
            <w:r>
              <w:rPr>
                <w:rFonts w:ascii="Calibri" w:eastAsia="Calibri" w:hAnsi="Calibri" w:cs="Calibri"/>
                <w:sz w:val="20"/>
                <w:bdr w:val="none" w:sz="0" w:space="0" w:color="auto" w:frame="1"/>
              </w:rPr>
              <w:br/>
              <w:t>průmyslové výroby</w:t>
            </w:r>
          </w:p>
        </w:tc>
        <w:tc>
          <w:tcPr>
            <w:tcW w:w="2500" w:type="pc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hideMark/>
          </w:tcPr>
          <w:p w14:paraId="4CC12746" w14:textId="77777777" w:rsidR="002E642E" w:rsidRDefault="002E642E">
            <w:pPr>
              <w:spacing w:line="240" w:lineRule="auto"/>
              <w:rPr>
                <w:bdr w:val="none" w:sz="0" w:space="0" w:color="auto" w:frame="1"/>
              </w:rPr>
            </w:pPr>
            <w:r>
              <w:rPr>
                <w:rFonts w:ascii="Calibri" w:eastAsia="Calibri" w:hAnsi="Calibri" w:cs="Calibri"/>
                <w:sz w:val="20"/>
                <w:bdr w:val="none" w:sz="0" w:space="0" w:color="auto" w:frame="1"/>
              </w:rPr>
              <w:t>Žák doloží na příkladech význam chemických výrob pro hospodářství a pro člověka. Zhodnotí jejich ekologický a ekonomický význam. Vysvětlí pojem biotechnologie a uvede příklady. Zjistí, kde a jak v okolí dochází ke znečišťování životního prostředí a uvede příklady. </w:t>
            </w:r>
          </w:p>
        </w:tc>
      </w:tr>
      <w:tr w:rsidR="002E642E" w14:paraId="1EE82FD1" w14:textId="77777777" w:rsidTr="002E642E">
        <w:trPr>
          <w:trHeight w:val="822"/>
        </w:trPr>
        <w:tc>
          <w:tcPr>
            <w:tcW w:w="2500" w:type="pct"/>
            <w:gridSpan w:val="2"/>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hideMark/>
          </w:tcPr>
          <w:p w14:paraId="62A32392" w14:textId="77777777" w:rsidR="002E642E" w:rsidRDefault="002E642E">
            <w:pPr>
              <w:spacing w:line="240" w:lineRule="auto"/>
              <w:jc w:val="left"/>
              <w:rPr>
                <w:rFonts w:ascii="Calibri" w:eastAsia="Calibri" w:hAnsi="Calibri" w:cs="Calibri"/>
                <w:sz w:val="20"/>
                <w:bdr w:val="none" w:sz="0" w:space="0" w:color="auto" w:frame="1"/>
              </w:rPr>
            </w:pPr>
            <w:r>
              <w:rPr>
                <w:rFonts w:ascii="Calibri" w:eastAsia="Calibri" w:hAnsi="Calibri" w:cs="Calibri"/>
                <w:sz w:val="20"/>
                <w:bdr w:val="none" w:sz="0" w:space="0" w:color="auto" w:frame="1"/>
              </w:rPr>
              <w:t>Člověk a příroda</w:t>
            </w:r>
            <w:r>
              <w:rPr>
                <w:rFonts w:ascii="Calibri" w:eastAsia="Calibri" w:hAnsi="Calibri" w:cs="Calibri"/>
                <w:sz w:val="20"/>
                <w:bdr w:val="none" w:sz="0" w:space="0" w:color="auto" w:frame="1"/>
              </w:rPr>
              <w:br/>
              <w:t>Léčiva, drogy, detergenty, pesticidy</w:t>
            </w:r>
          </w:p>
        </w:tc>
        <w:tc>
          <w:tcPr>
            <w:tcW w:w="2500" w:type="pc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hideMark/>
          </w:tcPr>
          <w:p w14:paraId="279875B4" w14:textId="77777777" w:rsidR="002E642E" w:rsidRDefault="002E642E">
            <w:pPr>
              <w:spacing w:line="240" w:lineRule="auto"/>
              <w:rPr>
                <w:rFonts w:ascii="Calibri" w:eastAsia="Calibri" w:hAnsi="Calibri" w:cs="Calibri"/>
                <w:sz w:val="20"/>
                <w:bdr w:val="none" w:sz="0" w:space="0" w:color="auto" w:frame="1"/>
              </w:rPr>
            </w:pPr>
            <w:r>
              <w:rPr>
                <w:rFonts w:ascii="Calibri" w:eastAsia="Calibri" w:hAnsi="Calibri" w:cs="Calibri"/>
                <w:sz w:val="20"/>
                <w:bdr w:val="none" w:sz="0" w:space="0" w:color="auto" w:frame="1"/>
              </w:rPr>
              <w:t>Žák dokáže vyjmenovat základní typy léčiv, umí poskytnout první pomoc. Uvede příklady prodávaných drog a popíše jejich následky, kterým se vystavuje jejich konzument. Zachází bezpečně s mycími a čistícími prostředky a uvede jejich vliv na životní prostředí. Vysvětli pojem tenzid a detergent. Uvede příklady pesticidů, jejich význam, vliv na životní prostředí. </w:t>
            </w:r>
          </w:p>
        </w:tc>
      </w:tr>
      <w:tr w:rsidR="002E642E" w14:paraId="45C63756" w14:textId="77777777" w:rsidTr="002E642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4C7F2BF5" w14:textId="77777777" w:rsidR="002E642E" w:rsidRDefault="002E642E">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Průřezová témata, přesahy, souvislosti</w:t>
            </w:r>
          </w:p>
        </w:tc>
      </w:tr>
      <w:tr w:rsidR="002E642E" w14:paraId="6D6BF288" w14:textId="77777777" w:rsidTr="002E642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045B635" w14:textId="77777777" w:rsidR="002E642E" w:rsidRDefault="002E642E">
            <w:pPr>
              <w:spacing w:line="240" w:lineRule="auto"/>
              <w:jc w:val="center"/>
              <w:rPr>
                <w:bdr w:val="none" w:sz="0" w:space="0" w:color="auto" w:frame="1"/>
              </w:rPr>
            </w:pPr>
            <w:r>
              <w:rPr>
                <w:rFonts w:ascii="Calibri" w:eastAsia="Calibri" w:hAnsi="Calibri" w:cs="Calibri"/>
                <w:sz w:val="20"/>
                <w:bdr w:val="none" w:sz="0" w:space="0" w:color="auto" w:frame="1"/>
              </w:rPr>
              <w:t>Výchova k myšlení v evropských a globálních souvislostech - Globální problémy, jejich příčiny a důsledky</w:t>
            </w:r>
          </w:p>
        </w:tc>
      </w:tr>
      <w:tr w:rsidR="002E642E" w14:paraId="123566F2" w14:textId="77777777" w:rsidTr="002E642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1443F18" w14:textId="77777777" w:rsidR="002E642E" w:rsidRDefault="002E642E">
            <w:pPr>
              <w:spacing w:line="240" w:lineRule="auto"/>
              <w:jc w:val="left"/>
              <w:rPr>
                <w:bdr w:val="none" w:sz="0" w:space="0" w:color="auto" w:frame="1"/>
              </w:rPr>
            </w:pPr>
            <w:r>
              <w:rPr>
                <w:rFonts w:ascii="Calibri" w:eastAsia="Calibri" w:hAnsi="Calibri" w:cs="Calibri"/>
                <w:sz w:val="20"/>
                <w:szCs w:val="18"/>
                <w:bdr w:val="none" w:sz="0" w:space="0" w:color="auto" w:frame="1"/>
              </w:rPr>
              <w:t>Žáci se učí porozumět současnému světu - problémy lidstva, zdravý životní styl, etologie člověka a životní prostředí, komunikační dovednosti – jasná komunikace argumentace, rozvoj vnímání důsledků globálních vlivů na životní prostředí zejména v našem okolí.</w:t>
            </w:r>
          </w:p>
        </w:tc>
      </w:tr>
      <w:tr w:rsidR="002E642E" w14:paraId="126043CA" w14:textId="77777777" w:rsidTr="002E642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5BB029F" w14:textId="77777777" w:rsidR="002E642E" w:rsidRDefault="002E642E">
            <w:pPr>
              <w:spacing w:line="240" w:lineRule="auto"/>
              <w:jc w:val="center"/>
              <w:rPr>
                <w:bdr w:val="none" w:sz="0" w:space="0" w:color="auto" w:frame="1"/>
              </w:rPr>
            </w:pPr>
            <w:r>
              <w:rPr>
                <w:rFonts w:ascii="Calibri" w:eastAsia="Calibri" w:hAnsi="Calibri" w:cs="Calibri"/>
                <w:sz w:val="20"/>
                <w:bdr w:val="none" w:sz="0" w:space="0" w:color="auto" w:frame="1"/>
              </w:rPr>
              <w:t>Osobnostní a sociální výchova - Komunikace</w:t>
            </w:r>
          </w:p>
        </w:tc>
      </w:tr>
      <w:tr w:rsidR="002E642E" w14:paraId="566EDF0D" w14:textId="77777777" w:rsidTr="002E642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2154E70"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Rozvíjení schopnosti komunikace, schopnosti poznání, prezentace vlastních názorů, cvičení smyslového vnímání, pozornosti, soustředění.</w:t>
            </w:r>
          </w:p>
        </w:tc>
      </w:tr>
      <w:tr w:rsidR="002E642E" w14:paraId="3AA5B70C" w14:textId="77777777" w:rsidTr="002E642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66FD0AF" w14:textId="77777777" w:rsidR="002E642E" w:rsidRDefault="002E642E">
            <w:pPr>
              <w:spacing w:line="240" w:lineRule="auto"/>
              <w:jc w:val="center"/>
              <w:rPr>
                <w:bdr w:val="none" w:sz="0" w:space="0" w:color="auto" w:frame="1"/>
              </w:rPr>
            </w:pPr>
            <w:r>
              <w:rPr>
                <w:rFonts w:ascii="Calibri" w:eastAsia="Calibri" w:hAnsi="Calibri" w:cs="Calibri"/>
                <w:sz w:val="20"/>
                <w:bdr w:val="none" w:sz="0" w:space="0" w:color="auto" w:frame="1"/>
              </w:rPr>
              <w:t>Osobnostní a sociální výchova - Rozvoj schopností poznávání</w:t>
            </w:r>
          </w:p>
        </w:tc>
      </w:tr>
      <w:tr w:rsidR="002E642E" w14:paraId="05B05C54" w14:textId="77777777" w:rsidTr="002E642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26C0960"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Rozvoj osobnosti – práce s texty, řešení úkolů ve skupinách, rozvoj paměti, kreativita.</w:t>
            </w:r>
          </w:p>
        </w:tc>
      </w:tr>
      <w:tr w:rsidR="002E642E" w14:paraId="0477301D" w14:textId="77777777" w:rsidTr="002E642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9D2BBB0" w14:textId="77777777" w:rsidR="002E642E" w:rsidRDefault="002E642E">
            <w:pPr>
              <w:spacing w:line="240" w:lineRule="auto"/>
              <w:jc w:val="center"/>
              <w:rPr>
                <w:bdr w:val="none" w:sz="0" w:space="0" w:color="auto" w:frame="1"/>
              </w:rPr>
            </w:pPr>
            <w:r>
              <w:rPr>
                <w:rFonts w:ascii="Calibri" w:eastAsia="Calibri" w:hAnsi="Calibri" w:cs="Calibri"/>
                <w:sz w:val="20"/>
                <w:bdr w:val="none" w:sz="0" w:space="0" w:color="auto" w:frame="1"/>
              </w:rPr>
              <w:t>Environmentální výchova - Lidské aktivity a problémy životního prostředí</w:t>
            </w:r>
          </w:p>
        </w:tc>
      </w:tr>
      <w:tr w:rsidR="002E642E" w14:paraId="12E94333" w14:textId="77777777" w:rsidTr="002E642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B7D8347" w14:textId="77777777" w:rsidR="002E642E" w:rsidRDefault="002E642E">
            <w:pPr>
              <w:spacing w:line="240" w:lineRule="auto"/>
              <w:jc w:val="left"/>
              <w:rPr>
                <w:bdr w:val="none" w:sz="0" w:space="0" w:color="auto" w:frame="1"/>
              </w:rPr>
            </w:pPr>
            <w:r>
              <w:rPr>
                <w:rFonts w:ascii="Calibri" w:eastAsia="Calibri" w:hAnsi="Calibri" w:cs="Calibri"/>
                <w:sz w:val="20"/>
                <w:szCs w:val="18"/>
                <w:bdr w:val="none" w:sz="0" w:space="0" w:color="auto" w:frame="1"/>
              </w:rPr>
              <w:lastRenderedPageBreak/>
              <w:t>Pochopení platnosti základních přírodních zákonitostí. Rozvoj základní podmínky života, člověk a jeho činnost – životní prostředí, problémy životního prostředí v ČR a ve světě – globální problémy lidstva, ochrana přírody, světové organizace a aktivity spojené s OchŽP, legislativa OchŽP</w:t>
            </w:r>
          </w:p>
          <w:p w14:paraId="49222438" w14:textId="77777777" w:rsidR="002E642E" w:rsidRDefault="002E642E">
            <w:pPr>
              <w:spacing w:line="240" w:lineRule="auto"/>
              <w:jc w:val="left"/>
              <w:rPr>
                <w:bdr w:val="none" w:sz="0" w:space="0" w:color="auto" w:frame="1"/>
              </w:rPr>
            </w:pPr>
            <w:r>
              <w:rPr>
                <w:rFonts w:ascii="Calibri" w:eastAsia="Calibri" w:hAnsi="Calibri" w:cs="Calibri"/>
                <w:sz w:val="20"/>
                <w:szCs w:val="18"/>
                <w:bdr w:val="none" w:sz="0" w:space="0" w:color="auto" w:frame="1"/>
              </w:rPr>
              <w:t>Ekologie: obnovitelné zdroje energie, likvidace odpadů</w:t>
            </w:r>
          </w:p>
          <w:p w14:paraId="3DD441B3" w14:textId="77777777" w:rsidR="002E642E" w:rsidRDefault="002E642E">
            <w:pPr>
              <w:spacing w:line="240" w:lineRule="auto"/>
              <w:jc w:val="left"/>
              <w:rPr>
                <w:bdr w:val="none" w:sz="0" w:space="0" w:color="auto" w:frame="1"/>
              </w:rPr>
            </w:pPr>
            <w:r>
              <w:rPr>
                <w:rFonts w:ascii="Calibri" w:eastAsia="Calibri" w:hAnsi="Calibri" w:cs="Calibri"/>
                <w:sz w:val="20"/>
                <w:szCs w:val="18"/>
                <w:bdr w:val="none" w:sz="0" w:space="0" w:color="auto" w:frame="1"/>
              </w:rPr>
              <w:t>Použito v učivu:  využití elektrolýzy, energetické zdroje, uhlovodíky – nasycené, nenasycené (lidské aktivity a problémy životního prostředí)</w:t>
            </w:r>
          </w:p>
        </w:tc>
      </w:tr>
      <w:tr w:rsidR="002E642E" w14:paraId="06AFA1EA" w14:textId="77777777" w:rsidTr="002E642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9C3C6D5" w14:textId="77777777" w:rsidR="002E642E" w:rsidRDefault="002E642E">
            <w:pPr>
              <w:spacing w:line="240" w:lineRule="auto"/>
              <w:jc w:val="center"/>
              <w:rPr>
                <w:bdr w:val="none" w:sz="0" w:space="0" w:color="auto" w:frame="1"/>
              </w:rPr>
            </w:pPr>
            <w:r>
              <w:rPr>
                <w:rFonts w:ascii="Calibri" w:eastAsia="Calibri" w:hAnsi="Calibri" w:cs="Calibri"/>
                <w:sz w:val="20"/>
                <w:bdr w:val="none" w:sz="0" w:space="0" w:color="auto" w:frame="1"/>
              </w:rPr>
              <w:t>Osobnostní a sociální výchova - Seberegulace, organizační dovednosti a efektivní řešení problémů</w:t>
            </w:r>
          </w:p>
        </w:tc>
      </w:tr>
      <w:tr w:rsidR="002E642E" w14:paraId="1A570F1A" w14:textId="77777777" w:rsidTr="002E642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AE33AE4" w14:textId="77777777" w:rsidR="002E642E" w:rsidRDefault="002E642E">
            <w:pPr>
              <w:spacing w:line="240" w:lineRule="auto"/>
              <w:jc w:val="left"/>
              <w:rPr>
                <w:bdr w:val="none" w:sz="0" w:space="0" w:color="auto" w:frame="1"/>
              </w:rPr>
            </w:pPr>
            <w:r>
              <w:rPr>
                <w:rFonts w:ascii="Calibri" w:eastAsia="Calibri" w:hAnsi="Calibri" w:cs="Calibri"/>
                <w:sz w:val="20"/>
                <w:szCs w:val="18"/>
                <w:bdr w:val="none" w:sz="0" w:space="0" w:color="auto" w:frame="1"/>
              </w:rPr>
              <w:t>Rozvoj vnímání vývoje dnešního světa – problémy lidstva, mezilidské vztahy, sociálně patologické jevy a škodlivé chování člověka, zdravý životní styl, úcta k lidskému životu, chování člověka a životní prostředí. Použito v učivu:  energetické zdroje (těžba s ohledem na ochranu životního prostředí), redoxní děje</w:t>
            </w:r>
          </w:p>
        </w:tc>
      </w:tr>
      <w:tr w:rsidR="002E642E" w14:paraId="0EBED12F" w14:textId="77777777" w:rsidTr="002E642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8EB1CDC" w14:textId="77777777" w:rsidR="002E642E" w:rsidRDefault="002E642E">
            <w:pPr>
              <w:spacing w:line="240" w:lineRule="auto"/>
              <w:jc w:val="center"/>
              <w:rPr>
                <w:bdr w:val="none" w:sz="0" w:space="0" w:color="auto" w:frame="1"/>
              </w:rPr>
            </w:pPr>
            <w:r>
              <w:rPr>
                <w:rFonts w:ascii="Calibri" w:eastAsia="Calibri" w:hAnsi="Calibri" w:cs="Calibri"/>
                <w:sz w:val="20"/>
                <w:bdr w:val="none" w:sz="0" w:space="0" w:color="auto" w:frame="1"/>
              </w:rPr>
              <w:t>Mediální výchova - Média a mediální produkce</w:t>
            </w:r>
          </w:p>
        </w:tc>
      </w:tr>
      <w:tr w:rsidR="002E642E" w14:paraId="40F7A509" w14:textId="77777777" w:rsidTr="002E642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96BA076"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Diskuze o různých pořadech a článcích v médiích. Uplatnění vlastního názoru. Rozvoj vnímání mediálního sdělení, interpretace vztahu mediálního sdělení a reality.</w:t>
            </w:r>
          </w:p>
        </w:tc>
      </w:tr>
      <w:tr w:rsidR="002E642E" w14:paraId="7C665F57" w14:textId="77777777" w:rsidTr="002E642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7831FC2" w14:textId="77777777" w:rsidR="002E642E" w:rsidRDefault="002E642E">
            <w:pPr>
              <w:spacing w:line="240" w:lineRule="auto"/>
              <w:jc w:val="center"/>
              <w:rPr>
                <w:bdr w:val="none" w:sz="0" w:space="0" w:color="auto" w:frame="1"/>
              </w:rPr>
            </w:pPr>
            <w:r>
              <w:rPr>
                <w:rFonts w:ascii="Calibri" w:eastAsia="Calibri" w:hAnsi="Calibri" w:cs="Calibri"/>
                <w:sz w:val="20"/>
                <w:bdr w:val="none" w:sz="0" w:space="0" w:color="auto" w:frame="1"/>
              </w:rPr>
              <w:t>Výchova demokratického občana - Principy demokracie jako formy vlády a způsobu rozhodování</w:t>
            </w:r>
          </w:p>
        </w:tc>
      </w:tr>
      <w:tr w:rsidR="002E642E" w14:paraId="73BCA475" w14:textId="77777777" w:rsidTr="002E642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E649532" w14:textId="77777777" w:rsidR="002E642E" w:rsidRDefault="002E642E">
            <w:pPr>
              <w:spacing w:line="240" w:lineRule="auto"/>
              <w:jc w:val="left"/>
              <w:rPr>
                <w:bdr w:val="none" w:sz="0" w:space="0" w:color="auto" w:frame="1"/>
              </w:rPr>
            </w:pPr>
            <w:r>
              <w:rPr>
                <w:rFonts w:ascii="Calibri" w:eastAsia="Calibri" w:hAnsi="Calibri" w:cs="Calibri"/>
                <w:sz w:val="20"/>
                <w:szCs w:val="18"/>
                <w:bdr w:val="none" w:sz="0" w:space="0" w:color="auto" w:frame="1"/>
              </w:rPr>
              <w:t xml:space="preserve">Žáci si osvojují demokratické řešení problému a respekt k druhým. </w:t>
            </w:r>
            <w:r>
              <w:rPr>
                <w:rFonts w:ascii="Calibri" w:eastAsia="Calibri" w:hAnsi="Calibri" w:cs="Calibri"/>
                <w:sz w:val="20"/>
                <w:bdr w:val="none" w:sz="0" w:space="0" w:color="auto" w:frame="1"/>
              </w:rPr>
              <w:t> Použito v učivu: léčiva, drogy.</w:t>
            </w:r>
          </w:p>
        </w:tc>
      </w:tr>
    </w:tbl>
    <w:p w14:paraId="26FE221A" w14:textId="77777777" w:rsidR="002E642E" w:rsidRDefault="002E642E" w:rsidP="002E642E">
      <w:pPr>
        <w:rPr>
          <w:bdr w:val="none" w:sz="0" w:space="0" w:color="auto" w:frame="1"/>
        </w:rPr>
      </w:pPr>
      <w:r>
        <w:rPr>
          <w:bdr w:val="none" w:sz="0" w:space="0" w:color="auto" w:frame="1"/>
        </w:rPr>
        <w:t>   </w:t>
      </w:r>
    </w:p>
    <w:p w14:paraId="7E6F1430" w14:textId="77777777" w:rsidR="002E642E" w:rsidRDefault="002E642E" w:rsidP="002E642E">
      <w:pPr>
        <w:rPr>
          <w:bdr w:val="none" w:sz="0" w:space="0" w:color="auto" w:frame="1"/>
        </w:rPr>
      </w:pPr>
      <w:r>
        <w:rPr>
          <w:bdr w:val="none" w:sz="0" w:space="0" w:color="auto" w:frame="1"/>
        </w:rPr>
        <w:t>  </w:t>
      </w:r>
    </w:p>
    <w:p w14:paraId="06665FFD" w14:textId="77777777" w:rsidR="002E642E" w:rsidRDefault="002E642E" w:rsidP="002E642E">
      <w:pPr>
        <w:pStyle w:val="Default"/>
        <w:jc w:val="both"/>
        <w:rPr>
          <w:rFonts w:asciiTheme="minorHAnsi" w:hAnsiTheme="minorHAnsi" w:cstheme="minorHAnsi"/>
          <w:b/>
          <w:bCs/>
          <w:color w:val="auto"/>
          <w:sz w:val="28"/>
          <w:szCs w:val="28"/>
        </w:rPr>
      </w:pPr>
      <w:r>
        <w:rPr>
          <w:rFonts w:asciiTheme="minorHAnsi" w:hAnsiTheme="minorHAnsi" w:cstheme="minorHAnsi"/>
          <w:b/>
          <w:bCs/>
          <w:color w:val="auto"/>
          <w:sz w:val="28"/>
          <w:szCs w:val="28"/>
        </w:rPr>
        <w:t xml:space="preserve">Minimální úroveň očekávaných výstupů v rámci podpůrných opatření je následující: </w:t>
      </w:r>
    </w:p>
    <w:p w14:paraId="207D2BC7" w14:textId="77777777" w:rsidR="002E642E" w:rsidRDefault="002E642E" w:rsidP="002E642E">
      <w:pPr>
        <w:rPr>
          <w:b/>
          <w:sz w:val="24"/>
          <w:bdr w:val="none" w:sz="0" w:space="0" w:color="auto" w:frame="1"/>
        </w:rPr>
      </w:pPr>
      <w:r>
        <w:rPr>
          <w:b/>
          <w:sz w:val="24"/>
          <w:bdr w:val="none" w:sz="0" w:space="0" w:color="auto" w:frame="1"/>
        </w:rPr>
        <w:t>Pozorování, pokus a bezpečnost práce</w:t>
      </w:r>
    </w:p>
    <w:p w14:paraId="7D0533FA" w14:textId="77777777" w:rsidR="002E642E" w:rsidRDefault="002E642E" w:rsidP="002E642E">
      <w:pPr>
        <w:rPr>
          <w:sz w:val="24"/>
          <w:bdr w:val="none" w:sz="0" w:space="0" w:color="auto" w:frame="1"/>
        </w:rPr>
      </w:pPr>
      <w:r>
        <w:rPr>
          <w:sz w:val="24"/>
          <w:bdr w:val="none" w:sz="0" w:space="0" w:color="auto" w:frame="1"/>
        </w:rPr>
        <w:t>Žák:</w:t>
      </w:r>
    </w:p>
    <w:p w14:paraId="4BA7F0FC" w14:textId="77777777" w:rsidR="002E642E" w:rsidRDefault="002E642E" w:rsidP="00534DA1">
      <w:pPr>
        <w:pStyle w:val="Default"/>
        <w:numPr>
          <w:ilvl w:val="0"/>
          <w:numId w:val="206"/>
        </w:numPr>
        <w:jc w:val="both"/>
        <w:rPr>
          <w:rFonts w:asciiTheme="minorHAnsi" w:hAnsiTheme="minorHAnsi" w:cstheme="minorHAnsi"/>
          <w:color w:val="auto"/>
        </w:rPr>
      </w:pPr>
      <w:r>
        <w:rPr>
          <w:rFonts w:asciiTheme="minorHAnsi" w:hAnsiTheme="minorHAnsi" w:cstheme="minorHAnsi"/>
          <w:iCs/>
          <w:color w:val="auto"/>
        </w:rPr>
        <w:t xml:space="preserve">rozliší společné a rozdílné vlastnosti látek </w:t>
      </w:r>
    </w:p>
    <w:p w14:paraId="04D4D46F" w14:textId="77777777" w:rsidR="002E642E" w:rsidRDefault="002E642E" w:rsidP="00534DA1">
      <w:pPr>
        <w:pStyle w:val="Default"/>
        <w:numPr>
          <w:ilvl w:val="0"/>
          <w:numId w:val="206"/>
        </w:numPr>
        <w:jc w:val="both"/>
        <w:rPr>
          <w:rFonts w:asciiTheme="minorHAnsi" w:hAnsiTheme="minorHAnsi" w:cstheme="minorHAnsi"/>
          <w:color w:val="auto"/>
        </w:rPr>
      </w:pPr>
      <w:r>
        <w:rPr>
          <w:rFonts w:asciiTheme="minorHAnsi" w:hAnsiTheme="minorHAnsi" w:cstheme="minorHAnsi"/>
          <w:iCs/>
          <w:color w:val="auto"/>
        </w:rPr>
        <w:t xml:space="preserve">pracuje bezpečně s vybranými běžně používanými nebezpečnými látkami </w:t>
      </w:r>
    </w:p>
    <w:p w14:paraId="73E6547A" w14:textId="77777777" w:rsidR="002E642E" w:rsidRDefault="002E642E" w:rsidP="00534DA1">
      <w:pPr>
        <w:pStyle w:val="Odstavecseseznamem"/>
        <w:numPr>
          <w:ilvl w:val="0"/>
          <w:numId w:val="206"/>
        </w:numPr>
        <w:rPr>
          <w:rFonts w:cstheme="minorHAnsi"/>
          <w:sz w:val="24"/>
          <w:bdr w:val="none" w:sz="0" w:space="0" w:color="auto" w:frame="1"/>
        </w:rPr>
      </w:pPr>
      <w:r>
        <w:rPr>
          <w:rFonts w:cstheme="minorHAnsi"/>
          <w:iCs/>
          <w:sz w:val="24"/>
        </w:rPr>
        <w:t xml:space="preserve">rozpozná přeměny skupenství látek </w:t>
      </w:r>
    </w:p>
    <w:p w14:paraId="6643C853" w14:textId="77777777" w:rsidR="002E642E" w:rsidRDefault="002E642E" w:rsidP="002E642E">
      <w:pPr>
        <w:rPr>
          <w:rFonts w:cstheme="minorHAnsi"/>
          <w:b/>
          <w:sz w:val="24"/>
          <w:bdr w:val="none" w:sz="0" w:space="0" w:color="auto" w:frame="1"/>
        </w:rPr>
      </w:pPr>
      <w:r>
        <w:rPr>
          <w:rFonts w:cstheme="minorHAnsi"/>
          <w:b/>
          <w:sz w:val="24"/>
          <w:bdr w:val="none" w:sz="0" w:space="0" w:color="auto" w:frame="1"/>
        </w:rPr>
        <w:t>Směsi</w:t>
      </w:r>
    </w:p>
    <w:p w14:paraId="516909AB" w14:textId="77777777" w:rsidR="002E642E" w:rsidRDefault="002E642E" w:rsidP="002E642E">
      <w:pPr>
        <w:rPr>
          <w:rFonts w:cstheme="minorHAnsi"/>
          <w:sz w:val="24"/>
          <w:bdr w:val="none" w:sz="0" w:space="0" w:color="auto" w:frame="1"/>
        </w:rPr>
      </w:pPr>
      <w:r>
        <w:rPr>
          <w:rFonts w:cstheme="minorHAnsi"/>
          <w:sz w:val="24"/>
          <w:bdr w:val="none" w:sz="0" w:space="0" w:color="auto" w:frame="1"/>
        </w:rPr>
        <w:t>Žák:</w:t>
      </w:r>
    </w:p>
    <w:p w14:paraId="45A4C614" w14:textId="77777777" w:rsidR="002E642E" w:rsidRDefault="002E642E" w:rsidP="00534DA1">
      <w:pPr>
        <w:pStyle w:val="Default"/>
        <w:numPr>
          <w:ilvl w:val="0"/>
          <w:numId w:val="207"/>
        </w:numPr>
        <w:jc w:val="both"/>
        <w:rPr>
          <w:rFonts w:asciiTheme="minorHAnsi" w:hAnsiTheme="minorHAnsi" w:cstheme="minorHAnsi"/>
          <w:color w:val="auto"/>
        </w:rPr>
      </w:pPr>
      <w:r>
        <w:rPr>
          <w:rFonts w:asciiTheme="minorHAnsi" w:hAnsiTheme="minorHAnsi" w:cstheme="minorHAnsi"/>
          <w:iCs/>
          <w:color w:val="auto"/>
        </w:rPr>
        <w:t xml:space="preserve">pozná směsi a chemické látky </w:t>
      </w:r>
    </w:p>
    <w:p w14:paraId="5D4FC8C0" w14:textId="77777777" w:rsidR="002E642E" w:rsidRDefault="002E642E" w:rsidP="00534DA1">
      <w:pPr>
        <w:pStyle w:val="Default"/>
        <w:numPr>
          <w:ilvl w:val="0"/>
          <w:numId w:val="207"/>
        </w:numPr>
        <w:jc w:val="both"/>
        <w:rPr>
          <w:rFonts w:asciiTheme="minorHAnsi" w:hAnsiTheme="minorHAnsi" w:cstheme="minorHAnsi"/>
          <w:color w:val="auto"/>
        </w:rPr>
      </w:pPr>
      <w:r>
        <w:rPr>
          <w:rFonts w:asciiTheme="minorHAnsi" w:hAnsiTheme="minorHAnsi" w:cstheme="minorHAnsi"/>
          <w:iCs/>
          <w:color w:val="auto"/>
        </w:rPr>
        <w:t xml:space="preserve">rozezná druhy roztoků a jejich využití v běžném životě </w:t>
      </w:r>
    </w:p>
    <w:p w14:paraId="58D565A2" w14:textId="77777777" w:rsidR="002E642E" w:rsidRDefault="002E642E" w:rsidP="00534DA1">
      <w:pPr>
        <w:pStyle w:val="Default"/>
        <w:numPr>
          <w:ilvl w:val="0"/>
          <w:numId w:val="207"/>
        </w:numPr>
        <w:jc w:val="both"/>
        <w:rPr>
          <w:rFonts w:asciiTheme="minorHAnsi" w:hAnsiTheme="minorHAnsi" w:cstheme="minorHAnsi"/>
          <w:color w:val="auto"/>
        </w:rPr>
      </w:pPr>
      <w:r>
        <w:rPr>
          <w:rFonts w:asciiTheme="minorHAnsi" w:hAnsiTheme="minorHAnsi" w:cstheme="minorHAnsi"/>
          <w:iCs/>
          <w:color w:val="auto"/>
        </w:rPr>
        <w:t xml:space="preserve">rozliší různé druhy vody a uvede příklady jejich použití </w:t>
      </w:r>
    </w:p>
    <w:p w14:paraId="0DA8E9AC" w14:textId="77777777" w:rsidR="002E642E" w:rsidRDefault="002E642E" w:rsidP="002E642E">
      <w:pPr>
        <w:rPr>
          <w:rFonts w:cstheme="minorHAnsi"/>
          <w:b/>
          <w:sz w:val="24"/>
          <w:bdr w:val="none" w:sz="0" w:space="0" w:color="auto" w:frame="1"/>
        </w:rPr>
      </w:pPr>
      <w:r>
        <w:rPr>
          <w:rFonts w:cstheme="minorHAnsi"/>
          <w:b/>
          <w:sz w:val="24"/>
          <w:bdr w:val="none" w:sz="0" w:space="0" w:color="auto" w:frame="1"/>
        </w:rPr>
        <w:t>Částicové složení látek a chemické prvky</w:t>
      </w:r>
    </w:p>
    <w:p w14:paraId="24191B97" w14:textId="77777777" w:rsidR="002E642E" w:rsidRDefault="002E642E" w:rsidP="002E642E">
      <w:pPr>
        <w:rPr>
          <w:rFonts w:cstheme="minorHAnsi"/>
          <w:sz w:val="24"/>
          <w:bdr w:val="none" w:sz="0" w:space="0" w:color="auto" w:frame="1"/>
        </w:rPr>
      </w:pPr>
      <w:r>
        <w:rPr>
          <w:rFonts w:cstheme="minorHAnsi"/>
          <w:sz w:val="24"/>
          <w:bdr w:val="none" w:sz="0" w:space="0" w:color="auto" w:frame="1"/>
        </w:rPr>
        <w:t>Žák:</w:t>
      </w:r>
    </w:p>
    <w:p w14:paraId="72443ADB" w14:textId="77777777" w:rsidR="002E642E" w:rsidRDefault="002E642E" w:rsidP="00534DA1">
      <w:pPr>
        <w:pStyle w:val="Default"/>
        <w:numPr>
          <w:ilvl w:val="0"/>
          <w:numId w:val="208"/>
        </w:numPr>
        <w:jc w:val="both"/>
        <w:rPr>
          <w:rFonts w:asciiTheme="minorHAnsi" w:hAnsiTheme="minorHAnsi" w:cstheme="minorHAnsi"/>
          <w:color w:val="auto"/>
        </w:rPr>
      </w:pPr>
      <w:r>
        <w:rPr>
          <w:rFonts w:asciiTheme="minorHAnsi" w:hAnsiTheme="minorHAnsi" w:cstheme="minorHAnsi"/>
          <w:iCs/>
          <w:color w:val="auto"/>
        </w:rPr>
        <w:t xml:space="preserve">uvede nejobvyklejší chemické prvky a jednoduché chemické sloučeniny a jejich značky </w:t>
      </w:r>
    </w:p>
    <w:p w14:paraId="3E92DCF1" w14:textId="77777777" w:rsidR="002E642E" w:rsidRDefault="002E642E" w:rsidP="00534DA1">
      <w:pPr>
        <w:pStyle w:val="Odstavecseseznamem"/>
        <w:numPr>
          <w:ilvl w:val="0"/>
          <w:numId w:val="208"/>
        </w:numPr>
        <w:rPr>
          <w:rFonts w:cstheme="minorHAnsi"/>
          <w:sz w:val="24"/>
          <w:bdr w:val="none" w:sz="0" w:space="0" w:color="auto" w:frame="1"/>
        </w:rPr>
      </w:pPr>
      <w:r>
        <w:rPr>
          <w:rFonts w:cstheme="minorHAnsi"/>
          <w:iCs/>
          <w:sz w:val="24"/>
        </w:rPr>
        <w:lastRenderedPageBreak/>
        <w:t>rozpozná vybrané kovy a nekovy a jejich možné vlastnos</w:t>
      </w:r>
      <w:r>
        <w:rPr>
          <w:iCs/>
          <w:sz w:val="24"/>
        </w:rPr>
        <w:t xml:space="preserve">ti </w:t>
      </w:r>
    </w:p>
    <w:p w14:paraId="2332ED48" w14:textId="77777777" w:rsidR="002E642E" w:rsidRDefault="002E642E" w:rsidP="002E642E">
      <w:pPr>
        <w:rPr>
          <w:rFonts w:cstheme="minorHAnsi"/>
          <w:b/>
          <w:sz w:val="24"/>
          <w:bdr w:val="none" w:sz="0" w:space="0" w:color="auto" w:frame="1"/>
        </w:rPr>
      </w:pPr>
      <w:r>
        <w:rPr>
          <w:rFonts w:cstheme="minorHAnsi"/>
          <w:b/>
          <w:sz w:val="24"/>
          <w:bdr w:val="none" w:sz="0" w:space="0" w:color="auto" w:frame="1"/>
        </w:rPr>
        <w:t>Chemické reakce</w:t>
      </w:r>
    </w:p>
    <w:p w14:paraId="73C5B3ED" w14:textId="77777777" w:rsidR="002E642E" w:rsidRDefault="002E642E" w:rsidP="002E642E">
      <w:pPr>
        <w:rPr>
          <w:rFonts w:cstheme="minorHAnsi"/>
          <w:sz w:val="24"/>
          <w:bdr w:val="none" w:sz="0" w:space="0" w:color="auto" w:frame="1"/>
        </w:rPr>
      </w:pPr>
      <w:r>
        <w:rPr>
          <w:rFonts w:cstheme="minorHAnsi"/>
          <w:sz w:val="24"/>
          <w:bdr w:val="none" w:sz="0" w:space="0" w:color="auto" w:frame="1"/>
        </w:rPr>
        <w:t>Žák:</w:t>
      </w:r>
    </w:p>
    <w:p w14:paraId="029483F6" w14:textId="77777777" w:rsidR="002E642E" w:rsidRDefault="002E642E" w:rsidP="00534DA1">
      <w:pPr>
        <w:pStyle w:val="Default"/>
        <w:numPr>
          <w:ilvl w:val="0"/>
          <w:numId w:val="209"/>
        </w:numPr>
        <w:jc w:val="both"/>
        <w:rPr>
          <w:color w:val="auto"/>
          <w:sz w:val="23"/>
          <w:szCs w:val="23"/>
        </w:rPr>
      </w:pPr>
      <w:r>
        <w:rPr>
          <w:rFonts w:asciiTheme="majorHAnsi" w:hAnsiTheme="majorHAnsi" w:cstheme="majorHAnsi"/>
          <w:iCs/>
          <w:color w:val="auto"/>
        </w:rPr>
        <w:t>pojmenuje výchozí látky a produkty nejjednodušších chemických reak</w:t>
      </w:r>
      <w:r>
        <w:rPr>
          <w:rFonts w:asciiTheme="minorHAnsi" w:hAnsiTheme="minorHAnsi" w:cstheme="minorHAnsi"/>
          <w:iCs/>
          <w:color w:val="auto"/>
        </w:rPr>
        <w:t xml:space="preserve">cí </w:t>
      </w:r>
    </w:p>
    <w:p w14:paraId="16972765" w14:textId="77777777" w:rsidR="002E642E" w:rsidRDefault="002E642E" w:rsidP="002E642E">
      <w:pPr>
        <w:pStyle w:val="Default"/>
        <w:jc w:val="both"/>
        <w:rPr>
          <w:rFonts w:asciiTheme="minorHAnsi" w:hAnsiTheme="minorHAnsi" w:cstheme="minorHAnsi"/>
          <w:b/>
          <w:iCs/>
          <w:color w:val="auto"/>
        </w:rPr>
      </w:pPr>
      <w:r>
        <w:rPr>
          <w:rFonts w:asciiTheme="minorHAnsi" w:hAnsiTheme="minorHAnsi" w:cstheme="minorHAnsi"/>
          <w:b/>
          <w:iCs/>
          <w:color w:val="auto"/>
        </w:rPr>
        <w:t>Anorganické sloučeniny</w:t>
      </w:r>
    </w:p>
    <w:p w14:paraId="3FCF1BEB" w14:textId="77777777" w:rsidR="002E642E" w:rsidRDefault="002E642E" w:rsidP="002E642E">
      <w:pPr>
        <w:pStyle w:val="Default"/>
        <w:jc w:val="both"/>
        <w:rPr>
          <w:rFonts w:asciiTheme="minorHAnsi" w:hAnsiTheme="minorHAnsi" w:cstheme="minorHAnsi"/>
          <w:iCs/>
          <w:color w:val="auto"/>
        </w:rPr>
      </w:pPr>
      <w:r>
        <w:rPr>
          <w:rFonts w:asciiTheme="minorHAnsi" w:hAnsiTheme="minorHAnsi" w:cstheme="minorHAnsi"/>
          <w:iCs/>
          <w:color w:val="auto"/>
        </w:rPr>
        <w:t>Žák:</w:t>
      </w:r>
    </w:p>
    <w:p w14:paraId="076EE921" w14:textId="77777777" w:rsidR="002E642E" w:rsidRDefault="002E642E" w:rsidP="00534DA1">
      <w:pPr>
        <w:pStyle w:val="Default"/>
        <w:numPr>
          <w:ilvl w:val="0"/>
          <w:numId w:val="210"/>
        </w:numPr>
        <w:jc w:val="both"/>
        <w:rPr>
          <w:rFonts w:asciiTheme="minorHAnsi" w:hAnsiTheme="minorHAnsi" w:cstheme="minorHAnsi"/>
          <w:color w:val="auto"/>
        </w:rPr>
      </w:pPr>
      <w:r>
        <w:rPr>
          <w:rFonts w:asciiTheme="minorHAnsi" w:hAnsiTheme="minorHAnsi" w:cstheme="minorHAnsi"/>
          <w:iCs/>
          <w:color w:val="auto"/>
        </w:rPr>
        <w:t xml:space="preserve">popíše vlastnosti a použití vybraných prakticky využitelných oxidů, kyselin, hydroxidů a solí a zná vliv těchto látek na životní prostředí </w:t>
      </w:r>
    </w:p>
    <w:p w14:paraId="44F259E6" w14:textId="77777777" w:rsidR="002E642E" w:rsidRDefault="002E642E" w:rsidP="00534DA1">
      <w:pPr>
        <w:pStyle w:val="Default"/>
        <w:numPr>
          <w:ilvl w:val="0"/>
          <w:numId w:val="210"/>
        </w:numPr>
        <w:jc w:val="both"/>
        <w:rPr>
          <w:rFonts w:asciiTheme="minorHAnsi" w:hAnsiTheme="minorHAnsi" w:cstheme="minorHAnsi"/>
          <w:color w:val="auto"/>
        </w:rPr>
      </w:pPr>
      <w:r>
        <w:rPr>
          <w:rFonts w:asciiTheme="minorHAnsi" w:hAnsiTheme="minorHAnsi" w:cstheme="minorHAnsi"/>
          <w:iCs/>
          <w:color w:val="auto"/>
        </w:rPr>
        <w:t xml:space="preserve">orientuje se na stupnici pH, změří pH roztoku univerzálním indikátorovým papírkem </w:t>
      </w:r>
    </w:p>
    <w:p w14:paraId="206FAE43" w14:textId="77777777" w:rsidR="002E642E" w:rsidRDefault="002E642E" w:rsidP="00534DA1">
      <w:pPr>
        <w:pStyle w:val="Default"/>
        <w:numPr>
          <w:ilvl w:val="0"/>
          <w:numId w:val="210"/>
        </w:numPr>
        <w:jc w:val="both"/>
        <w:rPr>
          <w:color w:val="auto"/>
          <w:sz w:val="23"/>
          <w:szCs w:val="23"/>
        </w:rPr>
      </w:pPr>
      <w:r>
        <w:rPr>
          <w:rFonts w:asciiTheme="minorHAnsi" w:hAnsiTheme="minorHAnsi" w:cstheme="minorHAnsi"/>
          <w:iCs/>
          <w:color w:val="auto"/>
        </w:rPr>
        <w:t xml:space="preserve">poskytne první pomoc při zasažení pokožky kyselinou nebo hydroxidem </w:t>
      </w:r>
    </w:p>
    <w:p w14:paraId="777D14C8" w14:textId="77777777" w:rsidR="002E642E" w:rsidRDefault="002E642E" w:rsidP="002E642E">
      <w:pPr>
        <w:rPr>
          <w:rFonts w:cstheme="minorHAnsi"/>
          <w:b/>
          <w:sz w:val="24"/>
          <w:bdr w:val="none" w:sz="0" w:space="0" w:color="auto" w:frame="1"/>
        </w:rPr>
      </w:pPr>
      <w:r>
        <w:rPr>
          <w:rFonts w:cstheme="minorHAnsi"/>
          <w:b/>
          <w:sz w:val="24"/>
          <w:bdr w:val="none" w:sz="0" w:space="0" w:color="auto" w:frame="1"/>
        </w:rPr>
        <w:t>Organické sloučeniny</w:t>
      </w:r>
    </w:p>
    <w:p w14:paraId="149331B2" w14:textId="77777777" w:rsidR="002E642E" w:rsidRDefault="002E642E" w:rsidP="002E642E">
      <w:pPr>
        <w:rPr>
          <w:rFonts w:cstheme="minorHAnsi"/>
          <w:sz w:val="24"/>
          <w:bdr w:val="none" w:sz="0" w:space="0" w:color="auto" w:frame="1"/>
        </w:rPr>
      </w:pPr>
      <w:r>
        <w:rPr>
          <w:rFonts w:cstheme="minorHAnsi"/>
          <w:sz w:val="24"/>
          <w:bdr w:val="none" w:sz="0" w:space="0" w:color="auto" w:frame="1"/>
        </w:rPr>
        <w:t>Žák:</w:t>
      </w:r>
    </w:p>
    <w:p w14:paraId="6DE64903" w14:textId="77777777" w:rsidR="002E642E" w:rsidRDefault="002E642E" w:rsidP="00534DA1">
      <w:pPr>
        <w:pStyle w:val="Default"/>
        <w:numPr>
          <w:ilvl w:val="0"/>
          <w:numId w:val="211"/>
        </w:numPr>
        <w:jc w:val="both"/>
        <w:rPr>
          <w:rFonts w:asciiTheme="minorHAnsi" w:hAnsiTheme="minorHAnsi" w:cstheme="minorHAnsi"/>
          <w:color w:val="auto"/>
        </w:rPr>
      </w:pPr>
      <w:r>
        <w:rPr>
          <w:rFonts w:asciiTheme="minorHAnsi" w:hAnsiTheme="minorHAnsi" w:cstheme="minorHAnsi"/>
          <w:iCs/>
          <w:color w:val="auto"/>
        </w:rPr>
        <w:t xml:space="preserve">zhodnotí užívání paliv jako zdrojů energie </w:t>
      </w:r>
    </w:p>
    <w:p w14:paraId="368BDFA4" w14:textId="77777777" w:rsidR="002E642E" w:rsidRDefault="002E642E" w:rsidP="00534DA1">
      <w:pPr>
        <w:pStyle w:val="Default"/>
        <w:numPr>
          <w:ilvl w:val="0"/>
          <w:numId w:val="211"/>
        </w:numPr>
        <w:jc w:val="both"/>
        <w:rPr>
          <w:rFonts w:asciiTheme="minorHAnsi" w:hAnsiTheme="minorHAnsi" w:cstheme="minorHAnsi"/>
          <w:color w:val="auto"/>
        </w:rPr>
      </w:pPr>
      <w:r>
        <w:rPr>
          <w:rFonts w:asciiTheme="minorHAnsi" w:hAnsiTheme="minorHAnsi" w:cstheme="minorHAnsi"/>
          <w:iCs/>
          <w:color w:val="auto"/>
        </w:rPr>
        <w:t xml:space="preserve">vyjmenuje některé produkty průmyslového zpracování ropy </w:t>
      </w:r>
    </w:p>
    <w:p w14:paraId="2F0F719E" w14:textId="77777777" w:rsidR="002E642E" w:rsidRDefault="002E642E" w:rsidP="00534DA1">
      <w:pPr>
        <w:pStyle w:val="Odstavecseseznamem"/>
        <w:numPr>
          <w:ilvl w:val="0"/>
          <w:numId w:val="211"/>
        </w:numPr>
        <w:rPr>
          <w:rFonts w:cstheme="minorHAnsi"/>
          <w:sz w:val="24"/>
          <w:bdr w:val="none" w:sz="0" w:space="0" w:color="auto" w:frame="1"/>
        </w:rPr>
      </w:pPr>
      <w:r>
        <w:rPr>
          <w:rFonts w:cstheme="minorHAnsi"/>
          <w:iCs/>
          <w:sz w:val="24"/>
        </w:rPr>
        <w:t>uvede příklady bílkovin, tuků, sacharidů a vitaminů v potravě</w:t>
      </w:r>
    </w:p>
    <w:p w14:paraId="7E868878" w14:textId="77777777" w:rsidR="002E642E" w:rsidRDefault="002E642E" w:rsidP="002E642E">
      <w:pPr>
        <w:ind w:left="360"/>
        <w:rPr>
          <w:rFonts w:cstheme="minorHAnsi"/>
          <w:b/>
          <w:sz w:val="24"/>
          <w:bdr w:val="none" w:sz="0" w:space="0" w:color="auto" w:frame="1"/>
        </w:rPr>
      </w:pPr>
      <w:r>
        <w:rPr>
          <w:rFonts w:cstheme="minorHAnsi"/>
          <w:b/>
          <w:sz w:val="24"/>
          <w:bdr w:val="none" w:sz="0" w:space="0" w:color="auto" w:frame="1"/>
        </w:rPr>
        <w:t>Chemie a společnost</w:t>
      </w:r>
    </w:p>
    <w:p w14:paraId="0A2E6E24" w14:textId="77777777" w:rsidR="002E642E" w:rsidRDefault="002E642E" w:rsidP="002E642E">
      <w:pPr>
        <w:ind w:left="360"/>
        <w:rPr>
          <w:rFonts w:cstheme="minorHAnsi"/>
          <w:sz w:val="24"/>
          <w:bdr w:val="none" w:sz="0" w:space="0" w:color="auto" w:frame="1"/>
        </w:rPr>
      </w:pPr>
      <w:r>
        <w:rPr>
          <w:rFonts w:cstheme="minorHAnsi"/>
          <w:sz w:val="24"/>
          <w:bdr w:val="none" w:sz="0" w:space="0" w:color="auto" w:frame="1"/>
        </w:rPr>
        <w:t>Žák:</w:t>
      </w:r>
    </w:p>
    <w:p w14:paraId="32440903" w14:textId="77777777" w:rsidR="002E642E" w:rsidRDefault="002E642E" w:rsidP="00534DA1">
      <w:pPr>
        <w:pStyle w:val="Default"/>
        <w:numPr>
          <w:ilvl w:val="0"/>
          <w:numId w:val="212"/>
        </w:numPr>
        <w:jc w:val="both"/>
        <w:rPr>
          <w:rFonts w:asciiTheme="minorHAnsi" w:hAnsiTheme="minorHAnsi" w:cstheme="minorHAnsi"/>
          <w:color w:val="auto"/>
        </w:rPr>
      </w:pPr>
      <w:r>
        <w:rPr>
          <w:rFonts w:asciiTheme="minorHAnsi" w:hAnsiTheme="minorHAnsi" w:cstheme="minorHAnsi"/>
          <w:iCs/>
          <w:color w:val="auto"/>
        </w:rPr>
        <w:t xml:space="preserve">uvede příklady využívání prvotních a druhotných surovin </w:t>
      </w:r>
    </w:p>
    <w:p w14:paraId="771A78D3" w14:textId="77777777" w:rsidR="002E642E" w:rsidRDefault="002E642E" w:rsidP="00534DA1">
      <w:pPr>
        <w:pStyle w:val="Odstavecseseznamem"/>
        <w:numPr>
          <w:ilvl w:val="0"/>
          <w:numId w:val="212"/>
        </w:numPr>
        <w:rPr>
          <w:rFonts w:cstheme="minorHAnsi"/>
          <w:sz w:val="24"/>
          <w:bdr w:val="none" w:sz="0" w:space="0" w:color="auto" w:frame="1"/>
        </w:rPr>
      </w:pPr>
      <w:r>
        <w:rPr>
          <w:rFonts w:cstheme="minorHAnsi"/>
          <w:iCs/>
          <w:sz w:val="24"/>
        </w:rPr>
        <w:t>zhodnotí využívání různých látek v praxi vzhledem k životnímu prostředí a zdraví člověka</w:t>
      </w:r>
      <w:r>
        <w:rPr>
          <w:rFonts w:cstheme="minorHAnsi"/>
          <w:i/>
          <w:iCs/>
          <w:sz w:val="23"/>
          <w:szCs w:val="23"/>
        </w:rPr>
        <w:t xml:space="preserve"> </w:t>
      </w:r>
    </w:p>
    <w:p w14:paraId="4D9A3475" w14:textId="77777777" w:rsidR="002E642E" w:rsidRDefault="002E642E" w:rsidP="002E642E">
      <w:pPr>
        <w:ind w:firstLine="60"/>
        <w:rPr>
          <w:rFonts w:cstheme="minorHAnsi"/>
          <w:b/>
          <w:sz w:val="24"/>
          <w:bdr w:val="none" w:sz="0" w:space="0" w:color="auto" w:frame="1"/>
        </w:rPr>
      </w:pPr>
    </w:p>
    <w:p w14:paraId="0CC2A1AD" w14:textId="77777777" w:rsidR="0011072F" w:rsidRPr="00FA16C4" w:rsidRDefault="0011072F" w:rsidP="0011072F">
      <w:pPr>
        <w:pStyle w:val="Nadpis2"/>
        <w:spacing w:before="299" w:after="299"/>
        <w:rPr>
          <w:rFonts w:cstheme="minorHAnsi"/>
          <w:bdr w:val="nil"/>
        </w:rPr>
      </w:pPr>
      <w:bookmarkStart w:id="56" w:name="_Toc165620542"/>
      <w:r w:rsidRPr="00FA16C4">
        <w:rPr>
          <w:rFonts w:cstheme="minorHAnsi"/>
          <w:bdr w:val="nil"/>
        </w:rPr>
        <w:lastRenderedPageBreak/>
        <w:t>Biologie/geologie</w:t>
      </w:r>
      <w:bookmarkEnd w:id="56"/>
      <w:r w:rsidRPr="00FA16C4">
        <w:rPr>
          <w:rFonts w:cstheme="minorHAnsi"/>
          <w:bdr w:val="nil"/>
        </w:rPr>
        <w:t> </w:t>
      </w:r>
    </w:p>
    <w:tbl>
      <w:tblPr>
        <w:tblStyle w:val="TabulkaP1"/>
        <w:tblW w:w="4250" w:type="pct"/>
        <w:tblCellMar>
          <w:left w:w="15" w:type="dxa"/>
          <w:right w:w="15" w:type="dxa"/>
        </w:tblCellMar>
        <w:tblLook w:val="04A0" w:firstRow="1" w:lastRow="0" w:firstColumn="1" w:lastColumn="0" w:noHBand="0" w:noVBand="1"/>
      </w:tblPr>
      <w:tblGrid>
        <w:gridCol w:w="2535"/>
        <w:gridCol w:w="2661"/>
        <w:gridCol w:w="2535"/>
        <w:gridCol w:w="2535"/>
        <w:gridCol w:w="1376"/>
      </w:tblGrid>
      <w:tr w:rsidR="0011072F" w:rsidRPr="00FA16C4" w14:paraId="49051EA1"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1C1317B" w14:textId="77777777" w:rsidR="0011072F" w:rsidRPr="00FA16C4" w:rsidRDefault="0011072F" w:rsidP="0097617B">
            <w:pPr>
              <w:shd w:val="clear" w:color="auto" w:fill="9CC2E5"/>
              <w:spacing w:line="240" w:lineRule="auto"/>
              <w:jc w:val="center"/>
              <w:rPr>
                <w:bdr w:val="nil"/>
              </w:rPr>
            </w:pPr>
            <w:r w:rsidRPr="00FA16C4">
              <w:rPr>
                <w:rFonts w:ascii="Calibri" w:eastAsia="Calibri" w:hAnsi="Calibri" w:cs="Calibri"/>
                <w:b/>
                <w:bCs/>
                <w:bdr w:val="nil"/>
              </w:rPr>
              <w:t>Počet vyučovacích hodin za týden – G8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94080A" w14:textId="77777777" w:rsidR="0011072F" w:rsidRPr="00FA16C4" w:rsidRDefault="0011072F" w:rsidP="0097617B">
            <w:pPr>
              <w:shd w:val="clear" w:color="auto" w:fill="9CC2E5"/>
              <w:spacing w:line="240" w:lineRule="auto"/>
              <w:jc w:val="center"/>
              <w:rPr>
                <w:bdr w:val="nil"/>
              </w:rPr>
            </w:pPr>
            <w:r w:rsidRPr="00FA16C4">
              <w:rPr>
                <w:rFonts w:ascii="Calibri" w:eastAsia="Calibri" w:hAnsi="Calibri" w:cs="Calibri"/>
                <w:b/>
                <w:bCs/>
                <w:bdr w:val="nil"/>
              </w:rPr>
              <w:t>Celkem</w:t>
            </w:r>
          </w:p>
        </w:tc>
      </w:tr>
      <w:tr w:rsidR="0011072F" w:rsidRPr="00FA16C4" w14:paraId="5FFB1F21" w14:textId="77777777" w:rsidTr="0097617B">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74ECC3" w14:textId="77777777" w:rsidR="0011072F" w:rsidRPr="00FA16C4" w:rsidRDefault="0011072F" w:rsidP="0097617B">
            <w:pPr>
              <w:keepNext/>
              <w:shd w:val="clear" w:color="auto" w:fill="DEEAF6"/>
              <w:spacing w:line="240" w:lineRule="auto"/>
              <w:jc w:val="center"/>
              <w:rPr>
                <w:bdr w:val="nil"/>
              </w:rPr>
            </w:pPr>
            <w:r w:rsidRPr="00FA16C4">
              <w:rPr>
                <w:rFonts w:ascii="Calibri" w:eastAsia="Calibri" w:hAnsi="Calibri" w:cs="Calibri"/>
                <w:bdr w:val="nil"/>
              </w:rPr>
              <w:t>prima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ABF2B7" w14:textId="77777777" w:rsidR="0011072F" w:rsidRPr="00FA16C4" w:rsidRDefault="0011072F" w:rsidP="0097617B">
            <w:pPr>
              <w:keepNext/>
              <w:shd w:val="clear" w:color="auto" w:fill="DEEAF6"/>
              <w:spacing w:line="240" w:lineRule="auto"/>
              <w:jc w:val="center"/>
              <w:rPr>
                <w:bdr w:val="nil"/>
              </w:rPr>
            </w:pPr>
            <w:r w:rsidRPr="00FA16C4">
              <w:rPr>
                <w:rFonts w:ascii="Calibri" w:eastAsia="Calibri" w:hAnsi="Calibri" w:cs="Calibri"/>
                <w:bdr w:val="nil"/>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8B5CAE" w14:textId="77777777" w:rsidR="0011072F" w:rsidRPr="00FA16C4" w:rsidRDefault="0011072F" w:rsidP="0097617B">
            <w:pPr>
              <w:keepNext/>
              <w:shd w:val="clear" w:color="auto" w:fill="DEEAF6"/>
              <w:spacing w:line="240" w:lineRule="auto"/>
              <w:jc w:val="center"/>
              <w:rPr>
                <w:bdr w:val="nil"/>
              </w:rPr>
            </w:pPr>
            <w:r w:rsidRPr="00FA16C4">
              <w:rPr>
                <w:rFonts w:ascii="Calibri" w:eastAsia="Calibri" w:hAnsi="Calibri" w:cs="Calibri"/>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6F3EFA" w14:textId="77777777" w:rsidR="0011072F" w:rsidRPr="00FA16C4" w:rsidRDefault="0011072F" w:rsidP="0097617B">
            <w:pPr>
              <w:keepNext/>
              <w:shd w:val="clear" w:color="auto" w:fill="DEEAF6"/>
              <w:spacing w:line="240" w:lineRule="auto"/>
              <w:jc w:val="center"/>
              <w:rPr>
                <w:bdr w:val="nil"/>
              </w:rPr>
            </w:pPr>
            <w:r w:rsidRPr="00FA16C4">
              <w:rPr>
                <w:rFonts w:ascii="Calibri" w:eastAsia="Calibri" w:hAnsi="Calibri" w:cs="Calibri"/>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0ACFC667" w14:textId="77777777" w:rsidR="0011072F" w:rsidRPr="00FA16C4" w:rsidRDefault="0011072F" w:rsidP="0097617B"/>
        </w:tc>
      </w:tr>
      <w:tr w:rsidR="0011072F" w:rsidRPr="00FA16C4" w14:paraId="02010FB0" w14:textId="77777777" w:rsidTr="0097617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61A4B" w14:textId="77777777" w:rsidR="0011072F" w:rsidRPr="00FA16C4" w:rsidRDefault="0011072F" w:rsidP="0097617B">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8B78E6" w14:textId="77777777" w:rsidR="0011072F" w:rsidRPr="00FA16C4" w:rsidRDefault="0011072F" w:rsidP="0097617B">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A9FE98" w14:textId="77777777" w:rsidR="0011072F" w:rsidRPr="00FA16C4" w:rsidRDefault="0011072F" w:rsidP="0097617B">
            <w:pPr>
              <w:keepNext/>
              <w:spacing w:line="240" w:lineRule="auto"/>
              <w:jc w:val="center"/>
              <w:rPr>
                <w:bdr w:val="nil"/>
              </w:rPr>
            </w:pPr>
            <w:r w:rsidRPr="00FA16C4">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9914E9" w14:textId="77777777" w:rsidR="0011072F" w:rsidRPr="00FA16C4" w:rsidRDefault="0011072F" w:rsidP="0097617B">
            <w:pPr>
              <w:keepNext/>
              <w:spacing w:line="240" w:lineRule="auto"/>
              <w:jc w:val="center"/>
              <w:rPr>
                <w:bdr w:val="nil"/>
              </w:rPr>
            </w:pPr>
            <w:r w:rsidRPr="00FA16C4">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C42D0C" w14:textId="77777777" w:rsidR="0011072F" w:rsidRPr="00FA16C4" w:rsidRDefault="0011072F" w:rsidP="0097617B">
            <w:pPr>
              <w:keepNext/>
              <w:spacing w:line="240" w:lineRule="auto"/>
              <w:jc w:val="center"/>
              <w:rPr>
                <w:b/>
                <w:bdr w:val="nil"/>
              </w:rPr>
            </w:pPr>
            <w:r w:rsidRPr="00FA16C4">
              <w:rPr>
                <w:b/>
                <w:bdr w:val="nil"/>
              </w:rPr>
              <w:t>8</w:t>
            </w:r>
          </w:p>
        </w:tc>
      </w:tr>
      <w:tr w:rsidR="0011072F" w:rsidRPr="00FA16C4" w14:paraId="6CD04790" w14:textId="77777777" w:rsidTr="0097617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37CD2" w14:textId="77777777" w:rsidR="0011072F" w:rsidRPr="00FA16C4" w:rsidRDefault="0011072F" w:rsidP="0097617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872BC" w14:textId="77777777" w:rsidR="0011072F" w:rsidRPr="00FA16C4" w:rsidRDefault="0011072F" w:rsidP="0097617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767D2D" w14:textId="77777777" w:rsidR="0011072F" w:rsidRPr="00FA16C4" w:rsidRDefault="0011072F" w:rsidP="0097617B">
            <w:pPr>
              <w:jc w:val="center"/>
            </w:pPr>
            <w:r w:rsidRPr="00FA16C4">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ACE9E3" w14:textId="77777777" w:rsidR="0011072F" w:rsidRPr="00FA16C4" w:rsidRDefault="0011072F" w:rsidP="0097617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956854" w14:textId="77777777" w:rsidR="0011072F" w:rsidRPr="00FA16C4" w:rsidRDefault="0011072F" w:rsidP="0097617B"/>
        </w:tc>
      </w:tr>
    </w:tbl>
    <w:p w14:paraId="0D56527B" w14:textId="77777777" w:rsidR="0011072F" w:rsidRPr="00FA16C4" w:rsidRDefault="0011072F" w:rsidP="0011072F">
      <w:pPr>
        <w:rPr>
          <w:bdr w:val="nil"/>
        </w:rPr>
      </w:pPr>
      <w:r w:rsidRPr="00FA16C4">
        <w:rPr>
          <w:bdr w:val="nil"/>
        </w:rPr>
        <w:t>   </w:t>
      </w:r>
    </w:p>
    <w:p w14:paraId="43A6F334" w14:textId="77777777" w:rsidR="0011072F" w:rsidRPr="00FA16C4" w:rsidRDefault="0011072F" w:rsidP="0011072F">
      <w:pPr>
        <w:rPr>
          <w:bdr w:val="nil"/>
        </w:rPr>
      </w:pPr>
    </w:p>
    <w:tbl>
      <w:tblPr>
        <w:tblStyle w:val="TabulkaP1"/>
        <w:tblW w:w="4250" w:type="pct"/>
        <w:tblCellMar>
          <w:left w:w="15" w:type="dxa"/>
          <w:right w:w="15" w:type="dxa"/>
        </w:tblCellMar>
        <w:tblLook w:val="04A0" w:firstRow="1" w:lastRow="0" w:firstColumn="1" w:lastColumn="0" w:noHBand="0" w:noVBand="1"/>
      </w:tblPr>
      <w:tblGrid>
        <w:gridCol w:w="5133"/>
        <w:gridCol w:w="5133"/>
        <w:gridCol w:w="1376"/>
      </w:tblGrid>
      <w:tr w:rsidR="0011072F" w:rsidRPr="00FA16C4" w14:paraId="58C05389"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6CCE668" w14:textId="77777777" w:rsidR="0011072F" w:rsidRPr="00FA16C4" w:rsidRDefault="0011072F" w:rsidP="0097617B">
            <w:pPr>
              <w:shd w:val="clear" w:color="auto" w:fill="9CC2E5"/>
              <w:spacing w:line="240" w:lineRule="auto"/>
              <w:jc w:val="center"/>
              <w:rPr>
                <w:bdr w:val="nil"/>
              </w:rPr>
            </w:pPr>
            <w:r w:rsidRPr="00FA16C4">
              <w:rPr>
                <w:rFonts w:ascii="Calibri" w:eastAsia="Calibri" w:hAnsi="Calibri" w:cs="Calibri"/>
                <w:b/>
                <w:bCs/>
                <w:bdr w:val="nil"/>
              </w:rPr>
              <w:t>Počet vyučovacích hodin za týden – G6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B01FCA" w14:textId="77777777" w:rsidR="0011072F" w:rsidRPr="00FA16C4" w:rsidRDefault="0011072F" w:rsidP="0097617B">
            <w:pPr>
              <w:shd w:val="clear" w:color="auto" w:fill="9CC2E5"/>
              <w:spacing w:line="240" w:lineRule="auto"/>
              <w:jc w:val="center"/>
              <w:rPr>
                <w:bdr w:val="nil"/>
              </w:rPr>
            </w:pPr>
            <w:r w:rsidRPr="00FA16C4">
              <w:rPr>
                <w:rFonts w:ascii="Calibri" w:eastAsia="Calibri" w:hAnsi="Calibri" w:cs="Calibri"/>
                <w:b/>
                <w:bCs/>
                <w:bdr w:val="nil"/>
              </w:rPr>
              <w:t>Celkem</w:t>
            </w:r>
          </w:p>
        </w:tc>
      </w:tr>
      <w:tr w:rsidR="0011072F" w:rsidRPr="00FA16C4" w14:paraId="256489E9" w14:textId="77777777" w:rsidTr="0097617B">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518FBA" w14:textId="77777777" w:rsidR="0011072F" w:rsidRPr="00FA16C4" w:rsidRDefault="0011072F" w:rsidP="0097617B">
            <w:pPr>
              <w:keepNext/>
              <w:shd w:val="clear" w:color="auto" w:fill="DEEAF6"/>
              <w:spacing w:line="240" w:lineRule="auto"/>
              <w:jc w:val="center"/>
              <w:rPr>
                <w:bdr w:val="nil"/>
              </w:rPr>
            </w:pPr>
            <w:r w:rsidRPr="00FA16C4">
              <w:rPr>
                <w:rFonts w:ascii="Calibri" w:eastAsia="Calibri" w:hAnsi="Calibri" w:cs="Calibri"/>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03AE10" w14:textId="77777777" w:rsidR="0011072F" w:rsidRPr="00FA16C4" w:rsidRDefault="0011072F" w:rsidP="0097617B">
            <w:pPr>
              <w:keepNext/>
              <w:shd w:val="clear" w:color="auto" w:fill="DEEAF6"/>
              <w:spacing w:line="240" w:lineRule="auto"/>
              <w:jc w:val="center"/>
              <w:rPr>
                <w:bdr w:val="nil"/>
              </w:rPr>
            </w:pPr>
            <w:r w:rsidRPr="00FA16C4">
              <w:rPr>
                <w:rFonts w:ascii="Calibri" w:eastAsia="Calibri" w:hAnsi="Calibri" w:cs="Calibri"/>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793946F8" w14:textId="77777777" w:rsidR="0011072F" w:rsidRPr="00FA16C4" w:rsidRDefault="0011072F" w:rsidP="0097617B"/>
        </w:tc>
      </w:tr>
      <w:tr w:rsidR="0011072F" w:rsidRPr="00FA16C4" w14:paraId="7AE60219" w14:textId="77777777" w:rsidTr="0097617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0B8630" w14:textId="77777777" w:rsidR="0011072F" w:rsidRPr="00FA16C4" w:rsidRDefault="0011072F" w:rsidP="0097617B">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27B168" w14:textId="77777777" w:rsidR="0011072F" w:rsidRPr="00FA16C4" w:rsidRDefault="0011072F" w:rsidP="0097617B">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CDD80C" w14:textId="77777777" w:rsidR="0011072F" w:rsidRPr="00FA16C4" w:rsidRDefault="0011072F" w:rsidP="0097617B">
            <w:pPr>
              <w:keepNext/>
              <w:spacing w:line="240" w:lineRule="auto"/>
              <w:jc w:val="center"/>
              <w:rPr>
                <w:b/>
                <w:bdr w:val="nil"/>
              </w:rPr>
            </w:pPr>
            <w:r w:rsidRPr="00FA16C4">
              <w:rPr>
                <w:b/>
                <w:bdr w:val="nil"/>
              </w:rPr>
              <w:t>4</w:t>
            </w:r>
          </w:p>
        </w:tc>
      </w:tr>
      <w:tr w:rsidR="0011072F" w:rsidRPr="00FA16C4" w14:paraId="6CE469D9" w14:textId="77777777" w:rsidTr="0097617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EB6CB2" w14:textId="77777777" w:rsidR="0011072F" w:rsidRPr="00FA16C4" w:rsidRDefault="0011072F" w:rsidP="0097617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B5CCFE" w14:textId="77777777" w:rsidR="0011072F" w:rsidRPr="00FA16C4" w:rsidRDefault="0011072F" w:rsidP="0097617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860E6D" w14:textId="77777777" w:rsidR="0011072F" w:rsidRPr="00FA16C4" w:rsidRDefault="0011072F" w:rsidP="0097617B"/>
        </w:tc>
      </w:tr>
    </w:tbl>
    <w:p w14:paraId="11BDAC96" w14:textId="77777777" w:rsidR="0011072F" w:rsidRPr="00FA16C4" w:rsidRDefault="0011072F" w:rsidP="0011072F">
      <w:pPr>
        <w:rPr>
          <w:bdr w:val="nil"/>
        </w:rPr>
      </w:pPr>
      <w:r w:rsidRPr="00FA16C4">
        <w:rPr>
          <w:bdr w:val="nil"/>
        </w:rPr>
        <w:t>   </w:t>
      </w:r>
    </w:p>
    <w:p w14:paraId="3492A89F" w14:textId="77777777" w:rsidR="0011072F" w:rsidRPr="00FA16C4" w:rsidRDefault="0011072F" w:rsidP="0011072F">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11072F" w:rsidRPr="00FA16C4" w14:paraId="6DDEA9DE"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5BA317" w14:textId="77777777" w:rsidR="0011072F" w:rsidRPr="00FA16C4" w:rsidRDefault="0011072F" w:rsidP="0097617B">
            <w:pPr>
              <w:shd w:val="clear" w:color="auto" w:fill="9CC2E5"/>
              <w:spacing w:line="240" w:lineRule="auto"/>
              <w:jc w:val="left"/>
              <w:rPr>
                <w:bdr w:val="nil"/>
              </w:rPr>
            </w:pPr>
            <w:r w:rsidRPr="00FA16C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B8CA68F" w14:textId="77777777" w:rsidR="0011072F" w:rsidRPr="00FA16C4" w:rsidRDefault="0011072F" w:rsidP="0097617B">
            <w:pPr>
              <w:shd w:val="clear" w:color="auto" w:fill="9CC2E5"/>
              <w:spacing w:line="240" w:lineRule="auto"/>
              <w:jc w:val="center"/>
              <w:rPr>
                <w:bdr w:val="nil"/>
              </w:rPr>
            </w:pPr>
            <w:r w:rsidRPr="00FA16C4">
              <w:rPr>
                <w:rFonts w:ascii="Calibri" w:eastAsia="Calibri" w:hAnsi="Calibri" w:cs="Calibri"/>
                <w:bdr w:val="nil"/>
              </w:rPr>
              <w:t>Biologie/geologie</w:t>
            </w:r>
          </w:p>
        </w:tc>
      </w:tr>
      <w:tr w:rsidR="0011072F" w:rsidRPr="00FA16C4" w14:paraId="755FA457"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279566" w14:textId="77777777" w:rsidR="0011072F" w:rsidRPr="00FA16C4" w:rsidRDefault="0011072F" w:rsidP="0097617B">
            <w:pPr>
              <w:shd w:val="clear" w:color="auto" w:fill="DEEAF6"/>
              <w:spacing w:line="240" w:lineRule="auto"/>
              <w:jc w:val="left"/>
              <w:rPr>
                <w:bdr w:val="nil"/>
              </w:rPr>
            </w:pPr>
            <w:r w:rsidRPr="00FA16C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9B2553" w14:textId="77777777" w:rsidR="0011072F" w:rsidRDefault="0011072F" w:rsidP="0097617B">
            <w:pPr>
              <w:spacing w:line="240" w:lineRule="auto"/>
              <w:jc w:val="left"/>
              <w:rPr>
                <w:rFonts w:ascii="Calibri" w:eastAsia="Calibri" w:hAnsi="Calibri" w:cs="Calibri"/>
                <w:bdr w:val="nil"/>
              </w:rPr>
            </w:pPr>
            <w:r w:rsidRPr="00FA16C4">
              <w:rPr>
                <w:rFonts w:ascii="Calibri" w:eastAsia="Calibri" w:hAnsi="Calibri" w:cs="Calibri"/>
                <w:bdr w:val="nil"/>
              </w:rPr>
              <w:t>Člověk a příroda</w:t>
            </w:r>
          </w:p>
          <w:p w14:paraId="41F3AEA1" w14:textId="77777777" w:rsidR="0011072F" w:rsidRPr="0058133F" w:rsidRDefault="0011072F" w:rsidP="0097617B">
            <w:pPr>
              <w:spacing w:line="240" w:lineRule="auto"/>
              <w:jc w:val="left"/>
              <w:rPr>
                <w:rFonts w:ascii="Calibri" w:eastAsia="Calibri" w:hAnsi="Calibri" w:cs="Calibri"/>
                <w:bdr w:val="nil"/>
              </w:rPr>
            </w:pPr>
            <w:r w:rsidRPr="0058133F">
              <w:rPr>
                <w:rFonts w:ascii="Calibri" w:eastAsia="Calibri" w:hAnsi="Calibri" w:cs="Calibri"/>
                <w:bdr w:val="nil"/>
              </w:rPr>
              <w:t>Člověk a svět práce</w:t>
            </w:r>
          </w:p>
          <w:p w14:paraId="3C7F2949" w14:textId="77777777" w:rsidR="0011072F" w:rsidRPr="00FA16C4" w:rsidRDefault="0011072F" w:rsidP="0097617B">
            <w:pPr>
              <w:spacing w:line="240" w:lineRule="auto"/>
              <w:jc w:val="left"/>
              <w:rPr>
                <w:bdr w:val="nil"/>
              </w:rPr>
            </w:pPr>
            <w:r w:rsidRPr="0058133F">
              <w:rPr>
                <w:rFonts w:ascii="Calibri" w:eastAsia="Calibri" w:hAnsi="Calibri" w:cs="Calibri"/>
                <w:bdr w:val="nil"/>
              </w:rPr>
              <w:t>Člověk a zdraví</w:t>
            </w:r>
          </w:p>
        </w:tc>
      </w:tr>
      <w:tr w:rsidR="0011072F" w:rsidRPr="00FA16C4" w14:paraId="3581994B"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30A11A" w14:textId="77777777" w:rsidR="0011072F" w:rsidRPr="00FA16C4" w:rsidRDefault="0011072F" w:rsidP="0097617B">
            <w:pPr>
              <w:shd w:val="clear" w:color="auto" w:fill="DEEAF6"/>
              <w:spacing w:line="240" w:lineRule="auto"/>
              <w:jc w:val="left"/>
              <w:rPr>
                <w:bdr w:val="nil"/>
              </w:rPr>
            </w:pPr>
            <w:r w:rsidRPr="00FA16C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A15A41" w14:textId="77777777" w:rsidR="0011072F" w:rsidRPr="00FA16C4" w:rsidRDefault="0011072F" w:rsidP="0097617B">
            <w:pPr>
              <w:spacing w:line="240" w:lineRule="auto"/>
              <w:rPr>
                <w:bdr w:val="nil"/>
              </w:rPr>
            </w:pPr>
            <w:r w:rsidRPr="00FA16C4">
              <w:rPr>
                <w:rFonts w:ascii="Calibri" w:eastAsia="Calibri" w:hAnsi="Calibri" w:cs="Calibri"/>
                <w:bdr w:val="nil"/>
              </w:rPr>
              <w:t>Vzdělávací obor biologie je součástí vzdělávací oblasti Člověk a příroda. Předmět biologie je vyučován jako samostatný předmět v oboru šestiletého gymnázia i osmiletého gymnázia.  </w:t>
            </w:r>
          </w:p>
          <w:p w14:paraId="56105A89" w14:textId="77777777" w:rsidR="0011072F" w:rsidRPr="00FA16C4" w:rsidRDefault="0011072F" w:rsidP="0097617B">
            <w:pPr>
              <w:spacing w:line="240" w:lineRule="auto"/>
              <w:rPr>
                <w:bdr w:val="nil"/>
              </w:rPr>
            </w:pPr>
            <w:r w:rsidRPr="00FA16C4">
              <w:rPr>
                <w:rFonts w:ascii="Calibri" w:eastAsia="Calibri" w:hAnsi="Calibri" w:cs="Calibri"/>
                <w:b/>
                <w:bCs/>
                <w:bdr w:val="nil"/>
              </w:rPr>
              <w:t>Vzdělávání v předmětu biologie směřuje k: </w:t>
            </w:r>
          </w:p>
          <w:p w14:paraId="4C6E1B67" w14:textId="77777777" w:rsidR="0011072F" w:rsidRPr="00FA16C4" w:rsidRDefault="0011072F" w:rsidP="00534DA1">
            <w:pPr>
              <w:numPr>
                <w:ilvl w:val="0"/>
                <w:numId w:val="40"/>
              </w:numPr>
              <w:spacing w:line="240" w:lineRule="auto"/>
              <w:jc w:val="left"/>
              <w:rPr>
                <w:bdr w:val="nil"/>
              </w:rPr>
            </w:pPr>
            <w:r w:rsidRPr="00FA16C4">
              <w:rPr>
                <w:rFonts w:ascii="Calibri" w:eastAsia="Calibri" w:hAnsi="Calibri" w:cs="Calibri"/>
                <w:bdr w:val="nil"/>
              </w:rPr>
              <w:t>osvojování hlavních biologických pojmů a orientaci v dílčích oborech biologie</w:t>
            </w:r>
          </w:p>
          <w:p w14:paraId="371E0BE5" w14:textId="77777777" w:rsidR="0011072F" w:rsidRPr="00FA16C4" w:rsidRDefault="0011072F" w:rsidP="00534DA1">
            <w:pPr>
              <w:numPr>
                <w:ilvl w:val="0"/>
                <w:numId w:val="40"/>
              </w:numPr>
              <w:spacing w:line="240" w:lineRule="auto"/>
              <w:jc w:val="left"/>
              <w:rPr>
                <w:bdr w:val="nil"/>
              </w:rPr>
            </w:pPr>
            <w:r w:rsidRPr="00FA16C4">
              <w:rPr>
                <w:rFonts w:ascii="Calibri" w:eastAsia="Calibri" w:hAnsi="Calibri" w:cs="Calibri"/>
                <w:bdr w:val="nil"/>
              </w:rPr>
              <w:t>poznávání důležitých rostlinných, živočišných a houbových taxonů teoreticky i prakticky</w:t>
            </w:r>
          </w:p>
          <w:p w14:paraId="16BB22FD" w14:textId="77777777" w:rsidR="0011072F" w:rsidRPr="00FA16C4" w:rsidRDefault="0011072F" w:rsidP="00534DA1">
            <w:pPr>
              <w:numPr>
                <w:ilvl w:val="0"/>
                <w:numId w:val="40"/>
              </w:numPr>
              <w:spacing w:line="240" w:lineRule="auto"/>
              <w:jc w:val="left"/>
              <w:rPr>
                <w:bdr w:val="nil"/>
              </w:rPr>
            </w:pPr>
            <w:r w:rsidRPr="00FA16C4">
              <w:rPr>
                <w:rFonts w:ascii="Calibri" w:eastAsia="Calibri" w:hAnsi="Calibri" w:cs="Calibri"/>
                <w:bdr w:val="nil"/>
              </w:rPr>
              <w:t>pochopení hierarchie stavby organizmů, jejich fungování a rozmnožování</w:t>
            </w:r>
          </w:p>
          <w:p w14:paraId="243A12BD" w14:textId="77777777" w:rsidR="0011072F" w:rsidRPr="00FA16C4" w:rsidRDefault="0011072F" w:rsidP="00534DA1">
            <w:pPr>
              <w:numPr>
                <w:ilvl w:val="0"/>
                <w:numId w:val="40"/>
              </w:numPr>
              <w:spacing w:line="240" w:lineRule="auto"/>
              <w:jc w:val="left"/>
              <w:rPr>
                <w:bdr w:val="nil"/>
              </w:rPr>
            </w:pPr>
            <w:r w:rsidRPr="00FA16C4">
              <w:rPr>
                <w:rFonts w:ascii="Calibri" w:eastAsia="Calibri" w:hAnsi="Calibri" w:cs="Calibri"/>
                <w:bdr w:val="nil"/>
              </w:rPr>
              <w:t>získávání poznatků o člověku, jeho stavbě, funkci orgánových soustav – úcta k lidskému životu, prevence před nemocemi, toxikomanie</w:t>
            </w:r>
          </w:p>
          <w:p w14:paraId="62ED936E" w14:textId="77777777" w:rsidR="0011072F" w:rsidRPr="00FA16C4" w:rsidRDefault="0011072F" w:rsidP="00534DA1">
            <w:pPr>
              <w:numPr>
                <w:ilvl w:val="0"/>
                <w:numId w:val="40"/>
              </w:numPr>
              <w:spacing w:line="240" w:lineRule="auto"/>
              <w:jc w:val="left"/>
              <w:rPr>
                <w:bdr w:val="nil"/>
              </w:rPr>
            </w:pPr>
            <w:r w:rsidRPr="00FA16C4">
              <w:rPr>
                <w:rFonts w:ascii="Calibri" w:eastAsia="Calibri" w:hAnsi="Calibri" w:cs="Calibri"/>
                <w:bdr w:val="nil"/>
              </w:rPr>
              <w:t>rozvíjení poznatků z genetiky a pochopení jejího významu pro celou biologii</w:t>
            </w:r>
          </w:p>
          <w:p w14:paraId="4F3DDAB2" w14:textId="77777777" w:rsidR="0011072F" w:rsidRPr="00FA16C4" w:rsidRDefault="0011072F" w:rsidP="00534DA1">
            <w:pPr>
              <w:numPr>
                <w:ilvl w:val="0"/>
                <w:numId w:val="40"/>
              </w:numPr>
              <w:spacing w:line="240" w:lineRule="auto"/>
              <w:jc w:val="left"/>
              <w:rPr>
                <w:bdr w:val="nil"/>
              </w:rPr>
            </w:pPr>
            <w:r w:rsidRPr="00FA16C4">
              <w:rPr>
                <w:rFonts w:ascii="Calibri" w:eastAsia="Calibri" w:hAnsi="Calibri" w:cs="Calibri"/>
                <w:bdr w:val="nil"/>
              </w:rPr>
              <w:lastRenderedPageBreak/>
              <w:t>získávání poznatků z ekologie, pochopení hierarchie organizmů v biosféře (vztah mezi nimi,  tok látek v přírodě) a tím k podpoře ekologického myšlení a ochraně přírody</w:t>
            </w:r>
          </w:p>
          <w:p w14:paraId="12FBC28C" w14:textId="77777777" w:rsidR="0011072F" w:rsidRPr="00FA16C4" w:rsidRDefault="0011072F" w:rsidP="00534DA1">
            <w:pPr>
              <w:numPr>
                <w:ilvl w:val="0"/>
                <w:numId w:val="40"/>
              </w:numPr>
              <w:spacing w:line="240" w:lineRule="auto"/>
              <w:jc w:val="left"/>
              <w:rPr>
                <w:bdr w:val="nil"/>
              </w:rPr>
            </w:pPr>
            <w:r w:rsidRPr="00FA16C4">
              <w:rPr>
                <w:rFonts w:ascii="Calibri" w:eastAsia="Calibri" w:hAnsi="Calibri" w:cs="Calibri"/>
                <w:bdr w:val="nil"/>
              </w:rPr>
              <w:t>osvojování hlavních pojmů z geologie a poznávání nerostů a hornin</w:t>
            </w:r>
          </w:p>
          <w:p w14:paraId="5F632D34" w14:textId="77777777" w:rsidR="0011072F" w:rsidRPr="00FA16C4" w:rsidRDefault="0011072F" w:rsidP="00534DA1">
            <w:pPr>
              <w:numPr>
                <w:ilvl w:val="0"/>
                <w:numId w:val="40"/>
              </w:numPr>
              <w:spacing w:line="240" w:lineRule="auto"/>
              <w:jc w:val="left"/>
              <w:rPr>
                <w:bdr w:val="nil"/>
              </w:rPr>
            </w:pPr>
            <w:r w:rsidRPr="00FA16C4">
              <w:rPr>
                <w:rFonts w:ascii="Calibri" w:eastAsia="Calibri" w:hAnsi="Calibri" w:cs="Calibri"/>
                <w:bdr w:val="nil"/>
              </w:rPr>
              <w:t>získávání zkušeností a praktických dovedností v praktickém vyučování</w:t>
            </w:r>
          </w:p>
          <w:p w14:paraId="7ACA1481" w14:textId="77777777" w:rsidR="0011072F" w:rsidRPr="00FA16C4" w:rsidRDefault="0011072F" w:rsidP="00534DA1">
            <w:pPr>
              <w:numPr>
                <w:ilvl w:val="0"/>
                <w:numId w:val="40"/>
              </w:numPr>
              <w:spacing w:line="240" w:lineRule="auto"/>
              <w:jc w:val="left"/>
              <w:rPr>
                <w:bdr w:val="nil"/>
              </w:rPr>
            </w:pPr>
            <w:r w:rsidRPr="00FA16C4">
              <w:rPr>
                <w:rFonts w:ascii="Calibri" w:eastAsia="Calibri" w:hAnsi="Calibri" w:cs="Calibri"/>
                <w:bdr w:val="nil"/>
              </w:rPr>
              <w:t>využívání poznatků z biologie v praktickém životě</w:t>
            </w:r>
          </w:p>
        </w:tc>
      </w:tr>
      <w:tr w:rsidR="0011072F" w:rsidRPr="00FA16C4" w14:paraId="372591E0"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E2929C" w14:textId="77777777" w:rsidR="0011072F" w:rsidRPr="00FA16C4" w:rsidRDefault="0011072F" w:rsidP="0097617B">
            <w:pPr>
              <w:shd w:val="clear" w:color="auto" w:fill="DEEAF6"/>
              <w:spacing w:line="240" w:lineRule="auto"/>
              <w:jc w:val="left"/>
              <w:rPr>
                <w:bdr w:val="nil"/>
              </w:rPr>
            </w:pPr>
            <w:r w:rsidRPr="00FA16C4">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1F45A2" w14:textId="77777777" w:rsidR="0011072F" w:rsidRPr="00FA16C4" w:rsidRDefault="0011072F" w:rsidP="0097617B">
            <w:pPr>
              <w:spacing w:line="240" w:lineRule="auto"/>
              <w:rPr>
                <w:bdr w:val="nil"/>
              </w:rPr>
            </w:pPr>
            <w:r w:rsidRPr="00FA16C4">
              <w:rPr>
                <w:rFonts w:ascii="Calibri" w:eastAsia="Calibri" w:hAnsi="Calibri" w:cs="Calibri"/>
                <w:bdr w:val="nil"/>
              </w:rPr>
              <w:t>Vzdělávací obsah oboru </w:t>
            </w:r>
          </w:p>
          <w:p w14:paraId="7CBF4552" w14:textId="77777777" w:rsidR="0011072F" w:rsidRPr="00FA16C4" w:rsidRDefault="0011072F" w:rsidP="00534DA1">
            <w:pPr>
              <w:numPr>
                <w:ilvl w:val="0"/>
                <w:numId w:val="41"/>
              </w:numPr>
              <w:spacing w:line="240" w:lineRule="auto"/>
              <w:jc w:val="left"/>
              <w:rPr>
                <w:bdr w:val="nil"/>
              </w:rPr>
            </w:pPr>
            <w:r w:rsidRPr="00FA16C4">
              <w:rPr>
                <w:rFonts w:ascii="Calibri" w:eastAsia="Calibri" w:hAnsi="Calibri" w:cs="Calibri"/>
                <w:bdr w:val="nil"/>
              </w:rPr>
              <w:t>obecná biologie a genetika</w:t>
            </w:r>
          </w:p>
          <w:p w14:paraId="50D34317" w14:textId="77777777" w:rsidR="0011072F" w:rsidRPr="00FA16C4" w:rsidRDefault="0011072F" w:rsidP="00534DA1">
            <w:pPr>
              <w:numPr>
                <w:ilvl w:val="0"/>
                <w:numId w:val="41"/>
              </w:numPr>
              <w:spacing w:line="240" w:lineRule="auto"/>
              <w:jc w:val="left"/>
              <w:rPr>
                <w:bdr w:val="nil"/>
              </w:rPr>
            </w:pPr>
            <w:r w:rsidRPr="00FA16C4">
              <w:rPr>
                <w:rFonts w:ascii="Calibri" w:eastAsia="Calibri" w:hAnsi="Calibri" w:cs="Calibri"/>
                <w:bdr w:val="nil"/>
              </w:rPr>
              <w:t>biologie hub</w:t>
            </w:r>
          </w:p>
          <w:p w14:paraId="53C19D33" w14:textId="77777777" w:rsidR="0011072F" w:rsidRPr="00FA16C4" w:rsidRDefault="0011072F" w:rsidP="00534DA1">
            <w:pPr>
              <w:numPr>
                <w:ilvl w:val="0"/>
                <w:numId w:val="41"/>
              </w:numPr>
              <w:spacing w:line="240" w:lineRule="auto"/>
              <w:jc w:val="left"/>
              <w:rPr>
                <w:bdr w:val="nil"/>
              </w:rPr>
            </w:pPr>
            <w:r w:rsidRPr="00FA16C4">
              <w:rPr>
                <w:rFonts w:ascii="Calibri" w:eastAsia="Calibri" w:hAnsi="Calibri" w:cs="Calibri"/>
                <w:bdr w:val="nil"/>
              </w:rPr>
              <w:t>biologie rostlin</w:t>
            </w:r>
          </w:p>
          <w:p w14:paraId="45B8912F" w14:textId="77777777" w:rsidR="0011072F" w:rsidRPr="00FA16C4" w:rsidRDefault="0011072F" w:rsidP="00534DA1">
            <w:pPr>
              <w:numPr>
                <w:ilvl w:val="0"/>
                <w:numId w:val="41"/>
              </w:numPr>
              <w:spacing w:line="240" w:lineRule="auto"/>
              <w:jc w:val="left"/>
              <w:rPr>
                <w:bdr w:val="nil"/>
              </w:rPr>
            </w:pPr>
            <w:r w:rsidRPr="00FA16C4">
              <w:rPr>
                <w:rFonts w:ascii="Calibri" w:eastAsia="Calibri" w:hAnsi="Calibri" w:cs="Calibri"/>
                <w:bdr w:val="nil"/>
              </w:rPr>
              <w:t>biologie živočichů</w:t>
            </w:r>
          </w:p>
          <w:p w14:paraId="54A681E1" w14:textId="77777777" w:rsidR="0011072F" w:rsidRPr="00FA16C4" w:rsidRDefault="0011072F" w:rsidP="00534DA1">
            <w:pPr>
              <w:numPr>
                <w:ilvl w:val="0"/>
                <w:numId w:val="41"/>
              </w:numPr>
              <w:spacing w:line="240" w:lineRule="auto"/>
              <w:jc w:val="left"/>
              <w:rPr>
                <w:bdr w:val="nil"/>
              </w:rPr>
            </w:pPr>
            <w:r w:rsidRPr="00FA16C4">
              <w:rPr>
                <w:rFonts w:ascii="Calibri" w:eastAsia="Calibri" w:hAnsi="Calibri" w:cs="Calibri"/>
                <w:bdr w:val="nil"/>
              </w:rPr>
              <w:t>biologie člověka</w:t>
            </w:r>
          </w:p>
          <w:p w14:paraId="12D16B5C" w14:textId="77777777" w:rsidR="0011072F" w:rsidRPr="00FA16C4" w:rsidRDefault="0011072F" w:rsidP="00534DA1">
            <w:pPr>
              <w:numPr>
                <w:ilvl w:val="0"/>
                <w:numId w:val="41"/>
              </w:numPr>
              <w:spacing w:line="240" w:lineRule="auto"/>
              <w:jc w:val="left"/>
              <w:rPr>
                <w:bdr w:val="nil"/>
              </w:rPr>
            </w:pPr>
            <w:r w:rsidRPr="00FA16C4">
              <w:rPr>
                <w:rFonts w:ascii="Calibri" w:eastAsia="Calibri" w:hAnsi="Calibri" w:cs="Calibri"/>
                <w:bdr w:val="nil"/>
              </w:rPr>
              <w:t>neživá příroda / složení a struktura Země, geologické procesy v litosféře, člověk a anorganická příroda</w:t>
            </w:r>
          </w:p>
          <w:p w14:paraId="07105B01" w14:textId="77777777" w:rsidR="0011072F" w:rsidRPr="00FA16C4" w:rsidRDefault="0011072F" w:rsidP="00534DA1">
            <w:pPr>
              <w:numPr>
                <w:ilvl w:val="0"/>
                <w:numId w:val="41"/>
              </w:numPr>
              <w:spacing w:line="240" w:lineRule="auto"/>
              <w:jc w:val="left"/>
              <w:rPr>
                <w:bdr w:val="nil"/>
              </w:rPr>
            </w:pPr>
            <w:r w:rsidRPr="00FA16C4">
              <w:rPr>
                <w:rFonts w:ascii="Calibri" w:eastAsia="Calibri" w:hAnsi="Calibri" w:cs="Calibri"/>
                <w:bdr w:val="nil"/>
              </w:rPr>
              <w:t>základy ekologie</w:t>
            </w:r>
          </w:p>
          <w:p w14:paraId="197FD9C8" w14:textId="77777777" w:rsidR="0011072F" w:rsidRPr="00FA16C4" w:rsidRDefault="0011072F" w:rsidP="00534DA1">
            <w:pPr>
              <w:numPr>
                <w:ilvl w:val="0"/>
                <w:numId w:val="41"/>
              </w:numPr>
              <w:spacing w:line="240" w:lineRule="auto"/>
              <w:jc w:val="left"/>
              <w:rPr>
                <w:bdr w:val="nil"/>
              </w:rPr>
            </w:pPr>
            <w:r w:rsidRPr="00FA16C4">
              <w:rPr>
                <w:rFonts w:ascii="Calibri" w:eastAsia="Calibri" w:hAnsi="Calibri" w:cs="Calibri"/>
                <w:bdr w:val="nil"/>
              </w:rPr>
              <w:t>praktické poznávání přírody</w:t>
            </w:r>
          </w:p>
          <w:p w14:paraId="58D28BC5" w14:textId="77777777" w:rsidR="0011072F" w:rsidRPr="00FA16C4" w:rsidRDefault="0011072F" w:rsidP="0097617B">
            <w:pPr>
              <w:spacing w:line="240" w:lineRule="auto"/>
              <w:rPr>
                <w:bdr w:val="nil"/>
              </w:rPr>
            </w:pPr>
            <w:r w:rsidRPr="00FA16C4">
              <w:rPr>
                <w:rFonts w:ascii="Calibri" w:eastAsia="Calibri" w:hAnsi="Calibri" w:cs="Calibri"/>
                <w:bdr w:val="nil"/>
              </w:rPr>
              <w:t>Formy a metody práce podle charakteru učiva a cílů vzdělávání: </w:t>
            </w:r>
          </w:p>
          <w:p w14:paraId="2048F4A9" w14:textId="77777777" w:rsidR="0011072F" w:rsidRPr="00FA16C4" w:rsidRDefault="0011072F" w:rsidP="00534DA1">
            <w:pPr>
              <w:numPr>
                <w:ilvl w:val="0"/>
                <w:numId w:val="42"/>
              </w:numPr>
              <w:spacing w:line="240" w:lineRule="auto"/>
              <w:jc w:val="left"/>
              <w:rPr>
                <w:bdr w:val="nil"/>
              </w:rPr>
            </w:pPr>
            <w:r w:rsidRPr="00FA16C4">
              <w:rPr>
                <w:rFonts w:ascii="Calibri" w:eastAsia="Calibri" w:hAnsi="Calibri" w:cs="Calibri"/>
                <w:bdr w:val="nil"/>
              </w:rPr>
              <w:t>frontální výuka s demonstračními pomůckami, obrazovým materiálem</w:t>
            </w:r>
          </w:p>
          <w:p w14:paraId="29DEC70C" w14:textId="77777777" w:rsidR="0011072F" w:rsidRPr="00FA16C4" w:rsidRDefault="0011072F" w:rsidP="00534DA1">
            <w:pPr>
              <w:numPr>
                <w:ilvl w:val="1"/>
                <w:numId w:val="42"/>
              </w:numPr>
              <w:spacing w:line="240" w:lineRule="auto"/>
              <w:jc w:val="left"/>
              <w:rPr>
                <w:sz w:val="24"/>
                <w:bdr w:val="nil"/>
              </w:rPr>
            </w:pPr>
            <w:r w:rsidRPr="00FA16C4">
              <w:rPr>
                <w:rFonts w:ascii="Calibri" w:eastAsia="Calibri" w:hAnsi="Calibri" w:cs="Calibri"/>
                <w:bdr w:val="nil"/>
              </w:rPr>
              <w:t>laboratorní cvičení (základy mikroskopování, příprava preparátů, poznávání organizmů) podle možností školy</w:t>
            </w:r>
          </w:p>
          <w:p w14:paraId="6286CE0E" w14:textId="77777777" w:rsidR="0011072F" w:rsidRPr="00FA16C4" w:rsidRDefault="0011072F" w:rsidP="00534DA1">
            <w:pPr>
              <w:numPr>
                <w:ilvl w:val="0"/>
                <w:numId w:val="42"/>
              </w:numPr>
              <w:spacing w:line="240" w:lineRule="auto"/>
              <w:jc w:val="left"/>
              <w:rPr>
                <w:bdr w:val="nil"/>
              </w:rPr>
            </w:pPr>
            <w:r w:rsidRPr="00FA16C4">
              <w:rPr>
                <w:rFonts w:ascii="Calibri" w:eastAsia="Calibri" w:hAnsi="Calibri" w:cs="Calibri"/>
                <w:bdr w:val="nil"/>
              </w:rPr>
              <w:t>skupinová práce (s využitím přírodnin, odborné literatury, atlasů, časopisů aj.)</w:t>
            </w:r>
          </w:p>
          <w:p w14:paraId="689BDFDA" w14:textId="77777777" w:rsidR="0011072F" w:rsidRPr="00FA16C4" w:rsidRDefault="0011072F" w:rsidP="00534DA1">
            <w:pPr>
              <w:numPr>
                <w:ilvl w:val="0"/>
                <w:numId w:val="42"/>
              </w:numPr>
              <w:spacing w:line="240" w:lineRule="auto"/>
              <w:jc w:val="left"/>
              <w:rPr>
                <w:bdr w:val="nil"/>
              </w:rPr>
            </w:pPr>
            <w:r w:rsidRPr="00FA16C4">
              <w:rPr>
                <w:rFonts w:ascii="Calibri" w:eastAsia="Calibri" w:hAnsi="Calibri" w:cs="Calibri"/>
                <w:bdr w:val="nil"/>
              </w:rPr>
              <w:t>biologické vycházky s pozorováním</w:t>
            </w:r>
          </w:p>
          <w:p w14:paraId="3EE79632" w14:textId="77777777" w:rsidR="0011072F" w:rsidRPr="00FA16C4" w:rsidRDefault="0011072F" w:rsidP="00534DA1">
            <w:pPr>
              <w:numPr>
                <w:ilvl w:val="0"/>
                <w:numId w:val="42"/>
              </w:numPr>
              <w:spacing w:line="240" w:lineRule="auto"/>
              <w:jc w:val="left"/>
              <w:rPr>
                <w:bdr w:val="nil"/>
              </w:rPr>
            </w:pPr>
            <w:r w:rsidRPr="00FA16C4">
              <w:rPr>
                <w:rFonts w:ascii="Calibri" w:eastAsia="Calibri" w:hAnsi="Calibri" w:cs="Calibri"/>
                <w:bdr w:val="nil"/>
              </w:rPr>
              <w:t>exkurze</w:t>
            </w:r>
          </w:p>
          <w:p w14:paraId="5579DA7F" w14:textId="77777777" w:rsidR="0011072F" w:rsidRPr="00FA16C4" w:rsidRDefault="0011072F" w:rsidP="0097617B">
            <w:pPr>
              <w:spacing w:line="240" w:lineRule="auto"/>
              <w:jc w:val="left"/>
              <w:rPr>
                <w:bdr w:val="nil"/>
              </w:rPr>
            </w:pPr>
            <w:r w:rsidRPr="00FA16C4">
              <w:rPr>
                <w:rFonts w:ascii="Calibri" w:eastAsia="Calibri" w:hAnsi="Calibri" w:cs="Calibri"/>
                <w:bdr w:val="nil"/>
              </w:rPr>
              <w:t>Časová dotace se řídí učebním plánem. </w:t>
            </w:r>
          </w:p>
          <w:p w14:paraId="3EC02E47" w14:textId="77777777" w:rsidR="0011072F" w:rsidRPr="00FA16C4" w:rsidRDefault="0011072F" w:rsidP="0097617B">
            <w:pPr>
              <w:spacing w:line="240" w:lineRule="auto"/>
              <w:rPr>
                <w:bdr w:val="nil"/>
              </w:rPr>
            </w:pPr>
            <w:r w:rsidRPr="00FA16C4">
              <w:rPr>
                <w:rFonts w:ascii="Calibri" w:eastAsia="Calibri" w:hAnsi="Calibri" w:cs="Calibri"/>
                <w:bdr w:val="nil"/>
              </w:rPr>
              <w:t xml:space="preserve">Biologie se vyučuje v učebnách, které jsou většinou kmenovými třídami. Mimo výuku se v učebnách odehrávají i demonstrační ukázky přírodnin či pitvy, protože situace nevyžaduje využít laboratoř. Součástí výuky biologie jsou občasná laboratorní cvičení. Žáci v laboratorních cvičeních využívají laboratoře, která pro účely biologie je dostačující, co se týče prostoru, protože větší třídy jsou vždy děleny už z didaktického důvodu. Žáci v laboratorních cvičeních nabývají nových dovedností, učí se spolupracovat, pracovat samostatně, udržovat pořádek a dodržovat základní zásady při práci v laboratoři.  V rámci předmětu se žáci </w:t>
            </w:r>
            <w:r w:rsidRPr="00FA16C4">
              <w:rPr>
                <w:rFonts w:ascii="Calibri" w:eastAsia="Calibri" w:hAnsi="Calibri" w:cs="Calibri"/>
                <w:bdr w:val="nil"/>
              </w:rPr>
              <w:lastRenderedPageBreak/>
              <w:t>zúčastňují exkurzí, které bývají rozloženy do celého školního roku, např.: Soběslavská blata, muzea, výstavy, návštěvy akademické půdy, botanická zahrada, ZOO… </w:t>
            </w:r>
          </w:p>
          <w:p w14:paraId="6DBC2219" w14:textId="77777777" w:rsidR="0011072F" w:rsidRPr="00FA16C4" w:rsidRDefault="0011072F" w:rsidP="0097617B">
            <w:pPr>
              <w:spacing w:line="240" w:lineRule="auto"/>
              <w:rPr>
                <w:bdr w:val="nil"/>
              </w:rPr>
            </w:pPr>
            <w:r w:rsidRPr="00FA16C4">
              <w:rPr>
                <w:rFonts w:ascii="Calibri" w:eastAsia="Calibri" w:hAnsi="Calibri" w:cs="Calibri"/>
                <w:bdr w:val="nil"/>
              </w:rPr>
              <w:t>Ve výuce biologie jsou využívány nástěnné obrazy, atlasy, publikace, interaktivní tabule, přírodniny, videokazety, CD nosiče </w:t>
            </w:r>
          </w:p>
          <w:p w14:paraId="6574FDC9" w14:textId="77777777" w:rsidR="0011072F" w:rsidRPr="00FA16C4" w:rsidRDefault="0011072F" w:rsidP="0097617B">
            <w:pPr>
              <w:spacing w:line="240" w:lineRule="auto"/>
              <w:rPr>
                <w:bdr w:val="nil"/>
              </w:rPr>
            </w:pPr>
            <w:r w:rsidRPr="00FA16C4">
              <w:rPr>
                <w:rFonts w:ascii="Calibri" w:eastAsia="Calibri" w:hAnsi="Calibri" w:cs="Calibri"/>
                <w:bdr w:val="nil"/>
              </w:rPr>
              <w:t>V rámci předmětu biologie se žáci zúčastňují soutěží: </w:t>
            </w:r>
          </w:p>
          <w:p w14:paraId="5438E6A7" w14:textId="77777777" w:rsidR="0011072F" w:rsidRPr="00FA16C4" w:rsidRDefault="0011072F" w:rsidP="0097617B">
            <w:pPr>
              <w:spacing w:line="240" w:lineRule="auto"/>
              <w:ind w:left="1785" w:hanging="1425"/>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biologická olympiáda </w:t>
            </w:r>
          </w:p>
          <w:p w14:paraId="25F57E52" w14:textId="77777777" w:rsidR="0011072F" w:rsidRPr="00FA16C4" w:rsidRDefault="0011072F" w:rsidP="0097617B">
            <w:pPr>
              <w:spacing w:line="240" w:lineRule="auto"/>
              <w:ind w:left="1785" w:hanging="1425"/>
              <w:rPr>
                <w:bdr w:val="nil"/>
              </w:rPr>
            </w:pPr>
            <w:r w:rsidRPr="00FA16C4">
              <w:rPr>
                <w:rFonts w:ascii="Calibri" w:eastAsia="Calibri" w:hAnsi="Calibri" w:cs="Calibri"/>
                <w:bdr w:val="nil"/>
              </w:rPr>
              <w:t>- </w:t>
            </w:r>
            <w:r w:rsidRPr="00FA16C4">
              <w:rPr>
                <w:rFonts w:ascii="Calibri" w:eastAsia="Calibri" w:hAnsi="Calibri" w:cs="Calibri"/>
                <w:szCs w:val="14"/>
                <w:bdr w:val="nil"/>
              </w:rPr>
              <w:t>          </w:t>
            </w:r>
            <w:r>
              <w:rPr>
                <w:rFonts w:ascii="Calibri" w:eastAsia="Calibri" w:hAnsi="Calibri" w:cs="Calibri"/>
                <w:bdr w:val="nil"/>
              </w:rPr>
              <w:t>jiné te</w:t>
            </w:r>
            <w:r w:rsidRPr="00FA16C4">
              <w:rPr>
                <w:rFonts w:ascii="Calibri" w:eastAsia="Calibri" w:hAnsi="Calibri" w:cs="Calibri"/>
                <w:bdr w:val="nil"/>
              </w:rPr>
              <w:t>matické soutěže </w:t>
            </w:r>
          </w:p>
          <w:p w14:paraId="55FBC79C" w14:textId="77777777" w:rsidR="0011072F" w:rsidRPr="00FA16C4" w:rsidRDefault="0011072F" w:rsidP="0097617B">
            <w:pPr>
              <w:spacing w:line="240" w:lineRule="auto"/>
              <w:ind w:left="1785" w:hanging="1425"/>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lokální soutěže v regionu </w:t>
            </w:r>
          </w:p>
        </w:tc>
      </w:tr>
      <w:tr w:rsidR="0011072F" w:rsidRPr="00FA16C4" w14:paraId="20665B87"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5A0EEC" w14:textId="77777777" w:rsidR="0011072F" w:rsidRPr="00FA16C4" w:rsidRDefault="0011072F" w:rsidP="0097617B">
            <w:pPr>
              <w:shd w:val="clear" w:color="auto" w:fill="DEEAF6"/>
              <w:spacing w:line="240" w:lineRule="auto"/>
              <w:jc w:val="left"/>
              <w:rPr>
                <w:bdr w:val="nil"/>
              </w:rPr>
            </w:pPr>
            <w:r w:rsidRPr="00FA16C4">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B57B1" w14:textId="77777777" w:rsidR="0011072F" w:rsidRPr="00FA16C4" w:rsidRDefault="0011072F" w:rsidP="00534DA1">
            <w:pPr>
              <w:numPr>
                <w:ilvl w:val="0"/>
                <w:numId w:val="43"/>
              </w:numPr>
              <w:spacing w:line="240" w:lineRule="auto"/>
              <w:jc w:val="left"/>
              <w:rPr>
                <w:bdr w:val="nil"/>
              </w:rPr>
            </w:pPr>
            <w:r w:rsidRPr="00FA16C4">
              <w:rPr>
                <w:rFonts w:ascii="Calibri" w:eastAsia="Calibri" w:hAnsi="Calibri" w:cs="Calibri"/>
                <w:bdr w:val="nil"/>
              </w:rPr>
              <w:t>Přírodopis</w:t>
            </w:r>
          </w:p>
          <w:p w14:paraId="095FE09E" w14:textId="77777777" w:rsidR="0011072F" w:rsidRPr="00FA16C4" w:rsidRDefault="0011072F" w:rsidP="00534DA1">
            <w:pPr>
              <w:numPr>
                <w:ilvl w:val="0"/>
                <w:numId w:val="43"/>
              </w:numPr>
              <w:spacing w:line="240" w:lineRule="auto"/>
              <w:jc w:val="left"/>
              <w:rPr>
                <w:bdr w:val="nil"/>
              </w:rPr>
            </w:pPr>
            <w:r w:rsidRPr="00FA16C4">
              <w:rPr>
                <w:rFonts w:ascii="Calibri" w:eastAsia="Calibri" w:hAnsi="Calibri" w:cs="Calibri"/>
                <w:bdr w:val="nil"/>
              </w:rPr>
              <w:t>Člověk a svět práce</w:t>
            </w:r>
          </w:p>
          <w:p w14:paraId="3E38D388" w14:textId="77777777" w:rsidR="0011072F" w:rsidRPr="00FA16C4" w:rsidRDefault="0011072F" w:rsidP="00534DA1">
            <w:pPr>
              <w:numPr>
                <w:ilvl w:val="0"/>
                <w:numId w:val="43"/>
              </w:numPr>
              <w:spacing w:line="240" w:lineRule="auto"/>
              <w:jc w:val="left"/>
              <w:rPr>
                <w:bdr w:val="nil"/>
              </w:rPr>
            </w:pPr>
            <w:r w:rsidRPr="00FA16C4">
              <w:rPr>
                <w:rFonts w:ascii="Calibri" w:eastAsia="Calibri" w:hAnsi="Calibri" w:cs="Calibri"/>
                <w:bdr w:val="nil"/>
              </w:rPr>
              <w:t>Výchova ke zdraví</w:t>
            </w:r>
          </w:p>
          <w:p w14:paraId="2517E2D9" w14:textId="77777777" w:rsidR="0011072F" w:rsidRPr="00FA16C4" w:rsidRDefault="0011072F" w:rsidP="00534DA1">
            <w:pPr>
              <w:numPr>
                <w:ilvl w:val="0"/>
                <w:numId w:val="43"/>
              </w:numPr>
              <w:spacing w:line="240" w:lineRule="auto"/>
              <w:jc w:val="left"/>
              <w:rPr>
                <w:bdr w:val="nil"/>
              </w:rPr>
            </w:pPr>
            <w:r w:rsidRPr="00FA16C4">
              <w:rPr>
                <w:rFonts w:ascii="Calibri" w:eastAsia="Calibri" w:hAnsi="Calibri" w:cs="Calibri"/>
                <w:bdr w:val="nil"/>
              </w:rPr>
              <w:t>Geologie</w:t>
            </w:r>
          </w:p>
        </w:tc>
      </w:tr>
      <w:tr w:rsidR="0011072F" w:rsidRPr="00FA16C4" w14:paraId="74C3646D" w14:textId="77777777" w:rsidTr="0097617B">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11D20278" w14:textId="77777777" w:rsidR="0011072F" w:rsidRPr="00FA16C4" w:rsidRDefault="0011072F" w:rsidP="0097617B">
            <w:pPr>
              <w:shd w:val="clear" w:color="auto" w:fill="DEEAF6"/>
              <w:spacing w:line="240" w:lineRule="auto"/>
              <w:jc w:val="left"/>
              <w:rPr>
                <w:bdr w:val="nil"/>
              </w:rPr>
            </w:pPr>
            <w:r w:rsidRPr="00FA16C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B56074" w14:textId="77777777" w:rsidR="0011072F" w:rsidRPr="00FA16C4" w:rsidRDefault="0011072F" w:rsidP="0097617B">
            <w:pPr>
              <w:spacing w:line="240" w:lineRule="auto"/>
              <w:jc w:val="left"/>
              <w:rPr>
                <w:bdr w:val="nil"/>
              </w:rPr>
            </w:pPr>
            <w:r w:rsidRPr="00FA16C4">
              <w:rPr>
                <w:rFonts w:ascii="Calibri" w:eastAsia="Calibri" w:hAnsi="Calibri" w:cs="Calibri"/>
                <w:b/>
                <w:bCs/>
                <w:bdr w:val="nil"/>
              </w:rPr>
              <w:t>Kompetence k řešení problémů:</w:t>
            </w:r>
          </w:p>
          <w:p w14:paraId="09421816" w14:textId="77777777" w:rsidR="0011072F" w:rsidRPr="00FA16C4" w:rsidRDefault="0011072F" w:rsidP="0097617B">
            <w:pPr>
              <w:spacing w:line="240" w:lineRule="auto"/>
              <w:rPr>
                <w:bdr w:val="nil"/>
              </w:rPr>
            </w:pPr>
            <w:r w:rsidRPr="00FA16C4">
              <w:rPr>
                <w:rFonts w:ascii="Calibri" w:eastAsia="Calibri" w:hAnsi="Calibri" w:cs="Calibri"/>
                <w:bdr w:val="nil"/>
              </w:rPr>
              <w:t>Ve vyučovacím oboru biologie utváříme a rozvíjíme dané klíčové kompetence, které žákům umožňují: </w:t>
            </w:r>
          </w:p>
          <w:p w14:paraId="47A2C495" w14:textId="77777777" w:rsidR="0011072F" w:rsidRPr="00FA16C4" w:rsidRDefault="0011072F" w:rsidP="0097617B">
            <w:pPr>
              <w:spacing w:line="240" w:lineRule="auto"/>
              <w:ind w:left="1440" w:hanging="360"/>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využívat individuální schopnosti a získané vědomosti při řešení problémů </w:t>
            </w:r>
          </w:p>
          <w:p w14:paraId="4A5C51A2" w14:textId="77777777" w:rsidR="0011072F" w:rsidRPr="00FA16C4" w:rsidRDefault="0011072F" w:rsidP="0097617B">
            <w:pPr>
              <w:spacing w:line="240" w:lineRule="auto"/>
              <w:ind w:left="1440" w:hanging="360"/>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uplatňovat základní myšlenkové operace v poznávacích i pracovních činnostech </w:t>
            </w:r>
          </w:p>
          <w:p w14:paraId="52B494F5" w14:textId="77777777" w:rsidR="0011072F" w:rsidRPr="00FA16C4" w:rsidRDefault="0011072F" w:rsidP="0097617B">
            <w:pPr>
              <w:spacing w:line="240" w:lineRule="auto"/>
              <w:ind w:left="1440" w:hanging="360"/>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hledat řešení pro ochranu životního prostředí </w:t>
            </w:r>
          </w:p>
        </w:tc>
      </w:tr>
      <w:tr w:rsidR="0011072F" w:rsidRPr="00FA16C4" w14:paraId="0A2E8014" w14:textId="77777777" w:rsidTr="0097617B">
        <w:tc>
          <w:tcPr>
            <w:tcW w:w="1500" w:type="pct"/>
            <w:vMerge/>
            <w:tcBorders>
              <w:left w:val="inset" w:sz="6" w:space="0" w:color="808080"/>
              <w:right w:val="inset" w:sz="6" w:space="0" w:color="808080"/>
            </w:tcBorders>
          </w:tcPr>
          <w:p w14:paraId="06F0993F" w14:textId="77777777" w:rsidR="0011072F" w:rsidRPr="00FA16C4" w:rsidRDefault="0011072F" w:rsidP="0097617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33ABE0" w14:textId="77777777" w:rsidR="0011072F" w:rsidRPr="00FA16C4" w:rsidRDefault="0011072F" w:rsidP="0097617B">
            <w:pPr>
              <w:spacing w:line="240" w:lineRule="auto"/>
              <w:jc w:val="left"/>
              <w:rPr>
                <w:bdr w:val="nil"/>
              </w:rPr>
            </w:pPr>
            <w:r w:rsidRPr="00FA16C4">
              <w:rPr>
                <w:rFonts w:ascii="Calibri" w:eastAsia="Calibri" w:hAnsi="Calibri" w:cs="Calibri"/>
                <w:b/>
                <w:bCs/>
                <w:bdr w:val="nil"/>
              </w:rPr>
              <w:t>Kompetence komunikativní:</w:t>
            </w:r>
          </w:p>
          <w:p w14:paraId="74558DBC" w14:textId="77777777" w:rsidR="0011072F" w:rsidRPr="00FA16C4" w:rsidRDefault="0011072F" w:rsidP="0097617B">
            <w:pPr>
              <w:spacing w:line="240" w:lineRule="auto"/>
              <w:rPr>
                <w:bdr w:val="nil"/>
              </w:rPr>
            </w:pPr>
            <w:r w:rsidRPr="00FA16C4">
              <w:rPr>
                <w:rFonts w:ascii="Calibri" w:eastAsia="Calibri" w:hAnsi="Calibri" w:cs="Calibri"/>
                <w:bdr w:val="nil"/>
              </w:rPr>
              <w:t>Ve vyučovacím oboru biologie utváříme a rozvíjíme dané klíčové kompetence, které žákům umožňují: </w:t>
            </w:r>
          </w:p>
          <w:p w14:paraId="112B4B94" w14:textId="77777777" w:rsidR="0011072F" w:rsidRPr="00FA16C4" w:rsidRDefault="0011072F" w:rsidP="0097617B">
            <w:pPr>
              <w:spacing w:line="240" w:lineRule="auto"/>
              <w:ind w:left="1785" w:hanging="705"/>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formulovat myšlenky a souvisle a kultivovaně je vyjadřovat </w:t>
            </w:r>
          </w:p>
          <w:p w14:paraId="44FF1DFE" w14:textId="77777777" w:rsidR="0011072F" w:rsidRPr="00FA16C4" w:rsidRDefault="0011072F" w:rsidP="0097617B">
            <w:pPr>
              <w:spacing w:line="240" w:lineRule="auto"/>
              <w:ind w:left="1785" w:hanging="705"/>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správně interpretovat přijímaná sdělení a věcně argumentovat </w:t>
            </w:r>
          </w:p>
        </w:tc>
      </w:tr>
      <w:tr w:rsidR="0011072F" w:rsidRPr="00FA16C4" w14:paraId="725D6DA1" w14:textId="77777777" w:rsidTr="0097617B">
        <w:tc>
          <w:tcPr>
            <w:tcW w:w="1500" w:type="pct"/>
            <w:vMerge/>
            <w:tcBorders>
              <w:left w:val="inset" w:sz="6" w:space="0" w:color="808080"/>
              <w:right w:val="inset" w:sz="6" w:space="0" w:color="808080"/>
            </w:tcBorders>
          </w:tcPr>
          <w:p w14:paraId="34F43AD6" w14:textId="77777777" w:rsidR="0011072F" w:rsidRPr="00FA16C4" w:rsidRDefault="0011072F" w:rsidP="0097617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81E6BB" w14:textId="77777777" w:rsidR="0011072F" w:rsidRPr="00FA16C4" w:rsidRDefault="0011072F" w:rsidP="0097617B">
            <w:pPr>
              <w:spacing w:line="240" w:lineRule="auto"/>
              <w:jc w:val="left"/>
              <w:rPr>
                <w:bdr w:val="nil"/>
              </w:rPr>
            </w:pPr>
            <w:r w:rsidRPr="00FA16C4">
              <w:rPr>
                <w:rFonts w:ascii="Calibri" w:eastAsia="Calibri" w:hAnsi="Calibri" w:cs="Calibri"/>
                <w:b/>
                <w:bCs/>
                <w:bdr w:val="nil"/>
              </w:rPr>
              <w:t>Kompetence sociální a personální:</w:t>
            </w:r>
          </w:p>
          <w:p w14:paraId="4A7D563F" w14:textId="77777777" w:rsidR="0011072F" w:rsidRPr="00FA16C4" w:rsidRDefault="0011072F" w:rsidP="0097617B">
            <w:pPr>
              <w:spacing w:line="240" w:lineRule="auto"/>
              <w:rPr>
                <w:bdr w:val="nil"/>
              </w:rPr>
            </w:pPr>
            <w:r w:rsidRPr="00FA16C4">
              <w:rPr>
                <w:rFonts w:ascii="Calibri" w:eastAsia="Calibri" w:hAnsi="Calibri" w:cs="Calibri"/>
                <w:bdr w:val="nil"/>
              </w:rPr>
              <w:t>Ve vyučovacím oboru biologie utváříme a rozvíjíme dané klíčové kompetence, které žákům umožňují: </w:t>
            </w:r>
          </w:p>
          <w:p w14:paraId="45627F36" w14:textId="77777777" w:rsidR="0011072F" w:rsidRPr="00FA16C4" w:rsidRDefault="0011072F" w:rsidP="0097617B">
            <w:pPr>
              <w:spacing w:line="240" w:lineRule="auto"/>
              <w:ind w:left="1785" w:hanging="705"/>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pracovat v týmu při skupinové práci </w:t>
            </w:r>
          </w:p>
          <w:p w14:paraId="6EB709AA" w14:textId="77777777" w:rsidR="0011072F" w:rsidRPr="00FA16C4" w:rsidRDefault="0011072F" w:rsidP="0097617B">
            <w:pPr>
              <w:spacing w:line="240" w:lineRule="auto"/>
              <w:ind w:left="1785" w:hanging="705"/>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učit se vzájemně naslouchat </w:t>
            </w:r>
          </w:p>
          <w:p w14:paraId="7EFAB0CC" w14:textId="77777777" w:rsidR="0011072F" w:rsidRPr="00FA16C4" w:rsidRDefault="0011072F" w:rsidP="0097617B">
            <w:pPr>
              <w:spacing w:line="240" w:lineRule="auto"/>
              <w:ind w:left="1785" w:hanging="705"/>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preferovat pozitivní vztah k vlastnímu zdraví </w:t>
            </w:r>
          </w:p>
        </w:tc>
      </w:tr>
      <w:tr w:rsidR="0011072F" w:rsidRPr="00FA16C4" w14:paraId="4099E59D" w14:textId="77777777" w:rsidTr="0097617B">
        <w:tc>
          <w:tcPr>
            <w:tcW w:w="1500" w:type="pct"/>
            <w:vMerge/>
            <w:tcBorders>
              <w:left w:val="inset" w:sz="6" w:space="0" w:color="808080"/>
              <w:right w:val="inset" w:sz="6" w:space="0" w:color="808080"/>
            </w:tcBorders>
          </w:tcPr>
          <w:p w14:paraId="0543AC82" w14:textId="77777777" w:rsidR="0011072F" w:rsidRPr="00FA16C4" w:rsidRDefault="0011072F" w:rsidP="0097617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3DA3D0" w14:textId="77777777" w:rsidR="0011072F" w:rsidRPr="00FA16C4" w:rsidRDefault="0011072F" w:rsidP="0097617B">
            <w:pPr>
              <w:spacing w:line="240" w:lineRule="auto"/>
              <w:jc w:val="left"/>
              <w:rPr>
                <w:bdr w:val="nil"/>
              </w:rPr>
            </w:pPr>
            <w:r w:rsidRPr="00FA16C4">
              <w:rPr>
                <w:rFonts w:ascii="Calibri" w:eastAsia="Calibri" w:hAnsi="Calibri" w:cs="Calibri"/>
                <w:b/>
                <w:bCs/>
                <w:bdr w:val="nil"/>
              </w:rPr>
              <w:t>Kompetence občanská:</w:t>
            </w:r>
          </w:p>
          <w:p w14:paraId="27C218F6" w14:textId="77777777" w:rsidR="0011072F" w:rsidRPr="00FA16C4" w:rsidRDefault="0011072F" w:rsidP="0097617B">
            <w:pPr>
              <w:spacing w:line="240" w:lineRule="auto"/>
              <w:rPr>
                <w:bdr w:val="nil"/>
              </w:rPr>
            </w:pPr>
            <w:r w:rsidRPr="00FA16C4">
              <w:rPr>
                <w:rFonts w:ascii="Calibri" w:eastAsia="Calibri" w:hAnsi="Calibri" w:cs="Calibri"/>
                <w:bdr w:val="nil"/>
              </w:rPr>
              <w:t>Ve vyučovacím oboru biologie utváříme a rozvíjíme dané klíčové kompetence, které žákům umožňují: </w:t>
            </w:r>
          </w:p>
          <w:p w14:paraId="5C446A42" w14:textId="77777777" w:rsidR="0011072F" w:rsidRPr="00FA16C4" w:rsidRDefault="0011072F" w:rsidP="0097617B">
            <w:pPr>
              <w:spacing w:line="240" w:lineRule="auto"/>
              <w:ind w:left="1785" w:hanging="705"/>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chápat ekologické souvislosti </w:t>
            </w:r>
          </w:p>
          <w:p w14:paraId="47AD5E76" w14:textId="77777777" w:rsidR="0011072F" w:rsidRPr="00FA16C4" w:rsidRDefault="0011072F" w:rsidP="0097617B">
            <w:pPr>
              <w:spacing w:line="240" w:lineRule="auto"/>
              <w:ind w:left="1785" w:hanging="705"/>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znát význam trvale udržitelného rozvoje </w:t>
            </w:r>
          </w:p>
          <w:p w14:paraId="610DB1B4" w14:textId="77777777" w:rsidR="0011072F" w:rsidRPr="00FA16C4" w:rsidRDefault="0011072F" w:rsidP="0097617B">
            <w:pPr>
              <w:spacing w:line="240" w:lineRule="auto"/>
              <w:ind w:left="1785" w:hanging="705"/>
              <w:rPr>
                <w:bdr w:val="nil"/>
              </w:rPr>
            </w:pPr>
            <w:r w:rsidRPr="00FA16C4">
              <w:rPr>
                <w:rFonts w:ascii="Calibri" w:eastAsia="Calibri" w:hAnsi="Calibri" w:cs="Calibri"/>
                <w:bdr w:val="nil"/>
              </w:rPr>
              <w:lastRenderedPageBreak/>
              <w:t>- </w:t>
            </w:r>
            <w:r w:rsidRPr="00FA16C4">
              <w:rPr>
                <w:rFonts w:ascii="Calibri" w:eastAsia="Calibri" w:hAnsi="Calibri" w:cs="Calibri"/>
                <w:szCs w:val="14"/>
                <w:bdr w:val="nil"/>
              </w:rPr>
              <w:t>                     </w:t>
            </w:r>
            <w:r w:rsidRPr="00FA16C4">
              <w:rPr>
                <w:rFonts w:ascii="Calibri" w:eastAsia="Calibri" w:hAnsi="Calibri" w:cs="Calibri"/>
                <w:bdr w:val="nil"/>
              </w:rPr>
              <w:t>chránit přírodní památky a přírodu vůbec </w:t>
            </w:r>
          </w:p>
          <w:p w14:paraId="65672240" w14:textId="77777777" w:rsidR="0011072F" w:rsidRPr="00FA16C4" w:rsidRDefault="0011072F" w:rsidP="0097617B">
            <w:pPr>
              <w:spacing w:line="240" w:lineRule="auto"/>
              <w:ind w:left="1785" w:hanging="705"/>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poskytnout první pomoc při úrazu a přivolat lékařskou pomoc </w:t>
            </w:r>
          </w:p>
        </w:tc>
      </w:tr>
      <w:tr w:rsidR="0011072F" w:rsidRPr="00FA16C4" w14:paraId="1D40571F" w14:textId="77777777" w:rsidTr="0097617B">
        <w:trPr>
          <w:trHeight w:val="1684"/>
        </w:trPr>
        <w:tc>
          <w:tcPr>
            <w:tcW w:w="1500" w:type="pct"/>
            <w:vMerge/>
            <w:tcBorders>
              <w:left w:val="inset" w:sz="6" w:space="0" w:color="808080"/>
              <w:right w:val="inset" w:sz="6" w:space="0" w:color="808080"/>
            </w:tcBorders>
          </w:tcPr>
          <w:p w14:paraId="6B0A953E" w14:textId="77777777" w:rsidR="0011072F" w:rsidRPr="00FA16C4" w:rsidRDefault="0011072F" w:rsidP="0097617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0C6A3B" w14:textId="77777777" w:rsidR="0011072F" w:rsidRPr="00FA16C4" w:rsidRDefault="0011072F" w:rsidP="0097617B">
            <w:pPr>
              <w:spacing w:line="240" w:lineRule="auto"/>
              <w:jc w:val="left"/>
              <w:rPr>
                <w:bdr w:val="nil"/>
              </w:rPr>
            </w:pPr>
            <w:r w:rsidRPr="00FA16C4">
              <w:rPr>
                <w:rFonts w:ascii="Calibri" w:eastAsia="Calibri" w:hAnsi="Calibri" w:cs="Calibri"/>
                <w:b/>
                <w:bCs/>
                <w:bdr w:val="nil"/>
              </w:rPr>
              <w:t>Kompetence k učení:</w:t>
            </w:r>
          </w:p>
          <w:p w14:paraId="475412E7" w14:textId="77777777" w:rsidR="0011072F" w:rsidRPr="00FA16C4" w:rsidRDefault="0011072F" w:rsidP="0097617B">
            <w:pPr>
              <w:spacing w:line="240" w:lineRule="auto"/>
              <w:rPr>
                <w:bdr w:val="nil"/>
              </w:rPr>
            </w:pPr>
            <w:r w:rsidRPr="00FA16C4">
              <w:rPr>
                <w:rFonts w:ascii="Calibri" w:eastAsia="Calibri" w:hAnsi="Calibri" w:cs="Calibri"/>
                <w:bdr w:val="nil"/>
              </w:rPr>
              <w:t>Ve vyučovacím oboru biologie utváříme a rozvíjíme dané klíčové kompetence, které žákům umožňují: </w:t>
            </w:r>
          </w:p>
          <w:p w14:paraId="7F660DF7" w14:textId="77777777" w:rsidR="0011072F" w:rsidRPr="00FA16C4" w:rsidRDefault="0011072F" w:rsidP="0097617B">
            <w:pPr>
              <w:spacing w:line="240" w:lineRule="auto"/>
              <w:ind w:left="1785" w:hanging="705"/>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organizovat a řídit vlastní učení </w:t>
            </w:r>
          </w:p>
          <w:p w14:paraId="0932CC12" w14:textId="77777777" w:rsidR="0011072F" w:rsidRPr="00FA16C4" w:rsidRDefault="0011072F" w:rsidP="0097617B">
            <w:pPr>
              <w:spacing w:line="240" w:lineRule="auto"/>
              <w:ind w:left="1440" w:hanging="360"/>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organizovat, řídit a hodnotit vlastní pracovní činnost (laboratorní cvičení) </w:t>
            </w:r>
          </w:p>
          <w:p w14:paraId="7CCB9472" w14:textId="77777777" w:rsidR="0011072F" w:rsidRPr="00FA16C4" w:rsidRDefault="0011072F" w:rsidP="0097617B">
            <w:pPr>
              <w:spacing w:line="240" w:lineRule="auto"/>
              <w:ind w:left="1440" w:hanging="360"/>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užívat pojmy, znaky vztahující se k biologii </w:t>
            </w:r>
          </w:p>
          <w:p w14:paraId="290AC550" w14:textId="77777777" w:rsidR="0011072F" w:rsidRPr="00FA16C4" w:rsidRDefault="0011072F" w:rsidP="0097617B">
            <w:pPr>
              <w:spacing w:line="240" w:lineRule="auto"/>
              <w:ind w:left="1440" w:hanging="360"/>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doplňovat si vědomosti a systematizovat je </w:t>
            </w:r>
          </w:p>
        </w:tc>
      </w:tr>
      <w:tr w:rsidR="0011072F" w:rsidRPr="00FA16C4" w14:paraId="271C4DFB" w14:textId="77777777" w:rsidTr="0097617B">
        <w:trPr>
          <w:trHeight w:val="1075"/>
        </w:trPr>
        <w:tc>
          <w:tcPr>
            <w:tcW w:w="1500" w:type="pct"/>
            <w:vMerge/>
            <w:tcBorders>
              <w:left w:val="inset" w:sz="6" w:space="0" w:color="808080"/>
              <w:right w:val="inset" w:sz="6" w:space="0" w:color="808080"/>
            </w:tcBorders>
          </w:tcPr>
          <w:p w14:paraId="485AF78F" w14:textId="77777777" w:rsidR="0011072F" w:rsidRPr="00FA16C4" w:rsidRDefault="0011072F" w:rsidP="0097617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D804BC" w14:textId="77777777" w:rsidR="0011072F" w:rsidRPr="00FA16C4" w:rsidRDefault="0011072F" w:rsidP="0097617B">
            <w:pPr>
              <w:spacing w:line="240" w:lineRule="auto"/>
              <w:jc w:val="left"/>
              <w:rPr>
                <w:bdr w:val="nil"/>
              </w:rPr>
            </w:pPr>
            <w:r w:rsidRPr="00FA16C4">
              <w:rPr>
                <w:rFonts w:ascii="Calibri" w:eastAsia="Calibri" w:hAnsi="Calibri" w:cs="Calibri"/>
                <w:b/>
                <w:bCs/>
                <w:bdr w:val="nil"/>
              </w:rPr>
              <w:t>Kompetence pracovní:</w:t>
            </w:r>
          </w:p>
          <w:p w14:paraId="4E3A8DB1" w14:textId="77777777" w:rsidR="0011072F" w:rsidRPr="00FA16C4" w:rsidRDefault="0011072F" w:rsidP="0097617B">
            <w:pPr>
              <w:spacing w:line="240" w:lineRule="auto"/>
              <w:rPr>
                <w:bdr w:val="nil"/>
              </w:rPr>
            </w:pPr>
            <w:r w:rsidRPr="00FA16C4">
              <w:rPr>
                <w:rFonts w:ascii="Calibri" w:eastAsia="Calibri" w:hAnsi="Calibri" w:cs="Calibri"/>
                <w:bdr w:val="nil"/>
              </w:rPr>
              <w:t>Ve vyučovacím oboru biologie utváříme a rozvíjíme dané klíčové kompetence, které žákům umožňují: </w:t>
            </w:r>
          </w:p>
          <w:p w14:paraId="375AA0A2" w14:textId="77777777" w:rsidR="0011072F" w:rsidRPr="00FA16C4" w:rsidRDefault="0011072F" w:rsidP="0097617B">
            <w:pPr>
              <w:spacing w:line="240" w:lineRule="auto"/>
              <w:ind w:left="1785" w:hanging="705"/>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dodržovat pravidla bezpečnosti při laboratorních cvičeních </w:t>
            </w:r>
          </w:p>
          <w:p w14:paraId="2AD13ED2" w14:textId="77777777" w:rsidR="0011072F" w:rsidRPr="00FA16C4" w:rsidRDefault="0011072F" w:rsidP="0097617B">
            <w:pPr>
              <w:spacing w:line="240" w:lineRule="auto"/>
              <w:ind w:left="1785" w:hanging="705"/>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používat bezpečně materiály, pomůcky a chemikálie při pokusech </w:t>
            </w:r>
          </w:p>
          <w:p w14:paraId="3863BB35" w14:textId="77777777" w:rsidR="0011072F" w:rsidRDefault="0011072F" w:rsidP="0097617B">
            <w:pPr>
              <w:spacing w:line="240" w:lineRule="auto"/>
              <w:ind w:left="1785" w:hanging="705"/>
              <w:rPr>
                <w:rFonts w:ascii="Calibri" w:eastAsia="Calibri" w:hAnsi="Calibri" w:cs="Calibri"/>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pracovat efektivně a hospodárně a ohleduplně k spolužákům a životnímu prostředí </w:t>
            </w:r>
          </w:p>
          <w:p w14:paraId="6511AD94" w14:textId="77777777" w:rsidR="0011072F" w:rsidRPr="00FA16C4" w:rsidRDefault="0011072F" w:rsidP="0097617B">
            <w:pPr>
              <w:spacing w:line="240" w:lineRule="auto"/>
              <w:rPr>
                <w:rFonts w:ascii="Calibri" w:eastAsia="Calibri" w:hAnsi="Calibri" w:cs="Calibri"/>
                <w:bdr w:val="nil"/>
              </w:rPr>
            </w:pPr>
          </w:p>
          <w:p w14:paraId="723CF1FC" w14:textId="77777777" w:rsidR="0011072F" w:rsidRPr="00FA16C4" w:rsidRDefault="0011072F" w:rsidP="0097617B">
            <w:pPr>
              <w:spacing w:line="240" w:lineRule="auto"/>
              <w:ind w:left="1785" w:hanging="705"/>
              <w:rPr>
                <w:bdr w:val="nil"/>
              </w:rPr>
            </w:pPr>
          </w:p>
        </w:tc>
      </w:tr>
      <w:tr w:rsidR="0011072F" w:rsidRPr="00FA16C4" w14:paraId="478A4B7C" w14:textId="77777777" w:rsidTr="0097617B">
        <w:trPr>
          <w:trHeight w:val="1075"/>
        </w:trPr>
        <w:tc>
          <w:tcPr>
            <w:tcW w:w="1500" w:type="pct"/>
            <w:vMerge/>
            <w:tcBorders>
              <w:left w:val="inset" w:sz="6" w:space="0" w:color="808080"/>
              <w:bottom w:val="inset" w:sz="6" w:space="0" w:color="808080"/>
              <w:right w:val="inset" w:sz="6" w:space="0" w:color="808080"/>
            </w:tcBorders>
          </w:tcPr>
          <w:p w14:paraId="03E84C5C" w14:textId="77777777" w:rsidR="0011072F" w:rsidRPr="00FA16C4" w:rsidRDefault="0011072F" w:rsidP="0097617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C6256A" w14:textId="77777777" w:rsidR="0011072F" w:rsidRPr="0058133F" w:rsidRDefault="0011072F" w:rsidP="0097617B">
            <w:pPr>
              <w:autoSpaceDE w:val="0"/>
              <w:autoSpaceDN w:val="0"/>
              <w:adjustRightInd w:val="0"/>
              <w:spacing w:line="240" w:lineRule="auto"/>
              <w:jc w:val="left"/>
              <w:rPr>
                <w:rFonts w:eastAsia="TimesNewRomanPSMT" w:cstheme="minorHAnsi"/>
                <w:b/>
                <w:szCs w:val="22"/>
              </w:rPr>
            </w:pPr>
            <w:r w:rsidRPr="0058133F">
              <w:rPr>
                <w:rFonts w:eastAsia="TimesNewRomanPSMT" w:cstheme="minorHAnsi"/>
                <w:b/>
                <w:szCs w:val="22"/>
              </w:rPr>
              <w:t>Kompetence digitální:</w:t>
            </w:r>
          </w:p>
          <w:p w14:paraId="29960BA1" w14:textId="77777777" w:rsidR="0011072F" w:rsidRPr="0058133F" w:rsidRDefault="0011072F" w:rsidP="0097617B">
            <w:pPr>
              <w:spacing w:line="240" w:lineRule="auto"/>
              <w:rPr>
                <w:bdr w:val="nil"/>
              </w:rPr>
            </w:pPr>
            <w:r w:rsidRPr="0058133F">
              <w:rPr>
                <w:rFonts w:ascii="Calibri" w:eastAsia="Calibri" w:hAnsi="Calibri" w:cs="Calibri"/>
                <w:bdr w:val="nil"/>
              </w:rPr>
              <w:t>Ve vyučovacím oboru biologie utváříme a rozvíjíme dané klíčové kompetence, které žákům umožňují: </w:t>
            </w:r>
          </w:p>
          <w:p w14:paraId="7C48FB33" w14:textId="77777777" w:rsidR="0011072F" w:rsidRPr="0058133F" w:rsidRDefault="0011072F" w:rsidP="00534DA1">
            <w:pPr>
              <w:pStyle w:val="Odstavecseseznamem"/>
              <w:numPr>
                <w:ilvl w:val="0"/>
                <w:numId w:val="157"/>
              </w:numPr>
              <w:autoSpaceDE w:val="0"/>
              <w:autoSpaceDN w:val="0"/>
              <w:adjustRightInd w:val="0"/>
              <w:spacing w:line="240" w:lineRule="auto"/>
              <w:rPr>
                <w:rFonts w:eastAsia="TimesNewRomanPSMT" w:cstheme="minorHAnsi"/>
                <w:szCs w:val="22"/>
              </w:rPr>
            </w:pPr>
            <w:r w:rsidRPr="0058133F">
              <w:rPr>
                <w:rFonts w:eastAsia="TimesNewRomanPSMT" w:cstheme="minorHAnsi"/>
                <w:szCs w:val="22"/>
              </w:rPr>
              <w:t>vytvářet a upravovat digitální obsah, kombinovat různé formáty, vyjadřovat se za pomoci digitálních prostředků</w:t>
            </w:r>
          </w:p>
          <w:p w14:paraId="16D9D0F6" w14:textId="77777777" w:rsidR="0011072F" w:rsidRPr="0058133F" w:rsidRDefault="0011072F" w:rsidP="00534DA1">
            <w:pPr>
              <w:pStyle w:val="Odstavecseseznamem"/>
              <w:numPr>
                <w:ilvl w:val="0"/>
                <w:numId w:val="157"/>
              </w:numPr>
              <w:autoSpaceDE w:val="0"/>
              <w:autoSpaceDN w:val="0"/>
              <w:adjustRightInd w:val="0"/>
              <w:spacing w:line="240" w:lineRule="auto"/>
              <w:rPr>
                <w:rFonts w:eastAsia="TimesNewRomanPSMT" w:cstheme="minorHAnsi"/>
                <w:szCs w:val="22"/>
              </w:rPr>
            </w:pPr>
            <w:r w:rsidRPr="0058133F">
              <w:rPr>
                <w:rFonts w:eastAsia="TimesNewRomanPSMT" w:cstheme="minorHAnsi"/>
                <w:szCs w:val="22"/>
              </w:rPr>
              <w:t>využívat digitální technologie, aby si usnadnil práci, zautomatizoval rutinní činnosti, zefektivnil či zjednodušil své pracovní postupy a zkvalitnil výsledky své práce</w:t>
            </w:r>
          </w:p>
          <w:p w14:paraId="3D32238A" w14:textId="77777777" w:rsidR="0011072F" w:rsidRPr="00FA16C4" w:rsidRDefault="0011072F" w:rsidP="0097617B">
            <w:pPr>
              <w:spacing w:line="240" w:lineRule="auto"/>
              <w:jc w:val="left"/>
              <w:rPr>
                <w:rFonts w:ascii="Calibri" w:eastAsia="Calibri" w:hAnsi="Calibri" w:cs="Calibri"/>
                <w:b/>
                <w:bCs/>
                <w:bdr w:val="nil"/>
              </w:rPr>
            </w:pPr>
          </w:p>
        </w:tc>
      </w:tr>
      <w:tr w:rsidR="0011072F" w:rsidRPr="00FA16C4" w14:paraId="77165053"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7EB289" w14:textId="77777777" w:rsidR="0011072F" w:rsidRPr="00FA16C4" w:rsidRDefault="0011072F" w:rsidP="0097617B">
            <w:pPr>
              <w:shd w:val="clear" w:color="auto" w:fill="DEEAF6"/>
              <w:spacing w:line="240" w:lineRule="auto"/>
              <w:jc w:val="left"/>
              <w:rPr>
                <w:bdr w:val="nil"/>
              </w:rPr>
            </w:pPr>
            <w:r w:rsidRPr="00FA16C4">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93E71E" w14:textId="77777777" w:rsidR="0011072F" w:rsidRPr="00FA16C4" w:rsidRDefault="0011072F" w:rsidP="0097617B">
            <w:pPr>
              <w:spacing w:line="240" w:lineRule="auto"/>
              <w:jc w:val="left"/>
              <w:rPr>
                <w:bdr w:val="nil"/>
              </w:rPr>
            </w:pPr>
            <w:r w:rsidRPr="00FA16C4">
              <w:rPr>
                <w:rFonts w:ascii="Calibri" w:eastAsia="Calibri" w:hAnsi="Calibri" w:cs="Calibri"/>
                <w:bdr w:val="nil"/>
              </w:rPr>
              <w:t>Hodnocení se řídí klasifikačním řádem.</w:t>
            </w:r>
          </w:p>
        </w:tc>
      </w:tr>
    </w:tbl>
    <w:p w14:paraId="2E14659B" w14:textId="77777777" w:rsidR="0011072F" w:rsidRPr="00FA16C4" w:rsidRDefault="0011072F" w:rsidP="0011072F">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11072F" w:rsidRPr="00FA16C4" w14:paraId="07E1FFAB"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8AC30C" w14:textId="77777777" w:rsidR="0011072F" w:rsidRPr="00FA16C4" w:rsidRDefault="0011072F" w:rsidP="0097617B">
            <w:pPr>
              <w:shd w:val="clear" w:color="auto" w:fill="9CC2E5"/>
              <w:spacing w:line="240" w:lineRule="auto"/>
              <w:jc w:val="center"/>
              <w:rPr>
                <w:bdr w:val="nil"/>
              </w:rPr>
            </w:pPr>
            <w:r w:rsidRPr="00FA16C4">
              <w:rPr>
                <w:rFonts w:ascii="Calibri" w:eastAsia="Calibri" w:hAnsi="Calibri" w:cs="Calibri"/>
                <w:b/>
                <w:bCs/>
                <w:sz w:val="20"/>
                <w:bdr w:val="nil"/>
              </w:rPr>
              <w:t>Biologie/geologie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699818" w14:textId="77777777" w:rsidR="0011072F" w:rsidRPr="00FA16C4" w:rsidRDefault="0011072F" w:rsidP="0097617B">
            <w:pPr>
              <w:shd w:val="clear" w:color="auto" w:fill="9CC2E5"/>
              <w:spacing w:line="240" w:lineRule="auto"/>
              <w:jc w:val="center"/>
              <w:rPr>
                <w:bdr w:val="nil"/>
              </w:rPr>
            </w:pPr>
            <w:r w:rsidRPr="00FA16C4">
              <w:rPr>
                <w:rFonts w:ascii="Calibri" w:eastAsia="Calibri" w:hAnsi="Calibri" w:cs="Calibri"/>
                <w:b/>
                <w:bCs/>
                <w:sz w:val="20"/>
                <w:bdr w:val="nil"/>
              </w:rPr>
              <w:t>prima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2FCD0C6" w14:textId="77777777" w:rsidR="0011072F" w:rsidRPr="00FA16C4" w:rsidRDefault="0011072F" w:rsidP="0097617B"/>
        </w:tc>
      </w:tr>
      <w:tr w:rsidR="0011072F" w:rsidRPr="00FA16C4" w14:paraId="64B1B819"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19FE65" w14:textId="77777777" w:rsidR="0011072F" w:rsidRPr="00FA16C4" w:rsidRDefault="0011072F" w:rsidP="0097617B">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410FCD" w14:textId="77777777" w:rsidR="0011072F" w:rsidRPr="00FA16C4" w:rsidRDefault="0011072F" w:rsidP="00534DA1">
            <w:pPr>
              <w:numPr>
                <w:ilvl w:val="0"/>
                <w:numId w:val="44"/>
              </w:numPr>
              <w:spacing w:line="240" w:lineRule="auto"/>
              <w:jc w:val="left"/>
              <w:rPr>
                <w:bdr w:val="nil"/>
              </w:rPr>
            </w:pPr>
            <w:r w:rsidRPr="00FA16C4">
              <w:rPr>
                <w:rFonts w:ascii="Calibri" w:eastAsia="Calibri" w:hAnsi="Calibri" w:cs="Calibri"/>
                <w:sz w:val="20"/>
                <w:bdr w:val="nil"/>
              </w:rPr>
              <w:t>Kompetence k řešení problémů</w:t>
            </w:r>
          </w:p>
          <w:p w14:paraId="7F0824A1" w14:textId="77777777" w:rsidR="0011072F" w:rsidRPr="00FA16C4" w:rsidRDefault="0011072F" w:rsidP="00534DA1">
            <w:pPr>
              <w:numPr>
                <w:ilvl w:val="0"/>
                <w:numId w:val="44"/>
              </w:numPr>
              <w:spacing w:line="240" w:lineRule="auto"/>
              <w:jc w:val="left"/>
              <w:rPr>
                <w:bdr w:val="nil"/>
              </w:rPr>
            </w:pPr>
            <w:r w:rsidRPr="00FA16C4">
              <w:rPr>
                <w:rFonts w:ascii="Calibri" w:eastAsia="Calibri" w:hAnsi="Calibri" w:cs="Calibri"/>
                <w:sz w:val="20"/>
                <w:bdr w:val="nil"/>
              </w:rPr>
              <w:t>Kompetence komunikativní</w:t>
            </w:r>
          </w:p>
          <w:p w14:paraId="767229C0" w14:textId="77777777" w:rsidR="0011072F" w:rsidRPr="00FA16C4" w:rsidRDefault="0011072F" w:rsidP="00534DA1">
            <w:pPr>
              <w:numPr>
                <w:ilvl w:val="0"/>
                <w:numId w:val="44"/>
              </w:numPr>
              <w:spacing w:line="240" w:lineRule="auto"/>
              <w:jc w:val="left"/>
              <w:rPr>
                <w:bdr w:val="nil"/>
              </w:rPr>
            </w:pPr>
            <w:r w:rsidRPr="00FA16C4">
              <w:rPr>
                <w:rFonts w:ascii="Calibri" w:eastAsia="Calibri" w:hAnsi="Calibri" w:cs="Calibri"/>
                <w:sz w:val="20"/>
                <w:bdr w:val="nil"/>
              </w:rPr>
              <w:t>Kompetence sociální a personální</w:t>
            </w:r>
          </w:p>
          <w:p w14:paraId="14B88EEF" w14:textId="77777777" w:rsidR="0011072F" w:rsidRPr="00FA16C4" w:rsidRDefault="0011072F" w:rsidP="00534DA1">
            <w:pPr>
              <w:numPr>
                <w:ilvl w:val="0"/>
                <w:numId w:val="44"/>
              </w:numPr>
              <w:spacing w:line="240" w:lineRule="auto"/>
              <w:jc w:val="left"/>
              <w:rPr>
                <w:bdr w:val="nil"/>
              </w:rPr>
            </w:pPr>
            <w:r w:rsidRPr="00FA16C4">
              <w:rPr>
                <w:rFonts w:ascii="Calibri" w:eastAsia="Calibri" w:hAnsi="Calibri" w:cs="Calibri"/>
                <w:sz w:val="20"/>
                <w:bdr w:val="nil"/>
              </w:rPr>
              <w:lastRenderedPageBreak/>
              <w:t>Kompetence občanská</w:t>
            </w:r>
          </w:p>
          <w:p w14:paraId="075014C2" w14:textId="77777777" w:rsidR="0011072F" w:rsidRPr="00FA16C4" w:rsidRDefault="0011072F" w:rsidP="00534DA1">
            <w:pPr>
              <w:numPr>
                <w:ilvl w:val="0"/>
                <w:numId w:val="44"/>
              </w:numPr>
              <w:spacing w:line="240" w:lineRule="auto"/>
              <w:jc w:val="left"/>
              <w:rPr>
                <w:bdr w:val="nil"/>
              </w:rPr>
            </w:pPr>
            <w:r w:rsidRPr="00FA16C4">
              <w:rPr>
                <w:rFonts w:ascii="Calibri" w:eastAsia="Calibri" w:hAnsi="Calibri" w:cs="Calibri"/>
                <w:sz w:val="20"/>
                <w:bdr w:val="nil"/>
              </w:rPr>
              <w:t>Kompetence k učení</w:t>
            </w:r>
          </w:p>
          <w:p w14:paraId="26391737" w14:textId="77777777" w:rsidR="0011072F" w:rsidRPr="0057006C" w:rsidRDefault="0011072F" w:rsidP="00534DA1">
            <w:pPr>
              <w:numPr>
                <w:ilvl w:val="0"/>
                <w:numId w:val="44"/>
              </w:numPr>
              <w:spacing w:line="240" w:lineRule="auto"/>
              <w:jc w:val="left"/>
              <w:rPr>
                <w:bdr w:val="nil"/>
              </w:rPr>
            </w:pPr>
            <w:r w:rsidRPr="00FA16C4">
              <w:rPr>
                <w:rFonts w:ascii="Calibri" w:eastAsia="Calibri" w:hAnsi="Calibri" w:cs="Calibri"/>
                <w:sz w:val="20"/>
                <w:bdr w:val="nil"/>
              </w:rPr>
              <w:t>Kompetence pracovní</w:t>
            </w:r>
          </w:p>
          <w:p w14:paraId="773C706B" w14:textId="77777777" w:rsidR="0011072F" w:rsidRPr="0057006C" w:rsidRDefault="0011072F" w:rsidP="00534DA1">
            <w:pPr>
              <w:numPr>
                <w:ilvl w:val="0"/>
                <w:numId w:val="44"/>
              </w:numPr>
              <w:spacing w:line="240" w:lineRule="auto"/>
              <w:jc w:val="left"/>
              <w:rPr>
                <w:sz w:val="20"/>
                <w:szCs w:val="20"/>
                <w:bdr w:val="nil"/>
              </w:rPr>
            </w:pPr>
            <w:r w:rsidRPr="0057006C">
              <w:rPr>
                <w:sz w:val="20"/>
                <w:szCs w:val="20"/>
                <w:bdr w:val="nil"/>
              </w:rPr>
              <w:t>Kompetence digitální</w:t>
            </w:r>
          </w:p>
        </w:tc>
      </w:tr>
      <w:tr w:rsidR="0011072F" w:rsidRPr="00FA16C4" w14:paraId="4692721E" w14:textId="77777777" w:rsidTr="0097617B">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F08169" w14:textId="77777777" w:rsidR="0011072F" w:rsidRPr="00FA16C4" w:rsidRDefault="0011072F" w:rsidP="0097617B">
            <w:pPr>
              <w:shd w:val="clear" w:color="auto" w:fill="DEEAF6"/>
              <w:spacing w:line="240" w:lineRule="auto"/>
              <w:jc w:val="center"/>
              <w:rPr>
                <w:bdr w:val="nil"/>
              </w:rPr>
            </w:pPr>
            <w:r w:rsidRPr="00FA16C4">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A142F4" w14:textId="77777777" w:rsidR="0011072F" w:rsidRPr="00FA16C4" w:rsidRDefault="0011072F" w:rsidP="0097617B">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11072F" w:rsidRPr="00FA16C4" w14:paraId="7171B8CB"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30BCE4"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Seznámení s učivem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CB686C" w14:textId="77777777" w:rsidR="0011072F" w:rsidRPr="00FA16C4" w:rsidRDefault="0011072F" w:rsidP="0097617B">
            <w:pPr>
              <w:spacing w:line="240" w:lineRule="auto"/>
              <w:rPr>
                <w:bdr w:val="nil"/>
              </w:rPr>
            </w:pPr>
            <w:r w:rsidRPr="00FA16C4">
              <w:rPr>
                <w:rFonts w:ascii="Calibri" w:eastAsia="Calibri" w:hAnsi="Calibri" w:cs="Calibri"/>
                <w:sz w:val="20"/>
                <w:bdr w:val="nil"/>
              </w:rPr>
              <w:t>Žák zdůvodní význam výuky přírodopisu. </w:t>
            </w:r>
          </w:p>
        </w:tc>
      </w:tr>
      <w:tr w:rsidR="0011072F" w:rsidRPr="00FA16C4" w14:paraId="763AE46F"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CB417A"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Země a život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9BB75E" w14:textId="77777777" w:rsidR="0011072F" w:rsidRPr="0058133F" w:rsidRDefault="0011072F" w:rsidP="0097617B">
            <w:pPr>
              <w:spacing w:line="240" w:lineRule="auto"/>
              <w:rPr>
                <w:rFonts w:ascii="Calibri" w:eastAsia="Calibri" w:hAnsi="Calibri" w:cs="Calibri"/>
                <w:sz w:val="20"/>
                <w:bdr w:val="nil"/>
              </w:rPr>
            </w:pPr>
            <w:r w:rsidRPr="0058133F">
              <w:rPr>
                <w:rFonts w:ascii="Calibri" w:eastAsia="Calibri" w:hAnsi="Calibri" w:cs="Calibri"/>
                <w:sz w:val="20"/>
                <w:bdr w:val="nil"/>
              </w:rPr>
              <w:t>Žák: Rozliší základní projevy a podmínky života, orientuje se v daném přehledu</w:t>
            </w:r>
          </w:p>
          <w:p w14:paraId="02D66705" w14:textId="77777777" w:rsidR="0011072F" w:rsidRPr="00B97F01" w:rsidRDefault="0011072F" w:rsidP="0097617B">
            <w:pPr>
              <w:spacing w:line="240" w:lineRule="auto"/>
              <w:rPr>
                <w:color w:val="FF0000"/>
                <w:bdr w:val="nil"/>
              </w:rPr>
            </w:pPr>
            <w:r w:rsidRPr="0058133F">
              <w:rPr>
                <w:rFonts w:ascii="Calibri" w:eastAsia="Calibri" w:hAnsi="Calibri" w:cs="Calibri"/>
                <w:sz w:val="20"/>
                <w:bdr w:val="nil"/>
              </w:rPr>
              <w:t>vývoje organismů</w:t>
            </w:r>
            <w:r w:rsidRPr="0058133F">
              <w:rPr>
                <w:rFonts w:ascii="Calibri" w:eastAsia="Calibri" w:hAnsi="Calibri" w:cs="Calibri"/>
                <w:sz w:val="20"/>
                <w:bdr w:val="nil"/>
              </w:rPr>
              <w:cr/>
              <w:t>.</w:t>
            </w:r>
          </w:p>
        </w:tc>
      </w:tr>
      <w:tr w:rsidR="0011072F" w:rsidRPr="00FA16C4" w14:paraId="70B633DB"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5A6A51"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Základní podmínky života a vztahy mezi organizmy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D76DF"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Žák: Umí zacházet s lupou a mikroskopem. Vysvětlí pojmy potravní pyramida, cizopasník, producent, predátor, konzument, symbióza. </w:t>
            </w:r>
            <w:r w:rsidRPr="0058133F">
              <w:rPr>
                <w:rFonts w:ascii="Calibri" w:eastAsia="Calibri" w:hAnsi="Calibri" w:cs="Calibri"/>
                <w:sz w:val="20"/>
                <w:bdr w:val="nil"/>
              </w:rPr>
              <w:t>Uvede příklady výskytu organismů v určitém prostředí a vztahy mezi nimi.</w:t>
            </w:r>
            <w:r w:rsidRPr="0058133F">
              <w:t xml:space="preserve"> N</w:t>
            </w:r>
            <w:r w:rsidRPr="0058133F">
              <w:rPr>
                <w:rFonts w:ascii="Calibri" w:eastAsia="Calibri" w:hAnsi="Calibri" w:cs="Calibri"/>
                <w:sz w:val="20"/>
                <w:bdr w:val="nil"/>
              </w:rPr>
              <w:t>a příkladu objasní základní princip existence živých a neživých složek ekosystému, vysvětlí podstatu jednoduchých potravních řetězců v různých ekosystémech a zhodnotí jejich význam. Uvede příklady kladných i záporných vlivů člověka na životní prostředí.</w:t>
            </w:r>
          </w:p>
        </w:tc>
      </w:tr>
      <w:tr w:rsidR="0011072F" w:rsidRPr="00FA16C4" w14:paraId="335237C2"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F05983"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Buňka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A6C14B" w14:textId="77777777" w:rsidR="0011072F" w:rsidRPr="0058133F" w:rsidRDefault="0011072F" w:rsidP="0097617B">
            <w:pPr>
              <w:spacing w:line="240" w:lineRule="auto"/>
              <w:rPr>
                <w:bdr w:val="nil"/>
              </w:rPr>
            </w:pPr>
            <w:r w:rsidRPr="0058133F">
              <w:rPr>
                <w:rFonts w:ascii="Calibri" w:eastAsia="Calibri" w:hAnsi="Calibri" w:cs="Calibri"/>
                <w:sz w:val="20"/>
                <w:bdr w:val="nil"/>
              </w:rPr>
              <w:t>Žák: Umí rozpoznat buňku živočišnou od rostlinné a od bakteriální. Umí nakreslit jednoduché schéma buňky a vysvětlit její způsob výživy. Umí popsat buňku a její vnitřní stavbu. Dále vysvětlí podstatu pohlavního a nepohlavního rozmnožování.</w:t>
            </w:r>
          </w:p>
        </w:tc>
      </w:tr>
      <w:tr w:rsidR="0011072F" w:rsidRPr="00FA16C4" w14:paraId="2736CA1E"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31DB53"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Přehled organismů:</w:t>
            </w:r>
            <w:r w:rsidRPr="00FA16C4">
              <w:rPr>
                <w:rFonts w:ascii="Calibri" w:eastAsia="Calibri" w:hAnsi="Calibri" w:cs="Calibri"/>
                <w:sz w:val="20"/>
                <w:bdr w:val="nil"/>
              </w:rPr>
              <w:br/>
              <w:t>viry</w:t>
            </w:r>
            <w:r w:rsidRPr="00FA16C4">
              <w:rPr>
                <w:rFonts w:ascii="Calibri" w:eastAsia="Calibri" w:hAnsi="Calibri" w:cs="Calibri"/>
                <w:sz w:val="20"/>
                <w:bdr w:val="nil"/>
              </w:rPr>
              <w:br/>
              <w:t>bakterie</w:t>
            </w:r>
            <w:r w:rsidRPr="00FA16C4">
              <w:rPr>
                <w:rFonts w:ascii="Calibri" w:eastAsia="Calibri" w:hAnsi="Calibri" w:cs="Calibri"/>
                <w:sz w:val="20"/>
                <w:bdr w:val="nil"/>
              </w:rPr>
              <w:br/>
              <w:t>sinice</w:t>
            </w:r>
            <w:r w:rsidRPr="00FA16C4">
              <w:rPr>
                <w:rFonts w:ascii="Calibri" w:eastAsia="Calibri" w:hAnsi="Calibri" w:cs="Calibri"/>
                <w:sz w:val="20"/>
                <w:bdr w:val="nil"/>
              </w:rPr>
              <w:br/>
              <w:t>houby</w:t>
            </w:r>
            <w:r w:rsidRPr="00FA16C4">
              <w:rPr>
                <w:rFonts w:ascii="Calibri" w:eastAsia="Calibri" w:hAnsi="Calibri" w:cs="Calibri"/>
                <w:sz w:val="20"/>
                <w:bdr w:val="nil"/>
              </w:rPr>
              <w:br/>
              <w:t>lišejníky</w:t>
            </w:r>
            <w:r w:rsidRPr="00FA16C4">
              <w:rPr>
                <w:rFonts w:ascii="Calibri" w:eastAsia="Calibri" w:hAnsi="Calibri" w:cs="Calibri"/>
                <w:sz w:val="20"/>
                <w:bdr w:val="nil"/>
              </w:rPr>
              <w:br/>
              <w:t>řasy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B7F4CA" w14:textId="77777777" w:rsidR="0011072F" w:rsidRPr="00FA16C4" w:rsidRDefault="0011072F" w:rsidP="0097617B">
            <w:pPr>
              <w:spacing w:line="240" w:lineRule="auto"/>
              <w:rPr>
                <w:bdr w:val="nil"/>
              </w:rPr>
            </w:pPr>
            <w:r w:rsidRPr="00FA16C4">
              <w:rPr>
                <w:rFonts w:ascii="Calibri" w:eastAsia="Calibri" w:hAnsi="Calibri" w:cs="Calibri"/>
                <w:sz w:val="20"/>
                <w:bdr w:val="nil"/>
              </w:rPr>
              <w:t xml:space="preserve">Žák: Popíše stavbu těla bakterií, virů, uvede významné zástupce, nemoci. </w:t>
            </w:r>
            <w:r w:rsidRPr="0058133F">
              <w:rPr>
                <w:rFonts w:ascii="Calibri" w:eastAsia="Calibri" w:hAnsi="Calibri" w:cs="Calibri"/>
                <w:sz w:val="20"/>
                <w:bdr w:val="nil"/>
              </w:rPr>
              <w:t>Uvede na příkladech z běžného života význam virů a bakterií v přírodě i pro člověka. Popíše stavbu těla a rozmnožování hub a pozná vybrané druhy hub, rozliší jedovaté houby od jedlých. Uvede výskyt a význam lišejníků. Popíše stavbu těla a život řas, některé druhy umí poznat. Uvede na příkladech z běžného života význam virů a bakterií v přírodě i pro člověka.</w:t>
            </w:r>
          </w:p>
        </w:tc>
      </w:tr>
      <w:tr w:rsidR="0011072F" w:rsidRPr="00FA16C4" w14:paraId="262B6672"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F4A77A"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Jednobuněční živočichové:</w:t>
            </w:r>
            <w:r>
              <w:rPr>
                <w:rFonts w:ascii="Calibri" w:eastAsia="Calibri" w:hAnsi="Calibri" w:cs="Calibri"/>
                <w:sz w:val="20"/>
                <w:bdr w:val="nil"/>
              </w:rPr>
              <w:t xml:space="preserve"> </w:t>
            </w:r>
            <w:r w:rsidRPr="00FA16C4">
              <w:rPr>
                <w:rFonts w:ascii="Calibri" w:eastAsia="Calibri" w:hAnsi="Calibri" w:cs="Calibri"/>
                <w:sz w:val="20"/>
                <w:bdr w:val="nil"/>
              </w:rPr>
              <w:t>Prvoci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C9F791" w14:textId="77777777" w:rsidR="0011072F" w:rsidRPr="00FA16C4" w:rsidRDefault="0011072F" w:rsidP="0097617B">
            <w:pPr>
              <w:spacing w:line="240" w:lineRule="auto"/>
              <w:rPr>
                <w:bdr w:val="nil"/>
              </w:rPr>
            </w:pPr>
            <w:r w:rsidRPr="00FA16C4">
              <w:rPr>
                <w:rFonts w:ascii="Calibri" w:eastAsia="Calibri" w:hAnsi="Calibri" w:cs="Calibri"/>
                <w:sz w:val="20"/>
                <w:bdr w:val="nil"/>
              </w:rPr>
              <w:t>Žák: Objasní pojem prvok a popíše jeho stavbu. Charakterizuje prvoky, uvede významné zástupce, nemoci, ekosystém. </w:t>
            </w:r>
          </w:p>
        </w:tc>
      </w:tr>
      <w:tr w:rsidR="0011072F" w:rsidRPr="00FA16C4" w14:paraId="046F311F"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05E520"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Mnohobuněční živočichové: Žahavci,</w:t>
            </w:r>
            <w:r>
              <w:rPr>
                <w:rFonts w:ascii="Calibri" w:eastAsia="Calibri" w:hAnsi="Calibri" w:cs="Calibri"/>
                <w:sz w:val="20"/>
                <w:bdr w:val="nil"/>
              </w:rPr>
              <w:t xml:space="preserve"> </w:t>
            </w:r>
            <w:r w:rsidRPr="00FA16C4">
              <w:rPr>
                <w:rFonts w:ascii="Calibri" w:eastAsia="Calibri" w:hAnsi="Calibri" w:cs="Calibri"/>
                <w:sz w:val="20"/>
                <w:bdr w:val="nil"/>
              </w:rPr>
              <w:t>Ploštěnci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33E1ED" w14:textId="77777777" w:rsidR="0011072F" w:rsidRPr="00FA16C4" w:rsidRDefault="0011072F" w:rsidP="0097617B">
            <w:pPr>
              <w:spacing w:line="240" w:lineRule="auto"/>
              <w:rPr>
                <w:bdr w:val="nil"/>
              </w:rPr>
            </w:pPr>
            <w:r w:rsidRPr="00FA16C4">
              <w:rPr>
                <w:rFonts w:ascii="Calibri" w:eastAsia="Calibri" w:hAnsi="Calibri" w:cs="Calibri"/>
                <w:sz w:val="20"/>
                <w:bdr w:val="nil"/>
              </w:rPr>
              <w:t>Žák: Charakterizuje stručně znaky, vnější a vnitřní stavbu a život vybraných žahavců a ploštěnců. Zařadí je do hlavních taxonomických skupin dle charakteristických znaků. Vysvětlí pojmy predátor, vnější a vnitřní parazit a symbiont. Zná epidemiologicky významné druhy, ochranu zdraví. </w:t>
            </w:r>
          </w:p>
        </w:tc>
      </w:tr>
      <w:tr w:rsidR="0011072F" w:rsidRPr="00FA16C4" w14:paraId="6BB76832"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BC14A8"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Hlísti, Měkkýši, Kroužkovci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7132D2" w14:textId="77777777" w:rsidR="0011072F" w:rsidRPr="00FA16C4" w:rsidRDefault="0011072F" w:rsidP="0097617B">
            <w:pPr>
              <w:spacing w:line="240" w:lineRule="auto"/>
              <w:rPr>
                <w:bdr w:val="nil"/>
              </w:rPr>
            </w:pPr>
            <w:r w:rsidRPr="00FA16C4">
              <w:rPr>
                <w:rFonts w:ascii="Calibri" w:eastAsia="Calibri" w:hAnsi="Calibri" w:cs="Calibri"/>
                <w:sz w:val="20"/>
                <w:bdr w:val="nil"/>
              </w:rPr>
              <w:t>Žák: Charakterizuje stručně znaky a život hlístů, měkkýšů a kroužkovců a zařadí do hlavních taxonomických skupin. Zná významné druhy. </w:t>
            </w:r>
          </w:p>
        </w:tc>
      </w:tr>
      <w:tr w:rsidR="0011072F" w:rsidRPr="00FA16C4" w14:paraId="37A41A62"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25320F"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lastRenderedPageBreak/>
              <w:t>Členovci:</w:t>
            </w:r>
            <w:r w:rsidRPr="00FA16C4">
              <w:rPr>
                <w:rFonts w:ascii="Calibri" w:eastAsia="Calibri" w:hAnsi="Calibri" w:cs="Calibri"/>
                <w:sz w:val="20"/>
                <w:bdr w:val="nil"/>
              </w:rPr>
              <w:br/>
              <w:t>1.Pavoukovci</w:t>
            </w:r>
            <w:r w:rsidRPr="00FA16C4">
              <w:rPr>
                <w:rFonts w:ascii="Calibri" w:eastAsia="Calibri" w:hAnsi="Calibri" w:cs="Calibri"/>
                <w:sz w:val="20"/>
                <w:bdr w:val="nil"/>
              </w:rPr>
              <w:br/>
              <w:t>2.Korýši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FE58DF" w14:textId="77777777" w:rsidR="0011072F" w:rsidRPr="00FA16C4" w:rsidRDefault="0011072F" w:rsidP="0097617B">
            <w:pPr>
              <w:spacing w:line="240" w:lineRule="auto"/>
              <w:rPr>
                <w:bdr w:val="nil"/>
              </w:rPr>
            </w:pPr>
            <w:r w:rsidRPr="00FA16C4">
              <w:rPr>
                <w:rFonts w:ascii="Calibri" w:eastAsia="Calibri" w:hAnsi="Calibri" w:cs="Calibri"/>
                <w:sz w:val="20"/>
                <w:bdr w:val="nil"/>
              </w:rPr>
              <w:t>Žák: Dle vnější a vnitřní stavby těla je rozdělí na korýše, pavoukovce a hmyz. Pozná vybrané druhy a pozoruje jejich projevy života. Zná jejich význam v přírodě a pro člověka, dodržuje zásady bezpečného chování ve styku s některými z nich. </w:t>
            </w:r>
          </w:p>
        </w:tc>
      </w:tr>
      <w:tr w:rsidR="0011072F" w:rsidRPr="00FA16C4" w14:paraId="2E7A9E96"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95045C"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Členovci:</w:t>
            </w:r>
            <w:r w:rsidRPr="00FA16C4">
              <w:rPr>
                <w:rFonts w:ascii="Calibri" w:eastAsia="Calibri" w:hAnsi="Calibri" w:cs="Calibri"/>
                <w:sz w:val="20"/>
                <w:bdr w:val="nil"/>
              </w:rPr>
              <w:br/>
              <w:t>3.Vzdušnicovci</w:t>
            </w:r>
            <w:r w:rsidRPr="00FA16C4">
              <w:rPr>
                <w:rFonts w:ascii="Calibri" w:eastAsia="Calibri" w:hAnsi="Calibri" w:cs="Calibri"/>
                <w:sz w:val="20"/>
                <w:bdr w:val="nil"/>
              </w:rPr>
              <w:br/>
              <w:t>Stonožky</w:t>
            </w:r>
            <w:r w:rsidRPr="00FA16C4">
              <w:rPr>
                <w:rFonts w:ascii="Calibri" w:eastAsia="Calibri" w:hAnsi="Calibri" w:cs="Calibri"/>
                <w:sz w:val="20"/>
                <w:bdr w:val="nil"/>
              </w:rPr>
              <w:br/>
              <w:t>Mnohonožky</w:t>
            </w:r>
            <w:r w:rsidRPr="00FA16C4">
              <w:rPr>
                <w:rFonts w:ascii="Calibri" w:eastAsia="Calibri" w:hAnsi="Calibri" w:cs="Calibri"/>
                <w:sz w:val="20"/>
                <w:bdr w:val="nil"/>
              </w:rPr>
              <w:br/>
              <w:t>Hmyz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D50055" w14:textId="77777777" w:rsidR="0011072F" w:rsidRPr="00FA16C4" w:rsidRDefault="0011072F" w:rsidP="0097617B">
            <w:pPr>
              <w:spacing w:line="240" w:lineRule="auto"/>
              <w:rPr>
                <w:bdr w:val="nil"/>
              </w:rPr>
            </w:pPr>
            <w:r w:rsidRPr="00FA16C4">
              <w:rPr>
                <w:rFonts w:ascii="Calibri" w:eastAsia="Calibri" w:hAnsi="Calibri" w:cs="Calibri"/>
                <w:sz w:val="20"/>
                <w:bdr w:val="nil"/>
              </w:rPr>
              <w:t>Žák: Charakterizuje vnitřní i vnější stavbu vzdušnicovců, rozdělí je na stonožky, mnohonožky a hmyz. Zná významné druhy a umí je poznat. Charakterizuje hmyz, jeho význam, uvede významné zástupce, životní prostředí. Zná užitkové a chráněné druhy hmyzu a biologické postupy proti hmyzu. Vysvětlí pojem biologická rovnováha. </w:t>
            </w:r>
          </w:p>
        </w:tc>
      </w:tr>
      <w:tr w:rsidR="0011072F" w:rsidRPr="00FA16C4" w14:paraId="3846D27C"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22B4F0"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Ostnokožci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8429DD" w14:textId="77777777" w:rsidR="0011072F" w:rsidRPr="00FA16C4" w:rsidRDefault="0011072F" w:rsidP="0097617B">
            <w:pPr>
              <w:spacing w:line="240" w:lineRule="auto"/>
              <w:rPr>
                <w:bdr w:val="nil"/>
              </w:rPr>
            </w:pPr>
            <w:r w:rsidRPr="00FA16C4">
              <w:rPr>
                <w:rFonts w:ascii="Calibri" w:eastAsia="Calibri" w:hAnsi="Calibri" w:cs="Calibri"/>
                <w:sz w:val="20"/>
                <w:bdr w:val="nil"/>
              </w:rPr>
              <w:t>Žák: Charakterizuje jejich znaky a zná jejich nejznámější zástupce </w:t>
            </w:r>
          </w:p>
        </w:tc>
      </w:tr>
      <w:tr w:rsidR="0011072F" w:rsidRPr="00FA16C4" w14:paraId="468A0E86" w14:textId="77777777" w:rsidTr="0097617B">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05B8AA" w14:textId="77777777" w:rsidR="0011072F" w:rsidRPr="00FA16C4" w:rsidRDefault="0011072F" w:rsidP="0097617B">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11072F" w:rsidRPr="00FA16C4" w14:paraId="1BEF3F6E"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5C106F" w14:textId="77777777" w:rsidR="0011072F" w:rsidRPr="00FA16C4" w:rsidRDefault="0011072F" w:rsidP="0097617B">
            <w:pPr>
              <w:spacing w:line="240" w:lineRule="auto"/>
              <w:jc w:val="center"/>
              <w:rPr>
                <w:bdr w:val="nil"/>
              </w:rPr>
            </w:pPr>
            <w:r w:rsidRPr="00FA16C4">
              <w:rPr>
                <w:rFonts w:ascii="Calibri" w:eastAsia="Calibri" w:hAnsi="Calibri" w:cs="Calibri"/>
                <w:sz w:val="20"/>
                <w:bdr w:val="nil"/>
              </w:rPr>
              <w:t>Environmentální výchova - Základní podmínky života</w:t>
            </w:r>
          </w:p>
        </w:tc>
      </w:tr>
      <w:tr w:rsidR="0011072F" w:rsidRPr="00FA16C4" w14:paraId="5A860A70"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610EEA"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Žák je seznámen se základními podmínkami života na Zemi a uvědomuje si zásadní význam vody pro život.</w:t>
            </w:r>
          </w:p>
        </w:tc>
      </w:tr>
      <w:tr w:rsidR="0011072F" w:rsidRPr="00FA16C4" w14:paraId="59C75E42"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4B45F3" w14:textId="77777777" w:rsidR="0011072F" w:rsidRPr="00FA16C4" w:rsidRDefault="0011072F" w:rsidP="0097617B">
            <w:pPr>
              <w:spacing w:line="240" w:lineRule="auto"/>
              <w:jc w:val="center"/>
              <w:rPr>
                <w:bdr w:val="nil"/>
              </w:rPr>
            </w:pPr>
            <w:r w:rsidRPr="00FA16C4">
              <w:rPr>
                <w:rFonts w:ascii="Calibri" w:eastAsia="Calibri" w:hAnsi="Calibri" w:cs="Calibri"/>
                <w:sz w:val="20"/>
                <w:bdr w:val="nil"/>
              </w:rPr>
              <w:t>Environmentální výchova - Ekosystémy</w:t>
            </w:r>
          </w:p>
        </w:tc>
      </w:tr>
      <w:tr w:rsidR="0011072F" w:rsidRPr="00FA16C4" w14:paraId="221DFE17"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77E1CB" w14:textId="77777777" w:rsidR="0011072F" w:rsidRPr="00BC7523" w:rsidRDefault="0011072F" w:rsidP="0097617B">
            <w:pPr>
              <w:spacing w:line="240" w:lineRule="auto"/>
              <w:jc w:val="left"/>
              <w:rPr>
                <w:rFonts w:ascii="Calibri" w:eastAsia="Calibri" w:hAnsi="Calibri" w:cs="Calibri"/>
                <w:sz w:val="20"/>
                <w:bdr w:val="nil"/>
              </w:rPr>
            </w:pPr>
            <w:r w:rsidRPr="00FA16C4">
              <w:rPr>
                <w:rFonts w:ascii="Calibri" w:eastAsia="Calibri" w:hAnsi="Calibri" w:cs="Calibri"/>
                <w:sz w:val="20"/>
                <w:bdr w:val="nil"/>
              </w:rPr>
              <w:t>Žák zvládá postavit základní potravní řetězce, orientuje se v potravní pyramidě a zná příklady různých ekologických vztahů v ekosystémech.</w:t>
            </w:r>
          </w:p>
        </w:tc>
      </w:tr>
    </w:tbl>
    <w:tbl>
      <w:tblPr>
        <w:tblStyle w:val="Mkatabulky"/>
        <w:tblW w:w="0" w:type="auto"/>
        <w:tblLook w:val="04A0" w:firstRow="1" w:lastRow="0" w:firstColumn="1" w:lastColumn="0" w:noHBand="0" w:noVBand="1"/>
      </w:tblPr>
      <w:tblGrid>
        <w:gridCol w:w="13703"/>
      </w:tblGrid>
      <w:tr w:rsidR="0011072F" w14:paraId="4AB68135" w14:textId="77777777" w:rsidTr="0097617B">
        <w:tc>
          <w:tcPr>
            <w:tcW w:w="13703" w:type="dxa"/>
          </w:tcPr>
          <w:p w14:paraId="73A98DEC" w14:textId="77777777" w:rsidR="0011072F" w:rsidRPr="0058133F" w:rsidRDefault="0011072F" w:rsidP="0097617B">
            <w:pPr>
              <w:jc w:val="center"/>
              <w:rPr>
                <w:sz w:val="20"/>
                <w:szCs w:val="20"/>
                <w:bdr w:val="nil"/>
              </w:rPr>
            </w:pPr>
            <w:bookmarkStart w:id="57" w:name="_Hlk112838219"/>
            <w:r w:rsidRPr="0058133F">
              <w:rPr>
                <w:sz w:val="20"/>
                <w:szCs w:val="20"/>
                <w:bdr w:val="nil"/>
              </w:rPr>
              <w:t>Člověk a svět práce</w:t>
            </w:r>
          </w:p>
        </w:tc>
      </w:tr>
      <w:tr w:rsidR="0011072F" w14:paraId="6D386FD4" w14:textId="77777777" w:rsidTr="0097617B">
        <w:tc>
          <w:tcPr>
            <w:tcW w:w="13703" w:type="dxa"/>
          </w:tcPr>
          <w:p w14:paraId="5687AC70" w14:textId="77777777" w:rsidR="0011072F" w:rsidRPr="0058133F" w:rsidRDefault="0011072F" w:rsidP="0097617B">
            <w:pPr>
              <w:rPr>
                <w:sz w:val="20"/>
                <w:szCs w:val="20"/>
                <w:bdr w:val="nil"/>
              </w:rPr>
            </w:pPr>
            <w:r w:rsidRPr="0058133F">
              <w:rPr>
                <w:sz w:val="20"/>
                <w:szCs w:val="20"/>
                <w:bdr w:val="nil"/>
              </w:rPr>
              <w:t>V rámci laboratorních prací z biologie žák volí vhodné pracovní pomůcky, nástroje a náčiní vzhledem k použitému</w:t>
            </w:r>
          </w:p>
          <w:p w14:paraId="2DEF2AE4" w14:textId="77777777" w:rsidR="0011072F" w:rsidRPr="0058133F" w:rsidRDefault="0011072F" w:rsidP="0097617B">
            <w:pPr>
              <w:jc w:val="left"/>
              <w:rPr>
                <w:sz w:val="20"/>
                <w:szCs w:val="20"/>
                <w:bdr w:val="nil"/>
              </w:rPr>
            </w:pPr>
            <w:r w:rsidRPr="0058133F">
              <w:rPr>
                <w:sz w:val="20"/>
                <w:szCs w:val="20"/>
                <w:bdr w:val="nil"/>
              </w:rPr>
              <w:t>materiálu, udržuje pořádek na pracovním místě a dodržuje zásady hygieny a bezpečnosti práce; poskytne první pomoc při úrazu</w:t>
            </w:r>
            <w:r w:rsidRPr="0058133F">
              <w:rPr>
                <w:sz w:val="20"/>
                <w:szCs w:val="20"/>
                <w:bdr w:val="nil"/>
              </w:rPr>
              <w:br/>
              <w:t>Dále vybere a prakticky využívá vhodné pracovní postupy, přístroje, zařízení a pomůcky pro konání konkrétních pozorování, měření a experimentů, zpracuje protokol o cíli, průběhu a výsledcích své experimentální práce a zformuluje v něm závěry, k nimž dospěl.</w:t>
            </w:r>
          </w:p>
          <w:p w14:paraId="4B4D3D60" w14:textId="77777777" w:rsidR="0011072F" w:rsidRPr="0058133F" w:rsidRDefault="0011072F" w:rsidP="0097617B">
            <w:pPr>
              <w:jc w:val="left"/>
              <w:rPr>
                <w:sz w:val="20"/>
                <w:szCs w:val="20"/>
                <w:bdr w:val="nil"/>
              </w:rPr>
            </w:pPr>
            <w:r w:rsidRPr="0058133F">
              <w:rPr>
                <w:sz w:val="20"/>
                <w:szCs w:val="20"/>
                <w:bdr w:val="nil"/>
              </w:rPr>
              <w:t>Žák vyhledá v dostupných informačních zdrojích všechny podklady, jež mu co nejlépe pomohou provést danou experimentální práci, dodržuje pravidla bezpečné práce a ochrany životního prostředí při experimentální práci a poskytne první pomoc při úrazu v laboratoři.</w:t>
            </w:r>
          </w:p>
        </w:tc>
      </w:tr>
    </w:tbl>
    <w:bookmarkEnd w:id="57"/>
    <w:p w14:paraId="2926FDB2" w14:textId="77777777" w:rsidR="0011072F" w:rsidRPr="00FA16C4" w:rsidRDefault="0011072F" w:rsidP="0011072F">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11072F" w:rsidRPr="00FA16C4" w14:paraId="2FE01BFF"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7DF5BDF" w14:textId="77777777" w:rsidR="0011072F" w:rsidRPr="00FA16C4" w:rsidRDefault="0011072F" w:rsidP="0097617B">
            <w:pPr>
              <w:shd w:val="clear" w:color="auto" w:fill="9CC2E5"/>
              <w:spacing w:line="240" w:lineRule="auto"/>
              <w:jc w:val="center"/>
              <w:rPr>
                <w:bdr w:val="nil"/>
              </w:rPr>
            </w:pPr>
            <w:r w:rsidRPr="00FA16C4">
              <w:rPr>
                <w:rFonts w:ascii="Calibri" w:eastAsia="Calibri" w:hAnsi="Calibri" w:cs="Calibri"/>
                <w:b/>
                <w:bCs/>
                <w:sz w:val="20"/>
                <w:bdr w:val="nil"/>
              </w:rPr>
              <w:t>Biologie/geologie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ED45B6B" w14:textId="77777777" w:rsidR="0011072F" w:rsidRPr="00FA16C4" w:rsidRDefault="0011072F" w:rsidP="0097617B">
            <w:pPr>
              <w:shd w:val="clear" w:color="auto" w:fill="9CC2E5"/>
              <w:spacing w:line="240" w:lineRule="auto"/>
              <w:jc w:val="center"/>
              <w:rPr>
                <w:bdr w:val="nil"/>
              </w:rPr>
            </w:pPr>
            <w:r w:rsidRPr="00FA16C4">
              <w:rPr>
                <w:rFonts w:ascii="Calibri" w:eastAsia="Calibri" w:hAnsi="Calibri" w:cs="Calibri"/>
                <w:b/>
                <w:bCs/>
                <w:sz w:val="20"/>
                <w:bdr w:val="nil"/>
              </w:rPr>
              <w:t>sekunda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C3F6CF" w14:textId="77777777" w:rsidR="0011072F" w:rsidRPr="00FA16C4" w:rsidRDefault="0011072F" w:rsidP="0097617B"/>
        </w:tc>
      </w:tr>
      <w:tr w:rsidR="0011072F" w:rsidRPr="00FA16C4" w14:paraId="0E24D4E8"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9ED356" w14:textId="77777777" w:rsidR="0011072F" w:rsidRPr="00FA16C4" w:rsidRDefault="0011072F" w:rsidP="0097617B">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1E71F1" w14:textId="77777777" w:rsidR="0011072F" w:rsidRPr="00FA16C4" w:rsidRDefault="0011072F" w:rsidP="00534DA1">
            <w:pPr>
              <w:numPr>
                <w:ilvl w:val="0"/>
                <w:numId w:val="45"/>
              </w:numPr>
              <w:spacing w:line="240" w:lineRule="auto"/>
              <w:jc w:val="left"/>
              <w:rPr>
                <w:bdr w:val="nil"/>
              </w:rPr>
            </w:pPr>
            <w:r w:rsidRPr="00FA16C4">
              <w:rPr>
                <w:rFonts w:ascii="Calibri" w:eastAsia="Calibri" w:hAnsi="Calibri" w:cs="Calibri"/>
                <w:sz w:val="20"/>
                <w:bdr w:val="nil"/>
              </w:rPr>
              <w:t>Kompetence k řešení problémů</w:t>
            </w:r>
          </w:p>
          <w:p w14:paraId="0E061361" w14:textId="77777777" w:rsidR="0011072F" w:rsidRPr="00FA16C4" w:rsidRDefault="0011072F" w:rsidP="00534DA1">
            <w:pPr>
              <w:numPr>
                <w:ilvl w:val="0"/>
                <w:numId w:val="45"/>
              </w:numPr>
              <w:spacing w:line="240" w:lineRule="auto"/>
              <w:jc w:val="left"/>
              <w:rPr>
                <w:bdr w:val="nil"/>
              </w:rPr>
            </w:pPr>
            <w:r w:rsidRPr="00FA16C4">
              <w:rPr>
                <w:rFonts w:ascii="Calibri" w:eastAsia="Calibri" w:hAnsi="Calibri" w:cs="Calibri"/>
                <w:sz w:val="20"/>
                <w:bdr w:val="nil"/>
              </w:rPr>
              <w:t>Kompetence komunikativní</w:t>
            </w:r>
          </w:p>
          <w:p w14:paraId="1A222823" w14:textId="77777777" w:rsidR="0011072F" w:rsidRPr="00FA16C4" w:rsidRDefault="0011072F" w:rsidP="00534DA1">
            <w:pPr>
              <w:numPr>
                <w:ilvl w:val="0"/>
                <w:numId w:val="45"/>
              </w:numPr>
              <w:spacing w:line="240" w:lineRule="auto"/>
              <w:jc w:val="left"/>
              <w:rPr>
                <w:bdr w:val="nil"/>
              </w:rPr>
            </w:pPr>
            <w:r w:rsidRPr="00FA16C4">
              <w:rPr>
                <w:rFonts w:ascii="Calibri" w:eastAsia="Calibri" w:hAnsi="Calibri" w:cs="Calibri"/>
                <w:sz w:val="20"/>
                <w:bdr w:val="nil"/>
              </w:rPr>
              <w:t>Kompetence sociální a personální</w:t>
            </w:r>
          </w:p>
          <w:p w14:paraId="2B6A8D86" w14:textId="77777777" w:rsidR="0011072F" w:rsidRPr="0057006C" w:rsidRDefault="0011072F" w:rsidP="00534DA1">
            <w:pPr>
              <w:numPr>
                <w:ilvl w:val="0"/>
                <w:numId w:val="45"/>
              </w:numPr>
              <w:spacing w:line="240" w:lineRule="auto"/>
              <w:jc w:val="left"/>
              <w:rPr>
                <w:bdr w:val="nil"/>
              </w:rPr>
            </w:pPr>
            <w:r w:rsidRPr="00FA16C4">
              <w:rPr>
                <w:rFonts w:ascii="Calibri" w:eastAsia="Calibri" w:hAnsi="Calibri" w:cs="Calibri"/>
                <w:sz w:val="20"/>
                <w:bdr w:val="nil"/>
              </w:rPr>
              <w:t>Kompetence občanská</w:t>
            </w:r>
          </w:p>
          <w:p w14:paraId="31C41A1C" w14:textId="77777777" w:rsidR="0011072F" w:rsidRPr="00FA16C4" w:rsidRDefault="0011072F" w:rsidP="00534DA1">
            <w:pPr>
              <w:numPr>
                <w:ilvl w:val="0"/>
                <w:numId w:val="45"/>
              </w:numPr>
              <w:spacing w:line="240" w:lineRule="auto"/>
              <w:jc w:val="left"/>
              <w:rPr>
                <w:bdr w:val="nil"/>
              </w:rPr>
            </w:pPr>
            <w:r w:rsidRPr="00FA16C4">
              <w:rPr>
                <w:rFonts w:ascii="Calibri" w:eastAsia="Calibri" w:hAnsi="Calibri" w:cs="Calibri"/>
                <w:sz w:val="20"/>
                <w:bdr w:val="nil"/>
              </w:rPr>
              <w:t>Kompetence k učení</w:t>
            </w:r>
          </w:p>
          <w:p w14:paraId="4B2A6223" w14:textId="77777777" w:rsidR="0011072F" w:rsidRPr="0057006C" w:rsidRDefault="0011072F" w:rsidP="00534DA1">
            <w:pPr>
              <w:numPr>
                <w:ilvl w:val="0"/>
                <w:numId w:val="45"/>
              </w:numPr>
              <w:spacing w:line="240" w:lineRule="auto"/>
              <w:jc w:val="left"/>
              <w:rPr>
                <w:bdr w:val="nil"/>
              </w:rPr>
            </w:pPr>
            <w:r w:rsidRPr="00FA16C4">
              <w:rPr>
                <w:rFonts w:ascii="Calibri" w:eastAsia="Calibri" w:hAnsi="Calibri" w:cs="Calibri"/>
                <w:sz w:val="20"/>
                <w:bdr w:val="nil"/>
              </w:rPr>
              <w:t>Kompetence pracovní</w:t>
            </w:r>
          </w:p>
          <w:p w14:paraId="3403BADF" w14:textId="77777777" w:rsidR="0011072F" w:rsidRPr="00FA16C4" w:rsidRDefault="0011072F" w:rsidP="00534DA1">
            <w:pPr>
              <w:numPr>
                <w:ilvl w:val="0"/>
                <w:numId w:val="45"/>
              </w:numPr>
              <w:spacing w:line="240" w:lineRule="auto"/>
              <w:jc w:val="left"/>
              <w:rPr>
                <w:bdr w:val="nil"/>
              </w:rPr>
            </w:pPr>
            <w:r w:rsidRPr="0057006C">
              <w:rPr>
                <w:sz w:val="20"/>
                <w:szCs w:val="20"/>
                <w:bdr w:val="nil"/>
              </w:rPr>
              <w:lastRenderedPageBreak/>
              <w:t>Kompetence digitální</w:t>
            </w:r>
          </w:p>
        </w:tc>
      </w:tr>
      <w:tr w:rsidR="0011072F" w:rsidRPr="00FA16C4" w14:paraId="5CAD9896" w14:textId="77777777" w:rsidTr="0097617B">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087E3B" w14:textId="77777777" w:rsidR="0011072F" w:rsidRPr="00FA16C4" w:rsidRDefault="0011072F" w:rsidP="0097617B">
            <w:pPr>
              <w:shd w:val="clear" w:color="auto" w:fill="DEEAF6"/>
              <w:spacing w:line="240" w:lineRule="auto"/>
              <w:jc w:val="center"/>
              <w:rPr>
                <w:bdr w:val="nil"/>
              </w:rPr>
            </w:pPr>
            <w:r w:rsidRPr="00FA16C4">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DF6EE1" w14:textId="77777777" w:rsidR="0011072F" w:rsidRPr="00FA16C4" w:rsidRDefault="0011072F" w:rsidP="0097617B">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11072F" w:rsidRPr="00FA16C4" w14:paraId="2FB0734D"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38D3C"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Strunatci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0DE901" w14:textId="77777777" w:rsidR="0011072F" w:rsidRPr="00FA16C4" w:rsidRDefault="0011072F" w:rsidP="0097617B">
            <w:pPr>
              <w:spacing w:line="240" w:lineRule="auto"/>
              <w:rPr>
                <w:bdr w:val="nil"/>
              </w:rPr>
            </w:pPr>
            <w:r w:rsidRPr="00FA16C4">
              <w:rPr>
                <w:rFonts w:ascii="Calibri" w:eastAsia="Calibri" w:hAnsi="Calibri" w:cs="Calibri"/>
                <w:sz w:val="20"/>
                <w:bdr w:val="nil"/>
              </w:rPr>
              <w:t>Žák: Chápe, proč obratlovce řadíme mezi Strunatce. Umí odlišit vývojově nižší strunatce od vyšších, zná společné znaky strunatců. </w:t>
            </w:r>
          </w:p>
        </w:tc>
      </w:tr>
      <w:tr w:rsidR="0011072F" w:rsidRPr="00FA16C4" w14:paraId="4B046E93"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4423B2"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Kruhoústí a paryby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1A2B86" w14:textId="77777777" w:rsidR="0011072F" w:rsidRPr="00FA16C4" w:rsidRDefault="0011072F" w:rsidP="0097617B">
            <w:pPr>
              <w:spacing w:line="240" w:lineRule="auto"/>
              <w:rPr>
                <w:bdr w:val="nil"/>
              </w:rPr>
            </w:pPr>
            <w:r w:rsidRPr="00FA16C4">
              <w:rPr>
                <w:rFonts w:ascii="Calibri" w:eastAsia="Calibri" w:hAnsi="Calibri" w:cs="Calibri"/>
                <w:sz w:val="20"/>
                <w:bdr w:val="nil"/>
              </w:rPr>
              <w:t>Žák: Chápe, proč jsou kruhoústí a paryby méně dokonalejšími obratlovci než ostatní. Umí popsat jejich charakteristické znaky, prostředí, ve kterém žijí. Umí poznat některé jejich zástupce. </w:t>
            </w:r>
          </w:p>
        </w:tc>
      </w:tr>
      <w:tr w:rsidR="0011072F" w:rsidRPr="00FA16C4" w14:paraId="6A558374"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2CE67"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Ryby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50674" w14:textId="77777777" w:rsidR="0011072F" w:rsidRPr="00FA16C4" w:rsidRDefault="0011072F" w:rsidP="0097617B">
            <w:pPr>
              <w:spacing w:line="240" w:lineRule="auto"/>
              <w:rPr>
                <w:bdr w:val="nil"/>
              </w:rPr>
            </w:pPr>
            <w:r w:rsidRPr="00FA16C4">
              <w:rPr>
                <w:rFonts w:ascii="Calibri" w:eastAsia="Calibri" w:hAnsi="Calibri" w:cs="Calibri"/>
                <w:sz w:val="20"/>
                <w:bdr w:val="nil"/>
              </w:rPr>
              <w:t>Žák: Umí podrobněji charakterizovat vnitřní a vnější stavbu ryb na příkladu kapra. Dokáže vysvětlit, jak jsou ryby přizpůsobeny k životu ve vodě. Chápe, že sladkovodní ryby jsou přizpůsobeny pouze životu v pevninských vodách. Ví, čím se ryby živí. Umí odlišit jednotlivé druhy ryb podle charakteristických znaků. Zná významné zástupce mořských ryb a jejich využití člověkem. Zná místa jejich výskytu. Vytvoří si představu o jejich lovu. Chápe význam chovu ryb pro člověka, seznámí se s nejčastějšími způsoby chovu ryb, umí popsat rozmnožování ryb. </w:t>
            </w:r>
          </w:p>
        </w:tc>
      </w:tr>
      <w:tr w:rsidR="0011072F" w:rsidRPr="00FA16C4" w14:paraId="23DFEA85"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A0E7E2"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Obojživelníci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ECB4C6" w14:textId="77777777" w:rsidR="0011072F" w:rsidRPr="00FA16C4" w:rsidRDefault="0011072F" w:rsidP="0097617B">
            <w:pPr>
              <w:spacing w:line="240" w:lineRule="auto"/>
              <w:rPr>
                <w:bdr w:val="nil"/>
              </w:rPr>
            </w:pPr>
            <w:r w:rsidRPr="00FA16C4">
              <w:rPr>
                <w:rFonts w:ascii="Calibri" w:eastAsia="Calibri" w:hAnsi="Calibri" w:cs="Calibri"/>
                <w:sz w:val="20"/>
                <w:bdr w:val="nil"/>
              </w:rPr>
              <w:t>Žák: Umí rozlišit obojživelníky od ryb podle jejich znaků. Má představu o přechodu obojživelníků na souš. Chápe nezbytnost vody pro jejich význam. Žák zná hlavní rozdíly mezi ocasatými a bezocasými obojživelníky. Dokáže určit naše nejvýznamnější zástupce. Zná zvláštnosti jejich života. </w:t>
            </w:r>
          </w:p>
        </w:tc>
      </w:tr>
      <w:tr w:rsidR="0011072F" w:rsidRPr="00FA16C4" w14:paraId="0288D67B"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34BAF1"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Plazi - želvy, krokodýlové a šupinatí – hadi a ještěři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F4AC74" w14:textId="77777777" w:rsidR="0011072F" w:rsidRPr="00FA16C4" w:rsidRDefault="0011072F" w:rsidP="0097617B">
            <w:pPr>
              <w:spacing w:line="240" w:lineRule="auto"/>
              <w:rPr>
                <w:bdr w:val="nil"/>
              </w:rPr>
            </w:pPr>
            <w:r w:rsidRPr="00FA16C4">
              <w:rPr>
                <w:rFonts w:ascii="Calibri" w:eastAsia="Calibri" w:hAnsi="Calibri" w:cs="Calibri"/>
                <w:sz w:val="20"/>
                <w:bdr w:val="nil"/>
              </w:rPr>
              <w:t>Žák: Zná znaky plazů, které souvisejí s přizpůsobením se životu na souši. Chápe význam plazů pro další suchozemské obratlovce. Zná charakteristické znaky želv a krokodýlů a jejich nejvýznamnější zástupce. Umí vysvětlit, jak se vodní želvy přizpůsobily životu ve vodě. Chápe, proč jsou krokodýlové vývojově nejdokonalejšími plazy. Zná společné a odlišné znaky ještěrů a hadů a zástupce těchto šupinatých na našem území. Umí rozeznat užovku obojkovou od zmije obecné. Zná zásady 1. pomoci při uštknutí zmije. Zná zástupce cizokrajných ještěrů a hadů. Umí rozlišit jejich charakteristické znaky a zařadit zástupce do prostředí, ve kterém žijí. </w:t>
            </w:r>
          </w:p>
        </w:tc>
      </w:tr>
      <w:tr w:rsidR="0011072F" w:rsidRPr="00FA16C4" w14:paraId="58C98508"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98D538"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Ptáci - vnější a vnitřní stavba těla</w:t>
            </w:r>
            <w:r w:rsidRPr="00FA16C4">
              <w:rPr>
                <w:rFonts w:ascii="Calibri" w:eastAsia="Calibri" w:hAnsi="Calibri" w:cs="Calibri"/>
                <w:sz w:val="20"/>
                <w:bdr w:val="nil"/>
              </w:rPr>
              <w:br/>
              <w:t>Přehled ptáků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38A973" w14:textId="77777777" w:rsidR="0011072F" w:rsidRPr="00FA16C4" w:rsidRDefault="0011072F" w:rsidP="0097617B">
            <w:pPr>
              <w:spacing w:line="240" w:lineRule="auto"/>
              <w:rPr>
                <w:bdr w:val="nil"/>
              </w:rPr>
            </w:pPr>
            <w:r w:rsidRPr="00FA16C4">
              <w:rPr>
                <w:rFonts w:ascii="Calibri" w:eastAsia="Calibri" w:hAnsi="Calibri" w:cs="Calibri"/>
                <w:sz w:val="20"/>
                <w:bdr w:val="nil"/>
              </w:rPr>
              <w:t xml:space="preserve">Žák: Umí zhodnotit vnější a vnitřní stavbu ptačího těla v souvislosti s ptáky samými a také ve srovnání s dalšími skupinami obratlovců. Ekologickou úspěšnost ptáků chápe jako souhrn jejich morfologických a fyziologických přizpůsobení (křídla, opeření, rozvinuté instinkty). Umí zhodnotit biotopní nároky a dokáže zhodnotit tělesné znaky a životní projevy vodních, mokřadních, mořských ptáků, dravců, sov, lesních stromových ptáků, ptáků okraje lesa, křovin a otevřené krajiny, ptáků břehů </w:t>
            </w:r>
            <w:r w:rsidRPr="00FA16C4">
              <w:rPr>
                <w:rFonts w:ascii="Calibri" w:eastAsia="Calibri" w:hAnsi="Calibri" w:cs="Calibri"/>
                <w:sz w:val="20"/>
                <w:bdr w:val="nil"/>
              </w:rPr>
              <w:lastRenderedPageBreak/>
              <w:t>tekoucích vod, běžců a kolibříků. Zná vybrané zástupce těchto skupin a zástupce různých společenstev. Uvědomuje si vývojové souvislosti mezi plazy a ptáky. </w:t>
            </w:r>
          </w:p>
        </w:tc>
      </w:tr>
      <w:tr w:rsidR="0011072F" w:rsidRPr="00FA16C4" w14:paraId="7B7AB724"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015F18"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lastRenderedPageBreak/>
              <w:t>Přehled systému rostlin, přechod rostlin na souš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A9F7BB" w14:textId="77777777" w:rsidR="0011072F" w:rsidRPr="0058133F" w:rsidRDefault="0011072F" w:rsidP="0097617B">
            <w:pPr>
              <w:spacing w:line="240" w:lineRule="auto"/>
              <w:rPr>
                <w:rFonts w:ascii="Calibri" w:eastAsia="Calibri" w:hAnsi="Calibri" w:cs="Calibri"/>
                <w:sz w:val="20"/>
                <w:bdr w:val="nil"/>
              </w:rPr>
            </w:pPr>
            <w:r w:rsidRPr="00FA16C4">
              <w:rPr>
                <w:rFonts w:ascii="Calibri" w:eastAsia="Calibri" w:hAnsi="Calibri" w:cs="Calibri"/>
                <w:sz w:val="20"/>
                <w:bdr w:val="nil"/>
              </w:rPr>
              <w:t>Žák: Umí popsat odlišnosti ve stavbě těla nižších a vyšších rostlin. Zná základní společné znaky vyšších rostlin a má představu o rozmanitosti rostlinné říše a jejím členění</w:t>
            </w:r>
            <w:r w:rsidRPr="0058133F">
              <w:rPr>
                <w:rFonts w:ascii="Calibri" w:eastAsia="Calibri" w:hAnsi="Calibri" w:cs="Calibri"/>
                <w:sz w:val="20"/>
                <w:bdr w:val="nil"/>
              </w:rPr>
              <w:t>. Odvodí na základě pozorování uspořádání rostlinného těla od buňky přes</w:t>
            </w:r>
          </w:p>
          <w:p w14:paraId="3C919CDF" w14:textId="77777777" w:rsidR="0011072F" w:rsidRPr="0058133F" w:rsidRDefault="0011072F" w:rsidP="0097617B">
            <w:pPr>
              <w:spacing w:line="240" w:lineRule="auto"/>
              <w:jc w:val="left"/>
              <w:rPr>
                <w:rFonts w:ascii="Calibri" w:eastAsia="Calibri" w:hAnsi="Calibri" w:cs="Calibri"/>
                <w:sz w:val="20"/>
                <w:bdr w:val="nil"/>
              </w:rPr>
            </w:pPr>
            <w:r w:rsidRPr="0058133F">
              <w:rPr>
                <w:rFonts w:ascii="Calibri" w:eastAsia="Calibri" w:hAnsi="Calibri" w:cs="Calibri"/>
                <w:sz w:val="20"/>
                <w:bdr w:val="nil"/>
              </w:rPr>
              <w:t>pletiva až k jednotlivým orgánům.</w:t>
            </w:r>
            <w:r w:rsidRPr="0058133F">
              <w:t xml:space="preserve"> V</w:t>
            </w:r>
            <w:r w:rsidRPr="0058133F">
              <w:rPr>
                <w:rFonts w:ascii="Calibri" w:eastAsia="Calibri" w:hAnsi="Calibri" w:cs="Calibri"/>
                <w:sz w:val="20"/>
                <w:bdr w:val="nil"/>
              </w:rPr>
              <w:t>ysvětlí princip základních rostlinných fyziologických procesů a jejich využití při pěstování rostlin.</w:t>
            </w:r>
          </w:p>
          <w:p w14:paraId="393BEBFB" w14:textId="77777777" w:rsidR="0011072F" w:rsidRPr="0058133F" w:rsidRDefault="0011072F" w:rsidP="0097617B">
            <w:pPr>
              <w:spacing w:line="240" w:lineRule="auto"/>
              <w:rPr>
                <w:rFonts w:ascii="Calibri" w:eastAsia="Calibri" w:hAnsi="Calibri" w:cs="Calibri"/>
                <w:sz w:val="20"/>
                <w:bdr w:val="nil"/>
              </w:rPr>
            </w:pPr>
            <w:r w:rsidRPr="0058133F">
              <w:rPr>
                <w:rFonts w:ascii="Calibri" w:eastAsia="Calibri" w:hAnsi="Calibri" w:cs="Calibri"/>
                <w:sz w:val="20"/>
                <w:bdr w:val="nil"/>
              </w:rPr>
              <w:t>Rozlišuje základní systematické skupiny rostlin a určuje jejich význačné</w:t>
            </w:r>
          </w:p>
          <w:p w14:paraId="4AD8D546" w14:textId="77777777" w:rsidR="0011072F" w:rsidRPr="00FA16C4" w:rsidRDefault="0011072F" w:rsidP="0097617B">
            <w:pPr>
              <w:spacing w:line="240" w:lineRule="auto"/>
              <w:rPr>
                <w:bdr w:val="nil"/>
              </w:rPr>
            </w:pPr>
            <w:r w:rsidRPr="0058133F">
              <w:rPr>
                <w:rFonts w:ascii="Calibri" w:eastAsia="Calibri" w:hAnsi="Calibri" w:cs="Calibri"/>
                <w:sz w:val="20"/>
                <w:bdr w:val="nil"/>
              </w:rPr>
              <w:t>zástupce pomocí klíčů a atlasů.</w:t>
            </w:r>
          </w:p>
        </w:tc>
      </w:tr>
      <w:tr w:rsidR="0011072F" w:rsidRPr="00FA16C4" w14:paraId="0AF1E9C8"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D0E2AE"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Mechorosty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4F7C4" w14:textId="77777777" w:rsidR="0011072F" w:rsidRPr="00FA16C4" w:rsidRDefault="0011072F" w:rsidP="0097617B">
            <w:pPr>
              <w:spacing w:line="240" w:lineRule="auto"/>
              <w:rPr>
                <w:bdr w:val="nil"/>
              </w:rPr>
            </w:pPr>
            <w:r w:rsidRPr="00FA16C4">
              <w:rPr>
                <w:rFonts w:ascii="Calibri" w:eastAsia="Calibri" w:hAnsi="Calibri" w:cs="Calibri"/>
                <w:sz w:val="20"/>
                <w:bdr w:val="nil"/>
              </w:rPr>
              <w:t>Žák: Zná a dokáže popsat stavbu těla mechorostů a jejich životní cyklus. Umí vysvětlit význam mechů v přírodě a je schopen určit nejběžnější druhy vyskytující se u nás. </w:t>
            </w:r>
          </w:p>
        </w:tc>
      </w:tr>
      <w:tr w:rsidR="0011072F" w:rsidRPr="00FA16C4" w14:paraId="78C9AC08"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24D62"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Plavuně, přesličky, kapradiny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F9D7D" w14:textId="77777777" w:rsidR="0011072F" w:rsidRPr="00FA16C4" w:rsidRDefault="0011072F" w:rsidP="0097617B">
            <w:pPr>
              <w:spacing w:line="240" w:lineRule="auto"/>
              <w:rPr>
                <w:bdr w:val="nil"/>
              </w:rPr>
            </w:pPr>
            <w:r w:rsidRPr="00FA16C4">
              <w:rPr>
                <w:rFonts w:ascii="Calibri" w:eastAsia="Calibri" w:hAnsi="Calibri" w:cs="Calibri"/>
                <w:sz w:val="20"/>
                <w:bdr w:val="nil"/>
              </w:rPr>
              <w:t>Žák: Dokáže popsat stavbu těla kapraďorostů a jejich životní cyklus. Chápe význam těchto rostlin v přírodě a umí vysvětlit jejich úlohu při vzniku černého uhlí. Pozná vybrané zástupce plavuní, přesliček a kapradin. </w:t>
            </w:r>
          </w:p>
        </w:tc>
      </w:tr>
      <w:tr w:rsidR="0011072F" w:rsidRPr="00FA16C4" w14:paraId="035EB7FB"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D9B720"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Kořen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532929" w14:textId="77777777" w:rsidR="0011072F" w:rsidRPr="00FA16C4" w:rsidRDefault="0011072F" w:rsidP="0097617B">
            <w:pPr>
              <w:spacing w:line="240" w:lineRule="auto"/>
              <w:rPr>
                <w:bdr w:val="nil"/>
              </w:rPr>
            </w:pPr>
            <w:r w:rsidRPr="00FA16C4">
              <w:rPr>
                <w:rFonts w:ascii="Calibri" w:eastAsia="Calibri" w:hAnsi="Calibri" w:cs="Calibri"/>
                <w:sz w:val="20"/>
                <w:bdr w:val="nil"/>
              </w:rPr>
              <w:t>Žák: Umí vysvětlit funkci kořene, zná jeho stavbu a dokáže popsat jeho přeměny. </w:t>
            </w:r>
          </w:p>
        </w:tc>
      </w:tr>
      <w:tr w:rsidR="0011072F" w:rsidRPr="00FA16C4" w14:paraId="06CF97DC"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C4C07E"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Stonek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199757" w14:textId="77777777" w:rsidR="0011072F" w:rsidRPr="00FA16C4" w:rsidRDefault="0011072F" w:rsidP="0097617B">
            <w:pPr>
              <w:spacing w:line="240" w:lineRule="auto"/>
              <w:rPr>
                <w:bdr w:val="nil"/>
              </w:rPr>
            </w:pPr>
            <w:r w:rsidRPr="00FA16C4">
              <w:rPr>
                <w:rFonts w:ascii="Calibri" w:eastAsia="Calibri" w:hAnsi="Calibri" w:cs="Calibri"/>
                <w:sz w:val="20"/>
                <w:bdr w:val="nil"/>
              </w:rPr>
              <w:t>Žák: Dokáže vysvětlit, jaký význam má stonek pro rostlinu, umí popsat jeho stavbu a rozpozná základní typy stonků. </w:t>
            </w:r>
          </w:p>
        </w:tc>
      </w:tr>
      <w:tr w:rsidR="0011072F" w:rsidRPr="00FA16C4" w14:paraId="7275AB66"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018FB0"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List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F238B2" w14:textId="77777777" w:rsidR="0011072F" w:rsidRPr="00FA16C4" w:rsidRDefault="0011072F" w:rsidP="0097617B">
            <w:pPr>
              <w:spacing w:line="240" w:lineRule="auto"/>
              <w:rPr>
                <w:bdr w:val="nil"/>
              </w:rPr>
            </w:pPr>
            <w:r w:rsidRPr="00FA16C4">
              <w:rPr>
                <w:rFonts w:ascii="Calibri" w:eastAsia="Calibri" w:hAnsi="Calibri" w:cs="Calibri"/>
                <w:sz w:val="20"/>
                <w:bdr w:val="nil"/>
              </w:rPr>
              <w:t>Žák: Umí objasnit hlavní děje, které probíhají v listech. Dokáže vysvětlit, které látky rostlina přijímá a které vznikají při fotosyntéze a dýchání. Umí popsat jednotlivé části listu a zná hlavní morfologické znaky listů. </w:t>
            </w:r>
          </w:p>
        </w:tc>
      </w:tr>
      <w:tr w:rsidR="0011072F" w:rsidRPr="00FA16C4" w14:paraId="4F54B1D5"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3D64BD"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Květ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4E63B9" w14:textId="77777777" w:rsidR="0011072F" w:rsidRPr="00FA16C4" w:rsidRDefault="0011072F" w:rsidP="0097617B">
            <w:pPr>
              <w:spacing w:line="240" w:lineRule="auto"/>
              <w:rPr>
                <w:bdr w:val="nil"/>
              </w:rPr>
            </w:pPr>
            <w:r w:rsidRPr="00FA16C4">
              <w:rPr>
                <w:rFonts w:ascii="Calibri" w:eastAsia="Calibri" w:hAnsi="Calibri" w:cs="Calibri"/>
                <w:sz w:val="20"/>
                <w:bdr w:val="nil"/>
              </w:rPr>
              <w:t>Žák: Dokáže popsat stavbu květu a umí vysvětlit, jaký význam má květ pro rostlinu. </w:t>
            </w:r>
          </w:p>
        </w:tc>
      </w:tr>
      <w:tr w:rsidR="0011072F" w:rsidRPr="00FA16C4" w14:paraId="7A687D6E"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371B81"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Květenství, opylení a oplození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272FFC" w14:textId="77777777" w:rsidR="0011072F" w:rsidRPr="00FA16C4" w:rsidRDefault="0011072F" w:rsidP="0097617B">
            <w:pPr>
              <w:spacing w:line="240" w:lineRule="auto"/>
              <w:rPr>
                <w:bdr w:val="nil"/>
              </w:rPr>
            </w:pPr>
            <w:r w:rsidRPr="00FA16C4">
              <w:rPr>
                <w:rFonts w:ascii="Calibri" w:eastAsia="Calibri" w:hAnsi="Calibri" w:cs="Calibri"/>
                <w:sz w:val="20"/>
                <w:bdr w:val="nil"/>
              </w:rPr>
              <w:t>Žák: Dokáže popsat proces opylení a oplození a chápe rozdíl mezi nimi. Dokáže vysvětlit význam těchto procesů vzhledem k rozmnožování rostlin. Zná rozdíl ve způsobu opylení větrosnubných a hmyzosnubných rostlin. </w:t>
            </w:r>
          </w:p>
        </w:tc>
      </w:tr>
      <w:tr w:rsidR="0011072F" w:rsidRPr="00FA16C4" w14:paraId="4911E2D2"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A0EF95"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Semena a plody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13EA57" w14:textId="77777777" w:rsidR="0011072F" w:rsidRPr="00FA16C4" w:rsidRDefault="0011072F" w:rsidP="0097617B">
            <w:pPr>
              <w:spacing w:line="240" w:lineRule="auto"/>
              <w:rPr>
                <w:bdr w:val="nil"/>
              </w:rPr>
            </w:pPr>
            <w:r w:rsidRPr="00FA16C4">
              <w:rPr>
                <w:rFonts w:ascii="Calibri" w:eastAsia="Calibri" w:hAnsi="Calibri" w:cs="Calibri"/>
                <w:sz w:val="20"/>
                <w:bdr w:val="nil"/>
              </w:rPr>
              <w:t>Žák: Dokáže popsat stavbu semene a uvést jeho význam. Umí rozlišit základní typy plodů. </w:t>
            </w:r>
          </w:p>
        </w:tc>
      </w:tr>
      <w:tr w:rsidR="0011072F" w:rsidRPr="00FA16C4" w14:paraId="404ECFBB"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377C9D"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Rozmnožování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B46335" w14:textId="77777777" w:rsidR="0011072F" w:rsidRPr="00FA16C4" w:rsidRDefault="0011072F" w:rsidP="0097617B">
            <w:pPr>
              <w:spacing w:line="240" w:lineRule="auto"/>
              <w:rPr>
                <w:bdr w:val="nil"/>
              </w:rPr>
            </w:pPr>
            <w:r w:rsidRPr="00FA16C4">
              <w:rPr>
                <w:rFonts w:ascii="Calibri" w:eastAsia="Calibri" w:hAnsi="Calibri" w:cs="Calibri"/>
                <w:sz w:val="20"/>
                <w:bdr w:val="nil"/>
              </w:rPr>
              <w:t>Žák: Rozezná rozdíly mezi pohlavním a nepohlavním rozmnožováním. Umí využít některé jednoduché metody vegetativního rozmnožování rostlin. </w:t>
            </w:r>
          </w:p>
        </w:tc>
      </w:tr>
      <w:tr w:rsidR="0011072F" w:rsidRPr="00FA16C4" w14:paraId="1162CAFA"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840CDB"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Růst a vývoj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DF1D2" w14:textId="77777777" w:rsidR="0011072F" w:rsidRPr="00FA16C4" w:rsidRDefault="0011072F" w:rsidP="0097617B">
            <w:pPr>
              <w:spacing w:line="240" w:lineRule="auto"/>
              <w:rPr>
                <w:bdr w:val="nil"/>
              </w:rPr>
            </w:pPr>
            <w:r w:rsidRPr="00FA16C4">
              <w:rPr>
                <w:rFonts w:ascii="Calibri" w:eastAsia="Calibri" w:hAnsi="Calibri" w:cs="Calibri"/>
                <w:sz w:val="20"/>
                <w:bdr w:val="nil"/>
              </w:rPr>
              <w:t>Žák: Zná význam rozdílných životních podmínek pro jednotlivé fáze růstu rostlin, dokáže objasnit souvislosti mezi výskytem rostlin v různých prostředích a podmínkami životního prostředí. Dokáže vyjmenovat příklady jednoletých, dvouletých a vytrvalých rostlin a umí vysvětlit rozdíly v jejich vývinu. </w:t>
            </w:r>
          </w:p>
        </w:tc>
      </w:tr>
      <w:tr w:rsidR="0011072F" w:rsidRPr="00FA16C4" w14:paraId="687018B3"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18974"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lastRenderedPageBreak/>
              <w:t>Nahosemenné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2D632" w14:textId="77777777" w:rsidR="0011072F" w:rsidRPr="00FA16C4" w:rsidRDefault="0011072F" w:rsidP="0097617B">
            <w:pPr>
              <w:spacing w:line="240" w:lineRule="auto"/>
              <w:rPr>
                <w:bdr w:val="nil"/>
              </w:rPr>
            </w:pPr>
            <w:r w:rsidRPr="00FA16C4">
              <w:rPr>
                <w:rFonts w:ascii="Calibri" w:eastAsia="Calibri" w:hAnsi="Calibri" w:cs="Calibri"/>
                <w:sz w:val="20"/>
                <w:bdr w:val="nil"/>
              </w:rPr>
              <w:t>Žák: Umí vysvětlit pojem nahosemenná rostlina, dokáže popsat jejich stavbu a charakteristické vlastnosti a je schopen na příkladech demonstrovat hospodářský význam jehličnanů. </w:t>
            </w:r>
          </w:p>
        </w:tc>
      </w:tr>
      <w:tr w:rsidR="0011072F" w:rsidRPr="00FA16C4" w14:paraId="171CB8EC"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707161"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Listnaté stromy, keře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BA74BA" w14:textId="77777777" w:rsidR="0011072F" w:rsidRPr="00FA16C4" w:rsidRDefault="0011072F" w:rsidP="0097617B">
            <w:pPr>
              <w:spacing w:line="240" w:lineRule="auto"/>
              <w:rPr>
                <w:bdr w:val="nil"/>
              </w:rPr>
            </w:pPr>
            <w:r w:rsidRPr="00FA16C4">
              <w:rPr>
                <w:rFonts w:ascii="Calibri" w:eastAsia="Calibri" w:hAnsi="Calibri" w:cs="Calibri"/>
                <w:sz w:val="20"/>
                <w:bdr w:val="nil"/>
              </w:rPr>
              <w:t>Žák: Dokáže pojmenovat a rozezná vybrané zástupce listnatých dřevin. </w:t>
            </w:r>
          </w:p>
        </w:tc>
      </w:tr>
      <w:tr w:rsidR="0011072F" w:rsidRPr="00FA16C4" w14:paraId="7A1603E7"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EF5CC"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Pryskyřníkovité, brukvovité, růžovité, bobovité, miříkovité, hluchavkovité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587890" w14:textId="77777777" w:rsidR="0011072F" w:rsidRPr="0058133F" w:rsidRDefault="0011072F" w:rsidP="0097617B">
            <w:pPr>
              <w:spacing w:line="240" w:lineRule="auto"/>
              <w:rPr>
                <w:bdr w:val="nil"/>
              </w:rPr>
            </w:pPr>
            <w:r w:rsidRPr="0058133F">
              <w:rPr>
                <w:rFonts w:ascii="Calibri" w:eastAsia="Calibri" w:hAnsi="Calibri" w:cs="Calibri"/>
                <w:sz w:val="20"/>
                <w:bdr w:val="nil"/>
              </w:rPr>
              <w:t>Žák: Dovede popsat základní znaky a rozezná vybrané zástupce pryskyřníkovitých, brukvovitých, růžovitých, bobovitých, miříkovitých a hluchavkovitých rostlin. Uvede význam hospodářsky důležitých rostlin a způsob jejich pěstování.</w:t>
            </w:r>
          </w:p>
        </w:tc>
      </w:tr>
      <w:tr w:rsidR="0011072F" w:rsidRPr="00FA16C4" w14:paraId="709D6C47"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A09BB8"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Lilkovité, hvězdnicovité, liliovité, lipnicovité, vstavačovité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82C3C6" w14:textId="77777777" w:rsidR="0011072F" w:rsidRPr="0058133F" w:rsidRDefault="0011072F" w:rsidP="0097617B">
            <w:pPr>
              <w:spacing w:line="240" w:lineRule="auto"/>
              <w:jc w:val="left"/>
              <w:rPr>
                <w:bdr w:val="nil"/>
              </w:rPr>
            </w:pPr>
            <w:r w:rsidRPr="0058133F">
              <w:rPr>
                <w:rFonts w:ascii="Calibri" w:eastAsia="Calibri" w:hAnsi="Calibri" w:cs="Calibri"/>
                <w:sz w:val="20"/>
                <w:bdr w:val="nil"/>
              </w:rPr>
              <w:t>Žák: Dovede pojmenovat a rozeznat vybrané zástupce lilkovitých, hvězdicovitých, liliovitých, lipnicovitých a vstavačovitých rostlin. Uvede význam hospodářsky důležitých rostlin a způsob jejich pěstování.</w:t>
            </w:r>
          </w:p>
        </w:tc>
      </w:tr>
      <w:tr w:rsidR="0011072F" w:rsidRPr="00FA16C4" w14:paraId="56D0AD4A"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4FC877"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Cizokrajné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A73FE" w14:textId="77777777" w:rsidR="0011072F" w:rsidRPr="00FA16C4" w:rsidRDefault="0011072F" w:rsidP="0097617B">
            <w:pPr>
              <w:spacing w:line="240" w:lineRule="auto"/>
              <w:rPr>
                <w:bdr w:val="nil"/>
              </w:rPr>
            </w:pPr>
            <w:r w:rsidRPr="00FA16C4">
              <w:rPr>
                <w:rFonts w:ascii="Calibri" w:eastAsia="Calibri" w:hAnsi="Calibri" w:cs="Calibri"/>
                <w:sz w:val="20"/>
                <w:bdr w:val="nil"/>
              </w:rPr>
              <w:t>Žák: Pozná některé cizokrajné rostliny. </w:t>
            </w:r>
          </w:p>
        </w:tc>
      </w:tr>
      <w:tr w:rsidR="0011072F" w:rsidRPr="00FA16C4" w14:paraId="41525ED3"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94DDCE"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Společenstvo lesa, vod a mokřadů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0DED38" w14:textId="77777777" w:rsidR="0011072F" w:rsidRPr="00FA16C4" w:rsidRDefault="0011072F" w:rsidP="0097617B">
            <w:pPr>
              <w:spacing w:line="240" w:lineRule="auto"/>
              <w:rPr>
                <w:bdr w:val="nil"/>
              </w:rPr>
            </w:pPr>
            <w:r w:rsidRPr="00FA16C4">
              <w:rPr>
                <w:rFonts w:ascii="Calibri" w:eastAsia="Calibri" w:hAnsi="Calibri" w:cs="Calibri"/>
                <w:sz w:val="20"/>
                <w:bdr w:val="nil"/>
              </w:rPr>
              <w:t>Žák: Umí rozlišit typy lesů, uvědomuje si rozmanitost mokřadů, pevninských vod, rozezná luční společenstva. </w:t>
            </w:r>
          </w:p>
        </w:tc>
      </w:tr>
      <w:tr w:rsidR="0011072F" w:rsidRPr="00FA16C4" w14:paraId="510A9C33"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0CAA8F"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Společenstvo luk, pastvin, polí a sídelní aglomerace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7E4A0" w14:textId="77777777" w:rsidR="0011072F" w:rsidRPr="00FA16C4" w:rsidRDefault="0011072F" w:rsidP="0097617B">
            <w:pPr>
              <w:spacing w:line="240" w:lineRule="auto"/>
              <w:rPr>
                <w:bdr w:val="nil"/>
              </w:rPr>
            </w:pPr>
            <w:r w:rsidRPr="00FA16C4">
              <w:rPr>
                <w:rFonts w:ascii="Calibri" w:eastAsia="Calibri" w:hAnsi="Calibri" w:cs="Calibri"/>
                <w:sz w:val="20"/>
                <w:bdr w:val="nil"/>
              </w:rPr>
              <w:t>Žák: Uvede typické příklady rostlin a živočichů těchto společenstev. </w:t>
            </w:r>
          </w:p>
        </w:tc>
      </w:tr>
      <w:tr w:rsidR="0011072F" w:rsidRPr="00FA16C4" w14:paraId="584DD7F9" w14:textId="77777777" w:rsidTr="0097617B">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1734B5" w14:textId="77777777" w:rsidR="0011072F" w:rsidRPr="00FA16C4" w:rsidRDefault="0011072F" w:rsidP="0097617B">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11072F" w:rsidRPr="00FA16C4" w14:paraId="2557BB6B"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634B97" w14:textId="77777777" w:rsidR="0011072F" w:rsidRPr="00FA16C4" w:rsidRDefault="0011072F" w:rsidP="0097617B">
            <w:pPr>
              <w:spacing w:line="240" w:lineRule="auto"/>
              <w:jc w:val="center"/>
              <w:rPr>
                <w:bdr w:val="nil"/>
              </w:rPr>
            </w:pPr>
            <w:r w:rsidRPr="00FA16C4">
              <w:rPr>
                <w:rFonts w:ascii="Calibri" w:eastAsia="Calibri" w:hAnsi="Calibri" w:cs="Calibri"/>
                <w:sz w:val="20"/>
                <w:bdr w:val="nil"/>
              </w:rPr>
              <w:t>Environmentální výchova - Vztah člověka k prostředí</w:t>
            </w:r>
          </w:p>
        </w:tc>
      </w:tr>
      <w:tr w:rsidR="0011072F" w:rsidRPr="00FA16C4" w14:paraId="59EF471E"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DD05D"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V tematických oblastech, které se týkají systémů rostlin i živočichů si žák uvědomuje nutnost chránit přírodu z důvodu rozvíjející se lidské společnosti a mizení původních stanovišť i změny životních podmínek pro organizmy.</w:t>
            </w:r>
          </w:p>
        </w:tc>
      </w:tr>
    </w:tbl>
    <w:tbl>
      <w:tblPr>
        <w:tblStyle w:val="Mkatabulky"/>
        <w:tblW w:w="0" w:type="auto"/>
        <w:tblLook w:val="04A0" w:firstRow="1" w:lastRow="0" w:firstColumn="1" w:lastColumn="0" w:noHBand="0" w:noVBand="1"/>
      </w:tblPr>
      <w:tblGrid>
        <w:gridCol w:w="13703"/>
      </w:tblGrid>
      <w:tr w:rsidR="0011072F" w:rsidRPr="00265DFD" w14:paraId="405CE081" w14:textId="77777777" w:rsidTr="0097617B">
        <w:tc>
          <w:tcPr>
            <w:tcW w:w="13703" w:type="dxa"/>
          </w:tcPr>
          <w:p w14:paraId="4B8820BD" w14:textId="77777777" w:rsidR="0011072F" w:rsidRPr="0058133F" w:rsidRDefault="0011072F" w:rsidP="0097617B">
            <w:pPr>
              <w:jc w:val="center"/>
              <w:rPr>
                <w:bdr w:val="nil"/>
              </w:rPr>
            </w:pPr>
            <w:r w:rsidRPr="0058133F">
              <w:rPr>
                <w:bdr w:val="nil"/>
              </w:rPr>
              <w:t>Člověk a svět práce</w:t>
            </w:r>
          </w:p>
        </w:tc>
      </w:tr>
      <w:tr w:rsidR="0011072F" w:rsidRPr="00265DFD" w14:paraId="3C1F62CC" w14:textId="77777777" w:rsidTr="0097617B">
        <w:tc>
          <w:tcPr>
            <w:tcW w:w="13703" w:type="dxa"/>
          </w:tcPr>
          <w:p w14:paraId="461D99A4" w14:textId="77777777" w:rsidR="0011072F" w:rsidRPr="0058133F" w:rsidRDefault="0011072F" w:rsidP="0097617B">
            <w:pPr>
              <w:rPr>
                <w:bdr w:val="nil"/>
              </w:rPr>
            </w:pPr>
            <w:r w:rsidRPr="0058133F">
              <w:rPr>
                <w:bdr w:val="nil"/>
              </w:rPr>
              <w:t>V rámci laboratorních prací z biologie žák volí vhodné pracovní pomůcky, nástroje a náčiní vzhledem k použitému</w:t>
            </w:r>
          </w:p>
          <w:p w14:paraId="789C0E2E" w14:textId="77777777" w:rsidR="0011072F" w:rsidRPr="0058133F" w:rsidRDefault="0011072F" w:rsidP="0097617B">
            <w:pPr>
              <w:rPr>
                <w:bdr w:val="nil"/>
              </w:rPr>
            </w:pPr>
            <w:r w:rsidRPr="0058133F">
              <w:rPr>
                <w:bdr w:val="nil"/>
              </w:rPr>
              <w:t>materiálu, udržuje pořádek na pracovním místě a dodržuje zásady hygieny a bezpečnosti práce; poskytne první pomoc při úrazu</w:t>
            </w:r>
            <w:r w:rsidRPr="0058133F">
              <w:rPr>
                <w:bdr w:val="nil"/>
              </w:rPr>
              <w:br/>
              <w:t>Dále vybere a prakticky využívá vhodné pracovní postupy, přístroje, zařízení a pomůcky pro konání konkrétních pozorování, měření a experimentů, zpracuje protokol o cíli, průběhu a výsledcích své experimentální práce a zformuluje v něm závěry, k nimž dospěl.</w:t>
            </w:r>
          </w:p>
          <w:p w14:paraId="15D8E03E" w14:textId="77777777" w:rsidR="0011072F" w:rsidRPr="0058133F" w:rsidRDefault="0011072F" w:rsidP="0097617B">
            <w:pPr>
              <w:rPr>
                <w:bdr w:val="nil"/>
              </w:rPr>
            </w:pPr>
            <w:r w:rsidRPr="0058133F">
              <w:rPr>
                <w:bdr w:val="nil"/>
              </w:rPr>
              <w:t>Žák vyhledá v dostupných informačních zdrojích všechny podklady, jež mu co nejlépe pomohou provést danou experimentální práci, dodržuje pravidla bezpečné práce a ochrany životního prostředí při experimentální práci a poskytne první pomoc při úrazu v laboratoři.</w:t>
            </w:r>
          </w:p>
        </w:tc>
      </w:tr>
    </w:tbl>
    <w:p w14:paraId="1B1DEF66" w14:textId="77777777" w:rsidR="0011072F" w:rsidRPr="00FA16C4" w:rsidRDefault="0011072F" w:rsidP="0011072F">
      <w:pPr>
        <w:rPr>
          <w:bdr w:val="nil"/>
        </w:rPr>
      </w:pPr>
      <w:r w:rsidRPr="00FA16C4">
        <w:rPr>
          <w:bdr w:val="nil"/>
        </w:rPr>
        <w:t xml:space="preserve">   </w:t>
      </w:r>
    </w:p>
    <w:p w14:paraId="6675D3E0" w14:textId="77777777" w:rsidR="0011072F" w:rsidRPr="00FA16C4" w:rsidRDefault="0011072F" w:rsidP="0011072F">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11072F" w:rsidRPr="00FA16C4" w14:paraId="22734022"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4E1E94" w14:textId="77777777" w:rsidR="0011072F" w:rsidRPr="00FA16C4" w:rsidRDefault="0011072F" w:rsidP="0097617B">
            <w:pPr>
              <w:shd w:val="clear" w:color="auto" w:fill="9CC2E5"/>
              <w:spacing w:line="240" w:lineRule="auto"/>
              <w:jc w:val="center"/>
              <w:rPr>
                <w:bdr w:val="nil"/>
              </w:rPr>
            </w:pPr>
            <w:r w:rsidRPr="00FA16C4">
              <w:rPr>
                <w:rFonts w:ascii="Calibri" w:eastAsia="Calibri" w:hAnsi="Calibri" w:cs="Calibri"/>
                <w:b/>
                <w:bCs/>
                <w:sz w:val="20"/>
                <w:bdr w:val="nil"/>
              </w:rPr>
              <w:lastRenderedPageBreak/>
              <w:t>Biologie/geologie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F7E450" w14:textId="77777777" w:rsidR="0011072F" w:rsidRPr="00FA16C4" w:rsidRDefault="0011072F" w:rsidP="0097617B">
            <w:pPr>
              <w:shd w:val="clear" w:color="auto" w:fill="9CC2E5"/>
              <w:spacing w:line="240" w:lineRule="auto"/>
              <w:jc w:val="center"/>
              <w:rPr>
                <w:bdr w:val="nil"/>
              </w:rPr>
            </w:pPr>
            <w:r w:rsidRPr="00FA16C4">
              <w:rPr>
                <w:rFonts w:ascii="Calibri" w:eastAsia="Calibri" w:hAnsi="Calibri" w:cs="Calibri"/>
                <w:b/>
                <w:bCs/>
                <w:sz w:val="20"/>
                <w:bdr w:val="nil"/>
              </w:rPr>
              <w:t>tercie</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CFEB505" w14:textId="77777777" w:rsidR="0011072F" w:rsidRPr="00FA16C4" w:rsidRDefault="0011072F" w:rsidP="0097617B"/>
        </w:tc>
      </w:tr>
      <w:tr w:rsidR="0011072F" w:rsidRPr="00FA16C4" w14:paraId="44591E3A"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701E7C" w14:textId="77777777" w:rsidR="0011072F" w:rsidRPr="00FA16C4" w:rsidRDefault="0011072F" w:rsidP="0097617B">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4E557B" w14:textId="77777777" w:rsidR="0011072F" w:rsidRPr="00FA16C4" w:rsidRDefault="0011072F" w:rsidP="00534DA1">
            <w:pPr>
              <w:numPr>
                <w:ilvl w:val="0"/>
                <w:numId w:val="46"/>
              </w:numPr>
              <w:spacing w:line="240" w:lineRule="auto"/>
              <w:jc w:val="left"/>
              <w:rPr>
                <w:bdr w:val="nil"/>
              </w:rPr>
            </w:pPr>
            <w:r w:rsidRPr="00FA16C4">
              <w:rPr>
                <w:rFonts w:ascii="Calibri" w:eastAsia="Calibri" w:hAnsi="Calibri" w:cs="Calibri"/>
                <w:sz w:val="20"/>
                <w:bdr w:val="nil"/>
              </w:rPr>
              <w:t>Kompetence k řešení problémů</w:t>
            </w:r>
          </w:p>
          <w:p w14:paraId="2A32591B" w14:textId="77777777" w:rsidR="0011072F" w:rsidRPr="00FA16C4" w:rsidRDefault="0011072F" w:rsidP="00534DA1">
            <w:pPr>
              <w:numPr>
                <w:ilvl w:val="0"/>
                <w:numId w:val="46"/>
              </w:numPr>
              <w:spacing w:line="240" w:lineRule="auto"/>
              <w:jc w:val="left"/>
              <w:rPr>
                <w:bdr w:val="nil"/>
              </w:rPr>
            </w:pPr>
            <w:r w:rsidRPr="00FA16C4">
              <w:rPr>
                <w:rFonts w:ascii="Calibri" w:eastAsia="Calibri" w:hAnsi="Calibri" w:cs="Calibri"/>
                <w:sz w:val="20"/>
                <w:bdr w:val="nil"/>
              </w:rPr>
              <w:t>Kompetence komunikativní</w:t>
            </w:r>
          </w:p>
          <w:p w14:paraId="68911961" w14:textId="77777777" w:rsidR="0011072F" w:rsidRPr="00FA16C4" w:rsidRDefault="0011072F" w:rsidP="00534DA1">
            <w:pPr>
              <w:numPr>
                <w:ilvl w:val="0"/>
                <w:numId w:val="46"/>
              </w:numPr>
              <w:spacing w:line="240" w:lineRule="auto"/>
              <w:jc w:val="left"/>
              <w:rPr>
                <w:bdr w:val="nil"/>
              </w:rPr>
            </w:pPr>
            <w:r w:rsidRPr="00FA16C4">
              <w:rPr>
                <w:rFonts w:ascii="Calibri" w:eastAsia="Calibri" w:hAnsi="Calibri" w:cs="Calibri"/>
                <w:sz w:val="20"/>
                <w:bdr w:val="nil"/>
              </w:rPr>
              <w:t>Kompetence sociální a personální</w:t>
            </w:r>
          </w:p>
          <w:p w14:paraId="21877D66" w14:textId="77777777" w:rsidR="0011072F" w:rsidRPr="00FA16C4" w:rsidRDefault="0011072F" w:rsidP="00534DA1">
            <w:pPr>
              <w:numPr>
                <w:ilvl w:val="0"/>
                <w:numId w:val="46"/>
              </w:numPr>
              <w:spacing w:line="240" w:lineRule="auto"/>
              <w:jc w:val="left"/>
              <w:rPr>
                <w:bdr w:val="nil"/>
              </w:rPr>
            </w:pPr>
            <w:r w:rsidRPr="00FA16C4">
              <w:rPr>
                <w:rFonts w:ascii="Calibri" w:eastAsia="Calibri" w:hAnsi="Calibri" w:cs="Calibri"/>
                <w:sz w:val="20"/>
                <w:bdr w:val="nil"/>
              </w:rPr>
              <w:t>Kompetence občanská</w:t>
            </w:r>
          </w:p>
          <w:p w14:paraId="65E27FC1" w14:textId="77777777" w:rsidR="0011072F" w:rsidRPr="00FA16C4" w:rsidRDefault="0011072F" w:rsidP="00534DA1">
            <w:pPr>
              <w:numPr>
                <w:ilvl w:val="0"/>
                <w:numId w:val="46"/>
              </w:numPr>
              <w:spacing w:line="240" w:lineRule="auto"/>
              <w:jc w:val="left"/>
              <w:rPr>
                <w:bdr w:val="nil"/>
              </w:rPr>
            </w:pPr>
            <w:r w:rsidRPr="00FA16C4">
              <w:rPr>
                <w:rFonts w:ascii="Calibri" w:eastAsia="Calibri" w:hAnsi="Calibri" w:cs="Calibri"/>
                <w:sz w:val="20"/>
                <w:bdr w:val="nil"/>
              </w:rPr>
              <w:t>Kompetence k učení</w:t>
            </w:r>
          </w:p>
          <w:p w14:paraId="3D4BF6D1" w14:textId="77777777" w:rsidR="0011072F" w:rsidRPr="0057006C" w:rsidRDefault="0011072F" w:rsidP="00534DA1">
            <w:pPr>
              <w:numPr>
                <w:ilvl w:val="0"/>
                <w:numId w:val="46"/>
              </w:numPr>
              <w:spacing w:line="240" w:lineRule="auto"/>
              <w:jc w:val="left"/>
              <w:rPr>
                <w:bdr w:val="nil"/>
              </w:rPr>
            </w:pPr>
            <w:r w:rsidRPr="00FA16C4">
              <w:rPr>
                <w:rFonts w:ascii="Calibri" w:eastAsia="Calibri" w:hAnsi="Calibri" w:cs="Calibri"/>
                <w:sz w:val="20"/>
                <w:bdr w:val="nil"/>
              </w:rPr>
              <w:t>Kompetence pracovní</w:t>
            </w:r>
          </w:p>
          <w:p w14:paraId="26487264" w14:textId="77777777" w:rsidR="0011072F" w:rsidRPr="00FA16C4" w:rsidRDefault="0011072F" w:rsidP="00534DA1">
            <w:pPr>
              <w:numPr>
                <w:ilvl w:val="0"/>
                <w:numId w:val="46"/>
              </w:numPr>
              <w:spacing w:line="240" w:lineRule="auto"/>
              <w:jc w:val="left"/>
              <w:rPr>
                <w:bdr w:val="nil"/>
              </w:rPr>
            </w:pPr>
            <w:r w:rsidRPr="0057006C">
              <w:rPr>
                <w:sz w:val="20"/>
                <w:szCs w:val="20"/>
                <w:bdr w:val="nil"/>
              </w:rPr>
              <w:t>Kompetence digitální</w:t>
            </w:r>
          </w:p>
        </w:tc>
      </w:tr>
      <w:tr w:rsidR="0011072F" w:rsidRPr="00FA16C4" w14:paraId="77742895" w14:textId="77777777" w:rsidTr="0097617B">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E95DE1" w14:textId="77777777" w:rsidR="0011072F" w:rsidRPr="00FA16C4" w:rsidRDefault="0011072F" w:rsidP="0097617B">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C34D29" w14:textId="77777777" w:rsidR="0011072F" w:rsidRPr="00FA16C4" w:rsidRDefault="0011072F" w:rsidP="0097617B">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11072F" w:rsidRPr="00FA16C4" w14:paraId="1995803D"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45E4B9"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Savci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646C25" w14:textId="77777777" w:rsidR="0011072F" w:rsidRPr="00FA16C4" w:rsidRDefault="0011072F" w:rsidP="0097617B">
            <w:pPr>
              <w:spacing w:line="240" w:lineRule="auto"/>
              <w:rPr>
                <w:bdr w:val="nil"/>
              </w:rPr>
            </w:pPr>
            <w:r w:rsidRPr="00FA16C4">
              <w:rPr>
                <w:rFonts w:ascii="Calibri" w:eastAsia="Calibri" w:hAnsi="Calibri" w:cs="Calibri"/>
                <w:sz w:val="20"/>
                <w:bdr w:val="nil"/>
              </w:rPr>
              <w:t>Žák popíše kostru, svalstvo, orgány a orgánové soustavy vybraných savců, objasní přizpůsobení k prostředí, uvede některé kriticky ohrožené druhy. Umí rozdělit savce na skupiny podle vývoje: vejcorodí a živorodí – vačnatci a placentální savci. Umí zařadit savčí řády do jednotlivých skupin a dokáže popsat základní znaky savčích řádů včetně uvedení příkladu zástupců. </w:t>
            </w:r>
          </w:p>
        </w:tc>
      </w:tr>
      <w:tr w:rsidR="0011072F" w:rsidRPr="00FA16C4" w14:paraId="5BFB7896"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571DD"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Původ a vývoj člověka</w:t>
            </w:r>
            <w:r w:rsidRPr="00FA16C4">
              <w:rPr>
                <w:rFonts w:ascii="Calibri" w:eastAsia="Calibri" w:hAnsi="Calibri" w:cs="Calibri"/>
                <w:sz w:val="20"/>
                <w:bdr w:val="nil"/>
              </w:rPr>
              <w:br/>
              <w:t>Vztahy člověka k ostatním živočichům</w:t>
            </w:r>
            <w:r w:rsidRPr="00FA16C4">
              <w:rPr>
                <w:rFonts w:ascii="Calibri" w:eastAsia="Calibri" w:hAnsi="Calibri" w:cs="Calibri"/>
                <w:sz w:val="20"/>
                <w:bdr w:val="nil"/>
              </w:rPr>
              <w:br/>
              <w:t>Historický vývoj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DECA0" w14:textId="77777777" w:rsidR="0011072F" w:rsidRPr="00FA16C4" w:rsidRDefault="0011072F" w:rsidP="0097617B">
            <w:pPr>
              <w:spacing w:line="240" w:lineRule="auto"/>
              <w:rPr>
                <w:bdr w:val="nil"/>
              </w:rPr>
            </w:pPr>
            <w:r w:rsidRPr="00FA16C4">
              <w:rPr>
                <w:rFonts w:ascii="Calibri" w:eastAsia="Calibri" w:hAnsi="Calibri" w:cs="Calibri"/>
                <w:sz w:val="20"/>
                <w:bdr w:val="nil"/>
              </w:rPr>
              <w:t>Žák objasní biologickou a společenskou podstatu člověka. Zařazuje člověka do systému živočichů, Posoudí příbuznost s obratlovci a primáty. Uvádí podstatné znaky v tělesném vývoji a ve vývoji duševních schopností od hominidů k člověku, rozlišuje mezi hominizací a sapientací ve vývoji člověka. </w:t>
            </w:r>
          </w:p>
        </w:tc>
      </w:tr>
      <w:tr w:rsidR="0011072F" w:rsidRPr="00FA16C4" w14:paraId="62234429"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DF0C0"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Lidská plemena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19E2EC" w14:textId="77777777" w:rsidR="0011072F" w:rsidRPr="00FA16C4" w:rsidRDefault="0011072F" w:rsidP="0097617B">
            <w:pPr>
              <w:spacing w:line="240" w:lineRule="auto"/>
              <w:rPr>
                <w:bdr w:val="nil"/>
              </w:rPr>
            </w:pPr>
            <w:r w:rsidRPr="00FA16C4">
              <w:rPr>
                <w:rFonts w:ascii="Calibri" w:eastAsia="Calibri" w:hAnsi="Calibri" w:cs="Calibri"/>
                <w:sz w:val="20"/>
                <w:bdr w:val="nil"/>
              </w:rPr>
              <w:t>Žák objasní vývoj člověka ve třech základních lidských plemenech. Vyjádří a zdůvodní názor o rovnocennosti lidských plemen. Pojmenuje a popíše hlavní rozdíly mezi plemeny a uvede nejznámější míšence. Charakterizuje jejich výskyt na Zemi dnes a v minulosti. </w:t>
            </w:r>
          </w:p>
        </w:tc>
      </w:tr>
      <w:tr w:rsidR="0011072F" w:rsidRPr="00FA16C4" w14:paraId="2A659754"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ABD38"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Tkáně a stavba lidského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3A15DE" w14:textId="77777777" w:rsidR="0011072F" w:rsidRPr="00FA16C4" w:rsidRDefault="0011072F" w:rsidP="0097617B">
            <w:pPr>
              <w:spacing w:line="240" w:lineRule="auto"/>
              <w:rPr>
                <w:bdr w:val="nil"/>
              </w:rPr>
            </w:pPr>
            <w:r w:rsidRPr="00FA16C4">
              <w:rPr>
                <w:rFonts w:ascii="Calibri" w:eastAsia="Calibri" w:hAnsi="Calibri" w:cs="Calibri"/>
                <w:sz w:val="20"/>
                <w:bdr w:val="nil"/>
              </w:rPr>
              <w:t>Žák charakterizuje lidské tkáně jako soubor všech buněk, které mají stejný tvar a vykonávají stejnou činnost. Rozlišuje jednotlivé typy tkání podle tvaru a funkce buněk. </w:t>
            </w:r>
          </w:p>
        </w:tc>
      </w:tr>
      <w:tr w:rsidR="0011072F" w:rsidRPr="00FA16C4" w14:paraId="7002B45B"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6B3567"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Kosterní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EC79A0" w14:textId="77777777" w:rsidR="0011072F" w:rsidRPr="00FA16C4" w:rsidRDefault="0011072F" w:rsidP="0097617B">
            <w:pPr>
              <w:spacing w:line="240" w:lineRule="auto"/>
              <w:rPr>
                <w:bdr w:val="nil"/>
              </w:rPr>
            </w:pPr>
            <w:r w:rsidRPr="00FA16C4">
              <w:rPr>
                <w:rFonts w:ascii="Calibri" w:eastAsia="Calibri" w:hAnsi="Calibri" w:cs="Calibri"/>
                <w:sz w:val="20"/>
                <w:bdr w:val="nil"/>
              </w:rPr>
              <w:t>Žák zhodnotí význam kostry a kostí pro lidské tělo. Určí podle vyobrazení hlavní části lidské kostry. Popíše vnitřní stavbu a tvar kostí. Objasní funkci kostní dřeně pro proces tvorby krve a kostnatění. Popíše vývoj a růst kosti, typy spojení kostí. Pojmenuje a popíše s pomocí vyobrazení jednotlivé části kostry trupu, kostry končetin a lebky. Zhodnotí nebezpečí úrazů kostí, příčiny a následky. Poskytne účinnou první pomoc při zlomeninách kostí a při vykloubení. </w:t>
            </w:r>
          </w:p>
        </w:tc>
      </w:tr>
      <w:tr w:rsidR="0011072F" w:rsidRPr="00FA16C4" w14:paraId="5FD9D888"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CE00F8"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Svalstvo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07F1F4" w14:textId="77777777" w:rsidR="0011072F" w:rsidRPr="00FA16C4" w:rsidRDefault="0011072F" w:rsidP="0097617B">
            <w:pPr>
              <w:spacing w:line="240" w:lineRule="auto"/>
              <w:rPr>
                <w:bdr w:val="nil"/>
              </w:rPr>
            </w:pPr>
            <w:r w:rsidRPr="00FA16C4">
              <w:rPr>
                <w:rFonts w:ascii="Calibri" w:eastAsia="Calibri" w:hAnsi="Calibri" w:cs="Calibri"/>
                <w:sz w:val="20"/>
                <w:bdr w:val="nil"/>
              </w:rPr>
              <w:t xml:space="preserve">Žák zhodnotí význam svalstva pro pohyb lidského těla. Objasní funkční propojení svalstva a kostry. Popíše s pomocí vyobrazení stavbu a funkci svalů. Objasní základní </w:t>
            </w:r>
            <w:r w:rsidRPr="00FA16C4">
              <w:rPr>
                <w:rFonts w:ascii="Calibri" w:eastAsia="Calibri" w:hAnsi="Calibri" w:cs="Calibri"/>
                <w:sz w:val="20"/>
                <w:bdr w:val="nil"/>
              </w:rPr>
              <w:lastRenderedPageBreak/>
              <w:t>vlastnost svalů – stah. Uvede s pomocí vyobrazení uspořádání kosterních svalů. Srovnává stavbu a činnost příčně pruhovaného svalstva, hladkého svalstva a srdečního svalu. Vyjádří význam a kulturu přiměřeného tělesného pohybu v souvislosti se zdravím člověka a zdravým životním stylem. </w:t>
            </w:r>
          </w:p>
        </w:tc>
      </w:tr>
      <w:tr w:rsidR="0011072F" w:rsidRPr="00FA16C4" w14:paraId="173E63B9"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54D0C4"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lastRenderedPageBreak/>
              <w:t>Oběhová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D9D69B" w14:textId="77777777" w:rsidR="0011072F" w:rsidRPr="0058133F" w:rsidRDefault="0011072F" w:rsidP="0097617B">
            <w:pPr>
              <w:spacing w:line="240" w:lineRule="auto"/>
              <w:rPr>
                <w:rFonts w:ascii="Calibri" w:eastAsia="Calibri" w:hAnsi="Calibri" w:cs="Calibri"/>
                <w:sz w:val="20"/>
                <w:bdr w:val="nil"/>
              </w:rPr>
            </w:pPr>
            <w:r w:rsidRPr="00FA16C4">
              <w:rPr>
                <w:rFonts w:ascii="Calibri" w:eastAsia="Calibri" w:hAnsi="Calibri" w:cs="Calibri"/>
                <w:sz w:val="20"/>
                <w:bdr w:val="nil"/>
              </w:rPr>
              <w:t>Žák pojmenuje základní tělní tekutiny v lidském těle. Popíše význam a složení krve. Zhodnotí funkci krve a význam jednotlivých složek krve. Objasní pojmy vrozená a získaná imunita a vyjádří důležitost očkování proti nakažlivým nemocem. Rozlišuje lidské krevní skupiny. Zhodnotí podíl českého vědce Jana Janského jako spoluobjevitele krevních skupin. Popíše s pomocí vyobrazení základní části oběhové soustavy, její mechanismus a činnost srdce. Popíše s pomocí vyobrazení velký a malý krevní oběh. Objasní význam měření krevního tlaku. Uvádí některé příklady onemocnění krve, cév a srdce, jejich příčiny a důsledky. Objasní funkci mízní soustavy a význam sleziny v oběhové soustavě. Poskytne účinnou první pomoc při zástavě srdeční činnosti a krvácení žil a tepen, prakticky ovládá znalost tlakových bodů a přiložení tlakového obvazu. </w:t>
            </w:r>
            <w:r w:rsidRPr="0058133F">
              <w:rPr>
                <w:rFonts w:ascii="Calibri" w:eastAsia="Calibri" w:hAnsi="Calibri" w:cs="Calibri"/>
                <w:sz w:val="20"/>
                <w:bdr w:val="nil"/>
              </w:rPr>
              <w:t>Žák usiluje v rámci svých možností a zkušeností o aktivní podporu zdraví. V případě potřeby poskytne adekvátní první pomoc, uplatňuje adekvátní způsoby chování a ochrany v modelových situacích</w:t>
            </w:r>
          </w:p>
          <w:p w14:paraId="6B0AC542" w14:textId="77777777" w:rsidR="0011072F" w:rsidRPr="00FA16C4" w:rsidRDefault="0011072F" w:rsidP="0097617B">
            <w:pPr>
              <w:spacing w:line="240" w:lineRule="auto"/>
              <w:rPr>
                <w:bdr w:val="nil"/>
              </w:rPr>
            </w:pPr>
            <w:r w:rsidRPr="0058133F">
              <w:rPr>
                <w:rFonts w:ascii="Calibri" w:eastAsia="Calibri" w:hAnsi="Calibri" w:cs="Calibri"/>
                <w:sz w:val="20"/>
                <w:bdr w:val="nil"/>
              </w:rPr>
              <w:t>ohrožení, nebezpečí i mimořádných událostí.</w:t>
            </w:r>
          </w:p>
        </w:tc>
      </w:tr>
      <w:tr w:rsidR="0011072F" w:rsidRPr="00FA16C4" w14:paraId="2EF34A09"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8475AA"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Dýchací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A2E336" w14:textId="77777777" w:rsidR="0011072F" w:rsidRPr="00FA16C4" w:rsidRDefault="0011072F" w:rsidP="0097617B">
            <w:pPr>
              <w:spacing w:line="240" w:lineRule="auto"/>
              <w:rPr>
                <w:bdr w:val="nil"/>
              </w:rPr>
            </w:pPr>
            <w:r w:rsidRPr="00FA16C4">
              <w:rPr>
                <w:rFonts w:ascii="Calibri" w:eastAsia="Calibri" w:hAnsi="Calibri" w:cs="Calibri"/>
                <w:sz w:val="20"/>
                <w:bdr w:val="nil"/>
              </w:rPr>
              <w:t>Žák vyjádří hlavní funkci dýchací soustavy, příjem kyslíku a odstraňování oxidu uhličitého z lidského organismu. Popíše s pomocí vyobrazení stavbu dýchací soustavy, horní a dolní dýchací cesty, mechanismus vdechu a výdechu. Uvede funkci červených krvinek pro rozvod kyslíku. Srovnává skladbu vdechovaného a vydechovaného vzduchu. Vyjádří dechové objemy. Objasní rozdíl mezi vnějším a vnitřním dýcháním a princip výměn 02 a C02 Zhodnotí dopad zakouřeného a zaprášeného prostředí a kouření na periodická a chronická onemocnění dýchacích cest Vysvětlí pojem epidemie, uvede příklady. </w:t>
            </w:r>
          </w:p>
        </w:tc>
      </w:tr>
      <w:tr w:rsidR="0011072F" w:rsidRPr="00FA16C4" w14:paraId="77C1794E"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6C16AF"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Trávicí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AF0221" w14:textId="77777777" w:rsidR="0011072F" w:rsidRPr="0058133F" w:rsidRDefault="0011072F" w:rsidP="0097617B">
            <w:pPr>
              <w:spacing w:line="240" w:lineRule="auto"/>
              <w:rPr>
                <w:sz w:val="20"/>
                <w:szCs w:val="20"/>
              </w:rPr>
            </w:pPr>
            <w:r w:rsidRPr="00FA16C4">
              <w:rPr>
                <w:rFonts w:ascii="Calibri" w:eastAsia="Calibri" w:hAnsi="Calibri" w:cs="Calibri"/>
                <w:sz w:val="20"/>
                <w:bdr w:val="nil"/>
              </w:rPr>
              <w:t xml:space="preserve">Žák vyjádří funkci trávicí soustavy v těle člověka. Popíše stavbu a funkce jednotlivých částí trávicí trubice. Objasní princip trávení potravy a vstřebávání živin při jejich průchodu trávicí soustavou. Objasní význam zdravého způsobu života. Pojmenuje základní živiny potřebné pro lidský organismus. Objasní pitný režim. </w:t>
            </w:r>
            <w:r w:rsidRPr="0058133F">
              <w:rPr>
                <w:sz w:val="20"/>
                <w:szCs w:val="20"/>
              </w:rPr>
              <w:t xml:space="preserve">Dále dodržuje správné stravovací návyky a v rámci svých možností uplatňuje zásady správné výživy a zdravého stravování. </w:t>
            </w:r>
            <w:r w:rsidRPr="0058133F">
              <w:rPr>
                <w:rFonts w:ascii="Calibri" w:eastAsia="Calibri" w:hAnsi="Calibri" w:cs="Calibri"/>
                <w:sz w:val="20"/>
                <w:bdr w:val="nil"/>
              </w:rPr>
              <w:t xml:space="preserve">Vysvětlí pozitivní a negativní dopad prostředí a životního stylu na zdraví člověka. Žák vysvětlí na příkladech přímé souvislosti mezi tělesným, duševním a sociálním zdravím, vysvětlí vztah mezi uspokojováním základních </w:t>
            </w:r>
            <w:r w:rsidRPr="0058133F">
              <w:rPr>
                <w:rFonts w:ascii="Calibri" w:eastAsia="Calibri" w:hAnsi="Calibri" w:cs="Calibri"/>
                <w:sz w:val="20"/>
                <w:bdr w:val="nil"/>
              </w:rPr>
              <w:lastRenderedPageBreak/>
              <w:t xml:space="preserve">lidských potřeb a hodnotou zdraví. </w:t>
            </w:r>
            <w:r w:rsidRPr="0058133F">
              <w:rPr>
                <w:rFonts w:ascii="Calibri" w:eastAsia="Calibri" w:hAnsi="Calibri" w:cs="Calibri"/>
                <w:sz w:val="20"/>
                <w:szCs w:val="20"/>
                <w:bdr w:val="nil"/>
              </w:rPr>
              <w:t xml:space="preserve">Dále </w:t>
            </w:r>
            <w:r w:rsidRPr="0058133F">
              <w:rPr>
                <w:sz w:val="20"/>
                <w:szCs w:val="20"/>
              </w:rPr>
              <w:t>posoudí různé způsoby chování lidí z hlediska odpovědnosti za vlastní zdraví i zdraví druhých a vyvozuje z nich osobní odpovědnost ve prospěch aktivní podpory zdraví. Dává do souvislostí složení stravy a způsob stravování s rozvojem</w:t>
            </w:r>
          </w:p>
          <w:p w14:paraId="43F17B90" w14:textId="77777777" w:rsidR="0011072F" w:rsidRPr="0058133F" w:rsidRDefault="0011072F" w:rsidP="0097617B">
            <w:pPr>
              <w:spacing w:line="240" w:lineRule="auto"/>
              <w:rPr>
                <w:sz w:val="20"/>
                <w:szCs w:val="20"/>
              </w:rPr>
            </w:pPr>
            <w:r w:rsidRPr="0058133F">
              <w:rPr>
                <w:sz w:val="20"/>
                <w:szCs w:val="20"/>
              </w:rPr>
              <w:t>civilizačních nemocí a v rámci svých možností uplatňuje zdravé stravovací</w:t>
            </w:r>
          </w:p>
          <w:p w14:paraId="221E1968" w14:textId="77777777" w:rsidR="0011072F" w:rsidRPr="0086497F" w:rsidRDefault="0011072F" w:rsidP="0097617B">
            <w:pPr>
              <w:spacing w:line="240" w:lineRule="auto"/>
              <w:rPr>
                <w:color w:val="FF0000"/>
                <w:sz w:val="20"/>
                <w:szCs w:val="20"/>
              </w:rPr>
            </w:pPr>
            <w:r w:rsidRPr="0058133F">
              <w:rPr>
                <w:sz w:val="20"/>
                <w:szCs w:val="20"/>
              </w:rPr>
              <w:t xml:space="preserve">návyky. </w:t>
            </w:r>
          </w:p>
        </w:tc>
      </w:tr>
      <w:tr w:rsidR="0011072F" w:rsidRPr="00FA16C4" w14:paraId="2D9D9BF6"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578CF6"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lastRenderedPageBreak/>
              <w:t>Vylučovací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79B4D" w14:textId="77777777" w:rsidR="0011072F" w:rsidRPr="00FA16C4" w:rsidRDefault="0011072F" w:rsidP="0097617B">
            <w:pPr>
              <w:spacing w:line="240" w:lineRule="auto"/>
              <w:rPr>
                <w:bdr w:val="nil"/>
              </w:rPr>
            </w:pPr>
            <w:r w:rsidRPr="00FA16C4">
              <w:rPr>
                <w:rFonts w:ascii="Calibri" w:eastAsia="Calibri" w:hAnsi="Calibri" w:cs="Calibri"/>
                <w:sz w:val="20"/>
                <w:bdr w:val="nil"/>
              </w:rPr>
              <w:t>Žák objasní, kde a jak vznikají v těle odpadní látky a kterými orgány jsou vylučovány. Popíše s pomocí vyobrazení funkci a systém vylučovací soustavy. Objasní funkci ledvin, popíše vznik moči, a jak se z těla odvádí ven. Určí faktory ovlivňující onemocnění vylučovací soustavy. </w:t>
            </w:r>
          </w:p>
        </w:tc>
      </w:tr>
      <w:tr w:rsidR="0011072F" w:rsidRPr="00FA16C4" w14:paraId="2178ABD2"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74EEAF"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Kožní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F55989" w14:textId="77777777" w:rsidR="0011072F" w:rsidRPr="00FA16C4" w:rsidRDefault="0011072F" w:rsidP="0097617B">
            <w:pPr>
              <w:spacing w:line="240" w:lineRule="auto"/>
              <w:rPr>
                <w:bdr w:val="nil"/>
              </w:rPr>
            </w:pPr>
            <w:r w:rsidRPr="00FA16C4">
              <w:rPr>
                <w:rFonts w:ascii="Calibri" w:eastAsia="Calibri" w:hAnsi="Calibri" w:cs="Calibri"/>
                <w:sz w:val="20"/>
                <w:bdr w:val="nil"/>
              </w:rPr>
              <w:t>Žák zdůrazní význam kůže jako největšího orgánu lidského těla. Objasní funkci lidské kůže a jejích částí. Popíše s pomocí vyobrazení vnitřní stavbu kůže a kožní útvary, určí jejich funkci. Vyjádří hlavní zásady ochrany, hygienických pravidel a péče o kůži. Objasní rizika nadměrného slunění v souvislosti s výskytem rakoviny kůže. </w:t>
            </w:r>
          </w:p>
        </w:tc>
      </w:tr>
      <w:tr w:rsidR="0011072F" w:rsidRPr="00FA16C4" w14:paraId="7F358919" w14:textId="77777777" w:rsidTr="0097617B">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6462F8" w14:textId="77777777" w:rsidR="0011072F" w:rsidRPr="00FA16C4" w:rsidRDefault="0011072F" w:rsidP="0097617B">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11072F" w:rsidRPr="00FA16C4" w14:paraId="0C6102ED"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D98F73" w14:textId="77777777" w:rsidR="0011072F" w:rsidRPr="00FA16C4" w:rsidRDefault="0011072F" w:rsidP="0097617B">
            <w:pPr>
              <w:spacing w:line="240" w:lineRule="auto"/>
              <w:jc w:val="center"/>
              <w:rPr>
                <w:bdr w:val="nil"/>
              </w:rPr>
            </w:pPr>
            <w:r w:rsidRPr="00FA16C4">
              <w:rPr>
                <w:rFonts w:ascii="Calibri" w:eastAsia="Calibri" w:hAnsi="Calibri" w:cs="Calibri"/>
                <w:sz w:val="20"/>
                <w:bdr w:val="nil"/>
              </w:rPr>
              <w:t>Multikulturní výchova - Etnický původ</w:t>
            </w:r>
          </w:p>
        </w:tc>
      </w:tr>
      <w:tr w:rsidR="0011072F" w:rsidRPr="00FA16C4" w14:paraId="785B873C"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B9F0E7"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V tématické oblasti Lidská plemena je žák seznámen s jednotlivými rasami člověka, jejich původem a jejich rovnocenností. Dále je žák seznámen s problémy dnešní doby - rasizmus, xenofobie, nacionalizmus apod.</w:t>
            </w:r>
          </w:p>
        </w:tc>
      </w:tr>
    </w:tbl>
    <w:tbl>
      <w:tblPr>
        <w:tblStyle w:val="Mkatabulky"/>
        <w:tblW w:w="0" w:type="auto"/>
        <w:tblLook w:val="04A0" w:firstRow="1" w:lastRow="0" w:firstColumn="1" w:lastColumn="0" w:noHBand="0" w:noVBand="1"/>
      </w:tblPr>
      <w:tblGrid>
        <w:gridCol w:w="13703"/>
      </w:tblGrid>
      <w:tr w:rsidR="0011072F" w:rsidRPr="00BC7523" w14:paraId="01040531" w14:textId="77777777" w:rsidTr="0097617B">
        <w:tc>
          <w:tcPr>
            <w:tcW w:w="13703" w:type="dxa"/>
          </w:tcPr>
          <w:p w14:paraId="6A600746" w14:textId="77777777" w:rsidR="0011072F" w:rsidRPr="0058133F" w:rsidRDefault="0011072F" w:rsidP="0097617B">
            <w:pPr>
              <w:jc w:val="center"/>
              <w:rPr>
                <w:sz w:val="20"/>
                <w:szCs w:val="20"/>
                <w:bdr w:val="nil"/>
              </w:rPr>
            </w:pPr>
            <w:r w:rsidRPr="0058133F">
              <w:rPr>
                <w:sz w:val="20"/>
                <w:szCs w:val="20"/>
                <w:bdr w:val="nil"/>
              </w:rPr>
              <w:t>Člověk a svět práce</w:t>
            </w:r>
          </w:p>
        </w:tc>
      </w:tr>
      <w:tr w:rsidR="0011072F" w:rsidRPr="00BC7523" w14:paraId="7A2B1217" w14:textId="77777777" w:rsidTr="0097617B">
        <w:tc>
          <w:tcPr>
            <w:tcW w:w="13703" w:type="dxa"/>
          </w:tcPr>
          <w:p w14:paraId="1247C67A" w14:textId="77777777" w:rsidR="0011072F" w:rsidRPr="0058133F" w:rsidRDefault="0011072F" w:rsidP="0097617B">
            <w:pPr>
              <w:rPr>
                <w:sz w:val="20"/>
                <w:szCs w:val="20"/>
                <w:bdr w:val="nil"/>
              </w:rPr>
            </w:pPr>
            <w:r w:rsidRPr="0058133F">
              <w:rPr>
                <w:sz w:val="20"/>
                <w:szCs w:val="20"/>
                <w:bdr w:val="nil"/>
              </w:rPr>
              <w:t>V rámci laboratorních prací z biologie žák volí vhodné pracovní pomůcky, nástroje a náčiní vzhledem k použitému</w:t>
            </w:r>
          </w:p>
          <w:p w14:paraId="6695E719" w14:textId="77777777" w:rsidR="0011072F" w:rsidRPr="0058133F" w:rsidRDefault="0011072F" w:rsidP="0097617B">
            <w:pPr>
              <w:jc w:val="left"/>
              <w:rPr>
                <w:sz w:val="20"/>
                <w:szCs w:val="20"/>
                <w:bdr w:val="nil"/>
              </w:rPr>
            </w:pPr>
            <w:r w:rsidRPr="0058133F">
              <w:rPr>
                <w:sz w:val="20"/>
                <w:szCs w:val="20"/>
                <w:bdr w:val="nil"/>
              </w:rPr>
              <w:t>materiálu, udržuje pořádek na pracovním místě a dodržuje zásady hygieny a bezpečnosti práce; poskytne první pomoc při úrazu</w:t>
            </w:r>
            <w:r w:rsidRPr="0058133F">
              <w:rPr>
                <w:sz w:val="20"/>
                <w:szCs w:val="20"/>
                <w:bdr w:val="nil"/>
              </w:rPr>
              <w:br/>
              <w:t>Dále vybere a prakticky využívá vhodné pracovní postupy, přístroje, zařízení a pomůcky pro konání konkrétních pozorování, měření a experimentů, zpracuje protokol o cíli, průběhu a výsledcích své experimentální práce a zformuluje v něm závěry, k nimž dospěl.</w:t>
            </w:r>
          </w:p>
          <w:p w14:paraId="1FCF98F1" w14:textId="77777777" w:rsidR="0011072F" w:rsidRPr="0058133F" w:rsidRDefault="0011072F" w:rsidP="0097617B">
            <w:pPr>
              <w:jc w:val="left"/>
              <w:rPr>
                <w:sz w:val="20"/>
                <w:szCs w:val="20"/>
                <w:bdr w:val="nil"/>
              </w:rPr>
            </w:pPr>
            <w:r w:rsidRPr="0058133F">
              <w:rPr>
                <w:sz w:val="20"/>
                <w:szCs w:val="20"/>
                <w:bdr w:val="nil"/>
              </w:rPr>
              <w:t>Žák vyhledá v dostupných informačních zdrojích všechny podklady, jež mu co nejlépe pomohou provést danou experimentální práci, dodržuje pravidla bezpečné práce a ochrany životního prostředí při experimentální práci a poskytne první pomoc při úrazu v laboratoři.</w:t>
            </w:r>
          </w:p>
        </w:tc>
      </w:tr>
    </w:tbl>
    <w:p w14:paraId="6161F391" w14:textId="77777777" w:rsidR="0011072F" w:rsidRPr="00FA16C4" w:rsidRDefault="0011072F" w:rsidP="0011072F">
      <w:pPr>
        <w:rPr>
          <w:bdr w:val="nil"/>
        </w:rPr>
      </w:pPr>
      <w:r w:rsidRPr="00FA16C4">
        <w:rPr>
          <w:bdr w:val="nil"/>
        </w:rPr>
        <w:t xml:space="preserve">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11072F" w:rsidRPr="00FA16C4" w14:paraId="3738645E"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C9DB38" w14:textId="77777777" w:rsidR="0011072F" w:rsidRPr="00FA16C4" w:rsidRDefault="0011072F" w:rsidP="0097617B">
            <w:pPr>
              <w:shd w:val="clear" w:color="auto" w:fill="9CC2E5"/>
              <w:spacing w:line="240" w:lineRule="auto"/>
              <w:jc w:val="center"/>
              <w:rPr>
                <w:bdr w:val="nil"/>
              </w:rPr>
            </w:pPr>
            <w:r w:rsidRPr="00FA16C4">
              <w:rPr>
                <w:rFonts w:ascii="Calibri" w:eastAsia="Calibri" w:hAnsi="Calibri" w:cs="Calibri"/>
                <w:b/>
                <w:bCs/>
                <w:sz w:val="20"/>
                <w:bdr w:val="nil"/>
              </w:rPr>
              <w:t>Biologie/geologie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BEBA925" w14:textId="77777777" w:rsidR="0011072F" w:rsidRPr="00FA16C4" w:rsidRDefault="0011072F" w:rsidP="0097617B">
            <w:pPr>
              <w:shd w:val="clear" w:color="auto" w:fill="9CC2E5"/>
              <w:spacing w:line="240" w:lineRule="auto"/>
              <w:jc w:val="center"/>
              <w:rPr>
                <w:bdr w:val="nil"/>
              </w:rPr>
            </w:pPr>
            <w:r w:rsidRPr="00FA16C4">
              <w:rPr>
                <w:rFonts w:ascii="Calibri" w:eastAsia="Calibri" w:hAnsi="Calibri" w:cs="Calibri"/>
                <w:b/>
                <w:bCs/>
                <w:sz w:val="20"/>
                <w:bdr w:val="nil"/>
              </w:rPr>
              <w:t>kvarta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AC4B3F5" w14:textId="77777777" w:rsidR="0011072F" w:rsidRPr="00FA16C4" w:rsidRDefault="0011072F" w:rsidP="0097617B"/>
        </w:tc>
      </w:tr>
      <w:tr w:rsidR="0011072F" w:rsidRPr="00FA16C4" w14:paraId="0456FE8B"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6F43FE" w14:textId="77777777" w:rsidR="0011072F" w:rsidRPr="00FA16C4" w:rsidRDefault="0011072F" w:rsidP="0097617B">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901296" w14:textId="77777777" w:rsidR="0011072F" w:rsidRPr="00FA16C4" w:rsidRDefault="0011072F" w:rsidP="00534DA1">
            <w:pPr>
              <w:numPr>
                <w:ilvl w:val="0"/>
                <w:numId w:val="47"/>
              </w:numPr>
              <w:spacing w:line="240" w:lineRule="auto"/>
              <w:jc w:val="left"/>
              <w:rPr>
                <w:bdr w:val="nil"/>
              </w:rPr>
            </w:pPr>
            <w:r w:rsidRPr="00FA16C4">
              <w:rPr>
                <w:rFonts w:ascii="Calibri" w:eastAsia="Calibri" w:hAnsi="Calibri" w:cs="Calibri"/>
                <w:sz w:val="20"/>
                <w:bdr w:val="nil"/>
              </w:rPr>
              <w:t>Kompetence k řešení problémů</w:t>
            </w:r>
          </w:p>
          <w:p w14:paraId="0E25B786" w14:textId="77777777" w:rsidR="0011072F" w:rsidRPr="00FA16C4" w:rsidRDefault="0011072F" w:rsidP="00534DA1">
            <w:pPr>
              <w:numPr>
                <w:ilvl w:val="0"/>
                <w:numId w:val="47"/>
              </w:numPr>
              <w:spacing w:line="240" w:lineRule="auto"/>
              <w:jc w:val="left"/>
              <w:rPr>
                <w:bdr w:val="nil"/>
              </w:rPr>
            </w:pPr>
            <w:r w:rsidRPr="00FA16C4">
              <w:rPr>
                <w:rFonts w:ascii="Calibri" w:eastAsia="Calibri" w:hAnsi="Calibri" w:cs="Calibri"/>
                <w:sz w:val="20"/>
                <w:bdr w:val="nil"/>
              </w:rPr>
              <w:t>Kompetence komunikativní</w:t>
            </w:r>
          </w:p>
          <w:p w14:paraId="57FE378A" w14:textId="77777777" w:rsidR="0011072F" w:rsidRPr="00FA16C4" w:rsidRDefault="0011072F" w:rsidP="00534DA1">
            <w:pPr>
              <w:numPr>
                <w:ilvl w:val="0"/>
                <w:numId w:val="47"/>
              </w:numPr>
              <w:spacing w:line="240" w:lineRule="auto"/>
              <w:jc w:val="left"/>
              <w:rPr>
                <w:bdr w:val="nil"/>
              </w:rPr>
            </w:pPr>
            <w:r w:rsidRPr="00FA16C4">
              <w:rPr>
                <w:rFonts w:ascii="Calibri" w:eastAsia="Calibri" w:hAnsi="Calibri" w:cs="Calibri"/>
                <w:sz w:val="20"/>
                <w:bdr w:val="nil"/>
              </w:rPr>
              <w:t>Kompetence sociální a personální</w:t>
            </w:r>
          </w:p>
          <w:p w14:paraId="4EA59B3F" w14:textId="77777777" w:rsidR="0011072F" w:rsidRPr="00FA16C4" w:rsidRDefault="0011072F" w:rsidP="00534DA1">
            <w:pPr>
              <w:numPr>
                <w:ilvl w:val="0"/>
                <w:numId w:val="47"/>
              </w:numPr>
              <w:spacing w:line="240" w:lineRule="auto"/>
              <w:jc w:val="left"/>
              <w:rPr>
                <w:bdr w:val="nil"/>
              </w:rPr>
            </w:pPr>
            <w:r w:rsidRPr="00FA16C4">
              <w:rPr>
                <w:rFonts w:ascii="Calibri" w:eastAsia="Calibri" w:hAnsi="Calibri" w:cs="Calibri"/>
                <w:sz w:val="20"/>
                <w:bdr w:val="nil"/>
              </w:rPr>
              <w:lastRenderedPageBreak/>
              <w:t>Kompetence občanská</w:t>
            </w:r>
          </w:p>
          <w:p w14:paraId="4241B23A" w14:textId="77777777" w:rsidR="0011072F" w:rsidRPr="00FA16C4" w:rsidRDefault="0011072F" w:rsidP="00534DA1">
            <w:pPr>
              <w:numPr>
                <w:ilvl w:val="0"/>
                <w:numId w:val="47"/>
              </w:numPr>
              <w:spacing w:line="240" w:lineRule="auto"/>
              <w:jc w:val="left"/>
              <w:rPr>
                <w:bdr w:val="nil"/>
              </w:rPr>
            </w:pPr>
            <w:r w:rsidRPr="00FA16C4">
              <w:rPr>
                <w:rFonts w:ascii="Calibri" w:eastAsia="Calibri" w:hAnsi="Calibri" w:cs="Calibri"/>
                <w:sz w:val="20"/>
                <w:bdr w:val="nil"/>
              </w:rPr>
              <w:t>Kompetence k učení</w:t>
            </w:r>
          </w:p>
          <w:p w14:paraId="6D5F3BF3" w14:textId="77777777" w:rsidR="0011072F" w:rsidRPr="0057006C" w:rsidRDefault="0011072F" w:rsidP="00534DA1">
            <w:pPr>
              <w:numPr>
                <w:ilvl w:val="0"/>
                <w:numId w:val="47"/>
              </w:numPr>
              <w:spacing w:line="240" w:lineRule="auto"/>
              <w:jc w:val="left"/>
              <w:rPr>
                <w:bdr w:val="nil"/>
              </w:rPr>
            </w:pPr>
            <w:r w:rsidRPr="00FA16C4">
              <w:rPr>
                <w:rFonts w:ascii="Calibri" w:eastAsia="Calibri" w:hAnsi="Calibri" w:cs="Calibri"/>
                <w:sz w:val="20"/>
                <w:bdr w:val="nil"/>
              </w:rPr>
              <w:t>Kompetence pracovní</w:t>
            </w:r>
          </w:p>
          <w:p w14:paraId="798BD428" w14:textId="77777777" w:rsidR="0011072F" w:rsidRPr="00FA16C4" w:rsidRDefault="0011072F" w:rsidP="00534DA1">
            <w:pPr>
              <w:numPr>
                <w:ilvl w:val="0"/>
                <w:numId w:val="47"/>
              </w:numPr>
              <w:spacing w:line="240" w:lineRule="auto"/>
              <w:jc w:val="left"/>
              <w:rPr>
                <w:bdr w:val="nil"/>
              </w:rPr>
            </w:pPr>
            <w:r w:rsidRPr="0057006C">
              <w:rPr>
                <w:sz w:val="20"/>
                <w:szCs w:val="20"/>
                <w:bdr w:val="nil"/>
              </w:rPr>
              <w:t>Kompetence digitální</w:t>
            </w:r>
          </w:p>
        </w:tc>
      </w:tr>
      <w:tr w:rsidR="0011072F" w:rsidRPr="00FA16C4" w14:paraId="2C8C07CF" w14:textId="77777777" w:rsidTr="0097617B">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6FBF4A" w14:textId="77777777" w:rsidR="0011072F" w:rsidRPr="00FA16C4" w:rsidRDefault="0011072F" w:rsidP="0097617B">
            <w:pPr>
              <w:shd w:val="clear" w:color="auto" w:fill="DEEAF6"/>
              <w:spacing w:line="240" w:lineRule="auto"/>
              <w:jc w:val="center"/>
              <w:rPr>
                <w:bdr w:val="nil"/>
              </w:rPr>
            </w:pPr>
            <w:r w:rsidRPr="00FA16C4">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0A347B" w14:textId="77777777" w:rsidR="0011072F" w:rsidRPr="00FA16C4" w:rsidRDefault="0011072F" w:rsidP="0097617B">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11072F" w:rsidRPr="00FA16C4" w14:paraId="621346DC"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1461B9"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Řízení lidského těla</w:t>
            </w:r>
            <w:r w:rsidRPr="00FA16C4">
              <w:rPr>
                <w:rFonts w:ascii="Calibri" w:eastAsia="Calibri" w:hAnsi="Calibri" w:cs="Calibri"/>
                <w:sz w:val="20"/>
                <w:bdr w:val="nil"/>
              </w:rPr>
              <w:br/>
              <w:t>Hormonální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5C1AA" w14:textId="77777777" w:rsidR="0011072F" w:rsidRPr="00FA16C4" w:rsidRDefault="0011072F" w:rsidP="0097617B">
            <w:pPr>
              <w:spacing w:line="240" w:lineRule="auto"/>
              <w:rPr>
                <w:bdr w:val="nil"/>
              </w:rPr>
            </w:pPr>
            <w:r w:rsidRPr="00FA16C4">
              <w:rPr>
                <w:rFonts w:ascii="Calibri" w:eastAsia="Calibri" w:hAnsi="Calibri" w:cs="Calibri"/>
                <w:sz w:val="20"/>
                <w:bdr w:val="nil"/>
              </w:rPr>
              <w:t>Žák vyjádří princip dvojího řízení lidského těla pomocí hormonální a nervové soustavy. Objasní význam a působení hormonů. Jmenuje příklady hormonálních žláz, určí jejich umístění a hormony, které se v nich vytvářejí. Popíše účinky působení hormonů lidského těla, zejména růstového hormonu, tyroxinu, inzulínu a adrenalinu. Charakterizuje projevy poruch ve tvorbě a činnosti hormonů. </w:t>
            </w:r>
          </w:p>
        </w:tc>
      </w:tr>
      <w:tr w:rsidR="0011072F" w:rsidRPr="00FA16C4" w14:paraId="3D9675A6"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92574B"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Nervová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B84E7" w14:textId="77777777" w:rsidR="0011072F" w:rsidRPr="00FA16C4" w:rsidRDefault="0011072F" w:rsidP="0097617B">
            <w:pPr>
              <w:spacing w:line="240" w:lineRule="auto"/>
              <w:rPr>
                <w:bdr w:val="nil"/>
              </w:rPr>
            </w:pPr>
            <w:r w:rsidRPr="00FA16C4">
              <w:rPr>
                <w:rFonts w:ascii="Calibri" w:eastAsia="Calibri" w:hAnsi="Calibri" w:cs="Calibri"/>
                <w:sz w:val="20"/>
                <w:bdr w:val="nil"/>
              </w:rPr>
              <w:t>Žák zhodnotí význam nervového řízení lidského těla. Popíše stavbu a funkci neuronu. Popisuje reflex jako základní jednotku nervové činnosti. Rozlišuje mezi nepodmíněnými a podmíněnými reflexy. Pojmenuje základní orgány nervové soustavy. Vyjádří význam a funkce mozku, rozliší jeho podstatné části. Objasní způsob ochrany mozku a míchy. Uvádí příklady poranění a poškození mozku a míchy, jejich následky. </w:t>
            </w:r>
          </w:p>
        </w:tc>
      </w:tr>
      <w:tr w:rsidR="0011072F" w:rsidRPr="00FA16C4" w14:paraId="2A8C4128"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2C3214"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Smyslová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89FBC3" w14:textId="77777777" w:rsidR="0011072F" w:rsidRPr="00FA16C4" w:rsidRDefault="0011072F" w:rsidP="0097617B">
            <w:pPr>
              <w:spacing w:line="240" w:lineRule="auto"/>
              <w:rPr>
                <w:bdr w:val="nil"/>
              </w:rPr>
            </w:pPr>
            <w:r w:rsidRPr="00FA16C4">
              <w:rPr>
                <w:rFonts w:ascii="Calibri" w:eastAsia="Calibri" w:hAnsi="Calibri" w:cs="Calibri"/>
                <w:sz w:val="20"/>
                <w:bdr w:val="nil"/>
              </w:rPr>
              <w:t>Žák pojmenuje lidské smysly a jejich funkce. Popíše jednotlivá smyslová ústrojí. Popíše vnímání zrakem, sluchem, čichem, chutí, vnímání hmatu, tepla a chladu. Uvádí na příkladech poruchy smyslových orgánů. Uvádí konkrétní vady oka, sluchu aj. </w:t>
            </w:r>
          </w:p>
        </w:tc>
      </w:tr>
      <w:tr w:rsidR="0011072F" w:rsidRPr="00FA16C4" w14:paraId="718E4294"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AC62C9"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Pohlavní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56AF42" w14:textId="77777777" w:rsidR="0011072F" w:rsidRPr="00FA16C4" w:rsidRDefault="0011072F" w:rsidP="0097617B">
            <w:pPr>
              <w:spacing w:line="240" w:lineRule="auto"/>
              <w:rPr>
                <w:bdr w:val="nil"/>
              </w:rPr>
            </w:pPr>
            <w:r w:rsidRPr="00FA16C4">
              <w:rPr>
                <w:rFonts w:ascii="Calibri" w:eastAsia="Calibri" w:hAnsi="Calibri" w:cs="Calibri"/>
                <w:sz w:val="20"/>
                <w:bdr w:val="nil"/>
              </w:rPr>
              <w:t>Žák pojmenuje a popíše mužské a ženské orgány a jejich funkci. Zdůvodní vliv vývinu pohlavních orgánů v období puberty na celkové projevy chování člověka. Objasní princip hormonálního řízení rozmnožování a průběhu menstruačního cyklu. Zná prevenci před nebezpečím AIDS a pohlavními chorobami. Objasní možné zdravotní a společenské komplikace, které může přinést předčasná sexuální zkušenost, těhotenství a rodičovství mladistvých. </w:t>
            </w:r>
            <w:r w:rsidRPr="0058133F">
              <w:rPr>
                <w:rFonts w:ascii="Calibri" w:eastAsia="Calibri" w:hAnsi="Calibri" w:cs="Calibri"/>
                <w:sz w:val="20"/>
                <w:bdr w:val="nil"/>
              </w:rPr>
              <w:t>Žák respektuje změny v období dospívání, vhodně na ně reaguje; kultivovaně se chová k opačnému pohlaví, respektuje význam sexuality v souvislosti se zdravím, etikou, morálkou a pozitivními životními cíli; chápe význam zdrženlivosti v dospívání a odpovědného sexuálního chování.</w:t>
            </w:r>
          </w:p>
        </w:tc>
      </w:tr>
      <w:tr w:rsidR="0011072F" w:rsidRPr="00FA16C4" w14:paraId="32B7913C"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9D0C2B"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Ontogenetický vývoj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E8B6C0" w14:textId="77777777" w:rsidR="0011072F" w:rsidRPr="00FA16C4" w:rsidRDefault="0011072F" w:rsidP="0097617B">
            <w:pPr>
              <w:spacing w:line="240" w:lineRule="auto"/>
              <w:rPr>
                <w:bdr w:val="nil"/>
              </w:rPr>
            </w:pPr>
            <w:r w:rsidRPr="00FA16C4">
              <w:rPr>
                <w:rFonts w:ascii="Calibri" w:eastAsia="Calibri" w:hAnsi="Calibri" w:cs="Calibri"/>
                <w:sz w:val="20"/>
                <w:bdr w:val="nil"/>
              </w:rPr>
              <w:t>Žák objasní průběh těhotenství ženy, nitroděložní vývin člověka, pojmenuje jednotlivé etapy vývoje lidského života. Charakterizuje jeho hlavní znaky. </w:t>
            </w:r>
          </w:p>
        </w:tc>
      </w:tr>
      <w:tr w:rsidR="0011072F" w:rsidRPr="00FA16C4" w14:paraId="16DD6F84"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B6817"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Dědičnost a proměnlivost organizmů -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E50429" w14:textId="77777777" w:rsidR="0011072F" w:rsidRPr="00FA16C4" w:rsidRDefault="0011072F" w:rsidP="0097617B">
            <w:pPr>
              <w:spacing w:line="240" w:lineRule="auto"/>
              <w:rPr>
                <w:bdr w:val="nil"/>
              </w:rPr>
            </w:pPr>
            <w:r w:rsidRPr="00FA16C4">
              <w:rPr>
                <w:rFonts w:ascii="Calibri" w:eastAsia="Calibri" w:hAnsi="Calibri" w:cs="Calibri"/>
                <w:sz w:val="20"/>
                <w:bdr w:val="nil"/>
              </w:rPr>
              <w:t xml:space="preserve">Žák se orientuje v zákonitostech dědičnosti a proměnlivosti organismů. Využívá znalosti o nich pro pochopení rozmanitosti organismů. Vyjádří, že potomci získávají </w:t>
            </w:r>
            <w:r w:rsidRPr="00FA16C4">
              <w:rPr>
                <w:rFonts w:ascii="Calibri" w:eastAsia="Calibri" w:hAnsi="Calibri" w:cs="Calibri"/>
                <w:sz w:val="20"/>
                <w:bdr w:val="nil"/>
              </w:rPr>
              <w:lastRenderedPageBreak/>
              <w:t>geny od svých rodičů tím, že zdědí jejich genetickou informaci. Uvádí příklady vlivu prostředí na utváření organismů. </w:t>
            </w:r>
          </w:p>
        </w:tc>
      </w:tr>
      <w:tr w:rsidR="0011072F" w:rsidRPr="00FA16C4" w14:paraId="1D45E08E"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0BCD88"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lastRenderedPageBreak/>
              <w:t>Objekt a předmět studia geologie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D8A530" w14:textId="77777777" w:rsidR="0011072F" w:rsidRPr="00FA16C4" w:rsidRDefault="0011072F" w:rsidP="0097617B">
            <w:pPr>
              <w:spacing w:line="240" w:lineRule="auto"/>
              <w:rPr>
                <w:bdr w:val="nil"/>
              </w:rPr>
            </w:pPr>
            <w:r w:rsidRPr="00FA16C4">
              <w:rPr>
                <w:rFonts w:ascii="Calibri" w:eastAsia="Calibri" w:hAnsi="Calibri" w:cs="Calibri"/>
                <w:sz w:val="20"/>
                <w:bdr w:val="nil"/>
              </w:rPr>
              <w:t>Žák pojmenuje na příkladech vědní obory, které studují poznatky o planetě Zemi. Charakterizuje geologii jako soubor vědních oborů o složení, stavbě a vývoji planety Země. </w:t>
            </w:r>
          </w:p>
        </w:tc>
      </w:tr>
      <w:tr w:rsidR="0011072F" w:rsidRPr="00FA16C4" w14:paraId="13DBB5F7" w14:textId="77777777" w:rsidTr="0097617B">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C47151"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Stavba Země</w:t>
            </w:r>
            <w:r w:rsidRPr="00FA16C4">
              <w:rPr>
                <w:rFonts w:ascii="Calibri" w:eastAsia="Calibri" w:hAnsi="Calibri" w:cs="Calibri"/>
                <w:sz w:val="20"/>
                <w:bdr w:val="nil"/>
              </w:rPr>
              <w:br/>
              <w:t>Země ve vesmíru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3C0013" w14:textId="77777777" w:rsidR="0011072F" w:rsidRPr="00FA16C4" w:rsidRDefault="0011072F" w:rsidP="0097617B">
            <w:pPr>
              <w:spacing w:line="240" w:lineRule="auto"/>
              <w:rPr>
                <w:bdr w:val="nil"/>
              </w:rPr>
            </w:pPr>
            <w:r w:rsidRPr="00FA16C4">
              <w:rPr>
                <w:rFonts w:ascii="Calibri" w:eastAsia="Calibri" w:hAnsi="Calibri" w:cs="Calibri"/>
                <w:sz w:val="20"/>
                <w:bdr w:val="nil"/>
              </w:rPr>
              <w:t>Žák pojmenuje na příkladech vědní obory, které studují poznatky o planetě Zemi. Charakterizuje geologii jako soubor vědních oborů o složení, stavbě a vývoji planety Země. </w:t>
            </w:r>
          </w:p>
        </w:tc>
      </w:tr>
      <w:tr w:rsidR="0011072F" w:rsidRPr="00FA16C4" w14:paraId="2587A208" w14:textId="77777777" w:rsidTr="0097617B">
        <w:tc>
          <w:tcPr>
            <w:tcW w:w="1500" w:type="pct"/>
            <w:gridSpan w:val="2"/>
            <w:vMerge/>
            <w:tcBorders>
              <w:top w:val="inset" w:sz="6" w:space="0" w:color="808080"/>
              <w:left w:val="inset" w:sz="6" w:space="0" w:color="808080"/>
              <w:bottom w:val="inset" w:sz="6" w:space="0" w:color="808080"/>
              <w:right w:val="inset" w:sz="6" w:space="0" w:color="808080"/>
            </w:tcBorders>
          </w:tcPr>
          <w:p w14:paraId="6EE08F22" w14:textId="77777777" w:rsidR="0011072F" w:rsidRPr="00FA16C4" w:rsidRDefault="0011072F" w:rsidP="0097617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DFF35A" w14:textId="77777777" w:rsidR="0011072F" w:rsidRPr="00FA16C4" w:rsidRDefault="0011072F" w:rsidP="0097617B">
            <w:pPr>
              <w:spacing w:line="240" w:lineRule="auto"/>
              <w:rPr>
                <w:bdr w:val="nil"/>
              </w:rPr>
            </w:pPr>
            <w:r w:rsidRPr="00FA16C4">
              <w:rPr>
                <w:rFonts w:ascii="Calibri" w:eastAsia="Calibri" w:hAnsi="Calibri" w:cs="Calibri"/>
                <w:sz w:val="20"/>
                <w:bdr w:val="nil"/>
              </w:rPr>
              <w:t>Žák si zopakuje učivo ze zeměpisu, propojí informace, které již má s učivem biologie. Určí postavení Země ve sluneční soustavě. Objasní význam Slunce, srovnává vlastnosti planety Země s ostatními tělesy. Charakterizuje vnitřní stavbu Země. Objasní pojem litosféra. Rozliší dva typy zemské kůry. Zná mechanismus deskové tektoniky a existenci prakontinentů, objasní v souladu s teorií deskové tektoniky jejich rozpad a vývoj do podoby dnešních kontinentů. </w:t>
            </w:r>
          </w:p>
        </w:tc>
      </w:tr>
      <w:tr w:rsidR="0011072F" w:rsidRPr="00FA16C4" w14:paraId="0EB42372"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5FDAAE"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Základy mineralogie</w:t>
            </w:r>
            <w:r w:rsidRPr="00FA16C4">
              <w:rPr>
                <w:rFonts w:ascii="Calibri" w:eastAsia="Calibri" w:hAnsi="Calibri" w:cs="Calibri"/>
                <w:sz w:val="20"/>
                <w:bdr w:val="nil"/>
              </w:rPr>
              <w:br/>
              <w:t>Nerosty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5533E0" w14:textId="77777777" w:rsidR="0011072F" w:rsidRPr="00FA16C4" w:rsidRDefault="0011072F" w:rsidP="0097617B">
            <w:pPr>
              <w:spacing w:line="240" w:lineRule="auto"/>
              <w:rPr>
                <w:bdr w:val="nil"/>
              </w:rPr>
            </w:pPr>
            <w:r w:rsidRPr="00FA16C4">
              <w:rPr>
                <w:rFonts w:ascii="Calibri" w:eastAsia="Calibri" w:hAnsi="Calibri" w:cs="Calibri"/>
                <w:sz w:val="20"/>
                <w:bdr w:val="nil"/>
              </w:rPr>
              <w:t>Žák rozlišuje mezi nerosty a horninami. Určuje a rozlišuje základní fyzikální a chemické vlastnosti nerostů.</w:t>
            </w:r>
            <w:r>
              <w:rPr>
                <w:rFonts w:ascii="Calibri" w:eastAsia="Calibri" w:hAnsi="Calibri" w:cs="Calibri"/>
                <w:sz w:val="20"/>
                <w:bdr w:val="nil"/>
              </w:rPr>
              <w:t xml:space="preserve"> </w:t>
            </w:r>
            <w:r w:rsidRPr="00FA16C4">
              <w:rPr>
                <w:rFonts w:ascii="Calibri" w:eastAsia="Calibri" w:hAnsi="Calibri" w:cs="Calibri"/>
                <w:sz w:val="20"/>
                <w:bdr w:val="nil"/>
              </w:rPr>
              <w:t>Objasní vznik krystalů. Uvádí na příkladech využití nerostů jako drahokamů, význam v průmyslu,… </w:t>
            </w:r>
            <w:r w:rsidRPr="0058133F">
              <w:rPr>
                <w:rFonts w:ascii="Calibri" w:eastAsia="Calibri" w:hAnsi="Calibri" w:cs="Calibri"/>
                <w:sz w:val="20"/>
                <w:bdr w:val="nil"/>
              </w:rPr>
              <w:t>Uvede praktický význam a využití zástupců nerostů a hornin a seznamuje se s jejich vzorky.</w:t>
            </w:r>
          </w:p>
        </w:tc>
      </w:tr>
      <w:tr w:rsidR="0011072F" w:rsidRPr="00FA16C4" w14:paraId="631AC3E4"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C084B0"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Vznik a vývoj litosféry, vznik hornin a nerostů jako důsledek vnitřních a vnějších geologických dějů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AF173A" w14:textId="77777777" w:rsidR="0011072F" w:rsidRPr="00FA16C4" w:rsidRDefault="0011072F" w:rsidP="0097617B">
            <w:pPr>
              <w:spacing w:line="240" w:lineRule="auto"/>
              <w:rPr>
                <w:bdr w:val="nil"/>
              </w:rPr>
            </w:pPr>
            <w:r w:rsidRPr="00FA16C4">
              <w:rPr>
                <w:rFonts w:ascii="Calibri" w:eastAsia="Calibri" w:hAnsi="Calibri" w:cs="Calibri"/>
                <w:sz w:val="20"/>
                <w:bdr w:val="nil"/>
              </w:rPr>
              <w:t>Žák rozlišuje mezi vnitřními a vnějšími geologickými procesy. Objasní, jak vznikají na Zemi pohoří. Objasní proces vzniku vyvřelých hornin. Objasní sopečnou činnost, zemětřesení, uvádí jejich důsledky pro tvary zemského povrchu, na přírodu a člověka. Zdůvodní, proč vzniká zemětřesení a sopečná činnost, vzdalování kontinentů v důsledku pohybu litosférických desek. </w:t>
            </w:r>
          </w:p>
        </w:tc>
      </w:tr>
      <w:tr w:rsidR="0011072F" w:rsidRPr="00FA16C4" w14:paraId="5B068518"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D9E809"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Základy petrologie a petrografie</w:t>
            </w:r>
            <w:r w:rsidRPr="00FA16C4">
              <w:rPr>
                <w:rFonts w:ascii="Calibri" w:eastAsia="Calibri" w:hAnsi="Calibri" w:cs="Calibri"/>
                <w:sz w:val="20"/>
                <w:bdr w:val="nil"/>
              </w:rPr>
              <w:br/>
              <w:t>Horniny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A74B75" w14:textId="77777777" w:rsidR="0011072F" w:rsidRPr="00FA16C4" w:rsidRDefault="0011072F" w:rsidP="0097617B">
            <w:pPr>
              <w:spacing w:line="240" w:lineRule="auto"/>
              <w:rPr>
                <w:bdr w:val="nil"/>
              </w:rPr>
            </w:pPr>
            <w:r w:rsidRPr="00FA16C4">
              <w:rPr>
                <w:rFonts w:ascii="Calibri" w:eastAsia="Calibri" w:hAnsi="Calibri" w:cs="Calibri"/>
                <w:sz w:val="20"/>
                <w:bdr w:val="nil"/>
              </w:rPr>
              <w:t>Žák rozlišuje horniny podle způsobu vzniku na vyvřelé, usazené a přeměněné. Rozlišuje mezi jednotlivými faktory, které mají vliv na mechanické zvětrávání, objasní vliv vody, větru a zemské přitažlivosti na zemský povrch. Vysvětlí chemické zvětrávání a objasní proces vzniku krasových jevů. Rozlišuje mezi úlomkovitými, organickými a chemickými sedimenty. Uvádí názory na vznik uhlí, ropy a zemního plynu, hodnotí význam těchto přírodních zdrojů pro hospodářství člověka. </w:t>
            </w:r>
          </w:p>
        </w:tc>
      </w:tr>
      <w:tr w:rsidR="0011072F" w:rsidRPr="00FA16C4" w14:paraId="0B8105E1"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2CCF66"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Vznik, vývoj a historie Země.</w:t>
            </w:r>
            <w:r w:rsidRPr="00FA16C4">
              <w:rPr>
                <w:rFonts w:ascii="Calibri" w:eastAsia="Calibri" w:hAnsi="Calibri" w:cs="Calibri"/>
                <w:sz w:val="20"/>
                <w:bdr w:val="nil"/>
              </w:rPr>
              <w:br/>
              <w:t>Vývoj života na Zemi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1D4230" w14:textId="77777777" w:rsidR="0011072F" w:rsidRPr="00FA16C4" w:rsidRDefault="0011072F" w:rsidP="0097617B">
            <w:pPr>
              <w:spacing w:line="240" w:lineRule="auto"/>
              <w:rPr>
                <w:bdr w:val="nil"/>
              </w:rPr>
            </w:pPr>
            <w:r w:rsidRPr="00FA16C4">
              <w:rPr>
                <w:rFonts w:ascii="Calibri" w:eastAsia="Calibri" w:hAnsi="Calibri" w:cs="Calibri"/>
                <w:sz w:val="20"/>
                <w:bdr w:val="nil"/>
              </w:rPr>
              <w:t>Žák diskutuje o názorech na vznik Země a složení vesmíru. Zná předmět studia paleontologie. Posuzuje usazené horniny jako nejbohatší zdroj zkamenělin. Charakterizuje geologické éry z pohledu života a vývoje kontinentů a hlavních událostí. </w:t>
            </w:r>
          </w:p>
        </w:tc>
      </w:tr>
      <w:tr w:rsidR="0011072F" w:rsidRPr="00FA16C4" w14:paraId="2C5878F6"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CB456D" w14:textId="77777777" w:rsidR="0011072F" w:rsidRPr="00FA16C4" w:rsidRDefault="0011072F" w:rsidP="0097617B">
            <w:pPr>
              <w:spacing w:line="240" w:lineRule="auto"/>
              <w:jc w:val="left"/>
              <w:rPr>
                <w:bdr w:val="nil"/>
              </w:rPr>
            </w:pPr>
            <w:r w:rsidRPr="0058133F">
              <w:rPr>
                <w:rFonts w:ascii="Calibri" w:eastAsia="Calibri" w:hAnsi="Calibri" w:cs="Calibri"/>
                <w:sz w:val="20"/>
                <w:bdr w:val="nil"/>
              </w:rPr>
              <w:lastRenderedPageBreak/>
              <w:t>Podnebí a počasí ve vztahu k životu</w:t>
            </w:r>
            <w:r w:rsidRPr="0058133F">
              <w:rPr>
                <w:rFonts w:ascii="Calibri" w:eastAsia="Calibri" w:hAnsi="Calibri" w:cs="Calibri"/>
                <w:sz w:val="20"/>
                <w:bdr w:val="nil"/>
              </w:rPr>
              <w:br/>
            </w:r>
            <w:r w:rsidRPr="0058133F">
              <w:rPr>
                <w:rFonts w:ascii="Calibri" w:eastAsia="Calibri" w:hAnsi="Calibri" w:cs="Calibri"/>
                <w:sz w:val="20"/>
                <w:bdr w:val="nil"/>
              </w:rPr>
              <w:br/>
            </w:r>
            <w:r w:rsidRPr="00FA16C4">
              <w:rPr>
                <w:rFonts w:ascii="Calibri" w:eastAsia="Calibri" w:hAnsi="Calibri" w:cs="Calibri"/>
                <w:sz w:val="20"/>
                <w:bdr w:val="nil"/>
              </w:rPr>
              <w:t>Voda</w:t>
            </w:r>
            <w:r w:rsidRPr="00FA16C4">
              <w:rPr>
                <w:rFonts w:ascii="Calibri" w:eastAsia="Calibri" w:hAnsi="Calibri" w:cs="Calibri"/>
                <w:sz w:val="20"/>
                <w:bdr w:val="nil"/>
              </w:rPr>
              <w:br/>
              <w:t>Atmosféra</w:t>
            </w:r>
            <w:r w:rsidRPr="00FA16C4">
              <w:rPr>
                <w:rFonts w:ascii="Calibri" w:eastAsia="Calibri" w:hAnsi="Calibri" w:cs="Calibri"/>
                <w:sz w:val="20"/>
                <w:bdr w:val="nil"/>
              </w:rPr>
              <w:br/>
              <w:t>Půda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336BBE" w14:textId="77777777" w:rsidR="0011072F" w:rsidRPr="00FA16C4" w:rsidRDefault="0011072F" w:rsidP="0097617B">
            <w:pPr>
              <w:pStyle w:val="Uivo"/>
              <w:numPr>
                <w:ilvl w:val="0"/>
                <w:numId w:val="0"/>
              </w:numPr>
              <w:ind w:left="567" w:hanging="397"/>
              <w:rPr>
                <w:rFonts w:ascii="Calibri" w:eastAsia="Calibri" w:hAnsi="Calibri" w:cs="Calibri"/>
                <w:sz w:val="20"/>
                <w:szCs w:val="20"/>
                <w:bdr w:val="nil"/>
              </w:rPr>
            </w:pPr>
            <w:r w:rsidRPr="0058133F">
              <w:rPr>
                <w:rFonts w:ascii="Calibri" w:eastAsia="Calibri" w:hAnsi="Calibri" w:cs="Calibri"/>
                <w:sz w:val="20"/>
                <w:szCs w:val="20"/>
                <w:bdr w:val="nil"/>
              </w:rPr>
              <w:t xml:space="preserve">Žák objasní význam vody a teploty prostředí pro život, ochrana a využití přírodních zdrojů, význam jednotlivých vrstev ovzduší pro život, vlivy znečištěného ovzduší a klimatických změn na živé organismy a na člověka. </w:t>
            </w:r>
            <w:r w:rsidRPr="00FA16C4">
              <w:rPr>
                <w:rFonts w:ascii="Calibri" w:eastAsia="Calibri" w:hAnsi="Calibri" w:cs="Calibri"/>
                <w:sz w:val="20"/>
                <w:szCs w:val="20"/>
                <w:bdr w:val="nil"/>
              </w:rPr>
              <w:t>Ochranu</w:t>
            </w:r>
            <w:r>
              <w:rPr>
                <w:rFonts w:ascii="Calibri" w:eastAsia="Calibri" w:hAnsi="Calibri" w:cs="Calibri"/>
                <w:sz w:val="20"/>
                <w:szCs w:val="20"/>
                <w:bdr w:val="nil"/>
              </w:rPr>
              <w:t xml:space="preserve"> </w:t>
            </w:r>
            <w:r w:rsidRPr="00FA16C4">
              <w:rPr>
                <w:rFonts w:ascii="Calibri" w:eastAsia="Calibri" w:hAnsi="Calibri" w:cs="Calibri"/>
                <w:sz w:val="20"/>
                <w:szCs w:val="20"/>
                <w:bdr w:val="nil"/>
              </w:rPr>
              <w:t xml:space="preserve">a využití přírodních zdrojů. Zhodnotí znečišťování vod, atmosféry a půdy. </w:t>
            </w:r>
          </w:p>
          <w:p w14:paraId="23B94FB0" w14:textId="77777777" w:rsidR="0011072F" w:rsidRPr="00FA16C4" w:rsidRDefault="0011072F" w:rsidP="0097617B">
            <w:pPr>
              <w:pStyle w:val="Uivo"/>
              <w:numPr>
                <w:ilvl w:val="0"/>
                <w:numId w:val="0"/>
              </w:numPr>
              <w:ind w:left="567" w:hanging="397"/>
              <w:rPr>
                <w:rFonts w:ascii="Calibri" w:eastAsia="Calibri" w:hAnsi="Calibri" w:cs="Calibri"/>
                <w:sz w:val="20"/>
                <w:szCs w:val="20"/>
                <w:bdr w:val="nil"/>
              </w:rPr>
            </w:pPr>
            <w:r w:rsidRPr="00FA16C4">
              <w:rPr>
                <w:rFonts w:ascii="Calibri" w:eastAsia="Calibri" w:hAnsi="Calibri" w:cs="Calibri"/>
                <w:sz w:val="20"/>
                <w:szCs w:val="20"/>
                <w:bdr w:val="nil"/>
              </w:rPr>
              <w:t xml:space="preserve">Dopady ve vztahu k životnímu prostředí a trvalé udržitelnosti života. Uvede </w:t>
            </w:r>
          </w:p>
          <w:p w14:paraId="1732C97D" w14:textId="77777777" w:rsidR="0011072F" w:rsidRPr="00FA16C4" w:rsidRDefault="0011072F" w:rsidP="0097617B">
            <w:pPr>
              <w:pStyle w:val="Uivo"/>
              <w:numPr>
                <w:ilvl w:val="0"/>
                <w:numId w:val="0"/>
              </w:numPr>
              <w:ind w:left="567" w:hanging="397"/>
              <w:rPr>
                <w:sz w:val="20"/>
                <w:szCs w:val="20"/>
              </w:rPr>
            </w:pPr>
            <w:r w:rsidRPr="00FA16C4">
              <w:rPr>
                <w:rFonts w:ascii="Calibri" w:eastAsia="Calibri" w:hAnsi="Calibri" w:cs="Calibri"/>
                <w:sz w:val="20"/>
                <w:szCs w:val="20"/>
                <w:bdr w:val="nil"/>
              </w:rPr>
              <w:t xml:space="preserve">Význam </w:t>
            </w:r>
            <w:r w:rsidRPr="00FA16C4">
              <w:rPr>
                <w:sz w:val="20"/>
                <w:szCs w:val="20"/>
              </w:rPr>
              <w:t>jednotlivých vrstev ovzduší pro život, vlivy znečištěného ovzduší</w:t>
            </w:r>
          </w:p>
          <w:p w14:paraId="12687CE1" w14:textId="77777777" w:rsidR="0011072F" w:rsidRPr="00FA16C4" w:rsidRDefault="0011072F" w:rsidP="0097617B">
            <w:pPr>
              <w:pStyle w:val="Uivo"/>
              <w:numPr>
                <w:ilvl w:val="0"/>
                <w:numId w:val="0"/>
              </w:numPr>
              <w:ind w:left="567" w:hanging="397"/>
              <w:rPr>
                <w:rFonts w:ascii="Calibri" w:eastAsia="Calibri" w:hAnsi="Calibri" w:cs="Calibri"/>
                <w:sz w:val="20"/>
                <w:szCs w:val="20"/>
                <w:bdr w:val="nil"/>
              </w:rPr>
            </w:pPr>
            <w:r w:rsidRPr="00FA16C4">
              <w:rPr>
                <w:sz w:val="20"/>
                <w:szCs w:val="20"/>
              </w:rPr>
              <w:t xml:space="preserve"> a klimatických změn na živé organismy a na člověka. </w:t>
            </w:r>
            <w:r w:rsidRPr="00FA16C4">
              <w:rPr>
                <w:rFonts w:ascii="Calibri" w:eastAsia="Calibri" w:hAnsi="Calibri" w:cs="Calibri"/>
                <w:sz w:val="20"/>
                <w:szCs w:val="20"/>
                <w:bdr w:val="nil"/>
              </w:rPr>
              <w:t xml:space="preserve">Objasní </w:t>
            </w:r>
          </w:p>
          <w:p w14:paraId="4D8B8D9E" w14:textId="77777777" w:rsidR="0011072F" w:rsidRPr="00FA16C4" w:rsidRDefault="0011072F" w:rsidP="0097617B">
            <w:pPr>
              <w:pStyle w:val="Uivo"/>
              <w:numPr>
                <w:ilvl w:val="0"/>
                <w:numId w:val="0"/>
              </w:numPr>
              <w:ind w:left="567" w:hanging="397"/>
              <w:rPr>
                <w:rFonts w:ascii="Calibri" w:eastAsia="Calibri" w:hAnsi="Calibri" w:cs="Calibri"/>
                <w:sz w:val="20"/>
                <w:szCs w:val="20"/>
                <w:bdr w:val="nil"/>
              </w:rPr>
            </w:pPr>
            <w:r w:rsidRPr="00FA16C4">
              <w:rPr>
                <w:rFonts w:ascii="Calibri" w:eastAsia="Calibri" w:hAnsi="Calibri" w:cs="Calibri"/>
                <w:sz w:val="20"/>
                <w:szCs w:val="20"/>
                <w:bdr w:val="nil"/>
              </w:rPr>
              <w:t xml:space="preserve">vliv hospodářské činností člověka na ŽP (skleníkový efekt, kyselé deště, </w:t>
            </w:r>
          </w:p>
          <w:p w14:paraId="7DC4C3FB" w14:textId="77777777" w:rsidR="0011072F" w:rsidRPr="00FA16C4" w:rsidRDefault="0011072F" w:rsidP="0097617B">
            <w:pPr>
              <w:pStyle w:val="Uivo"/>
              <w:numPr>
                <w:ilvl w:val="0"/>
                <w:numId w:val="0"/>
              </w:numPr>
              <w:ind w:left="567" w:hanging="397"/>
              <w:rPr>
                <w:sz w:val="20"/>
                <w:szCs w:val="20"/>
              </w:rPr>
            </w:pPr>
            <w:r w:rsidRPr="00FA16C4">
              <w:rPr>
                <w:rFonts w:ascii="Calibri" w:eastAsia="Calibri" w:hAnsi="Calibri" w:cs="Calibri"/>
                <w:sz w:val="20"/>
                <w:szCs w:val="20"/>
                <w:bdr w:val="nil"/>
              </w:rPr>
              <w:t xml:space="preserve">znečišťování půd). </w:t>
            </w:r>
            <w:r w:rsidRPr="00FA16C4">
              <w:rPr>
                <w:sz w:val="20"/>
                <w:szCs w:val="20"/>
              </w:rPr>
              <w:t xml:space="preserve">Uvede význam vlivu podnebí a počasí na rozvoj různých </w:t>
            </w:r>
          </w:p>
          <w:p w14:paraId="009F6F5F" w14:textId="77777777" w:rsidR="0011072F" w:rsidRPr="00FA16C4" w:rsidRDefault="0011072F" w:rsidP="0097617B">
            <w:pPr>
              <w:pStyle w:val="Uivo"/>
              <w:numPr>
                <w:ilvl w:val="0"/>
                <w:numId w:val="0"/>
              </w:numPr>
              <w:ind w:left="567" w:hanging="397"/>
              <w:rPr>
                <w:sz w:val="20"/>
                <w:szCs w:val="20"/>
              </w:rPr>
            </w:pPr>
            <w:r w:rsidRPr="00FA16C4">
              <w:rPr>
                <w:sz w:val="20"/>
                <w:szCs w:val="20"/>
              </w:rPr>
              <w:t xml:space="preserve">ekosystémů a charakterizuje mimořádné události způsobené výkyvy </w:t>
            </w:r>
          </w:p>
          <w:p w14:paraId="7F80344C" w14:textId="77777777" w:rsidR="0011072F" w:rsidRPr="00FA16C4" w:rsidRDefault="0011072F" w:rsidP="0097617B">
            <w:pPr>
              <w:pStyle w:val="Uivo"/>
              <w:numPr>
                <w:ilvl w:val="0"/>
                <w:numId w:val="0"/>
              </w:numPr>
              <w:ind w:left="567" w:hanging="397"/>
              <w:rPr>
                <w:sz w:val="20"/>
                <w:szCs w:val="20"/>
              </w:rPr>
            </w:pPr>
            <w:r w:rsidRPr="00FA16C4">
              <w:rPr>
                <w:sz w:val="20"/>
                <w:szCs w:val="20"/>
              </w:rPr>
              <w:t xml:space="preserve">počasí a dalšími přírodními jevy, jejich doprovodné jevy a možné dopady </w:t>
            </w:r>
          </w:p>
          <w:p w14:paraId="74634EEE" w14:textId="77777777" w:rsidR="0011072F" w:rsidRPr="00FA16C4" w:rsidRDefault="0011072F" w:rsidP="0097617B">
            <w:pPr>
              <w:pStyle w:val="Uivo"/>
              <w:numPr>
                <w:ilvl w:val="0"/>
                <w:numId w:val="0"/>
              </w:numPr>
              <w:ind w:left="567" w:hanging="397"/>
              <w:rPr>
                <w:rFonts w:ascii="Calibri" w:eastAsia="Calibri" w:hAnsi="Calibri" w:cs="Calibri"/>
                <w:sz w:val="20"/>
                <w:szCs w:val="20"/>
                <w:bdr w:val="nil"/>
              </w:rPr>
            </w:pPr>
            <w:r w:rsidRPr="00FA16C4">
              <w:rPr>
                <w:sz w:val="20"/>
                <w:szCs w:val="20"/>
              </w:rPr>
              <w:t>i ochranu před nim</w:t>
            </w:r>
            <w:r w:rsidRPr="00FA16C4">
              <w:rPr>
                <w:rFonts w:ascii="Calibri" w:eastAsia="Calibri" w:hAnsi="Calibri" w:cs="Calibri"/>
                <w:sz w:val="20"/>
                <w:szCs w:val="20"/>
                <w:bdr w:val="nil"/>
              </w:rPr>
              <w:t>i</w:t>
            </w:r>
          </w:p>
          <w:p w14:paraId="20D7E77D" w14:textId="77777777" w:rsidR="0011072F" w:rsidRPr="0058133F" w:rsidRDefault="0011072F" w:rsidP="0097617B">
            <w:pPr>
              <w:pStyle w:val="Uivo"/>
              <w:numPr>
                <w:ilvl w:val="0"/>
                <w:numId w:val="0"/>
              </w:numPr>
              <w:ind w:left="567" w:hanging="397"/>
              <w:rPr>
                <w:sz w:val="20"/>
                <w:szCs w:val="20"/>
              </w:rPr>
            </w:pPr>
            <w:r w:rsidRPr="0058133F">
              <w:rPr>
                <w:sz w:val="20"/>
                <w:szCs w:val="20"/>
              </w:rPr>
              <w:t>Vysvětlí mimořádné události způsobené přírodními vlivy – příčiny vzniku mimořádných událostí, přírodní světové katastrofy, nejčastější mimořádné přírodní události v ČR (povodně, větrné bouře, sněhové kalamity, laviny, náledí) a ochrana před nimi.</w:t>
            </w:r>
          </w:p>
          <w:p w14:paraId="15D876F6" w14:textId="77777777" w:rsidR="0011072F" w:rsidRPr="00FA16C4" w:rsidRDefault="0011072F" w:rsidP="0097617B">
            <w:pPr>
              <w:spacing w:line="240" w:lineRule="auto"/>
              <w:rPr>
                <w:bdr w:val="nil"/>
              </w:rPr>
            </w:pPr>
          </w:p>
        </w:tc>
      </w:tr>
      <w:tr w:rsidR="0011072F" w:rsidRPr="00FA16C4" w14:paraId="03C67132"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2534AE" w14:textId="77777777" w:rsidR="0011072F" w:rsidRPr="00FA16C4" w:rsidRDefault="0011072F" w:rsidP="0097617B">
            <w:pPr>
              <w:spacing w:line="240" w:lineRule="auto"/>
              <w:jc w:val="left"/>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62E3B6" w14:textId="77777777" w:rsidR="0011072F" w:rsidRPr="00FA16C4" w:rsidRDefault="0011072F" w:rsidP="0097617B">
            <w:pPr>
              <w:spacing w:line="240" w:lineRule="auto"/>
              <w:rPr>
                <w:bdr w:val="nil"/>
              </w:rPr>
            </w:pPr>
          </w:p>
        </w:tc>
      </w:tr>
      <w:tr w:rsidR="0011072F" w:rsidRPr="00FA16C4" w14:paraId="395E7B58" w14:textId="77777777" w:rsidTr="0097617B">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F147DA" w14:textId="77777777" w:rsidR="0011072F" w:rsidRPr="00FA16C4" w:rsidRDefault="0011072F" w:rsidP="0097617B">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11072F" w:rsidRPr="00FA16C4" w14:paraId="60ACFD9D"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EB043" w14:textId="77777777" w:rsidR="0011072F" w:rsidRPr="00FA16C4" w:rsidRDefault="0011072F" w:rsidP="0097617B">
            <w:pPr>
              <w:spacing w:line="240" w:lineRule="auto"/>
              <w:jc w:val="center"/>
              <w:rPr>
                <w:bdr w:val="nil"/>
              </w:rPr>
            </w:pPr>
            <w:r w:rsidRPr="00FA16C4">
              <w:rPr>
                <w:rFonts w:ascii="Calibri" w:eastAsia="Calibri" w:hAnsi="Calibri" w:cs="Calibri"/>
                <w:sz w:val="20"/>
                <w:bdr w:val="nil"/>
              </w:rPr>
              <w:t>Environmentální výchova - Člověk a životní prostředí</w:t>
            </w:r>
          </w:p>
        </w:tc>
      </w:tr>
      <w:tr w:rsidR="0011072F" w:rsidRPr="00FA16C4" w14:paraId="4099D887"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A52DD"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V tématu Podnebí a počasí, atmosféra, voda a půda je žák seznámen s významem jednotlivých geosfér pro lidstvo, znečišťování životního prostředí a dopady na prostředí včetně člověka.</w:t>
            </w:r>
          </w:p>
        </w:tc>
      </w:tr>
      <w:tr w:rsidR="0011072F" w:rsidRPr="00FA16C4" w14:paraId="54FD454E"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1490A0" w14:textId="77777777" w:rsidR="0011072F" w:rsidRPr="00FA16C4" w:rsidRDefault="0011072F" w:rsidP="0097617B">
            <w:pPr>
              <w:spacing w:line="240" w:lineRule="auto"/>
              <w:jc w:val="center"/>
              <w:rPr>
                <w:bdr w:val="nil"/>
              </w:rPr>
            </w:pPr>
            <w:r w:rsidRPr="00FA16C4">
              <w:rPr>
                <w:rFonts w:ascii="Calibri" w:eastAsia="Calibri" w:hAnsi="Calibri" w:cs="Calibri"/>
                <w:sz w:val="20"/>
                <w:bdr w:val="nil"/>
              </w:rPr>
              <w:t>Environmentální výchova - Problematika vztahů organismů a prostředí</w:t>
            </w:r>
          </w:p>
        </w:tc>
      </w:tr>
      <w:tr w:rsidR="0011072F" w:rsidRPr="00FA16C4" w14:paraId="4CD23627"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58B2DB"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V tématu Vznik a vývoj života na Zemi je žák seznámen se změnami podmínek životního prostředí v geologické minulosti a jejich dopady na život organizmů na Zemi.</w:t>
            </w:r>
          </w:p>
        </w:tc>
      </w:tr>
    </w:tbl>
    <w:tbl>
      <w:tblPr>
        <w:tblStyle w:val="Mkatabulky"/>
        <w:tblW w:w="0" w:type="auto"/>
        <w:tblLook w:val="04A0" w:firstRow="1" w:lastRow="0" w:firstColumn="1" w:lastColumn="0" w:noHBand="0" w:noVBand="1"/>
      </w:tblPr>
      <w:tblGrid>
        <w:gridCol w:w="13703"/>
      </w:tblGrid>
      <w:tr w:rsidR="0011072F" w:rsidRPr="00BC7523" w14:paraId="046D6B8F" w14:textId="77777777" w:rsidTr="0097617B">
        <w:tc>
          <w:tcPr>
            <w:tcW w:w="13703" w:type="dxa"/>
          </w:tcPr>
          <w:p w14:paraId="377451A8" w14:textId="77777777" w:rsidR="0011072F" w:rsidRPr="0058133F" w:rsidRDefault="0011072F" w:rsidP="0097617B">
            <w:pPr>
              <w:jc w:val="center"/>
              <w:rPr>
                <w:sz w:val="20"/>
                <w:szCs w:val="20"/>
                <w:bdr w:val="nil"/>
              </w:rPr>
            </w:pPr>
            <w:r w:rsidRPr="0058133F">
              <w:rPr>
                <w:bdr w:val="nil"/>
              </w:rPr>
              <w:t> </w:t>
            </w:r>
            <w:r w:rsidRPr="0058133F">
              <w:rPr>
                <w:sz w:val="20"/>
                <w:szCs w:val="20"/>
                <w:bdr w:val="nil"/>
              </w:rPr>
              <w:t>Člověk a svět práce</w:t>
            </w:r>
          </w:p>
        </w:tc>
      </w:tr>
      <w:tr w:rsidR="0011072F" w:rsidRPr="00BC7523" w14:paraId="3AF6FE8A" w14:textId="77777777" w:rsidTr="0097617B">
        <w:tc>
          <w:tcPr>
            <w:tcW w:w="13703" w:type="dxa"/>
          </w:tcPr>
          <w:p w14:paraId="74C3F209" w14:textId="77777777" w:rsidR="0011072F" w:rsidRPr="0058133F" w:rsidRDefault="0011072F" w:rsidP="0097617B">
            <w:pPr>
              <w:rPr>
                <w:sz w:val="20"/>
                <w:szCs w:val="20"/>
                <w:bdr w:val="nil"/>
              </w:rPr>
            </w:pPr>
            <w:r w:rsidRPr="0058133F">
              <w:rPr>
                <w:sz w:val="20"/>
                <w:szCs w:val="20"/>
                <w:bdr w:val="nil"/>
              </w:rPr>
              <w:t>V rámci laboratorních prací z biologie žák volí vhodné pracovní pomůcky, nástroje a náčiní vzhledem k použitému</w:t>
            </w:r>
          </w:p>
          <w:p w14:paraId="1C29401A" w14:textId="77777777" w:rsidR="0011072F" w:rsidRPr="0058133F" w:rsidRDefault="0011072F" w:rsidP="0097617B">
            <w:pPr>
              <w:jc w:val="left"/>
              <w:rPr>
                <w:sz w:val="20"/>
                <w:szCs w:val="20"/>
                <w:bdr w:val="nil"/>
              </w:rPr>
            </w:pPr>
            <w:r w:rsidRPr="0058133F">
              <w:rPr>
                <w:sz w:val="20"/>
                <w:szCs w:val="20"/>
                <w:bdr w:val="nil"/>
              </w:rPr>
              <w:t>materiálu, udržuje pořádek na pracovním místě a dodržuje zásady hygieny a bezpečnosti práce; poskytne první pomoc při úrazu</w:t>
            </w:r>
            <w:r w:rsidRPr="0058133F">
              <w:rPr>
                <w:sz w:val="20"/>
                <w:szCs w:val="20"/>
                <w:bdr w:val="nil"/>
              </w:rPr>
              <w:br/>
              <w:t>Dále vybere a prakticky využívá vhodné pracovní postupy, přístroje, zařízení a pomůcky pro konání konkrétních pozorování, měření a experimentů, zpracuje protokol o cíli, průběhu a výsledcích své experimentální práce a zformuluje v něm závěry, k nimž dospěl.</w:t>
            </w:r>
          </w:p>
          <w:p w14:paraId="758CF098" w14:textId="77777777" w:rsidR="0011072F" w:rsidRPr="0058133F" w:rsidRDefault="0011072F" w:rsidP="0097617B">
            <w:pPr>
              <w:jc w:val="left"/>
              <w:rPr>
                <w:sz w:val="20"/>
                <w:szCs w:val="20"/>
                <w:bdr w:val="nil"/>
              </w:rPr>
            </w:pPr>
            <w:r w:rsidRPr="0058133F">
              <w:rPr>
                <w:sz w:val="20"/>
                <w:szCs w:val="20"/>
                <w:bdr w:val="nil"/>
              </w:rPr>
              <w:lastRenderedPageBreak/>
              <w:t>Žák vyhledá v dostupných informačních zdrojích všechny podklady, jež mu co nejlépe pomohou provést danou experimentální práci, dodržuje pravidla bezpečné práce a ochrany životního prostředí při experimentální práci a poskytne první pomoc při úrazu v laboratoři.</w:t>
            </w:r>
          </w:p>
        </w:tc>
      </w:tr>
    </w:tbl>
    <w:p w14:paraId="308FCFC5" w14:textId="77777777" w:rsidR="0011072F" w:rsidRPr="00FA16C4" w:rsidRDefault="0011072F" w:rsidP="0011072F">
      <w:pPr>
        <w:rPr>
          <w:bdr w:val="nil"/>
        </w:rPr>
      </w:pPr>
      <w:r w:rsidRPr="00FA16C4">
        <w:rPr>
          <w:bdr w:val="nil"/>
        </w:rPr>
        <w:lastRenderedPageBreak/>
        <w:t xml:space="preserve">   </w:t>
      </w:r>
    </w:p>
    <w:p w14:paraId="18229807" w14:textId="77777777" w:rsidR="0011072F" w:rsidRPr="00FA16C4" w:rsidRDefault="0011072F" w:rsidP="0011072F">
      <w:pPr>
        <w:rPr>
          <w:bdr w:val="nil"/>
        </w:rPr>
      </w:pPr>
    </w:p>
    <w:p w14:paraId="022F07C2" w14:textId="77777777" w:rsidR="0011072F" w:rsidRPr="00FA16C4" w:rsidRDefault="0011072F" w:rsidP="0011072F">
      <w:pPr>
        <w:rPr>
          <w:bdr w:val="nil"/>
        </w:rPr>
      </w:pPr>
    </w:p>
    <w:p w14:paraId="61494E54" w14:textId="77777777" w:rsidR="0011072F" w:rsidRPr="00FA16C4" w:rsidRDefault="0011072F" w:rsidP="0011072F">
      <w:pPr>
        <w:rPr>
          <w:bdr w:val="nil"/>
        </w:rPr>
      </w:pPr>
    </w:p>
    <w:p w14:paraId="544ED6D7" w14:textId="77777777" w:rsidR="0011072F" w:rsidRPr="00FA16C4" w:rsidRDefault="0011072F" w:rsidP="0011072F">
      <w:pPr>
        <w:rPr>
          <w:bdr w:val="nil"/>
        </w:rPr>
      </w:pPr>
    </w:p>
    <w:p w14:paraId="6F94DD47" w14:textId="77777777" w:rsidR="0011072F" w:rsidRPr="00FA16C4" w:rsidRDefault="0011072F" w:rsidP="0011072F">
      <w:pPr>
        <w:pStyle w:val="Default"/>
        <w:jc w:val="both"/>
        <w:rPr>
          <w:rFonts w:asciiTheme="minorHAnsi" w:hAnsiTheme="minorHAnsi" w:cstheme="minorHAnsi"/>
          <w:b/>
          <w:bCs/>
          <w:color w:val="auto"/>
          <w:sz w:val="28"/>
          <w:szCs w:val="28"/>
        </w:rPr>
      </w:pPr>
      <w:r w:rsidRPr="00FA16C4">
        <w:rPr>
          <w:rFonts w:asciiTheme="minorHAnsi" w:hAnsiTheme="minorHAnsi" w:cstheme="minorHAnsi"/>
          <w:b/>
          <w:bCs/>
          <w:color w:val="auto"/>
          <w:sz w:val="28"/>
          <w:szCs w:val="28"/>
        </w:rPr>
        <w:t xml:space="preserve">Minimální úroveň očekávaných výstupů v rámci podpůrných opatření je následující: </w:t>
      </w:r>
    </w:p>
    <w:p w14:paraId="3CF9F191" w14:textId="77777777" w:rsidR="0011072F" w:rsidRPr="00FA16C4" w:rsidRDefault="0011072F" w:rsidP="0011072F">
      <w:pPr>
        <w:rPr>
          <w:b/>
          <w:sz w:val="24"/>
          <w:bdr w:val="nil"/>
        </w:rPr>
      </w:pPr>
      <w:r w:rsidRPr="00FA16C4">
        <w:rPr>
          <w:b/>
          <w:sz w:val="24"/>
          <w:bdr w:val="nil"/>
        </w:rPr>
        <w:t>Obecná biologie a genetika</w:t>
      </w:r>
    </w:p>
    <w:p w14:paraId="5BB51C6B" w14:textId="77777777" w:rsidR="0011072F" w:rsidRPr="00FA16C4" w:rsidRDefault="0011072F" w:rsidP="0011072F">
      <w:pPr>
        <w:rPr>
          <w:sz w:val="24"/>
          <w:bdr w:val="nil"/>
        </w:rPr>
      </w:pPr>
      <w:r w:rsidRPr="00FA16C4">
        <w:rPr>
          <w:sz w:val="24"/>
          <w:bdr w:val="nil"/>
        </w:rPr>
        <w:t>Žák:</w:t>
      </w:r>
    </w:p>
    <w:p w14:paraId="4E101F6B" w14:textId="77777777" w:rsidR="0011072F" w:rsidRPr="00FA16C4" w:rsidRDefault="0011072F" w:rsidP="00534DA1">
      <w:pPr>
        <w:pStyle w:val="Default"/>
        <w:numPr>
          <w:ilvl w:val="0"/>
          <w:numId w:val="118"/>
        </w:numPr>
        <w:jc w:val="both"/>
        <w:rPr>
          <w:rFonts w:asciiTheme="minorHAnsi" w:hAnsiTheme="minorHAnsi" w:cstheme="minorHAnsi"/>
          <w:color w:val="auto"/>
        </w:rPr>
      </w:pPr>
      <w:r w:rsidRPr="00FA16C4">
        <w:rPr>
          <w:rFonts w:asciiTheme="minorHAnsi" w:hAnsiTheme="minorHAnsi" w:cstheme="minorHAnsi"/>
          <w:iCs/>
          <w:color w:val="auto"/>
        </w:rPr>
        <w:t xml:space="preserve">orientuje se v přehledu vývoje organismů a rozliší základní projevy a podmínky života </w:t>
      </w:r>
    </w:p>
    <w:p w14:paraId="5B9230F3" w14:textId="77777777" w:rsidR="0011072F" w:rsidRPr="00FA16C4" w:rsidRDefault="0011072F" w:rsidP="00534DA1">
      <w:pPr>
        <w:pStyle w:val="Default"/>
        <w:numPr>
          <w:ilvl w:val="0"/>
          <w:numId w:val="118"/>
        </w:numPr>
        <w:jc w:val="both"/>
        <w:rPr>
          <w:rFonts w:asciiTheme="minorHAnsi" w:hAnsiTheme="minorHAnsi" w:cstheme="minorHAnsi"/>
          <w:color w:val="auto"/>
        </w:rPr>
      </w:pPr>
      <w:r w:rsidRPr="00FA16C4">
        <w:rPr>
          <w:rFonts w:asciiTheme="minorHAnsi" w:hAnsiTheme="minorHAnsi" w:cstheme="minorHAnsi"/>
          <w:iCs/>
          <w:color w:val="auto"/>
        </w:rPr>
        <w:t xml:space="preserve">zná základní funkce hlavních orgánů a orgánových soustav rostlin i živočichů </w:t>
      </w:r>
    </w:p>
    <w:p w14:paraId="126CB565" w14:textId="77777777" w:rsidR="0011072F" w:rsidRPr="00FA16C4" w:rsidRDefault="0011072F" w:rsidP="00534DA1">
      <w:pPr>
        <w:pStyle w:val="Default"/>
        <w:numPr>
          <w:ilvl w:val="0"/>
          <w:numId w:val="118"/>
        </w:numPr>
        <w:jc w:val="both"/>
        <w:rPr>
          <w:rFonts w:asciiTheme="minorHAnsi" w:hAnsiTheme="minorHAnsi" w:cstheme="minorHAnsi"/>
          <w:color w:val="auto"/>
        </w:rPr>
      </w:pPr>
      <w:r w:rsidRPr="00FA16C4">
        <w:rPr>
          <w:rFonts w:asciiTheme="minorHAnsi" w:hAnsiTheme="minorHAnsi" w:cstheme="minorHAnsi"/>
          <w:iCs/>
          <w:color w:val="auto"/>
        </w:rPr>
        <w:t xml:space="preserve">rozpozná rozdíl mezi jednobuněčnými a mnohobuněčnými organismy </w:t>
      </w:r>
    </w:p>
    <w:p w14:paraId="6F77925F" w14:textId="77777777" w:rsidR="0011072F" w:rsidRPr="00FA16C4" w:rsidRDefault="0011072F" w:rsidP="00534DA1">
      <w:pPr>
        <w:pStyle w:val="Default"/>
        <w:numPr>
          <w:ilvl w:val="0"/>
          <w:numId w:val="118"/>
        </w:numPr>
        <w:jc w:val="both"/>
        <w:rPr>
          <w:rFonts w:asciiTheme="minorHAnsi" w:hAnsiTheme="minorHAnsi" w:cstheme="minorHAnsi"/>
          <w:color w:val="auto"/>
        </w:rPr>
      </w:pPr>
      <w:r w:rsidRPr="00FA16C4">
        <w:rPr>
          <w:rFonts w:asciiTheme="minorHAnsi" w:hAnsiTheme="minorHAnsi" w:cstheme="minorHAnsi"/>
          <w:iCs/>
          <w:color w:val="auto"/>
        </w:rPr>
        <w:t xml:space="preserve">uvede na příkladech vliv virů a bakterií v přírodě a na člověka </w:t>
      </w:r>
    </w:p>
    <w:p w14:paraId="59372692" w14:textId="77777777" w:rsidR="0011072F" w:rsidRPr="00FA16C4" w:rsidRDefault="0011072F" w:rsidP="00534DA1">
      <w:pPr>
        <w:pStyle w:val="Default"/>
        <w:numPr>
          <w:ilvl w:val="0"/>
          <w:numId w:val="118"/>
        </w:numPr>
        <w:jc w:val="both"/>
        <w:rPr>
          <w:rFonts w:asciiTheme="minorHAnsi" w:hAnsiTheme="minorHAnsi" w:cstheme="minorHAnsi"/>
          <w:color w:val="auto"/>
        </w:rPr>
      </w:pPr>
      <w:r w:rsidRPr="00FA16C4">
        <w:rPr>
          <w:rFonts w:asciiTheme="minorHAnsi" w:hAnsiTheme="minorHAnsi" w:cstheme="minorHAnsi"/>
          <w:iCs/>
          <w:color w:val="auto"/>
        </w:rPr>
        <w:t xml:space="preserve">má základní vědomosti o přírodě a přírodních dějích </w:t>
      </w:r>
    </w:p>
    <w:p w14:paraId="33CF83C9" w14:textId="77777777" w:rsidR="0011072F" w:rsidRPr="00FA16C4" w:rsidRDefault="0011072F" w:rsidP="00534DA1">
      <w:pPr>
        <w:pStyle w:val="Odstavecseseznamem"/>
        <w:numPr>
          <w:ilvl w:val="0"/>
          <w:numId w:val="118"/>
        </w:numPr>
        <w:rPr>
          <w:rFonts w:cstheme="minorHAnsi"/>
          <w:sz w:val="24"/>
          <w:bdr w:val="nil"/>
        </w:rPr>
      </w:pPr>
      <w:r w:rsidRPr="00FA16C4">
        <w:rPr>
          <w:rFonts w:cstheme="minorHAnsi"/>
          <w:iCs/>
          <w:sz w:val="24"/>
        </w:rPr>
        <w:t xml:space="preserve">pozná význam rostlin a živočichů v přírodě i pro člověka </w:t>
      </w:r>
    </w:p>
    <w:p w14:paraId="3AFF7A34" w14:textId="77777777" w:rsidR="0011072F" w:rsidRPr="00FA16C4" w:rsidRDefault="0011072F" w:rsidP="0011072F">
      <w:pPr>
        <w:rPr>
          <w:rFonts w:cstheme="minorHAnsi"/>
          <w:b/>
          <w:sz w:val="24"/>
          <w:bdr w:val="nil"/>
        </w:rPr>
      </w:pPr>
      <w:r w:rsidRPr="00FA16C4">
        <w:rPr>
          <w:rFonts w:cstheme="minorHAnsi"/>
          <w:b/>
          <w:sz w:val="24"/>
          <w:bdr w:val="nil"/>
        </w:rPr>
        <w:t>Biologie hub</w:t>
      </w:r>
    </w:p>
    <w:p w14:paraId="760001F7" w14:textId="77777777" w:rsidR="0011072F" w:rsidRPr="00FA16C4" w:rsidRDefault="0011072F" w:rsidP="0011072F">
      <w:pPr>
        <w:rPr>
          <w:rFonts w:cstheme="minorHAnsi"/>
          <w:sz w:val="24"/>
          <w:bdr w:val="nil"/>
        </w:rPr>
      </w:pPr>
      <w:r w:rsidRPr="00FA16C4">
        <w:rPr>
          <w:rFonts w:cstheme="minorHAnsi"/>
          <w:sz w:val="24"/>
          <w:bdr w:val="nil"/>
        </w:rPr>
        <w:t>Žák:</w:t>
      </w:r>
    </w:p>
    <w:p w14:paraId="79586234" w14:textId="77777777" w:rsidR="0011072F" w:rsidRPr="00FA16C4" w:rsidRDefault="0011072F" w:rsidP="00534DA1">
      <w:pPr>
        <w:pStyle w:val="Default"/>
        <w:numPr>
          <w:ilvl w:val="0"/>
          <w:numId w:val="119"/>
        </w:numPr>
        <w:jc w:val="both"/>
        <w:rPr>
          <w:rFonts w:asciiTheme="minorHAnsi" w:hAnsiTheme="minorHAnsi" w:cstheme="minorHAnsi"/>
          <w:color w:val="auto"/>
        </w:rPr>
      </w:pPr>
      <w:r w:rsidRPr="00FA16C4">
        <w:rPr>
          <w:rFonts w:asciiTheme="minorHAnsi" w:hAnsiTheme="minorHAnsi" w:cstheme="minorHAnsi"/>
          <w:iCs/>
          <w:color w:val="auto"/>
        </w:rPr>
        <w:t xml:space="preserve">rozpozná naše nejznámější jedlé a jedovaté houby podle charakteristických znaků </w:t>
      </w:r>
    </w:p>
    <w:p w14:paraId="4EBC604C" w14:textId="77777777" w:rsidR="0011072F" w:rsidRPr="00FA16C4" w:rsidRDefault="0011072F" w:rsidP="00534DA1">
      <w:pPr>
        <w:pStyle w:val="Odstavecseseznamem"/>
        <w:numPr>
          <w:ilvl w:val="0"/>
          <w:numId w:val="119"/>
        </w:numPr>
        <w:rPr>
          <w:rFonts w:cstheme="minorHAnsi"/>
          <w:sz w:val="24"/>
          <w:bdr w:val="nil"/>
        </w:rPr>
      </w:pPr>
      <w:r w:rsidRPr="00FA16C4">
        <w:rPr>
          <w:rFonts w:cstheme="minorHAnsi"/>
          <w:iCs/>
          <w:sz w:val="24"/>
        </w:rPr>
        <w:t>pozná lišejníky</w:t>
      </w:r>
    </w:p>
    <w:p w14:paraId="2BC723BE" w14:textId="77777777" w:rsidR="0011072F" w:rsidRPr="00FA16C4" w:rsidRDefault="0011072F" w:rsidP="0011072F">
      <w:pPr>
        <w:rPr>
          <w:rFonts w:cstheme="minorHAnsi"/>
          <w:b/>
          <w:iCs/>
          <w:sz w:val="24"/>
        </w:rPr>
      </w:pPr>
      <w:r w:rsidRPr="00FA16C4">
        <w:rPr>
          <w:rFonts w:cstheme="minorHAnsi"/>
          <w:b/>
          <w:iCs/>
          <w:sz w:val="24"/>
        </w:rPr>
        <w:t>Biologie rostlin</w:t>
      </w:r>
    </w:p>
    <w:p w14:paraId="11B30B97" w14:textId="77777777" w:rsidR="0011072F" w:rsidRPr="00FA16C4" w:rsidRDefault="0011072F" w:rsidP="0011072F">
      <w:pPr>
        <w:rPr>
          <w:rFonts w:cstheme="minorHAnsi"/>
          <w:iCs/>
          <w:sz w:val="24"/>
        </w:rPr>
      </w:pPr>
      <w:r w:rsidRPr="00FA16C4">
        <w:rPr>
          <w:rFonts w:cstheme="minorHAnsi"/>
          <w:iCs/>
          <w:sz w:val="24"/>
        </w:rPr>
        <w:t>Žák:</w:t>
      </w:r>
    </w:p>
    <w:p w14:paraId="1CD051FC" w14:textId="77777777" w:rsidR="0011072F" w:rsidRPr="00FA16C4" w:rsidRDefault="0011072F" w:rsidP="00534DA1">
      <w:pPr>
        <w:pStyle w:val="Default"/>
        <w:numPr>
          <w:ilvl w:val="0"/>
          <w:numId w:val="120"/>
        </w:numPr>
        <w:jc w:val="both"/>
        <w:rPr>
          <w:rFonts w:asciiTheme="minorHAnsi" w:hAnsiTheme="minorHAnsi" w:cstheme="minorHAnsi"/>
          <w:color w:val="auto"/>
        </w:rPr>
      </w:pPr>
      <w:r w:rsidRPr="00FA16C4">
        <w:rPr>
          <w:rFonts w:asciiTheme="minorHAnsi" w:hAnsiTheme="minorHAnsi" w:cstheme="minorHAnsi"/>
          <w:iCs/>
          <w:color w:val="auto"/>
        </w:rPr>
        <w:t xml:space="preserve">porovná vnější a vnitřní stavbu rostlinného těla a zná funkce jednotlivých částí těla rostlin </w:t>
      </w:r>
    </w:p>
    <w:p w14:paraId="7EE5F7E0" w14:textId="77777777" w:rsidR="0011072F" w:rsidRPr="00FA16C4" w:rsidRDefault="0011072F" w:rsidP="00534DA1">
      <w:pPr>
        <w:pStyle w:val="Default"/>
        <w:numPr>
          <w:ilvl w:val="0"/>
          <w:numId w:val="120"/>
        </w:numPr>
        <w:jc w:val="both"/>
        <w:rPr>
          <w:rFonts w:asciiTheme="minorHAnsi" w:hAnsiTheme="minorHAnsi" w:cstheme="minorHAnsi"/>
          <w:color w:val="auto"/>
        </w:rPr>
      </w:pPr>
      <w:r w:rsidRPr="00FA16C4">
        <w:rPr>
          <w:rFonts w:asciiTheme="minorHAnsi" w:hAnsiTheme="minorHAnsi" w:cstheme="minorHAnsi"/>
          <w:iCs/>
          <w:color w:val="auto"/>
        </w:rPr>
        <w:t xml:space="preserve">rozlišuje základní rostlinné fyziologické procesy a jejich využití </w:t>
      </w:r>
    </w:p>
    <w:p w14:paraId="57634994" w14:textId="77777777" w:rsidR="0011072F" w:rsidRPr="00FA16C4" w:rsidRDefault="0011072F" w:rsidP="00534DA1">
      <w:pPr>
        <w:pStyle w:val="Default"/>
        <w:numPr>
          <w:ilvl w:val="0"/>
          <w:numId w:val="120"/>
        </w:numPr>
        <w:jc w:val="both"/>
        <w:rPr>
          <w:rFonts w:asciiTheme="minorHAnsi" w:hAnsiTheme="minorHAnsi" w:cstheme="minorHAnsi"/>
          <w:color w:val="auto"/>
        </w:rPr>
      </w:pPr>
      <w:r w:rsidRPr="00FA16C4">
        <w:rPr>
          <w:rFonts w:asciiTheme="minorHAnsi" w:hAnsiTheme="minorHAnsi" w:cstheme="minorHAnsi"/>
          <w:iCs/>
          <w:color w:val="auto"/>
        </w:rPr>
        <w:t xml:space="preserve">uvede význam hospodářsky důležitých rostlin a způsob jejich pěstování </w:t>
      </w:r>
    </w:p>
    <w:p w14:paraId="170AA0B0" w14:textId="77777777" w:rsidR="0011072F" w:rsidRPr="00FA16C4" w:rsidRDefault="0011072F" w:rsidP="00534DA1">
      <w:pPr>
        <w:pStyle w:val="Default"/>
        <w:numPr>
          <w:ilvl w:val="0"/>
          <w:numId w:val="120"/>
        </w:numPr>
        <w:jc w:val="both"/>
        <w:rPr>
          <w:rFonts w:asciiTheme="minorHAnsi" w:hAnsiTheme="minorHAnsi" w:cstheme="minorHAnsi"/>
          <w:color w:val="auto"/>
        </w:rPr>
      </w:pPr>
      <w:r w:rsidRPr="00FA16C4">
        <w:rPr>
          <w:rFonts w:asciiTheme="minorHAnsi" w:hAnsiTheme="minorHAnsi" w:cstheme="minorHAnsi"/>
          <w:iCs/>
          <w:color w:val="auto"/>
        </w:rPr>
        <w:t xml:space="preserve">rozliší základní systematické skupiny rostlin a zná jejich zástupce </w:t>
      </w:r>
    </w:p>
    <w:p w14:paraId="0DC34553" w14:textId="77777777" w:rsidR="0011072F" w:rsidRPr="00FA16C4" w:rsidRDefault="0011072F" w:rsidP="00534DA1">
      <w:pPr>
        <w:pStyle w:val="Odstavecseseznamem"/>
        <w:numPr>
          <w:ilvl w:val="0"/>
          <w:numId w:val="120"/>
        </w:numPr>
        <w:rPr>
          <w:rFonts w:cstheme="minorHAnsi"/>
          <w:sz w:val="24"/>
          <w:bdr w:val="nil"/>
        </w:rPr>
      </w:pPr>
      <w:r w:rsidRPr="00FA16C4">
        <w:rPr>
          <w:rFonts w:cstheme="minorHAnsi"/>
          <w:iCs/>
          <w:sz w:val="24"/>
        </w:rPr>
        <w:lastRenderedPageBreak/>
        <w:t>popíše přizpůsobení některých rostlin podmínkám prostředí</w:t>
      </w:r>
      <w:r w:rsidRPr="00FA16C4">
        <w:rPr>
          <w:i/>
          <w:iCs/>
          <w:sz w:val="23"/>
          <w:szCs w:val="23"/>
        </w:rPr>
        <w:t xml:space="preserve"> </w:t>
      </w:r>
      <w:r w:rsidRPr="00FA16C4">
        <w:rPr>
          <w:rFonts w:cstheme="minorHAnsi"/>
          <w:iCs/>
          <w:sz w:val="24"/>
        </w:rPr>
        <w:t xml:space="preserve"> </w:t>
      </w:r>
    </w:p>
    <w:p w14:paraId="17473C46" w14:textId="77777777" w:rsidR="0011072F" w:rsidRPr="00FA16C4" w:rsidRDefault="0011072F" w:rsidP="0011072F">
      <w:pPr>
        <w:rPr>
          <w:rFonts w:cstheme="minorHAnsi"/>
          <w:b/>
          <w:sz w:val="24"/>
          <w:bdr w:val="nil"/>
        </w:rPr>
      </w:pPr>
      <w:r w:rsidRPr="00FA16C4">
        <w:rPr>
          <w:rFonts w:cstheme="minorHAnsi"/>
          <w:b/>
          <w:sz w:val="24"/>
          <w:bdr w:val="nil"/>
        </w:rPr>
        <w:t>Biologie živočichů</w:t>
      </w:r>
    </w:p>
    <w:p w14:paraId="22E008F9" w14:textId="77777777" w:rsidR="0011072F" w:rsidRPr="00FA16C4" w:rsidRDefault="0011072F" w:rsidP="0011072F">
      <w:pPr>
        <w:rPr>
          <w:rFonts w:cstheme="minorHAnsi"/>
          <w:sz w:val="24"/>
          <w:bdr w:val="nil"/>
        </w:rPr>
      </w:pPr>
      <w:r w:rsidRPr="00FA16C4">
        <w:rPr>
          <w:rFonts w:cstheme="minorHAnsi"/>
          <w:sz w:val="24"/>
          <w:bdr w:val="nil"/>
        </w:rPr>
        <w:t>Žák:</w:t>
      </w:r>
    </w:p>
    <w:p w14:paraId="07C4ED23" w14:textId="77777777" w:rsidR="0011072F" w:rsidRPr="00FA16C4" w:rsidRDefault="0011072F" w:rsidP="00534DA1">
      <w:pPr>
        <w:pStyle w:val="Default"/>
        <w:numPr>
          <w:ilvl w:val="0"/>
          <w:numId w:val="121"/>
        </w:numPr>
        <w:jc w:val="both"/>
        <w:rPr>
          <w:rFonts w:asciiTheme="minorHAnsi" w:hAnsiTheme="minorHAnsi" w:cstheme="minorHAnsi"/>
          <w:color w:val="auto"/>
        </w:rPr>
      </w:pPr>
      <w:r w:rsidRPr="00FA16C4">
        <w:rPr>
          <w:rFonts w:asciiTheme="minorHAnsi" w:hAnsiTheme="minorHAnsi" w:cstheme="minorHAnsi"/>
          <w:iCs/>
          <w:color w:val="auto"/>
        </w:rPr>
        <w:t xml:space="preserve">porovná vnější a vnitřní stavbu vybraných živočichů a vysvětlí funkci jednotlivých orgánů </w:t>
      </w:r>
    </w:p>
    <w:p w14:paraId="28C9FF6E" w14:textId="77777777" w:rsidR="0011072F" w:rsidRPr="00FA16C4" w:rsidRDefault="0011072F" w:rsidP="00534DA1">
      <w:pPr>
        <w:pStyle w:val="Odstavecseseznamem"/>
        <w:numPr>
          <w:ilvl w:val="0"/>
          <w:numId w:val="121"/>
        </w:numPr>
        <w:rPr>
          <w:rFonts w:cstheme="minorHAnsi"/>
          <w:iCs/>
          <w:sz w:val="24"/>
        </w:rPr>
      </w:pPr>
      <w:r w:rsidRPr="00FA16C4">
        <w:rPr>
          <w:rFonts w:cstheme="minorHAnsi"/>
          <w:iCs/>
          <w:sz w:val="24"/>
        </w:rPr>
        <w:t xml:space="preserve">rozliší jednotlivé skupiny živočichů a zná jejich hlavní zástupce </w:t>
      </w:r>
    </w:p>
    <w:p w14:paraId="6858DCC6" w14:textId="77777777" w:rsidR="0011072F" w:rsidRPr="00FA16C4" w:rsidRDefault="0011072F" w:rsidP="00534DA1">
      <w:pPr>
        <w:pStyle w:val="Default"/>
        <w:numPr>
          <w:ilvl w:val="0"/>
          <w:numId w:val="121"/>
        </w:numPr>
        <w:jc w:val="both"/>
        <w:rPr>
          <w:rFonts w:asciiTheme="minorHAnsi" w:hAnsiTheme="minorHAnsi" w:cstheme="minorHAnsi"/>
          <w:color w:val="auto"/>
        </w:rPr>
      </w:pPr>
      <w:r w:rsidRPr="00FA16C4">
        <w:rPr>
          <w:rFonts w:asciiTheme="minorHAnsi" w:hAnsiTheme="minorHAnsi" w:cstheme="minorHAnsi"/>
          <w:iCs/>
          <w:color w:val="auto"/>
        </w:rPr>
        <w:t xml:space="preserve">odvodí na základě vlastního pozorování základní projevy chování živočichů v přírodě, objasní jejich způsob života a přizpůsobení danému prostředí </w:t>
      </w:r>
    </w:p>
    <w:p w14:paraId="341A9283" w14:textId="77777777" w:rsidR="0011072F" w:rsidRPr="00FA16C4" w:rsidRDefault="0011072F" w:rsidP="00534DA1">
      <w:pPr>
        <w:pStyle w:val="Default"/>
        <w:numPr>
          <w:ilvl w:val="0"/>
          <w:numId w:val="121"/>
        </w:numPr>
        <w:jc w:val="both"/>
        <w:rPr>
          <w:rFonts w:asciiTheme="minorHAnsi" w:hAnsiTheme="minorHAnsi" w:cstheme="minorHAnsi"/>
          <w:color w:val="auto"/>
        </w:rPr>
      </w:pPr>
      <w:r w:rsidRPr="00FA16C4">
        <w:rPr>
          <w:rFonts w:asciiTheme="minorHAnsi" w:hAnsiTheme="minorHAnsi" w:cstheme="minorHAnsi"/>
          <w:iCs/>
          <w:color w:val="auto"/>
        </w:rPr>
        <w:t xml:space="preserve">ví o významu živočichů v přírodě i pro člověka a uplatňuje zásady bezpečného chování ve styku se živočichy </w:t>
      </w:r>
    </w:p>
    <w:p w14:paraId="7A738BB8" w14:textId="77777777" w:rsidR="0011072F" w:rsidRPr="00FA16C4" w:rsidRDefault="0011072F" w:rsidP="00534DA1">
      <w:pPr>
        <w:pStyle w:val="Default"/>
        <w:numPr>
          <w:ilvl w:val="0"/>
          <w:numId w:val="121"/>
        </w:numPr>
        <w:jc w:val="both"/>
        <w:rPr>
          <w:rFonts w:asciiTheme="minorHAnsi" w:hAnsiTheme="minorHAnsi" w:cstheme="minorHAnsi"/>
          <w:color w:val="auto"/>
        </w:rPr>
      </w:pPr>
      <w:r w:rsidRPr="00FA16C4">
        <w:rPr>
          <w:rFonts w:asciiTheme="minorHAnsi" w:hAnsiTheme="minorHAnsi" w:cstheme="minorHAnsi"/>
          <w:iCs/>
          <w:color w:val="auto"/>
        </w:rPr>
        <w:t xml:space="preserve">využívá zkušenosti s chovem vybraných domácích živočichů k zajišťování jejich životních potřeb </w:t>
      </w:r>
    </w:p>
    <w:p w14:paraId="3DC413C5" w14:textId="77777777" w:rsidR="0011072F" w:rsidRPr="00FA16C4" w:rsidRDefault="0011072F" w:rsidP="0011072F">
      <w:pPr>
        <w:pStyle w:val="Default"/>
        <w:jc w:val="both"/>
        <w:rPr>
          <w:rFonts w:asciiTheme="minorHAnsi" w:hAnsiTheme="minorHAnsi" w:cstheme="minorHAnsi"/>
          <w:b/>
          <w:iCs/>
          <w:color w:val="auto"/>
        </w:rPr>
      </w:pPr>
      <w:r w:rsidRPr="00FA16C4">
        <w:rPr>
          <w:rFonts w:asciiTheme="minorHAnsi" w:hAnsiTheme="minorHAnsi" w:cstheme="minorHAnsi"/>
          <w:b/>
          <w:iCs/>
          <w:color w:val="auto"/>
        </w:rPr>
        <w:t>Biologie člověka</w:t>
      </w:r>
    </w:p>
    <w:p w14:paraId="26374535" w14:textId="77777777" w:rsidR="0011072F" w:rsidRPr="00FA16C4" w:rsidRDefault="0011072F" w:rsidP="0011072F">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3166D786" w14:textId="77777777" w:rsidR="0011072F" w:rsidRPr="00FA16C4" w:rsidRDefault="0011072F" w:rsidP="00534DA1">
      <w:pPr>
        <w:pStyle w:val="Default"/>
        <w:numPr>
          <w:ilvl w:val="0"/>
          <w:numId w:val="122"/>
        </w:numPr>
        <w:jc w:val="both"/>
        <w:rPr>
          <w:rFonts w:asciiTheme="minorHAnsi" w:hAnsiTheme="minorHAnsi" w:cstheme="minorHAnsi"/>
          <w:color w:val="auto"/>
        </w:rPr>
      </w:pPr>
      <w:r w:rsidRPr="00FA16C4">
        <w:rPr>
          <w:rFonts w:asciiTheme="minorHAnsi" w:hAnsiTheme="minorHAnsi" w:cstheme="minorHAnsi"/>
          <w:iCs/>
          <w:color w:val="auto"/>
        </w:rPr>
        <w:t xml:space="preserve">popíše stavbu orgánů a orgánových soustav lidského těla a jejich funkce </w:t>
      </w:r>
    </w:p>
    <w:p w14:paraId="5166FE47" w14:textId="77777777" w:rsidR="0011072F" w:rsidRPr="00FA16C4" w:rsidRDefault="0011072F" w:rsidP="00534DA1">
      <w:pPr>
        <w:pStyle w:val="Default"/>
        <w:numPr>
          <w:ilvl w:val="0"/>
          <w:numId w:val="122"/>
        </w:numPr>
        <w:jc w:val="both"/>
        <w:rPr>
          <w:rFonts w:asciiTheme="minorHAnsi" w:hAnsiTheme="minorHAnsi" w:cstheme="minorHAnsi"/>
          <w:color w:val="auto"/>
        </w:rPr>
      </w:pPr>
      <w:r w:rsidRPr="00FA16C4">
        <w:rPr>
          <w:rFonts w:asciiTheme="minorHAnsi" w:hAnsiTheme="minorHAnsi" w:cstheme="minorHAnsi"/>
          <w:iCs/>
          <w:color w:val="auto"/>
        </w:rPr>
        <w:t xml:space="preserve">charakterizuje hlavní etapy vývoje člověka </w:t>
      </w:r>
    </w:p>
    <w:p w14:paraId="7735D862" w14:textId="77777777" w:rsidR="0011072F" w:rsidRPr="00FA16C4" w:rsidRDefault="0011072F" w:rsidP="00534DA1">
      <w:pPr>
        <w:pStyle w:val="Default"/>
        <w:numPr>
          <w:ilvl w:val="0"/>
          <w:numId w:val="122"/>
        </w:numPr>
        <w:jc w:val="both"/>
        <w:rPr>
          <w:rFonts w:asciiTheme="minorHAnsi" w:hAnsiTheme="minorHAnsi" w:cstheme="minorHAnsi"/>
          <w:color w:val="auto"/>
        </w:rPr>
      </w:pPr>
      <w:r w:rsidRPr="00FA16C4">
        <w:rPr>
          <w:rFonts w:asciiTheme="minorHAnsi" w:hAnsiTheme="minorHAnsi" w:cstheme="minorHAnsi"/>
          <w:iCs/>
          <w:color w:val="auto"/>
        </w:rPr>
        <w:t xml:space="preserve">popíše vznik a vývin jedince </w:t>
      </w:r>
    </w:p>
    <w:p w14:paraId="67BB2BB3" w14:textId="77777777" w:rsidR="0011072F" w:rsidRPr="00FA16C4" w:rsidRDefault="0011072F" w:rsidP="00534DA1">
      <w:pPr>
        <w:pStyle w:val="Default"/>
        <w:numPr>
          <w:ilvl w:val="0"/>
          <w:numId w:val="122"/>
        </w:numPr>
        <w:jc w:val="both"/>
        <w:rPr>
          <w:rFonts w:asciiTheme="minorHAnsi" w:hAnsiTheme="minorHAnsi" w:cstheme="minorHAnsi"/>
          <w:color w:val="auto"/>
        </w:rPr>
      </w:pPr>
      <w:r w:rsidRPr="00FA16C4">
        <w:rPr>
          <w:rFonts w:asciiTheme="minorHAnsi" w:hAnsiTheme="minorHAnsi" w:cstheme="minorHAnsi"/>
          <w:iCs/>
          <w:color w:val="auto"/>
        </w:rPr>
        <w:t xml:space="preserve">rozliší příčiny, případně příznaky běžných nemocí a uplatňuje zásady jejich prevence a léčby </w:t>
      </w:r>
    </w:p>
    <w:p w14:paraId="128854DC" w14:textId="77777777" w:rsidR="0011072F" w:rsidRPr="00FA16C4" w:rsidRDefault="0011072F" w:rsidP="00534DA1">
      <w:pPr>
        <w:pStyle w:val="Default"/>
        <w:numPr>
          <w:ilvl w:val="0"/>
          <w:numId w:val="122"/>
        </w:numPr>
        <w:jc w:val="both"/>
        <w:rPr>
          <w:rFonts w:asciiTheme="minorHAnsi" w:hAnsiTheme="minorHAnsi" w:cstheme="minorHAnsi"/>
          <w:iCs/>
          <w:color w:val="auto"/>
        </w:rPr>
      </w:pPr>
      <w:r w:rsidRPr="00FA16C4">
        <w:rPr>
          <w:rFonts w:asciiTheme="minorHAnsi" w:hAnsiTheme="minorHAnsi" w:cstheme="minorHAnsi"/>
          <w:iCs/>
          <w:color w:val="auto"/>
        </w:rPr>
        <w:t xml:space="preserve">zná zásady poskytování první pomoci při poranění </w:t>
      </w:r>
    </w:p>
    <w:p w14:paraId="132C45CE" w14:textId="77777777" w:rsidR="0011072F" w:rsidRPr="00FA16C4" w:rsidRDefault="0011072F" w:rsidP="0011072F">
      <w:pPr>
        <w:pStyle w:val="Default"/>
        <w:jc w:val="both"/>
        <w:rPr>
          <w:rFonts w:asciiTheme="minorHAnsi" w:hAnsiTheme="minorHAnsi" w:cstheme="minorHAnsi"/>
          <w:b/>
          <w:iCs/>
          <w:color w:val="auto"/>
        </w:rPr>
      </w:pPr>
      <w:r w:rsidRPr="00FA16C4">
        <w:rPr>
          <w:rFonts w:asciiTheme="minorHAnsi" w:hAnsiTheme="minorHAnsi" w:cstheme="minorHAnsi"/>
          <w:b/>
          <w:iCs/>
          <w:color w:val="auto"/>
        </w:rPr>
        <w:t>Neživá příroda</w:t>
      </w:r>
    </w:p>
    <w:p w14:paraId="247EA70F" w14:textId="77777777" w:rsidR="0011072F" w:rsidRPr="00FA16C4" w:rsidRDefault="0011072F" w:rsidP="0011072F">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29DBBF45" w14:textId="77777777" w:rsidR="0011072F" w:rsidRPr="00FA16C4" w:rsidRDefault="0011072F" w:rsidP="00534DA1">
      <w:pPr>
        <w:pStyle w:val="Default"/>
        <w:numPr>
          <w:ilvl w:val="0"/>
          <w:numId w:val="123"/>
        </w:numPr>
        <w:jc w:val="both"/>
        <w:rPr>
          <w:rFonts w:asciiTheme="minorHAnsi" w:hAnsiTheme="minorHAnsi" w:cstheme="minorHAnsi"/>
          <w:color w:val="auto"/>
        </w:rPr>
      </w:pPr>
      <w:r w:rsidRPr="00FA16C4">
        <w:rPr>
          <w:rFonts w:asciiTheme="minorHAnsi" w:hAnsiTheme="minorHAnsi" w:cstheme="minorHAnsi"/>
          <w:iCs/>
          <w:color w:val="auto"/>
        </w:rPr>
        <w:t xml:space="preserve">popíše jednotlivé vrstvy Země </w:t>
      </w:r>
    </w:p>
    <w:p w14:paraId="6E458538" w14:textId="77777777" w:rsidR="0011072F" w:rsidRPr="00FA16C4" w:rsidRDefault="0011072F" w:rsidP="00534DA1">
      <w:pPr>
        <w:pStyle w:val="Default"/>
        <w:numPr>
          <w:ilvl w:val="0"/>
          <w:numId w:val="123"/>
        </w:numPr>
        <w:jc w:val="both"/>
        <w:rPr>
          <w:rFonts w:asciiTheme="minorHAnsi" w:hAnsiTheme="minorHAnsi" w:cstheme="minorHAnsi"/>
          <w:color w:val="auto"/>
        </w:rPr>
      </w:pPr>
      <w:r w:rsidRPr="00FA16C4">
        <w:rPr>
          <w:rFonts w:asciiTheme="minorHAnsi" w:hAnsiTheme="minorHAnsi" w:cstheme="minorHAnsi"/>
          <w:iCs/>
          <w:color w:val="auto"/>
        </w:rPr>
        <w:t xml:space="preserve">pozná podle charakteristických vlastností vybrané nerosty a horniny </w:t>
      </w:r>
    </w:p>
    <w:p w14:paraId="7C14964C" w14:textId="77777777" w:rsidR="0011072F" w:rsidRPr="00FA16C4" w:rsidRDefault="0011072F" w:rsidP="00534DA1">
      <w:pPr>
        <w:pStyle w:val="Default"/>
        <w:numPr>
          <w:ilvl w:val="0"/>
          <w:numId w:val="123"/>
        </w:numPr>
        <w:jc w:val="both"/>
        <w:rPr>
          <w:rFonts w:asciiTheme="minorHAnsi" w:hAnsiTheme="minorHAnsi" w:cstheme="minorHAnsi"/>
          <w:color w:val="auto"/>
        </w:rPr>
      </w:pPr>
      <w:r w:rsidRPr="00FA16C4">
        <w:rPr>
          <w:rFonts w:asciiTheme="minorHAnsi" w:hAnsiTheme="minorHAnsi" w:cstheme="minorHAnsi"/>
          <w:iCs/>
          <w:color w:val="auto"/>
        </w:rPr>
        <w:t xml:space="preserve">rozliší důsledky vnitřních a vnějších geologických dějů </w:t>
      </w:r>
    </w:p>
    <w:p w14:paraId="3CD6E39C" w14:textId="77777777" w:rsidR="0011072F" w:rsidRPr="00FA16C4" w:rsidRDefault="0011072F" w:rsidP="00534DA1">
      <w:pPr>
        <w:pStyle w:val="Default"/>
        <w:numPr>
          <w:ilvl w:val="0"/>
          <w:numId w:val="123"/>
        </w:numPr>
        <w:jc w:val="both"/>
        <w:rPr>
          <w:rFonts w:asciiTheme="minorHAnsi" w:hAnsiTheme="minorHAnsi" w:cstheme="minorHAnsi"/>
          <w:color w:val="auto"/>
        </w:rPr>
      </w:pPr>
      <w:r w:rsidRPr="00FA16C4">
        <w:rPr>
          <w:rFonts w:asciiTheme="minorHAnsi" w:hAnsiTheme="minorHAnsi" w:cstheme="minorHAnsi"/>
          <w:iCs/>
          <w:color w:val="auto"/>
        </w:rPr>
        <w:t xml:space="preserve">rozezná některé druhy půd a objasní jejich vznik </w:t>
      </w:r>
    </w:p>
    <w:p w14:paraId="1AE6B735" w14:textId="77777777" w:rsidR="0011072F" w:rsidRPr="00FA16C4" w:rsidRDefault="0011072F" w:rsidP="00534DA1">
      <w:pPr>
        <w:pStyle w:val="Default"/>
        <w:numPr>
          <w:ilvl w:val="0"/>
          <w:numId w:val="123"/>
        </w:numPr>
        <w:jc w:val="both"/>
        <w:rPr>
          <w:rFonts w:asciiTheme="minorHAnsi" w:hAnsiTheme="minorHAnsi" w:cstheme="minorHAnsi"/>
          <w:iCs/>
          <w:color w:val="auto"/>
        </w:rPr>
      </w:pPr>
      <w:r w:rsidRPr="00FA16C4">
        <w:rPr>
          <w:rFonts w:asciiTheme="minorHAnsi" w:hAnsiTheme="minorHAnsi" w:cstheme="minorHAnsi"/>
          <w:iCs/>
          <w:color w:val="auto"/>
        </w:rPr>
        <w:t>na příkladech uvede význam vlivu podnebí a počasí na rozvoj a udržení života na Zemi</w:t>
      </w:r>
    </w:p>
    <w:p w14:paraId="200F366F" w14:textId="77777777" w:rsidR="0011072F" w:rsidRPr="00FA16C4" w:rsidRDefault="0011072F" w:rsidP="0011072F">
      <w:pPr>
        <w:pStyle w:val="Default"/>
        <w:jc w:val="both"/>
        <w:rPr>
          <w:rFonts w:asciiTheme="minorHAnsi" w:hAnsiTheme="minorHAnsi" w:cstheme="minorHAnsi"/>
          <w:b/>
          <w:iCs/>
          <w:color w:val="auto"/>
        </w:rPr>
      </w:pPr>
      <w:r w:rsidRPr="00FA16C4">
        <w:rPr>
          <w:rFonts w:asciiTheme="minorHAnsi" w:hAnsiTheme="minorHAnsi" w:cstheme="minorHAnsi"/>
          <w:b/>
          <w:iCs/>
          <w:color w:val="auto"/>
        </w:rPr>
        <w:t>Základy ekologie</w:t>
      </w:r>
    </w:p>
    <w:p w14:paraId="02A8136C" w14:textId="77777777" w:rsidR="0011072F" w:rsidRPr="00FA16C4" w:rsidRDefault="0011072F" w:rsidP="0011072F">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04FDDA93" w14:textId="77777777" w:rsidR="0011072F" w:rsidRPr="00FA16C4" w:rsidRDefault="0011072F" w:rsidP="00534DA1">
      <w:pPr>
        <w:pStyle w:val="Default"/>
        <w:numPr>
          <w:ilvl w:val="0"/>
          <w:numId w:val="124"/>
        </w:numPr>
        <w:jc w:val="both"/>
        <w:rPr>
          <w:rFonts w:asciiTheme="minorHAnsi" w:hAnsiTheme="minorHAnsi" w:cstheme="minorHAnsi"/>
          <w:color w:val="auto"/>
        </w:rPr>
      </w:pPr>
      <w:r w:rsidRPr="00FA16C4">
        <w:rPr>
          <w:rFonts w:asciiTheme="minorHAnsi" w:hAnsiTheme="minorHAnsi" w:cstheme="minorHAnsi"/>
          <w:iCs/>
          <w:color w:val="auto"/>
        </w:rPr>
        <w:t xml:space="preserve">uvede příklady výskytu organismů v určitém prostředí a vztahy mezi nimi </w:t>
      </w:r>
    </w:p>
    <w:p w14:paraId="19B6DFB2" w14:textId="77777777" w:rsidR="0011072F" w:rsidRPr="00FA16C4" w:rsidRDefault="0011072F" w:rsidP="00534DA1">
      <w:pPr>
        <w:pStyle w:val="Default"/>
        <w:numPr>
          <w:ilvl w:val="0"/>
          <w:numId w:val="124"/>
        </w:numPr>
        <w:jc w:val="both"/>
        <w:rPr>
          <w:rFonts w:asciiTheme="minorHAnsi" w:hAnsiTheme="minorHAnsi" w:cstheme="minorHAnsi"/>
          <w:color w:val="auto"/>
        </w:rPr>
      </w:pPr>
      <w:r w:rsidRPr="00FA16C4">
        <w:rPr>
          <w:rFonts w:asciiTheme="minorHAnsi" w:hAnsiTheme="minorHAnsi" w:cstheme="minorHAnsi"/>
          <w:iCs/>
          <w:color w:val="auto"/>
        </w:rPr>
        <w:t xml:space="preserve">rozliší populace, společenstva, ekosystémy a objasní základní princip některého ekosystému </w:t>
      </w:r>
    </w:p>
    <w:p w14:paraId="17B0732B" w14:textId="77777777" w:rsidR="0011072F" w:rsidRPr="00FA16C4" w:rsidRDefault="0011072F" w:rsidP="00534DA1">
      <w:pPr>
        <w:pStyle w:val="Default"/>
        <w:numPr>
          <w:ilvl w:val="0"/>
          <w:numId w:val="124"/>
        </w:numPr>
        <w:jc w:val="both"/>
        <w:rPr>
          <w:rFonts w:asciiTheme="minorHAnsi" w:hAnsiTheme="minorHAnsi" w:cstheme="minorHAnsi"/>
          <w:color w:val="auto"/>
        </w:rPr>
      </w:pPr>
      <w:r w:rsidRPr="00FA16C4">
        <w:rPr>
          <w:rFonts w:asciiTheme="minorHAnsi" w:hAnsiTheme="minorHAnsi" w:cstheme="minorHAnsi"/>
          <w:iCs/>
          <w:color w:val="auto"/>
        </w:rPr>
        <w:t xml:space="preserve">vysvětlí podstatu jednoduchých potravních řetězců v různých ekosystémech </w:t>
      </w:r>
    </w:p>
    <w:p w14:paraId="673EF619" w14:textId="77777777" w:rsidR="0011072F" w:rsidRPr="00FA16C4" w:rsidRDefault="0011072F" w:rsidP="00534DA1">
      <w:pPr>
        <w:pStyle w:val="Default"/>
        <w:numPr>
          <w:ilvl w:val="0"/>
          <w:numId w:val="124"/>
        </w:numPr>
        <w:jc w:val="both"/>
        <w:rPr>
          <w:rFonts w:asciiTheme="minorHAnsi" w:hAnsiTheme="minorHAnsi" w:cstheme="minorHAnsi"/>
          <w:color w:val="auto"/>
        </w:rPr>
      </w:pPr>
      <w:r w:rsidRPr="00FA16C4">
        <w:rPr>
          <w:rFonts w:asciiTheme="minorHAnsi" w:hAnsiTheme="minorHAnsi" w:cstheme="minorHAnsi"/>
          <w:iCs/>
          <w:color w:val="auto"/>
        </w:rPr>
        <w:lastRenderedPageBreak/>
        <w:t xml:space="preserve">popíše změny v přírodě vyvolané člověkem a objasní jejich důsledky </w:t>
      </w:r>
    </w:p>
    <w:p w14:paraId="75740B7C" w14:textId="77777777" w:rsidR="0011072F" w:rsidRPr="00FA16C4" w:rsidRDefault="0011072F" w:rsidP="00534DA1">
      <w:pPr>
        <w:pStyle w:val="Default"/>
        <w:numPr>
          <w:ilvl w:val="0"/>
          <w:numId w:val="124"/>
        </w:numPr>
        <w:jc w:val="both"/>
        <w:rPr>
          <w:rFonts w:asciiTheme="minorHAnsi" w:hAnsiTheme="minorHAnsi" w:cstheme="minorHAnsi"/>
          <w:iCs/>
          <w:color w:val="auto"/>
        </w:rPr>
      </w:pPr>
      <w:r w:rsidRPr="00FA16C4">
        <w:rPr>
          <w:rFonts w:asciiTheme="minorHAnsi" w:hAnsiTheme="minorHAnsi" w:cstheme="minorHAnsi"/>
          <w:iCs/>
          <w:color w:val="auto"/>
        </w:rPr>
        <w:t>pozná kladný a záporný vliv člověka na životní prostředí</w:t>
      </w:r>
    </w:p>
    <w:p w14:paraId="7FE999DE" w14:textId="77777777" w:rsidR="0011072F" w:rsidRPr="00FA16C4" w:rsidRDefault="0011072F" w:rsidP="0011072F">
      <w:pPr>
        <w:pStyle w:val="Default"/>
        <w:jc w:val="both"/>
        <w:rPr>
          <w:rFonts w:asciiTheme="minorHAnsi" w:hAnsiTheme="minorHAnsi" w:cstheme="minorHAnsi"/>
          <w:b/>
          <w:iCs/>
          <w:color w:val="auto"/>
        </w:rPr>
      </w:pPr>
      <w:r w:rsidRPr="00FA16C4">
        <w:rPr>
          <w:rFonts w:asciiTheme="minorHAnsi" w:hAnsiTheme="minorHAnsi" w:cstheme="minorHAnsi"/>
          <w:b/>
          <w:iCs/>
          <w:color w:val="auto"/>
        </w:rPr>
        <w:t>Praktické poznávání přírody</w:t>
      </w:r>
    </w:p>
    <w:p w14:paraId="3FC0C35F" w14:textId="77777777" w:rsidR="0011072F" w:rsidRPr="00FA16C4" w:rsidRDefault="0011072F" w:rsidP="0011072F">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6113F8BD" w14:textId="77777777" w:rsidR="0011072F" w:rsidRPr="00FA16C4" w:rsidRDefault="0011072F" w:rsidP="00534DA1">
      <w:pPr>
        <w:pStyle w:val="Default"/>
        <w:numPr>
          <w:ilvl w:val="0"/>
          <w:numId w:val="125"/>
        </w:numPr>
        <w:jc w:val="both"/>
        <w:rPr>
          <w:rFonts w:asciiTheme="minorHAnsi" w:hAnsiTheme="minorHAnsi" w:cstheme="minorHAnsi"/>
          <w:color w:val="auto"/>
        </w:rPr>
      </w:pPr>
      <w:r w:rsidRPr="00FA16C4">
        <w:rPr>
          <w:rFonts w:asciiTheme="minorHAnsi" w:hAnsiTheme="minorHAnsi" w:cstheme="minorHAnsi"/>
          <w:iCs/>
          <w:color w:val="auto"/>
        </w:rPr>
        <w:t xml:space="preserve">využívá metody poznávání přírody osvojované v přírodopisu </w:t>
      </w:r>
    </w:p>
    <w:p w14:paraId="563A53B5" w14:textId="77777777" w:rsidR="0011072F" w:rsidRPr="00FA16C4" w:rsidRDefault="0011072F" w:rsidP="00534DA1">
      <w:pPr>
        <w:pStyle w:val="Default"/>
        <w:numPr>
          <w:ilvl w:val="0"/>
          <w:numId w:val="125"/>
        </w:numPr>
        <w:jc w:val="both"/>
        <w:rPr>
          <w:rFonts w:asciiTheme="minorHAnsi" w:hAnsiTheme="minorHAnsi" w:cstheme="minorHAnsi"/>
          <w:iCs/>
          <w:color w:val="auto"/>
        </w:rPr>
      </w:pPr>
      <w:r w:rsidRPr="00FA16C4">
        <w:rPr>
          <w:rFonts w:asciiTheme="minorHAnsi" w:hAnsiTheme="minorHAnsi" w:cstheme="minorHAnsi"/>
          <w:iCs/>
          <w:color w:val="auto"/>
        </w:rPr>
        <w:t xml:space="preserve">dodržuje základní pravidla bezpečného chování při poznávání přírody   </w:t>
      </w:r>
    </w:p>
    <w:p w14:paraId="5A7F08A2" w14:textId="77777777" w:rsidR="00A97E1C" w:rsidRPr="00FA16C4" w:rsidRDefault="00A97E1C">
      <w:pPr>
        <w:pStyle w:val="Nadpis2"/>
        <w:spacing w:before="299" w:after="299"/>
        <w:rPr>
          <w:bdr w:val="nil"/>
        </w:rPr>
      </w:pPr>
      <w:bookmarkStart w:id="58" w:name="_Toc165620543"/>
      <w:r w:rsidRPr="00FA16C4">
        <w:rPr>
          <w:bdr w:val="nil"/>
        </w:rPr>
        <w:t>Charakteristika vzdělávací oblasti Člověk a společnost</w:t>
      </w:r>
      <w:bookmarkEnd w:id="58"/>
    </w:p>
    <w:p w14:paraId="567B1128" w14:textId="77777777" w:rsidR="00A97E1C" w:rsidRPr="00FA16C4" w:rsidRDefault="00A97E1C" w:rsidP="00A97E1C">
      <w:pPr>
        <w:pStyle w:val="Textkapitol"/>
        <w:spacing w:before="0" w:line="276" w:lineRule="auto"/>
        <w:rPr>
          <w:rFonts w:cstheme="minorHAnsi"/>
          <w:sz w:val="24"/>
          <w:szCs w:val="24"/>
        </w:rPr>
      </w:pPr>
      <w:r w:rsidRPr="00FA16C4">
        <w:rPr>
          <w:rFonts w:cstheme="minorHAnsi"/>
          <w:sz w:val="24"/>
          <w:szCs w:val="24"/>
        </w:rPr>
        <w:t xml:space="preserve">Vzdělávací oblast </w:t>
      </w:r>
      <w:r w:rsidRPr="00FA16C4">
        <w:rPr>
          <w:rFonts w:cstheme="minorHAnsi"/>
          <w:b/>
          <w:bCs/>
          <w:sz w:val="24"/>
          <w:szCs w:val="24"/>
        </w:rPr>
        <w:t>Člověk a společnost</w:t>
      </w:r>
      <w:r w:rsidRPr="00FA16C4">
        <w:rPr>
          <w:rFonts w:cstheme="minorHAnsi"/>
          <w:sz w:val="24"/>
          <w:szCs w:val="24"/>
        </w:rPr>
        <w:t xml:space="preserve"> v základním vzdělávání vybavuje žáka znalostmi a dovednostmi potřebnými pro jeho aktivní zapojení do života demokratické společnosti. Vzdělávání směřuje k tomu, aby žáci poznali dějinné, sociální a kulturně historické aspekty života lidí v jejich rozmanitosti, proměnlivosti a ve vzájemných souvislostech. Seznamuje žáky s vývojem společnosti a s důležitými společenskými jevy a procesy, které se promítají do každodenního života a mají vliv na utváření společenského klimatu. Zaměřuje se na utváření pozitivních občanských postojů, rozvíjí vědomí přináležitosti k evropskému civilizačnímu a kulturnímu okruhu a podporuje přijetí hodnot, na nichž je současná demokratická Evropa budována, včetně kolektivní obrany. Důležitou součástí vzdělávání v dané vzdělávací oblasti je prevence rasistických, xenofobních a extrémistických postojů, výchova k toleranci a respektování lidských práv, k rovnosti mužů a žen a výchova k úctě k přírodnímu a kulturnímu prostředí i k ochraně uměleckých a kulturních hodnot. Tato vzdělávací oblast přispívá také k rozvoji finanční gramotnosti a k osvojení pravidel chování při běžných rizikových situacích i při mimořádných událostech.</w:t>
      </w:r>
    </w:p>
    <w:p w14:paraId="4A4E115C" w14:textId="77777777" w:rsidR="00A97E1C" w:rsidRPr="00FA16C4" w:rsidRDefault="00A97E1C" w:rsidP="00A97E1C">
      <w:pPr>
        <w:pStyle w:val="Textkapitol"/>
        <w:spacing w:before="0" w:line="276" w:lineRule="auto"/>
        <w:rPr>
          <w:rFonts w:cstheme="minorHAnsi"/>
          <w:sz w:val="24"/>
          <w:szCs w:val="24"/>
        </w:rPr>
      </w:pPr>
      <w:r w:rsidRPr="00FA16C4">
        <w:rPr>
          <w:rFonts w:cstheme="minorHAnsi"/>
          <w:sz w:val="24"/>
          <w:szCs w:val="24"/>
        </w:rPr>
        <w:t>Ve vzdělávací oblasti Člověk a společnost se u žáků formují dovednosti a postoje důležité pro aktivní využívání poznatků o společnosti a mezilidských vztazích v občanském životě. Žáci se učí rozpoznávat a formulovat společenské problémy v minulosti i současnosti, zjišťovat a zpracovávat informace nutné pro jejich řešení, nacházet řešení a vyvozovat závěry, reflektovat je a aplikovat v reálných životních situacích.</w:t>
      </w:r>
    </w:p>
    <w:p w14:paraId="2FFCCA7E" w14:textId="77777777" w:rsidR="00A97E1C" w:rsidRPr="00FA16C4" w:rsidRDefault="00A97E1C" w:rsidP="00A97E1C">
      <w:pPr>
        <w:ind w:firstLine="567"/>
        <w:rPr>
          <w:rFonts w:cstheme="minorHAnsi"/>
          <w:sz w:val="24"/>
        </w:rPr>
      </w:pPr>
      <w:r w:rsidRPr="00FA16C4">
        <w:rPr>
          <w:rFonts w:cstheme="minorHAnsi"/>
          <w:sz w:val="24"/>
        </w:rPr>
        <w:t>Ve svém vzdělávacím obsahu navazuje přímo na vzdělávací oblast Člověk a jeho svět. Záměry vzdělávací oblasti realizujeme především v předmětech Dějepis a Základy společenských věd (ZSV; obor Výchova k občanství)</w:t>
      </w:r>
      <w:r w:rsidRPr="00FA16C4">
        <w:rPr>
          <w:rFonts w:cstheme="minorHAnsi"/>
          <w:b/>
          <w:bCs/>
          <w:sz w:val="24"/>
        </w:rPr>
        <w:t xml:space="preserve">. </w:t>
      </w:r>
    </w:p>
    <w:p w14:paraId="0FF115F9" w14:textId="77777777" w:rsidR="00A97E1C" w:rsidRPr="00FA16C4" w:rsidRDefault="00A97E1C" w:rsidP="00A97E1C">
      <w:pPr>
        <w:pStyle w:val="Textkapitol"/>
        <w:spacing w:before="0" w:line="276" w:lineRule="auto"/>
        <w:rPr>
          <w:rFonts w:cstheme="minorHAnsi"/>
          <w:sz w:val="24"/>
          <w:szCs w:val="24"/>
        </w:rPr>
      </w:pPr>
      <w:r w:rsidRPr="00FA16C4">
        <w:rPr>
          <w:rFonts w:cstheme="minorHAnsi"/>
          <w:sz w:val="24"/>
          <w:szCs w:val="24"/>
        </w:rPr>
        <w:t xml:space="preserve">Přesahy dané vzdělávací oblasti se promítají i do jiných vzdělávacích oblastí a do celého života školy a mají přímou vazbu zejména na společenskovědní část vzdělávacího oboru </w:t>
      </w:r>
      <w:r w:rsidRPr="00FA16C4">
        <w:rPr>
          <w:rFonts w:cstheme="minorHAnsi"/>
          <w:i/>
          <w:iCs/>
          <w:sz w:val="24"/>
          <w:szCs w:val="24"/>
        </w:rPr>
        <w:t>Zeměpis</w:t>
      </w:r>
      <w:r w:rsidRPr="00FA16C4">
        <w:rPr>
          <w:rFonts w:cstheme="minorHAnsi"/>
          <w:sz w:val="24"/>
          <w:szCs w:val="24"/>
        </w:rPr>
        <w:t>, který je v zájmu zachování jeho celistvosti umístěn ve vzdělávací oblasti Člověk a příroda.</w:t>
      </w:r>
    </w:p>
    <w:p w14:paraId="2EE4AEE6" w14:textId="77777777" w:rsidR="00A97E1C" w:rsidRPr="00FA16C4" w:rsidRDefault="00A97E1C" w:rsidP="00A97E1C">
      <w:pPr>
        <w:pStyle w:val="Textkapitol"/>
        <w:spacing w:before="0" w:line="276" w:lineRule="auto"/>
        <w:rPr>
          <w:rFonts w:cstheme="minorHAnsi"/>
          <w:sz w:val="24"/>
          <w:szCs w:val="24"/>
        </w:rPr>
      </w:pPr>
      <w:r w:rsidRPr="00FA16C4">
        <w:rPr>
          <w:rFonts w:cstheme="minorHAnsi"/>
          <w:sz w:val="24"/>
          <w:szCs w:val="24"/>
        </w:rPr>
        <w:t xml:space="preserve">Vzdělávací obor </w:t>
      </w:r>
      <w:r w:rsidRPr="00FA16C4">
        <w:rPr>
          <w:rFonts w:cstheme="minorHAnsi"/>
          <w:b/>
          <w:bCs/>
          <w:sz w:val="24"/>
          <w:szCs w:val="24"/>
        </w:rPr>
        <w:t>Dějepis</w:t>
      </w:r>
      <w:r w:rsidRPr="00FA16C4">
        <w:rPr>
          <w:rFonts w:cstheme="minorHAnsi"/>
          <w:sz w:val="24"/>
          <w:szCs w:val="24"/>
        </w:rPr>
        <w:t xml:space="preserve"> přináší základní poznatky o konání člověka v minulosti. Jeho hlavním posláním je kultivace historického vědomí jedince a uchování kontinuity historické paměti, především ve smyslu předávání historické zkušenosti. Důležité je zejména poznávání dějů, </w:t>
      </w:r>
      <w:r w:rsidRPr="00FA16C4">
        <w:rPr>
          <w:rFonts w:cstheme="minorHAnsi"/>
          <w:sz w:val="24"/>
          <w:szCs w:val="24"/>
        </w:rPr>
        <w:lastRenderedPageBreak/>
        <w:t>skutků a jevů, které zásadním způsobem ovlivnily vývoj společnosti a promítly se do obrazu naší současnosti. Důraz je kladen především na dějiny 19. a 20. století, kde leží kořeny většiny současných společenských jevů. Významně se uplatňuje zřetel k základním hodnotám evropské civilizace. Podstatné je rozvíjet takové časové a prostorové představy i empatie, které umožňují žákům lépe proniknout k pochopení historických jevů a dějů. Žáci jsou vedeni k poznání, že historie není jen uzavřenou minulostí ani shlukem faktů a definitivních závěrů, ale je kladením otázek, jimiž se současnost prostřednictvím minulosti ptá po svém vlastním charakteru a své možné budoucnosti. Obecné historické problémy jsou konkretizovány prostřednictvím zařazování dějin regionu i dějin místních.</w:t>
      </w:r>
    </w:p>
    <w:p w14:paraId="1616854C" w14:textId="77777777" w:rsidR="00A97E1C" w:rsidRPr="00FA16C4" w:rsidRDefault="00A97E1C" w:rsidP="00A97E1C">
      <w:pPr>
        <w:pStyle w:val="Textkapitol"/>
        <w:spacing w:before="0" w:line="276" w:lineRule="auto"/>
        <w:rPr>
          <w:rFonts w:cstheme="minorHAnsi"/>
          <w:sz w:val="24"/>
          <w:szCs w:val="24"/>
        </w:rPr>
      </w:pPr>
      <w:r w:rsidRPr="00FA16C4">
        <w:rPr>
          <w:rFonts w:cstheme="minorHAnsi"/>
          <w:sz w:val="24"/>
          <w:szCs w:val="24"/>
        </w:rPr>
        <w:t xml:space="preserve">Vzdělávací obor </w:t>
      </w:r>
      <w:r w:rsidRPr="00FA16C4">
        <w:rPr>
          <w:rFonts w:cstheme="minorHAnsi"/>
          <w:b/>
          <w:bCs/>
          <w:sz w:val="24"/>
          <w:szCs w:val="24"/>
        </w:rPr>
        <w:t>Výchova k občanství</w:t>
      </w:r>
      <w:r w:rsidRPr="00FA16C4">
        <w:rPr>
          <w:rFonts w:cstheme="minorHAnsi"/>
          <w:sz w:val="24"/>
          <w:szCs w:val="24"/>
        </w:rPr>
        <w:t xml:space="preserve"> se zaměřuje na vytváření kvalit, které souvisejí s orientací žáků v sociální realitě a s jejich začleňováním do různých společenských vztahů a vazeb. Otevírá cestu k realistickému sebepoznání a poznávání osobnosti druhých lidí a k pochopení vlastního jednání i jednání druhých lidí v kontextu různých životních situací. Seznamuje žáky se vztahy v rodině a širších společenstvích, s hospodářským životem a rozvíjí jejich orientaci ve světě financí. Přibližuje žákům úkoly důležitých politických institucí a orgánů, včetně činností armády, a ukazuje možné způsoby zapojení jednotlivců do občanského života. Učí žáky respektovat a uplatňovat mravní principy a pravidla společenského soužití a přebírat odpovědnost za vlastní názory, chování a jednání i jejich důsledky. Rozvíjí občanské a právní vědomí žáků, posiluje smysl jednotlivců pro osobní i občanskou odpovědnost a motivuje žáky k aktivní účasti na životě demokratické společnosti.</w:t>
      </w:r>
    </w:p>
    <w:p w14:paraId="790482FB" w14:textId="77777777" w:rsidR="00A97E1C" w:rsidRPr="00FA16C4" w:rsidRDefault="00A97E1C" w:rsidP="00A97E1C">
      <w:pPr>
        <w:pStyle w:val="Podnadpis1"/>
        <w:rPr>
          <w:rFonts w:cstheme="minorHAnsi"/>
          <w:sz w:val="24"/>
        </w:rPr>
      </w:pPr>
    </w:p>
    <w:p w14:paraId="3D21D73D" w14:textId="77777777" w:rsidR="00A97E1C" w:rsidRPr="00FA16C4" w:rsidRDefault="00A97E1C" w:rsidP="00A97E1C">
      <w:pPr>
        <w:pStyle w:val="Podnadpis1"/>
        <w:spacing w:before="0" w:after="240" w:line="276" w:lineRule="auto"/>
        <w:rPr>
          <w:rFonts w:cstheme="minorHAnsi"/>
          <w:sz w:val="24"/>
        </w:rPr>
      </w:pPr>
      <w:r w:rsidRPr="00FA16C4">
        <w:rPr>
          <w:rFonts w:cstheme="minorHAnsi"/>
          <w:sz w:val="24"/>
        </w:rPr>
        <w:t>Cílové zaměření vzdělávací oblasti</w:t>
      </w:r>
    </w:p>
    <w:p w14:paraId="564B02F8" w14:textId="77777777" w:rsidR="00A97E1C" w:rsidRPr="00FA16C4" w:rsidRDefault="00A97E1C" w:rsidP="00A97E1C">
      <w:pPr>
        <w:pStyle w:val="Textkapitol"/>
        <w:spacing w:line="276" w:lineRule="auto"/>
        <w:rPr>
          <w:rFonts w:cstheme="minorHAnsi"/>
          <w:sz w:val="24"/>
          <w:szCs w:val="24"/>
        </w:rPr>
      </w:pPr>
      <w:r w:rsidRPr="00FA16C4">
        <w:rPr>
          <w:rFonts w:cstheme="minorHAnsi"/>
          <w:sz w:val="24"/>
          <w:szCs w:val="24"/>
        </w:rPr>
        <w:t>Vzdělávání v dané vzdělávací oblasti směřuje k utváření a rozvíjení klíčových kompetencí tím, že vede žáka k:</w:t>
      </w:r>
    </w:p>
    <w:p w14:paraId="16BDCCB2" w14:textId="77777777" w:rsidR="00A97E1C" w:rsidRPr="00FA16C4" w:rsidRDefault="00A97E1C" w:rsidP="00A97E1C">
      <w:pPr>
        <w:pStyle w:val="Textkapitolodrky-principy"/>
        <w:spacing w:line="276" w:lineRule="auto"/>
        <w:rPr>
          <w:rFonts w:cstheme="minorHAnsi"/>
          <w:sz w:val="24"/>
          <w:szCs w:val="24"/>
        </w:rPr>
      </w:pPr>
      <w:r w:rsidRPr="00FA16C4">
        <w:rPr>
          <w:rFonts w:cstheme="minorHAnsi"/>
          <w:sz w:val="24"/>
          <w:szCs w:val="24"/>
        </w:rPr>
        <w:t>rozvíjení zájmu o současnost a minulost vlastního národa i jiných kulturních společenství, utváření a upevňování vědomí přináležitosti k evropské kultuře</w:t>
      </w:r>
    </w:p>
    <w:p w14:paraId="0A629206" w14:textId="77777777" w:rsidR="00A97E1C" w:rsidRPr="00FA16C4" w:rsidRDefault="00A97E1C" w:rsidP="00A97E1C">
      <w:pPr>
        <w:pStyle w:val="Textkapitolodrky-principy"/>
        <w:spacing w:line="276" w:lineRule="auto"/>
        <w:rPr>
          <w:rFonts w:cstheme="minorHAnsi"/>
          <w:sz w:val="24"/>
          <w:szCs w:val="24"/>
        </w:rPr>
      </w:pPr>
      <w:r w:rsidRPr="00FA16C4">
        <w:rPr>
          <w:rFonts w:cstheme="minorHAnsi"/>
          <w:sz w:val="24"/>
          <w:szCs w:val="24"/>
        </w:rPr>
        <w:t>odhalování kořenů společenských jevů, dějů a změn, promýšlení jejich souvislostí a vzájemné podmíněnosti v reálném a historickém čase</w:t>
      </w:r>
    </w:p>
    <w:p w14:paraId="02889CFE" w14:textId="77777777" w:rsidR="00A97E1C" w:rsidRPr="00FA16C4" w:rsidRDefault="00A97E1C" w:rsidP="00A97E1C">
      <w:pPr>
        <w:pStyle w:val="Textkapitolodrky-principy"/>
        <w:spacing w:line="276" w:lineRule="auto"/>
        <w:rPr>
          <w:rFonts w:cstheme="minorHAnsi"/>
          <w:sz w:val="24"/>
          <w:szCs w:val="24"/>
        </w:rPr>
      </w:pPr>
      <w:r w:rsidRPr="00FA16C4">
        <w:rPr>
          <w:rFonts w:cstheme="minorHAnsi"/>
          <w:sz w:val="24"/>
          <w:szCs w:val="24"/>
        </w:rPr>
        <w:t>hledání paralel mezi minulými a současnými událostmi a jejich porovnávání s obdobnými či odlišnými jevy a procesy v evropském a celosvětovém měřítku</w:t>
      </w:r>
    </w:p>
    <w:p w14:paraId="4DFB6136" w14:textId="77777777" w:rsidR="00A97E1C" w:rsidRPr="00FA16C4" w:rsidRDefault="00A97E1C" w:rsidP="00A97E1C">
      <w:pPr>
        <w:pStyle w:val="Textkapitolodrky-principy"/>
        <w:spacing w:line="276" w:lineRule="auto"/>
        <w:rPr>
          <w:rFonts w:cstheme="minorHAnsi"/>
          <w:sz w:val="24"/>
          <w:szCs w:val="24"/>
        </w:rPr>
      </w:pPr>
      <w:r w:rsidRPr="00FA16C4">
        <w:rPr>
          <w:rFonts w:cstheme="minorHAnsi"/>
          <w:sz w:val="24"/>
          <w:szCs w:val="24"/>
        </w:rPr>
        <w:t>utváření pozitivního hodnotového systému opřeného o historickou zkušenost</w:t>
      </w:r>
    </w:p>
    <w:p w14:paraId="3FCD4384" w14:textId="77777777" w:rsidR="00A97E1C" w:rsidRPr="00FA16C4" w:rsidRDefault="00A97E1C" w:rsidP="00A97E1C">
      <w:pPr>
        <w:pStyle w:val="Textkapitolodrky-principy"/>
        <w:spacing w:line="276" w:lineRule="auto"/>
        <w:rPr>
          <w:rFonts w:cstheme="minorHAnsi"/>
          <w:sz w:val="24"/>
          <w:szCs w:val="24"/>
        </w:rPr>
      </w:pPr>
      <w:r w:rsidRPr="00FA16C4">
        <w:rPr>
          <w:rFonts w:cstheme="minorHAnsi"/>
          <w:sz w:val="24"/>
          <w:szCs w:val="24"/>
        </w:rPr>
        <w:t>rozlišování mýtů a skutečnosti, rozpoznávání projevů a příčin subjektivního výběru a hodnocení faktů i ke snaze o objektivní posouzení společenských jevů současnosti i minulosti</w:t>
      </w:r>
    </w:p>
    <w:p w14:paraId="40A3E2D7" w14:textId="77777777" w:rsidR="00A97E1C" w:rsidRPr="00FA16C4" w:rsidRDefault="00A97E1C" w:rsidP="00A97E1C">
      <w:pPr>
        <w:pStyle w:val="Textkapitolodrky-principy"/>
        <w:spacing w:line="276" w:lineRule="auto"/>
        <w:rPr>
          <w:rFonts w:cstheme="minorHAnsi"/>
          <w:sz w:val="24"/>
          <w:szCs w:val="24"/>
        </w:rPr>
      </w:pPr>
      <w:r w:rsidRPr="00FA16C4">
        <w:rPr>
          <w:rFonts w:cstheme="minorHAnsi"/>
          <w:sz w:val="24"/>
          <w:szCs w:val="24"/>
        </w:rPr>
        <w:t xml:space="preserve">vytváření schopnosti využívat jako zdroj informací různorodé verbální i neverbální texty společenského a společenskovědního charakteru </w:t>
      </w:r>
    </w:p>
    <w:p w14:paraId="6A421B4F" w14:textId="77777777" w:rsidR="00A97E1C" w:rsidRPr="00FA16C4" w:rsidRDefault="00A97E1C" w:rsidP="00A97E1C">
      <w:pPr>
        <w:pStyle w:val="Textkapitolodrky-principy"/>
        <w:spacing w:line="276" w:lineRule="auto"/>
        <w:rPr>
          <w:rFonts w:cstheme="minorHAnsi"/>
          <w:sz w:val="24"/>
          <w:szCs w:val="24"/>
        </w:rPr>
      </w:pPr>
      <w:r w:rsidRPr="00FA16C4">
        <w:rPr>
          <w:rFonts w:cstheme="minorHAnsi"/>
          <w:sz w:val="24"/>
          <w:szCs w:val="24"/>
        </w:rPr>
        <w:lastRenderedPageBreak/>
        <w:t>rozvíjení orientace v mnohotvárnosti historických, sociokulturních, etických, politických, právních a ekonomických faktů tvořících rámec každodenního života; k poznávání a posuzování každodenních situací a událostí ve vzájemných vazbách a širších souvislostech včetně souvislostí mezinárodních a globálních</w:t>
      </w:r>
    </w:p>
    <w:p w14:paraId="051E914D" w14:textId="77777777" w:rsidR="00A97E1C" w:rsidRPr="00FA16C4" w:rsidRDefault="00A97E1C" w:rsidP="00A97E1C">
      <w:pPr>
        <w:pStyle w:val="Textkapitolodrky-principy"/>
        <w:spacing w:line="276" w:lineRule="auto"/>
        <w:rPr>
          <w:rFonts w:cstheme="minorHAnsi"/>
          <w:sz w:val="24"/>
          <w:szCs w:val="24"/>
        </w:rPr>
      </w:pPr>
      <w:r w:rsidRPr="00FA16C4">
        <w:rPr>
          <w:rFonts w:cstheme="minorHAnsi"/>
          <w:sz w:val="24"/>
          <w:szCs w:val="24"/>
        </w:rPr>
        <w:t>úctě k vlastnímu národu i k jiným národům a etnikům; k rozvíjení respektu ke kulturním či jiným odlišnostem (zvláštnostem) lidí, skupin i různých společenství</w:t>
      </w:r>
    </w:p>
    <w:p w14:paraId="00B8E429" w14:textId="77777777" w:rsidR="00A97E1C" w:rsidRPr="00FA16C4" w:rsidRDefault="00A97E1C" w:rsidP="00A97E1C">
      <w:pPr>
        <w:pStyle w:val="Textkapitolodrky-principy"/>
        <w:spacing w:line="276" w:lineRule="auto"/>
        <w:rPr>
          <w:rFonts w:cstheme="minorHAnsi"/>
          <w:sz w:val="24"/>
          <w:szCs w:val="24"/>
        </w:rPr>
      </w:pPr>
      <w:r w:rsidRPr="00FA16C4">
        <w:rPr>
          <w:rFonts w:cstheme="minorHAnsi"/>
          <w:sz w:val="24"/>
          <w:szCs w:val="24"/>
        </w:rPr>
        <w:t>uplatňování aktivního přístupu k ochraně zdraví, života, majetku při běžných, rizikových i mimořádných událostech i poznávání otázek obrany státu</w:t>
      </w:r>
    </w:p>
    <w:p w14:paraId="50159A50" w14:textId="77777777" w:rsidR="00A97E1C" w:rsidRPr="00FA16C4" w:rsidRDefault="00A97E1C" w:rsidP="00A97E1C">
      <w:pPr>
        <w:pStyle w:val="Textkapitolodrky-principy"/>
        <w:spacing w:line="276" w:lineRule="auto"/>
        <w:rPr>
          <w:rFonts w:cstheme="minorHAnsi"/>
          <w:sz w:val="24"/>
          <w:szCs w:val="24"/>
        </w:rPr>
      </w:pPr>
      <w:r w:rsidRPr="00FA16C4">
        <w:rPr>
          <w:rFonts w:cstheme="minorHAnsi"/>
          <w:sz w:val="24"/>
          <w:szCs w:val="24"/>
        </w:rPr>
        <w:t xml:space="preserve">získávání orientace v aktuálním dění v ČR, EU, NATO a ve světě, k rozvíjení zájmu o veřejné záležitosti </w:t>
      </w:r>
    </w:p>
    <w:p w14:paraId="67CDC95A" w14:textId="77777777" w:rsidR="00A97E1C" w:rsidRPr="00FA16C4" w:rsidRDefault="00A97E1C" w:rsidP="00A97E1C">
      <w:pPr>
        <w:pStyle w:val="Textkapitolodrky-principy"/>
        <w:spacing w:line="276" w:lineRule="auto"/>
        <w:rPr>
          <w:rFonts w:cstheme="minorHAnsi"/>
          <w:sz w:val="24"/>
          <w:szCs w:val="24"/>
        </w:rPr>
      </w:pPr>
      <w:r w:rsidRPr="00FA16C4">
        <w:rPr>
          <w:rFonts w:cstheme="minorHAnsi"/>
          <w:sz w:val="24"/>
          <w:szCs w:val="24"/>
        </w:rPr>
        <w:t>utváření vědomí vlastní identity a identity druhých lidí, k rozvíjení realistického sebepoznávání a sebehodnocení, k akceptování vlastní osobnosti i osobnosti druhých lidí</w:t>
      </w:r>
    </w:p>
    <w:p w14:paraId="5CB26247" w14:textId="77777777" w:rsidR="00A97E1C" w:rsidRPr="00FA16C4" w:rsidRDefault="00A97E1C" w:rsidP="00A97E1C">
      <w:pPr>
        <w:pStyle w:val="Textkapitolodrky-principy"/>
        <w:spacing w:line="276" w:lineRule="auto"/>
        <w:rPr>
          <w:rFonts w:cstheme="minorHAnsi"/>
          <w:sz w:val="24"/>
          <w:szCs w:val="24"/>
        </w:rPr>
      </w:pPr>
      <w:r w:rsidRPr="00FA16C4">
        <w:rPr>
          <w:rFonts w:cstheme="minorHAnsi"/>
          <w:sz w:val="24"/>
          <w:szCs w:val="24"/>
        </w:rPr>
        <w:t>orientaci v problematice peněz a cen a k odpovědnému spravování osobního (rodinného) rozpočtu s ohledem na měnící se životní situaci</w:t>
      </w:r>
    </w:p>
    <w:p w14:paraId="42711CCD" w14:textId="77777777" w:rsidR="00A97E1C" w:rsidRPr="00FA16C4" w:rsidRDefault="00A97E1C" w:rsidP="00A97E1C">
      <w:pPr>
        <w:pStyle w:val="Textkapitolodrky-principy"/>
        <w:spacing w:line="276" w:lineRule="auto"/>
        <w:rPr>
          <w:rFonts w:cstheme="minorHAnsi"/>
          <w:sz w:val="24"/>
          <w:szCs w:val="24"/>
        </w:rPr>
      </w:pPr>
      <w:r w:rsidRPr="00FA16C4">
        <w:rPr>
          <w:rFonts w:cstheme="minorHAnsi"/>
          <w:sz w:val="24"/>
          <w:szCs w:val="24"/>
        </w:rPr>
        <w:t xml:space="preserve">utváření pozitivních vztahů k opačnému pohlaví v prostředí školy i mimo školu, k rozpoznávání stereotypního nahlížení na postavení muže a ženy v rodině, v zaměstnání i v politickém životě, k vnímání předsudků v nazírání na roli žen ve společnosti </w:t>
      </w:r>
    </w:p>
    <w:p w14:paraId="086ACA9B" w14:textId="77777777" w:rsidR="00A97E1C" w:rsidRPr="00FA16C4" w:rsidRDefault="00A97E1C" w:rsidP="00A97E1C">
      <w:pPr>
        <w:pStyle w:val="Textkapitolodrky-principy"/>
        <w:spacing w:line="276" w:lineRule="auto"/>
        <w:rPr>
          <w:rFonts w:cstheme="minorHAnsi"/>
          <w:sz w:val="24"/>
          <w:szCs w:val="24"/>
        </w:rPr>
      </w:pPr>
      <w:r w:rsidRPr="00FA16C4">
        <w:rPr>
          <w:rFonts w:cstheme="minorHAnsi"/>
          <w:sz w:val="24"/>
          <w:szCs w:val="24"/>
        </w:rPr>
        <w:t>rozpoznávání názorů a postojů ohrožujících lidskou důstojnost nebo odporujících základním principům demokratického soužití; ke zvyšování odolnosti vůči myšlenkové manipulaci</w:t>
      </w:r>
    </w:p>
    <w:p w14:paraId="03EB3F87" w14:textId="77777777" w:rsidR="00A97E1C" w:rsidRPr="00FA16C4" w:rsidRDefault="00A97E1C" w:rsidP="00A97E1C">
      <w:pPr>
        <w:pStyle w:val="Textkapitolodrky-principy"/>
        <w:spacing w:line="276" w:lineRule="auto"/>
        <w:rPr>
          <w:rFonts w:cstheme="minorHAnsi"/>
          <w:sz w:val="24"/>
          <w:szCs w:val="24"/>
        </w:rPr>
      </w:pPr>
      <w:r w:rsidRPr="00FA16C4">
        <w:rPr>
          <w:rFonts w:cstheme="minorHAnsi"/>
          <w:sz w:val="24"/>
          <w:szCs w:val="24"/>
        </w:rPr>
        <w:t>uplatňování vhodných prostředků komunikace k vyjadřování vlastních myšlenek, citů, názorů a postojů, k zaujímání a obhajování vlastních postojů a k přiměřenému obhajování svých práv.</w:t>
      </w:r>
    </w:p>
    <w:p w14:paraId="72F0DFC1" w14:textId="77777777" w:rsidR="00A97E1C" w:rsidRPr="00FA16C4" w:rsidRDefault="00A97E1C" w:rsidP="00A97E1C">
      <w:pPr>
        <w:rPr>
          <w:rFonts w:cstheme="minorHAnsi"/>
          <w:sz w:val="24"/>
        </w:rPr>
      </w:pPr>
    </w:p>
    <w:p w14:paraId="1DC4D46B" w14:textId="77777777" w:rsidR="00A97E1C" w:rsidRPr="00FA16C4" w:rsidRDefault="00A97E1C" w:rsidP="00A97E1C">
      <w:pPr>
        <w:rPr>
          <w:rFonts w:ascii="Calibri" w:hAnsi="Calibri"/>
          <w:b/>
          <w:sz w:val="24"/>
        </w:rPr>
      </w:pPr>
    </w:p>
    <w:p w14:paraId="2315D687" w14:textId="77777777" w:rsidR="00A97E1C" w:rsidRPr="00FA16C4" w:rsidRDefault="00A97E1C" w:rsidP="00A97E1C">
      <w:pPr>
        <w:rPr>
          <w:rFonts w:cstheme="minorHAnsi"/>
          <w:b/>
          <w:sz w:val="24"/>
        </w:rPr>
      </w:pPr>
      <w:r w:rsidRPr="00FA16C4">
        <w:rPr>
          <w:rFonts w:cstheme="minorHAnsi"/>
          <w:b/>
          <w:sz w:val="24"/>
        </w:rPr>
        <w:t xml:space="preserve">Personální podmínky </w:t>
      </w:r>
    </w:p>
    <w:p w14:paraId="17D3C1BA" w14:textId="77777777" w:rsidR="00A97E1C" w:rsidRPr="00FA16C4" w:rsidRDefault="00A97E1C" w:rsidP="00A97E1C">
      <w:pPr>
        <w:rPr>
          <w:rFonts w:cstheme="minorHAnsi"/>
          <w:sz w:val="24"/>
        </w:rPr>
      </w:pPr>
      <w:r w:rsidRPr="00FA16C4">
        <w:rPr>
          <w:rFonts w:cstheme="minorHAnsi"/>
          <w:sz w:val="24"/>
        </w:rPr>
        <w:t>Všichni vyučující dějepisu a ZSV (= Výchova k občanství) na TSG a ZŠ splňují požadované kvalifikační předpoklady pro výuku.</w:t>
      </w:r>
    </w:p>
    <w:p w14:paraId="31BBB764" w14:textId="77777777" w:rsidR="00A97E1C" w:rsidRPr="00FA16C4" w:rsidRDefault="00A97E1C" w:rsidP="00A97E1C">
      <w:pPr>
        <w:rPr>
          <w:rFonts w:cstheme="minorHAnsi"/>
          <w:sz w:val="24"/>
        </w:rPr>
      </w:pPr>
      <w:r w:rsidRPr="00FA16C4">
        <w:rPr>
          <w:rFonts w:cstheme="minorHAnsi"/>
          <w:sz w:val="24"/>
        </w:rPr>
        <w:t>Učitelé vzájemně spolupracují, průběžně absolvují vzdělávací semináře, spolupracují na zahraničních projektech a výměnných pobytech.</w:t>
      </w:r>
    </w:p>
    <w:p w14:paraId="0977415C" w14:textId="77777777" w:rsidR="00A97E1C" w:rsidRPr="00FA16C4" w:rsidRDefault="00A97E1C" w:rsidP="00A97E1C">
      <w:pPr>
        <w:spacing w:after="120"/>
        <w:rPr>
          <w:rFonts w:cstheme="minorHAnsi"/>
          <w:b/>
          <w:sz w:val="24"/>
        </w:rPr>
      </w:pPr>
    </w:p>
    <w:p w14:paraId="3F132B95" w14:textId="77777777" w:rsidR="00A97E1C" w:rsidRPr="00FA16C4" w:rsidRDefault="00A97E1C" w:rsidP="00A97E1C">
      <w:pPr>
        <w:rPr>
          <w:rFonts w:cstheme="minorHAnsi"/>
          <w:b/>
          <w:sz w:val="24"/>
        </w:rPr>
      </w:pPr>
      <w:r w:rsidRPr="00FA16C4">
        <w:rPr>
          <w:rFonts w:cstheme="minorHAnsi"/>
          <w:b/>
          <w:sz w:val="24"/>
        </w:rPr>
        <w:t>Práce v předmětové komisi</w:t>
      </w:r>
    </w:p>
    <w:p w14:paraId="5D7BBFB4" w14:textId="77777777" w:rsidR="00A97E1C" w:rsidRPr="00FA16C4" w:rsidRDefault="00A97E1C" w:rsidP="00A97E1C">
      <w:pPr>
        <w:rPr>
          <w:rFonts w:cstheme="minorHAnsi"/>
          <w:sz w:val="24"/>
        </w:rPr>
      </w:pPr>
      <w:r w:rsidRPr="00FA16C4">
        <w:rPr>
          <w:rFonts w:cstheme="minorHAnsi"/>
          <w:sz w:val="24"/>
        </w:rPr>
        <w:lastRenderedPageBreak/>
        <w:t xml:space="preserve">Předmětová komise plánuje činnost sekce během školního roku, provádí evaluaci učebních materiálů, přípravu na soutěže, vzájemné hospitace učitelů v hodinách. </w:t>
      </w:r>
    </w:p>
    <w:p w14:paraId="6F764EA7" w14:textId="77777777" w:rsidR="00A97E1C" w:rsidRPr="00FA16C4" w:rsidRDefault="00A97E1C" w:rsidP="00A97E1C">
      <w:pPr>
        <w:spacing w:after="120"/>
        <w:rPr>
          <w:rFonts w:cstheme="minorHAnsi"/>
          <w:sz w:val="24"/>
        </w:rPr>
      </w:pPr>
    </w:p>
    <w:p w14:paraId="28B45CF2" w14:textId="77777777" w:rsidR="00A97E1C" w:rsidRPr="00FA16C4" w:rsidRDefault="00A97E1C" w:rsidP="00A97E1C">
      <w:pPr>
        <w:spacing w:after="120"/>
        <w:rPr>
          <w:rFonts w:cstheme="minorHAnsi"/>
          <w:b/>
          <w:sz w:val="24"/>
        </w:rPr>
      </w:pPr>
      <w:r w:rsidRPr="00FA16C4">
        <w:rPr>
          <w:rFonts w:cstheme="minorHAnsi"/>
          <w:b/>
          <w:sz w:val="24"/>
        </w:rPr>
        <w:t>Průběh vzdělávání</w:t>
      </w:r>
    </w:p>
    <w:p w14:paraId="2A5E888E" w14:textId="77777777" w:rsidR="00A97E1C" w:rsidRPr="00FA16C4" w:rsidRDefault="00A97E1C" w:rsidP="00A97E1C">
      <w:pPr>
        <w:rPr>
          <w:rFonts w:cstheme="minorHAnsi"/>
          <w:sz w:val="24"/>
        </w:rPr>
      </w:pPr>
      <w:r w:rsidRPr="00FA16C4">
        <w:rPr>
          <w:rFonts w:cstheme="minorHAnsi"/>
          <w:sz w:val="24"/>
        </w:rPr>
        <w:t xml:space="preserve">Kladným přístupem, různými možnostmi hodnocení vytváříme příznivou pracovní atmosféru. Učitel se snaží podporovat vlastní aktivitu žáků, vést je k samostatnému uvažování a vnímání souvislostí. Cíl hodiny učitel volí podle tematického plánu, ŠVP a jednání sekce (=předmětové komise), podle potřeb dané žákovské skupiny a jednotlivých žáků. Učitel účelně strukturuje hodinu, motivuje žáky, používá různé metody výuky, vede žáky k používání vhodných pomůcek.  </w:t>
      </w:r>
    </w:p>
    <w:p w14:paraId="07A984DC" w14:textId="77777777" w:rsidR="00A97E1C" w:rsidRPr="00FA16C4" w:rsidRDefault="00A97E1C" w:rsidP="00A97E1C">
      <w:pPr>
        <w:spacing w:after="120"/>
        <w:rPr>
          <w:rFonts w:cstheme="minorHAnsi"/>
          <w:sz w:val="24"/>
        </w:rPr>
      </w:pPr>
    </w:p>
    <w:p w14:paraId="0D5A9429" w14:textId="77777777" w:rsidR="00A97E1C" w:rsidRPr="00FA16C4" w:rsidRDefault="00A97E1C" w:rsidP="00A97E1C">
      <w:pPr>
        <w:spacing w:after="120"/>
        <w:rPr>
          <w:rFonts w:cstheme="minorHAnsi"/>
          <w:b/>
          <w:sz w:val="24"/>
        </w:rPr>
      </w:pPr>
      <w:r w:rsidRPr="00FA16C4">
        <w:rPr>
          <w:rFonts w:cstheme="minorHAnsi"/>
          <w:b/>
          <w:sz w:val="24"/>
        </w:rPr>
        <w:t xml:space="preserve">Materiální a prostorové podmínky </w:t>
      </w:r>
    </w:p>
    <w:p w14:paraId="66F2B120" w14:textId="77777777" w:rsidR="00A97E1C" w:rsidRPr="00FA16C4" w:rsidRDefault="00A97E1C" w:rsidP="00A97E1C">
      <w:pPr>
        <w:rPr>
          <w:rFonts w:cstheme="minorHAnsi"/>
          <w:sz w:val="24"/>
        </w:rPr>
      </w:pPr>
      <w:r w:rsidRPr="00FA16C4">
        <w:rPr>
          <w:rFonts w:cstheme="minorHAnsi"/>
          <w:sz w:val="24"/>
        </w:rPr>
        <w:t xml:space="preserve">Předměty dějepis a ZSV jsou na vyšším stupni gymnázia vyučován jako samostatný předmět. Výuka předmětu probíhá převážně v kmenových třídách, kde jsou k dispozici data projektory a audiovizuální technika. Žáci mají k dispozici učebnice a v případě potřeby možnost využívat internet jako informační zdroj a prostředek k rozvoji kompetencí. TSG a ZŠ umožňuje využití školního přístupu k internetu během výuky i po ní. </w:t>
      </w:r>
    </w:p>
    <w:p w14:paraId="0781F65D" w14:textId="77777777" w:rsidR="00A97E1C" w:rsidRPr="00FA16C4" w:rsidRDefault="00A97E1C" w:rsidP="00A97E1C">
      <w:pPr>
        <w:rPr>
          <w:rFonts w:cstheme="minorHAnsi"/>
          <w:sz w:val="24"/>
        </w:rPr>
      </w:pPr>
    </w:p>
    <w:p w14:paraId="1FD50A2E" w14:textId="77777777" w:rsidR="00A97E1C" w:rsidRPr="00FA16C4" w:rsidRDefault="00A97E1C" w:rsidP="00A97E1C">
      <w:pPr>
        <w:spacing w:after="120"/>
        <w:rPr>
          <w:rFonts w:cstheme="minorHAnsi"/>
          <w:b/>
          <w:sz w:val="24"/>
        </w:rPr>
      </w:pPr>
      <w:r w:rsidRPr="00FA16C4">
        <w:rPr>
          <w:rFonts w:cstheme="minorHAnsi"/>
          <w:b/>
          <w:sz w:val="24"/>
        </w:rPr>
        <w:t xml:space="preserve">Formy a metody práce  </w:t>
      </w:r>
    </w:p>
    <w:p w14:paraId="4AF4499F" w14:textId="77777777" w:rsidR="00A97E1C" w:rsidRPr="00FA16C4" w:rsidRDefault="00A97E1C" w:rsidP="00A97E1C">
      <w:pPr>
        <w:rPr>
          <w:rFonts w:cstheme="minorHAnsi"/>
          <w:sz w:val="24"/>
        </w:rPr>
      </w:pPr>
      <w:r w:rsidRPr="00FA16C4">
        <w:rPr>
          <w:rFonts w:cstheme="minorHAnsi"/>
          <w:sz w:val="24"/>
        </w:rPr>
        <w:t xml:space="preserve">- frontální výuka s využitím nejrůznějších pomůcek </w:t>
      </w:r>
    </w:p>
    <w:p w14:paraId="18B93A79" w14:textId="77777777" w:rsidR="00A97E1C" w:rsidRPr="00FA16C4" w:rsidRDefault="00A97E1C" w:rsidP="00A97E1C">
      <w:pPr>
        <w:rPr>
          <w:rFonts w:cstheme="minorHAnsi"/>
          <w:sz w:val="24"/>
        </w:rPr>
      </w:pPr>
      <w:r w:rsidRPr="00FA16C4">
        <w:rPr>
          <w:rFonts w:cstheme="minorHAnsi"/>
          <w:sz w:val="24"/>
        </w:rPr>
        <w:t>- diskuze nad událostmi, u moderních dějin s využitím rodinných vzpomínek</w:t>
      </w:r>
    </w:p>
    <w:p w14:paraId="1504E20A" w14:textId="77777777" w:rsidR="00A97E1C" w:rsidRPr="00FA16C4" w:rsidRDefault="00A97E1C" w:rsidP="00A97E1C">
      <w:pPr>
        <w:rPr>
          <w:rFonts w:cstheme="minorHAnsi"/>
          <w:sz w:val="24"/>
        </w:rPr>
      </w:pPr>
      <w:r w:rsidRPr="00FA16C4">
        <w:rPr>
          <w:rFonts w:cstheme="minorHAnsi"/>
          <w:sz w:val="24"/>
        </w:rPr>
        <w:t xml:space="preserve">- skupinová práce (s využitím učebnice, historických pramenů, map, internetu) </w:t>
      </w:r>
    </w:p>
    <w:p w14:paraId="7760684E" w14:textId="77777777" w:rsidR="00A97E1C" w:rsidRPr="00FA16C4" w:rsidRDefault="00A97E1C" w:rsidP="00A97E1C">
      <w:pPr>
        <w:rPr>
          <w:rFonts w:cstheme="minorHAnsi"/>
          <w:sz w:val="24"/>
        </w:rPr>
      </w:pPr>
      <w:r w:rsidRPr="00FA16C4">
        <w:rPr>
          <w:rFonts w:cstheme="minorHAnsi"/>
          <w:sz w:val="24"/>
        </w:rPr>
        <w:t xml:space="preserve">- samostatná práce </w:t>
      </w:r>
    </w:p>
    <w:p w14:paraId="488E6DE6" w14:textId="77777777" w:rsidR="00A97E1C" w:rsidRPr="00FA16C4" w:rsidRDefault="00A97E1C" w:rsidP="00A97E1C">
      <w:pPr>
        <w:rPr>
          <w:rFonts w:cstheme="minorHAnsi"/>
          <w:sz w:val="24"/>
        </w:rPr>
      </w:pPr>
      <w:r w:rsidRPr="00FA16C4">
        <w:rPr>
          <w:rFonts w:cstheme="minorHAnsi"/>
          <w:sz w:val="24"/>
        </w:rPr>
        <w:t xml:space="preserve">- ústní referáty </w:t>
      </w:r>
    </w:p>
    <w:p w14:paraId="1B1AEA3F" w14:textId="77777777" w:rsidR="00A97E1C" w:rsidRPr="00FA16C4" w:rsidRDefault="00A97E1C" w:rsidP="00A97E1C">
      <w:pPr>
        <w:rPr>
          <w:rFonts w:cstheme="minorHAnsi"/>
          <w:sz w:val="24"/>
        </w:rPr>
      </w:pPr>
      <w:r w:rsidRPr="00FA16C4">
        <w:rPr>
          <w:rFonts w:cstheme="minorHAnsi"/>
          <w:sz w:val="24"/>
        </w:rPr>
        <w:t xml:space="preserve">- exkurze, výstavy </w:t>
      </w:r>
    </w:p>
    <w:p w14:paraId="7299369E" w14:textId="77777777" w:rsidR="00A97E1C" w:rsidRPr="00FA16C4" w:rsidRDefault="00A97E1C" w:rsidP="00A97E1C">
      <w:pPr>
        <w:rPr>
          <w:rFonts w:cstheme="minorHAnsi"/>
          <w:sz w:val="24"/>
        </w:rPr>
      </w:pPr>
      <w:r w:rsidRPr="00FA16C4">
        <w:rPr>
          <w:rFonts w:cstheme="minorHAnsi"/>
          <w:sz w:val="24"/>
        </w:rPr>
        <w:lastRenderedPageBreak/>
        <w:t>- krátkodobé projekty žáků</w:t>
      </w:r>
    </w:p>
    <w:p w14:paraId="7AD15364" w14:textId="77777777" w:rsidR="00A97E1C" w:rsidRPr="00FA16C4" w:rsidRDefault="00A97E1C" w:rsidP="00A97E1C">
      <w:pPr>
        <w:rPr>
          <w:rFonts w:cstheme="minorHAnsi"/>
          <w:sz w:val="24"/>
        </w:rPr>
      </w:pPr>
      <w:r w:rsidRPr="00FA16C4">
        <w:rPr>
          <w:rFonts w:cstheme="minorHAnsi"/>
          <w:sz w:val="24"/>
        </w:rPr>
        <w:t>- využití audiovizuálních materiálů</w:t>
      </w:r>
    </w:p>
    <w:p w14:paraId="4B79173E" w14:textId="77777777" w:rsidR="00A97E1C" w:rsidRPr="00FA16C4" w:rsidRDefault="00A97E1C" w:rsidP="00A97E1C">
      <w:pPr>
        <w:rPr>
          <w:rFonts w:cstheme="minorHAnsi"/>
          <w:sz w:val="24"/>
        </w:rPr>
      </w:pPr>
      <w:r w:rsidRPr="00FA16C4">
        <w:rPr>
          <w:rFonts w:cstheme="minorHAnsi"/>
          <w:sz w:val="24"/>
        </w:rPr>
        <w:t>- setkání s pamětníky</w:t>
      </w:r>
    </w:p>
    <w:p w14:paraId="7F7D7F5C" w14:textId="77777777" w:rsidR="00A97E1C" w:rsidRPr="00FA16C4" w:rsidRDefault="00A97E1C" w:rsidP="00A97E1C">
      <w:pPr>
        <w:spacing w:after="240"/>
        <w:rPr>
          <w:rFonts w:cstheme="minorHAnsi"/>
          <w:sz w:val="24"/>
        </w:rPr>
      </w:pPr>
    </w:p>
    <w:p w14:paraId="0C8BE476" w14:textId="77777777" w:rsidR="00A97E1C" w:rsidRPr="00FA16C4" w:rsidRDefault="00A97E1C" w:rsidP="00A97E1C">
      <w:pPr>
        <w:spacing w:after="120"/>
        <w:rPr>
          <w:rFonts w:cstheme="minorHAnsi"/>
          <w:b/>
          <w:sz w:val="24"/>
          <w:u w:val="single"/>
        </w:rPr>
      </w:pPr>
      <w:r w:rsidRPr="00FA16C4">
        <w:rPr>
          <w:rFonts w:cstheme="minorHAnsi"/>
          <w:b/>
          <w:sz w:val="24"/>
          <w:u w:val="single"/>
        </w:rPr>
        <w:t>Dějepis</w:t>
      </w:r>
    </w:p>
    <w:p w14:paraId="6DC8360A" w14:textId="77777777" w:rsidR="00A97E1C" w:rsidRPr="00FA16C4" w:rsidRDefault="00A97E1C" w:rsidP="00A97E1C">
      <w:pPr>
        <w:rPr>
          <w:rFonts w:cstheme="minorHAnsi"/>
          <w:sz w:val="24"/>
        </w:rPr>
      </w:pPr>
      <w:r w:rsidRPr="00FA16C4">
        <w:rPr>
          <w:rFonts w:cstheme="minorHAnsi"/>
          <w:sz w:val="24"/>
        </w:rPr>
        <w:t>Vyučovací předmět dějepis vychází z obsahu vzdělávací oblasti Člověk a společnost. Vzdělávání ve vyučovacím předmětu dějepis směřuje k rozvíjení vlastního historického vědomí, vnímání obrazu hlavních vývojových linií, získávání orientace v historickém čase, pochopení souvislostí dějinných událostí a procesů, chápání kulturní rozmanitosti světa a tváření pozitivního hodnotového systému. Důležité je podchycení a rozvíjení zájmu o současnost a minulost vlastního národa a hledání paralel mezi minulými a současnými událostmi.</w:t>
      </w:r>
    </w:p>
    <w:p w14:paraId="34CE2029" w14:textId="77777777" w:rsidR="00A97E1C" w:rsidRPr="00FA16C4" w:rsidRDefault="00A97E1C" w:rsidP="00A97E1C">
      <w:pPr>
        <w:spacing w:after="120"/>
        <w:rPr>
          <w:rFonts w:cstheme="minorHAnsi"/>
          <w:b/>
          <w:sz w:val="24"/>
        </w:rPr>
      </w:pPr>
    </w:p>
    <w:p w14:paraId="62B4888E" w14:textId="77777777" w:rsidR="00A97E1C" w:rsidRPr="00FA16C4" w:rsidRDefault="00A97E1C" w:rsidP="00A97E1C">
      <w:pPr>
        <w:spacing w:after="120"/>
        <w:rPr>
          <w:rFonts w:cstheme="minorHAnsi"/>
          <w:b/>
          <w:sz w:val="24"/>
        </w:rPr>
      </w:pPr>
      <w:r w:rsidRPr="00FA16C4">
        <w:rPr>
          <w:rFonts w:cstheme="minorHAnsi"/>
          <w:b/>
          <w:sz w:val="24"/>
        </w:rPr>
        <w:t>Souvislost s ostatními předměty a průřezová témata</w:t>
      </w:r>
    </w:p>
    <w:p w14:paraId="42E78A40" w14:textId="77777777" w:rsidR="00A97E1C" w:rsidRPr="00FA16C4" w:rsidRDefault="00A97E1C" w:rsidP="00A97E1C">
      <w:pPr>
        <w:rPr>
          <w:rFonts w:cstheme="minorHAnsi"/>
          <w:sz w:val="24"/>
        </w:rPr>
      </w:pPr>
      <w:r w:rsidRPr="00FA16C4">
        <w:rPr>
          <w:rFonts w:cstheme="minorHAnsi"/>
          <w:sz w:val="24"/>
        </w:rPr>
        <w:t>- český jazyk a literatura (Bible, mýty, pověsti, válečná a další historická témata v literatuře)</w:t>
      </w:r>
    </w:p>
    <w:p w14:paraId="47AF8AD9" w14:textId="77777777" w:rsidR="00A97E1C" w:rsidRPr="00FA16C4" w:rsidRDefault="00A97E1C" w:rsidP="00A97E1C">
      <w:pPr>
        <w:rPr>
          <w:rFonts w:cstheme="minorHAnsi"/>
          <w:sz w:val="24"/>
        </w:rPr>
      </w:pPr>
      <w:r w:rsidRPr="00FA16C4">
        <w:rPr>
          <w:rFonts w:cstheme="minorHAnsi"/>
          <w:b/>
          <w:sz w:val="24"/>
        </w:rPr>
        <w:t xml:space="preserve">- </w:t>
      </w:r>
      <w:r w:rsidRPr="00FA16C4">
        <w:rPr>
          <w:rFonts w:cstheme="minorHAnsi"/>
          <w:sz w:val="24"/>
        </w:rPr>
        <w:t>základy společenských věd (EU, NATO)</w:t>
      </w:r>
    </w:p>
    <w:p w14:paraId="346E7941" w14:textId="77777777" w:rsidR="00A97E1C" w:rsidRPr="00FA16C4" w:rsidRDefault="00A97E1C" w:rsidP="00A97E1C">
      <w:pPr>
        <w:rPr>
          <w:rFonts w:cstheme="minorHAnsi"/>
          <w:sz w:val="24"/>
        </w:rPr>
      </w:pPr>
      <w:r w:rsidRPr="00FA16C4">
        <w:rPr>
          <w:rFonts w:cstheme="minorHAnsi"/>
          <w:sz w:val="24"/>
        </w:rPr>
        <w:t>- zeměpis (orientace na mapě)</w:t>
      </w:r>
    </w:p>
    <w:p w14:paraId="0D2E84F7" w14:textId="77777777" w:rsidR="00A97E1C" w:rsidRPr="00FA16C4" w:rsidRDefault="00A97E1C" w:rsidP="00A97E1C">
      <w:pPr>
        <w:rPr>
          <w:rFonts w:cstheme="minorHAnsi"/>
          <w:sz w:val="24"/>
        </w:rPr>
      </w:pPr>
      <w:r w:rsidRPr="00FA16C4">
        <w:rPr>
          <w:rFonts w:cstheme="minorHAnsi"/>
          <w:sz w:val="24"/>
        </w:rPr>
        <w:t>- informatika (vyhledávání informací)</w:t>
      </w:r>
    </w:p>
    <w:p w14:paraId="4CAF9CBF" w14:textId="77777777" w:rsidR="00A97E1C" w:rsidRPr="00FA16C4" w:rsidRDefault="00A97E1C" w:rsidP="00A97E1C">
      <w:pPr>
        <w:rPr>
          <w:rFonts w:cstheme="minorHAnsi"/>
          <w:sz w:val="24"/>
        </w:rPr>
      </w:pPr>
      <w:r w:rsidRPr="00FA16C4">
        <w:rPr>
          <w:rFonts w:cstheme="minorHAnsi"/>
          <w:sz w:val="24"/>
        </w:rPr>
        <w:t>- EGS – jsme Evropané</w:t>
      </w:r>
    </w:p>
    <w:p w14:paraId="081D1AE4" w14:textId="77777777" w:rsidR="00A97E1C" w:rsidRPr="00FA16C4" w:rsidRDefault="00A97E1C" w:rsidP="00A97E1C">
      <w:pPr>
        <w:rPr>
          <w:rFonts w:cstheme="minorHAnsi"/>
          <w:sz w:val="24"/>
        </w:rPr>
      </w:pPr>
      <w:r w:rsidRPr="00FA16C4">
        <w:rPr>
          <w:rFonts w:cstheme="minorHAnsi"/>
          <w:sz w:val="24"/>
        </w:rPr>
        <w:t>- VDO – občanství, demokracie</w:t>
      </w:r>
    </w:p>
    <w:p w14:paraId="5F9D4596" w14:textId="77777777" w:rsidR="00A97E1C" w:rsidRPr="00FA16C4" w:rsidRDefault="00A97E1C" w:rsidP="00A97E1C">
      <w:pPr>
        <w:rPr>
          <w:rFonts w:cstheme="minorHAnsi"/>
          <w:b/>
          <w:sz w:val="24"/>
        </w:rPr>
      </w:pPr>
      <w:r w:rsidRPr="00FA16C4">
        <w:rPr>
          <w:rFonts w:cstheme="minorHAnsi"/>
          <w:sz w:val="24"/>
        </w:rPr>
        <w:t>- MDV – kritické čtení a vnímání mediálních sdělení, fungování a vliv médií</w:t>
      </w:r>
    </w:p>
    <w:p w14:paraId="2F838481" w14:textId="77777777" w:rsidR="00A97E1C" w:rsidRPr="00FA16C4" w:rsidRDefault="00A97E1C" w:rsidP="00A97E1C">
      <w:pPr>
        <w:rPr>
          <w:rFonts w:cstheme="minorHAnsi"/>
          <w:sz w:val="24"/>
        </w:rPr>
      </w:pPr>
      <w:r w:rsidRPr="00FA16C4">
        <w:rPr>
          <w:rFonts w:cstheme="minorHAnsi"/>
          <w:sz w:val="24"/>
        </w:rPr>
        <w:t>- MVK – kulturní rozdíly, etnika</w:t>
      </w:r>
    </w:p>
    <w:p w14:paraId="637F09C0" w14:textId="77777777" w:rsidR="00A97E1C" w:rsidRPr="00FA16C4" w:rsidRDefault="00A97E1C" w:rsidP="00A97E1C">
      <w:pPr>
        <w:rPr>
          <w:rFonts w:cstheme="minorHAnsi"/>
          <w:sz w:val="24"/>
        </w:rPr>
      </w:pPr>
      <w:r w:rsidRPr="00FA16C4">
        <w:rPr>
          <w:rFonts w:cstheme="minorHAnsi"/>
          <w:sz w:val="24"/>
        </w:rPr>
        <w:t>- EV - člověk a životní prostřední</w:t>
      </w:r>
    </w:p>
    <w:p w14:paraId="1BA5F021" w14:textId="77777777" w:rsidR="00A97E1C" w:rsidRPr="00FA16C4" w:rsidRDefault="00A97E1C" w:rsidP="00A97E1C">
      <w:pPr>
        <w:spacing w:after="240"/>
        <w:rPr>
          <w:rFonts w:cstheme="minorHAnsi"/>
          <w:sz w:val="24"/>
        </w:rPr>
      </w:pPr>
    </w:p>
    <w:p w14:paraId="47F9F29C" w14:textId="77777777" w:rsidR="00A97E1C" w:rsidRPr="00FA16C4" w:rsidRDefault="00A97E1C" w:rsidP="00A97E1C">
      <w:pPr>
        <w:spacing w:after="120"/>
        <w:rPr>
          <w:rFonts w:cstheme="minorHAnsi"/>
          <w:b/>
          <w:sz w:val="24"/>
          <w:u w:val="single"/>
        </w:rPr>
      </w:pPr>
      <w:r w:rsidRPr="00FA16C4">
        <w:rPr>
          <w:rFonts w:cstheme="minorHAnsi"/>
          <w:b/>
          <w:sz w:val="24"/>
          <w:u w:val="single"/>
        </w:rPr>
        <w:lastRenderedPageBreak/>
        <w:t>ZSV</w:t>
      </w:r>
      <w:r w:rsidRPr="00FA16C4">
        <w:rPr>
          <w:rFonts w:cstheme="minorHAnsi"/>
          <w:b/>
          <w:sz w:val="24"/>
        </w:rPr>
        <w:t xml:space="preserve"> </w:t>
      </w:r>
    </w:p>
    <w:p w14:paraId="5ADD3598" w14:textId="77777777" w:rsidR="00A97E1C" w:rsidRPr="00FA16C4" w:rsidRDefault="00A97E1C" w:rsidP="00A97E1C">
      <w:pPr>
        <w:rPr>
          <w:rFonts w:cstheme="minorHAnsi"/>
          <w:sz w:val="24"/>
        </w:rPr>
      </w:pPr>
      <w:r w:rsidRPr="00FA16C4">
        <w:rPr>
          <w:rFonts w:cstheme="minorHAnsi"/>
          <w:sz w:val="24"/>
        </w:rPr>
        <w:t>Předmět se zaměřuje na postupné formování a rozvíjení občanského profilu žáka, na sebepoznávání a poznávání osobnosti, seznamuje žáky se vztahy v rodině, učí respektovat mravní principy a hodnoty, pravidla společenského soužití a chování, respektovat názory druhých, přebírat odpovědnost za vlastní názory, chování a jednání. Rozvíjí občanské a právní vědomí žáků, motivuje je k aktivnímu životu ve společnosti. Předmět se zabývá státními a právními otázkami v naší zemi, objasňuje žákům politické dění, funkce státních orgánů a institucí. Vysvětluje výhody demokratického způsobu řízení státu a smysl voleb, zaměřuje se na kvalitu lidského života a mezilidské vztahy, učí žáky vážit si kladných lidských vlastností. Zabývá se i otázkou finanční gramotnosti, žáka s problematikou seznamuje, vysvětluje ji i na praktických příkladech. Předmět vychovává žáky v duchu tolerance, úcty k národům a k odlišným rasám a porozumění základním lidským právům a jejich uplatňování v životě.</w:t>
      </w:r>
    </w:p>
    <w:p w14:paraId="735DE9C6" w14:textId="77777777" w:rsidR="00A97E1C" w:rsidRPr="00FA16C4" w:rsidRDefault="00A97E1C" w:rsidP="00A97E1C">
      <w:pPr>
        <w:rPr>
          <w:rFonts w:cstheme="minorHAnsi"/>
          <w:sz w:val="24"/>
        </w:rPr>
      </w:pPr>
    </w:p>
    <w:p w14:paraId="74DE3DCC" w14:textId="77777777" w:rsidR="00A97E1C" w:rsidRPr="00FA16C4" w:rsidRDefault="00A97E1C" w:rsidP="00A97E1C">
      <w:pPr>
        <w:spacing w:after="120"/>
        <w:rPr>
          <w:rFonts w:cstheme="minorHAnsi"/>
          <w:b/>
          <w:sz w:val="24"/>
        </w:rPr>
      </w:pPr>
      <w:r w:rsidRPr="00FA16C4">
        <w:rPr>
          <w:rFonts w:cstheme="minorHAnsi"/>
          <w:b/>
          <w:sz w:val="24"/>
        </w:rPr>
        <w:t>Souvislost s ostatními předměty a průřezová témata</w:t>
      </w:r>
    </w:p>
    <w:p w14:paraId="0CF5B878" w14:textId="77777777" w:rsidR="00A97E1C" w:rsidRPr="00FA16C4" w:rsidRDefault="00A97E1C" w:rsidP="00A97E1C">
      <w:pPr>
        <w:rPr>
          <w:rFonts w:cstheme="minorHAnsi"/>
          <w:sz w:val="24"/>
        </w:rPr>
      </w:pPr>
      <w:r w:rsidRPr="00FA16C4">
        <w:rPr>
          <w:rFonts w:cstheme="minorHAnsi"/>
          <w:sz w:val="24"/>
        </w:rPr>
        <w:t xml:space="preserve">- dějepis (EU, NATO) </w:t>
      </w:r>
    </w:p>
    <w:p w14:paraId="49B282B9" w14:textId="77777777" w:rsidR="00A97E1C" w:rsidRPr="00FA16C4" w:rsidRDefault="00A97E1C" w:rsidP="00A97E1C">
      <w:pPr>
        <w:rPr>
          <w:rFonts w:cstheme="minorHAnsi"/>
          <w:sz w:val="24"/>
        </w:rPr>
      </w:pPr>
      <w:r w:rsidRPr="00FA16C4">
        <w:rPr>
          <w:rFonts w:cstheme="minorHAnsi"/>
          <w:sz w:val="24"/>
        </w:rPr>
        <w:t xml:space="preserve">- hudební výchova (hymna) </w:t>
      </w:r>
    </w:p>
    <w:p w14:paraId="604DD6B6" w14:textId="77777777" w:rsidR="00A97E1C" w:rsidRPr="00FA16C4" w:rsidRDefault="00A97E1C" w:rsidP="00A97E1C">
      <w:pPr>
        <w:rPr>
          <w:rFonts w:cstheme="minorHAnsi"/>
          <w:sz w:val="24"/>
        </w:rPr>
      </w:pPr>
      <w:r w:rsidRPr="00FA16C4">
        <w:rPr>
          <w:rFonts w:cstheme="minorHAnsi"/>
          <w:sz w:val="24"/>
        </w:rPr>
        <w:t xml:space="preserve">- zeměpis (EU) </w:t>
      </w:r>
    </w:p>
    <w:p w14:paraId="2532E65A" w14:textId="77777777" w:rsidR="00A97E1C" w:rsidRPr="00FA16C4" w:rsidRDefault="00A97E1C" w:rsidP="00A97E1C">
      <w:pPr>
        <w:rPr>
          <w:rFonts w:cstheme="minorHAnsi"/>
          <w:sz w:val="24"/>
        </w:rPr>
      </w:pPr>
      <w:r w:rsidRPr="00FA16C4">
        <w:rPr>
          <w:rFonts w:cstheme="minorHAnsi"/>
          <w:sz w:val="24"/>
        </w:rPr>
        <w:t>- informatika (vyhledávání informací, posuzování věrohodnosti zdrojů)</w:t>
      </w:r>
    </w:p>
    <w:p w14:paraId="2CBBC331" w14:textId="77777777" w:rsidR="00A97E1C" w:rsidRPr="00FA16C4" w:rsidRDefault="00A97E1C" w:rsidP="00A97E1C">
      <w:pPr>
        <w:rPr>
          <w:rFonts w:cstheme="minorHAnsi"/>
          <w:sz w:val="24"/>
        </w:rPr>
      </w:pPr>
      <w:r w:rsidRPr="00FA16C4">
        <w:rPr>
          <w:rFonts w:cstheme="minorHAnsi"/>
          <w:sz w:val="24"/>
        </w:rPr>
        <w:t>- matematika (rozpočet, peníze)</w:t>
      </w:r>
    </w:p>
    <w:p w14:paraId="3A3C06FE" w14:textId="77777777" w:rsidR="00A97E1C" w:rsidRPr="00FA16C4" w:rsidRDefault="00A97E1C" w:rsidP="00A97E1C">
      <w:pPr>
        <w:rPr>
          <w:rStyle w:val="fontstyle31"/>
          <w:rFonts w:cstheme="minorHAnsi"/>
          <w:color w:val="auto"/>
          <w:sz w:val="24"/>
          <w:szCs w:val="24"/>
        </w:rPr>
      </w:pPr>
      <w:r w:rsidRPr="00FA16C4">
        <w:rPr>
          <w:rFonts w:cstheme="minorHAnsi"/>
          <w:sz w:val="24"/>
        </w:rPr>
        <w:t xml:space="preserve">- OSV - </w:t>
      </w:r>
      <w:r w:rsidRPr="00FA16C4">
        <w:rPr>
          <w:rStyle w:val="fontstyle31"/>
          <w:rFonts w:cstheme="minorHAnsi"/>
          <w:color w:val="auto"/>
          <w:sz w:val="24"/>
          <w:szCs w:val="24"/>
        </w:rPr>
        <w:t>rozvoj schopnosti poznávání, sebepoznání a sebepojetí, seberegulace a sebeorganizace, psychohygiena, mezilidské vztahy, poznávání lidí, komunikace, hodnoty a postoje, praktická etika, řešení problémů, rozhodovací dovednosti</w:t>
      </w:r>
    </w:p>
    <w:p w14:paraId="2BE51019" w14:textId="77777777" w:rsidR="00A97E1C" w:rsidRPr="00FA16C4" w:rsidRDefault="00A97E1C" w:rsidP="00A97E1C">
      <w:pPr>
        <w:rPr>
          <w:rStyle w:val="fontstyle31"/>
          <w:rFonts w:cstheme="minorHAnsi"/>
          <w:color w:val="auto"/>
          <w:sz w:val="24"/>
          <w:szCs w:val="24"/>
        </w:rPr>
      </w:pPr>
      <w:r w:rsidRPr="00FA16C4">
        <w:rPr>
          <w:rFonts w:cstheme="minorHAnsi"/>
          <w:sz w:val="24"/>
        </w:rPr>
        <w:t xml:space="preserve">- EGS - </w:t>
      </w:r>
      <w:r w:rsidRPr="00FA16C4">
        <w:rPr>
          <w:rStyle w:val="fontstyle31"/>
          <w:rFonts w:cstheme="minorHAnsi"/>
          <w:color w:val="auto"/>
          <w:sz w:val="24"/>
          <w:szCs w:val="24"/>
        </w:rPr>
        <w:t>jsme Evropané, Evropa a svět nás zajímá</w:t>
      </w:r>
    </w:p>
    <w:p w14:paraId="0DA7500C" w14:textId="77777777" w:rsidR="00A97E1C" w:rsidRPr="00FA16C4" w:rsidRDefault="00A97E1C" w:rsidP="00A97E1C">
      <w:pPr>
        <w:rPr>
          <w:rFonts w:cstheme="minorHAnsi"/>
          <w:sz w:val="24"/>
        </w:rPr>
      </w:pPr>
      <w:r w:rsidRPr="00FA16C4">
        <w:rPr>
          <w:rStyle w:val="fontstyle31"/>
          <w:rFonts w:cstheme="minorHAnsi"/>
          <w:color w:val="auto"/>
          <w:sz w:val="24"/>
          <w:szCs w:val="24"/>
        </w:rPr>
        <w:t>- VDO - občan, občanská společnost a stát, formy participace občanů v politickém životě, principy demokracie jako formy vlády a způsobu rozhodování</w:t>
      </w:r>
    </w:p>
    <w:p w14:paraId="66B6A257" w14:textId="77777777" w:rsidR="00A97E1C" w:rsidRPr="00FA16C4" w:rsidRDefault="00A97E1C" w:rsidP="00A97E1C">
      <w:pPr>
        <w:rPr>
          <w:rFonts w:cstheme="minorHAnsi"/>
          <w:sz w:val="24"/>
        </w:rPr>
      </w:pPr>
      <w:r w:rsidRPr="00FA16C4">
        <w:rPr>
          <w:rFonts w:cstheme="minorHAnsi"/>
          <w:sz w:val="24"/>
        </w:rPr>
        <w:t xml:space="preserve">- MDV - </w:t>
      </w:r>
      <w:r w:rsidRPr="00FA16C4">
        <w:rPr>
          <w:rStyle w:val="fontstyle31"/>
          <w:rFonts w:cstheme="minorHAnsi"/>
          <w:color w:val="auto"/>
          <w:sz w:val="24"/>
          <w:szCs w:val="24"/>
        </w:rPr>
        <w:t>fungování a vliv médií ve společnosti, kritické čtení a vnímání mediálních sdělení</w:t>
      </w:r>
    </w:p>
    <w:p w14:paraId="077ED679" w14:textId="77777777" w:rsidR="00A97E1C" w:rsidRPr="00FA16C4" w:rsidRDefault="00A97E1C" w:rsidP="00A97E1C">
      <w:pPr>
        <w:rPr>
          <w:rStyle w:val="fontstyle31"/>
          <w:rFonts w:cstheme="minorHAnsi"/>
          <w:color w:val="auto"/>
          <w:sz w:val="24"/>
          <w:szCs w:val="24"/>
        </w:rPr>
      </w:pPr>
      <w:r w:rsidRPr="00FA16C4">
        <w:rPr>
          <w:rFonts w:cstheme="minorHAnsi"/>
          <w:sz w:val="24"/>
        </w:rPr>
        <w:t xml:space="preserve">- MKV - </w:t>
      </w:r>
      <w:r w:rsidRPr="00FA16C4">
        <w:rPr>
          <w:rStyle w:val="fontstyle31"/>
          <w:rFonts w:cstheme="minorHAnsi"/>
          <w:color w:val="auto"/>
          <w:sz w:val="24"/>
          <w:szCs w:val="24"/>
        </w:rPr>
        <w:t>lidské vztahy, etnický původ, multikulturalita, kulturní diference, princip sociálního smíru a solidarity</w:t>
      </w:r>
    </w:p>
    <w:p w14:paraId="27F6A4E5" w14:textId="77777777" w:rsidR="00A97E1C" w:rsidRPr="00FA16C4" w:rsidRDefault="00A97E1C" w:rsidP="00A97E1C">
      <w:pPr>
        <w:rPr>
          <w:rFonts w:cstheme="minorHAnsi"/>
          <w:sz w:val="24"/>
        </w:rPr>
      </w:pPr>
      <w:r w:rsidRPr="00FA16C4">
        <w:rPr>
          <w:rStyle w:val="fontstyle31"/>
          <w:rFonts w:cstheme="minorHAnsi"/>
          <w:color w:val="auto"/>
          <w:sz w:val="24"/>
          <w:szCs w:val="24"/>
        </w:rPr>
        <w:lastRenderedPageBreak/>
        <w:t>- EV - lidské aktivity a problémy životního prostředí, vztah člověka k prostředí</w:t>
      </w:r>
    </w:p>
    <w:p w14:paraId="3C209CDD" w14:textId="77777777" w:rsidR="00A97E1C" w:rsidRPr="00FA16C4" w:rsidRDefault="00A97E1C" w:rsidP="00A97E1C">
      <w:pPr>
        <w:pStyle w:val="Nadpis2"/>
        <w:numPr>
          <w:ilvl w:val="0"/>
          <w:numId w:val="0"/>
        </w:numPr>
        <w:spacing w:before="299" w:after="299"/>
        <w:ind w:left="578"/>
        <w:rPr>
          <w:bdr w:val="nil"/>
        </w:rPr>
      </w:pPr>
    </w:p>
    <w:p w14:paraId="382CD683" w14:textId="6FE55131" w:rsidR="00BC1A9B" w:rsidRPr="00FA16C4" w:rsidRDefault="00BC1A9B" w:rsidP="00BC1A9B">
      <w:pPr>
        <w:pStyle w:val="Nadpis2"/>
        <w:spacing w:before="299" w:after="299"/>
        <w:rPr>
          <w:bdr w:val="nil"/>
        </w:rPr>
      </w:pPr>
      <w:bookmarkStart w:id="59" w:name="_Toc165620544"/>
      <w:r>
        <w:rPr>
          <w:bdr w:val="nil"/>
        </w:rPr>
        <w:t>Zá</w:t>
      </w:r>
      <w:r w:rsidRPr="00FA16C4">
        <w:rPr>
          <w:bdr w:val="nil"/>
        </w:rPr>
        <w:t>klady společenských věd</w:t>
      </w:r>
      <w:bookmarkEnd w:id="59"/>
      <w:r w:rsidRPr="00FA16C4">
        <w:rPr>
          <w:bdr w:val="nil"/>
        </w:rPr>
        <w:t> </w:t>
      </w:r>
    </w:p>
    <w:tbl>
      <w:tblPr>
        <w:tblStyle w:val="TabulkaP1"/>
        <w:tblW w:w="4250" w:type="pct"/>
        <w:tblCellMar>
          <w:left w:w="15" w:type="dxa"/>
          <w:right w:w="15" w:type="dxa"/>
        </w:tblCellMar>
        <w:tblLook w:val="04A0" w:firstRow="1" w:lastRow="0" w:firstColumn="1" w:lastColumn="0" w:noHBand="0" w:noVBand="1"/>
      </w:tblPr>
      <w:tblGrid>
        <w:gridCol w:w="2535"/>
        <w:gridCol w:w="2661"/>
        <w:gridCol w:w="2535"/>
        <w:gridCol w:w="2535"/>
        <w:gridCol w:w="1376"/>
      </w:tblGrid>
      <w:tr w:rsidR="00BC1A9B" w:rsidRPr="00FA16C4" w14:paraId="7639596F"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B2E37F8" w14:textId="77777777" w:rsidR="00BC1A9B" w:rsidRPr="00FA16C4" w:rsidRDefault="00BC1A9B" w:rsidP="0097617B">
            <w:pPr>
              <w:shd w:val="clear" w:color="auto" w:fill="9CC2E5"/>
              <w:spacing w:line="240" w:lineRule="auto"/>
              <w:jc w:val="center"/>
              <w:rPr>
                <w:bdr w:val="nil"/>
              </w:rPr>
            </w:pPr>
            <w:r w:rsidRPr="00FA16C4">
              <w:rPr>
                <w:rFonts w:ascii="Calibri" w:eastAsia="Calibri" w:hAnsi="Calibri" w:cs="Calibri"/>
                <w:b/>
                <w:bCs/>
                <w:bdr w:val="nil"/>
              </w:rPr>
              <w:t>Počet vyučovacích hodin za týden – G8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25F51E" w14:textId="77777777" w:rsidR="00BC1A9B" w:rsidRPr="00FA16C4" w:rsidRDefault="00BC1A9B" w:rsidP="0097617B">
            <w:pPr>
              <w:shd w:val="clear" w:color="auto" w:fill="9CC2E5"/>
              <w:spacing w:line="240" w:lineRule="auto"/>
              <w:jc w:val="center"/>
              <w:rPr>
                <w:bdr w:val="nil"/>
              </w:rPr>
            </w:pPr>
            <w:r w:rsidRPr="00FA16C4">
              <w:rPr>
                <w:rFonts w:ascii="Calibri" w:eastAsia="Calibri" w:hAnsi="Calibri" w:cs="Calibri"/>
                <w:b/>
                <w:bCs/>
                <w:bdr w:val="nil"/>
              </w:rPr>
              <w:t>Celkem</w:t>
            </w:r>
          </w:p>
        </w:tc>
      </w:tr>
      <w:tr w:rsidR="00BC1A9B" w:rsidRPr="00FA16C4" w14:paraId="0902DD9C" w14:textId="77777777" w:rsidTr="0097617B">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28F9DA" w14:textId="77777777" w:rsidR="00BC1A9B" w:rsidRPr="00FA16C4" w:rsidRDefault="00BC1A9B" w:rsidP="0097617B">
            <w:pPr>
              <w:keepNext/>
              <w:shd w:val="clear" w:color="auto" w:fill="DEEAF6"/>
              <w:spacing w:line="240" w:lineRule="auto"/>
              <w:jc w:val="center"/>
              <w:rPr>
                <w:bdr w:val="nil"/>
              </w:rPr>
            </w:pPr>
            <w:r w:rsidRPr="00FA16C4">
              <w:rPr>
                <w:rFonts w:ascii="Calibri" w:eastAsia="Calibri" w:hAnsi="Calibri" w:cs="Calibri"/>
                <w:bdr w:val="nil"/>
              </w:rPr>
              <w:t>prima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05E3DA" w14:textId="77777777" w:rsidR="00BC1A9B" w:rsidRPr="00FA16C4" w:rsidRDefault="00BC1A9B" w:rsidP="0097617B">
            <w:pPr>
              <w:keepNext/>
              <w:shd w:val="clear" w:color="auto" w:fill="DEEAF6"/>
              <w:spacing w:line="240" w:lineRule="auto"/>
              <w:jc w:val="center"/>
              <w:rPr>
                <w:bdr w:val="nil"/>
              </w:rPr>
            </w:pPr>
            <w:r w:rsidRPr="00FA16C4">
              <w:rPr>
                <w:rFonts w:ascii="Calibri" w:eastAsia="Calibri" w:hAnsi="Calibri" w:cs="Calibri"/>
                <w:bdr w:val="nil"/>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032339" w14:textId="77777777" w:rsidR="00BC1A9B" w:rsidRPr="00FA16C4" w:rsidRDefault="00BC1A9B" w:rsidP="0097617B">
            <w:pPr>
              <w:keepNext/>
              <w:shd w:val="clear" w:color="auto" w:fill="DEEAF6"/>
              <w:spacing w:line="240" w:lineRule="auto"/>
              <w:jc w:val="center"/>
              <w:rPr>
                <w:bdr w:val="nil"/>
              </w:rPr>
            </w:pPr>
            <w:r w:rsidRPr="00FA16C4">
              <w:rPr>
                <w:rFonts w:ascii="Calibri" w:eastAsia="Calibri" w:hAnsi="Calibri" w:cs="Calibri"/>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6B1374" w14:textId="77777777" w:rsidR="00BC1A9B" w:rsidRPr="00FA16C4" w:rsidRDefault="00BC1A9B" w:rsidP="0097617B">
            <w:pPr>
              <w:keepNext/>
              <w:shd w:val="clear" w:color="auto" w:fill="DEEAF6"/>
              <w:spacing w:line="240" w:lineRule="auto"/>
              <w:jc w:val="center"/>
              <w:rPr>
                <w:bdr w:val="nil"/>
              </w:rPr>
            </w:pPr>
            <w:r w:rsidRPr="00FA16C4">
              <w:rPr>
                <w:rFonts w:ascii="Calibri" w:eastAsia="Calibri" w:hAnsi="Calibri" w:cs="Calibri"/>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4ED6297F" w14:textId="77777777" w:rsidR="00BC1A9B" w:rsidRPr="00FA16C4" w:rsidRDefault="00BC1A9B" w:rsidP="0097617B"/>
        </w:tc>
      </w:tr>
      <w:tr w:rsidR="00BC1A9B" w:rsidRPr="00FA16C4" w14:paraId="1920454F" w14:textId="77777777" w:rsidTr="0097617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FC4F6F" w14:textId="77777777" w:rsidR="00BC1A9B" w:rsidRPr="00FA16C4" w:rsidRDefault="00BC1A9B" w:rsidP="0097617B">
            <w:pPr>
              <w:keepNext/>
              <w:spacing w:line="240" w:lineRule="auto"/>
              <w:jc w:val="center"/>
              <w:rPr>
                <w:bdr w:val="nil"/>
              </w:rPr>
            </w:pPr>
            <w:r w:rsidRPr="00FA16C4">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04424" w14:textId="77777777" w:rsidR="00BC1A9B" w:rsidRPr="00FA16C4" w:rsidRDefault="00BC1A9B" w:rsidP="0097617B">
            <w:pPr>
              <w:keepNext/>
              <w:spacing w:line="240" w:lineRule="auto"/>
              <w:jc w:val="center"/>
              <w:rPr>
                <w:bdr w:val="nil"/>
              </w:rPr>
            </w:pPr>
            <w:r w:rsidRPr="00FA16C4">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C30BB8" w14:textId="77777777" w:rsidR="00BC1A9B" w:rsidRPr="00FA16C4" w:rsidRDefault="00BC1A9B" w:rsidP="0097617B">
            <w:pPr>
              <w:keepNext/>
              <w:spacing w:line="240" w:lineRule="auto"/>
              <w:jc w:val="center"/>
              <w:rPr>
                <w:bdr w:val="nil"/>
              </w:rPr>
            </w:pPr>
            <w:r w:rsidRPr="00FA16C4">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A5683D" w14:textId="77777777" w:rsidR="00BC1A9B" w:rsidRPr="00FA16C4" w:rsidRDefault="00BC1A9B" w:rsidP="0097617B">
            <w:pPr>
              <w:keepNext/>
              <w:spacing w:line="240" w:lineRule="auto"/>
              <w:jc w:val="center"/>
              <w:rPr>
                <w:bdr w:val="nil"/>
              </w:rPr>
            </w:pPr>
            <w:r w:rsidRPr="00FA16C4">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CB032" w14:textId="77777777" w:rsidR="00BC1A9B" w:rsidRPr="00FA16C4" w:rsidRDefault="00BC1A9B" w:rsidP="0097617B">
            <w:pPr>
              <w:keepNext/>
              <w:spacing w:line="240" w:lineRule="auto"/>
              <w:jc w:val="center"/>
              <w:rPr>
                <w:b/>
                <w:bdr w:val="nil"/>
              </w:rPr>
            </w:pPr>
            <w:r w:rsidRPr="00FA16C4">
              <w:rPr>
                <w:b/>
                <w:bdr w:val="nil"/>
              </w:rPr>
              <w:t>4</w:t>
            </w:r>
          </w:p>
        </w:tc>
      </w:tr>
      <w:tr w:rsidR="00BC1A9B" w:rsidRPr="00FA16C4" w14:paraId="4017BAA7" w14:textId="77777777" w:rsidTr="0097617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0FA4B2" w14:textId="77777777" w:rsidR="00BC1A9B" w:rsidRPr="00FA16C4" w:rsidRDefault="00BC1A9B" w:rsidP="0097617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2DEE99" w14:textId="77777777" w:rsidR="00BC1A9B" w:rsidRPr="00FA16C4" w:rsidRDefault="00BC1A9B" w:rsidP="0097617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272451" w14:textId="77777777" w:rsidR="00BC1A9B" w:rsidRPr="00FA16C4" w:rsidRDefault="00BC1A9B" w:rsidP="0097617B">
            <w:pPr>
              <w:jc w:val="center"/>
            </w:pPr>
            <w:r w:rsidRPr="00FA16C4">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A9353B" w14:textId="77777777" w:rsidR="00BC1A9B" w:rsidRPr="00FA16C4" w:rsidRDefault="00BC1A9B" w:rsidP="0097617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6BF15F" w14:textId="77777777" w:rsidR="00BC1A9B" w:rsidRPr="00FA16C4" w:rsidRDefault="00BC1A9B" w:rsidP="0097617B"/>
        </w:tc>
      </w:tr>
    </w:tbl>
    <w:p w14:paraId="69607D25" w14:textId="77777777" w:rsidR="00BC1A9B" w:rsidRPr="00FA16C4" w:rsidRDefault="00BC1A9B" w:rsidP="00BC1A9B">
      <w:pPr>
        <w:rPr>
          <w:bdr w:val="nil"/>
        </w:rPr>
      </w:pPr>
      <w:r w:rsidRPr="00FA16C4">
        <w:rPr>
          <w:bdr w:val="nil"/>
        </w:rPr>
        <w:t>   </w:t>
      </w:r>
    </w:p>
    <w:tbl>
      <w:tblPr>
        <w:tblStyle w:val="TabulkaP1"/>
        <w:tblW w:w="4250" w:type="pct"/>
        <w:tblCellMar>
          <w:left w:w="15" w:type="dxa"/>
          <w:right w:w="15" w:type="dxa"/>
        </w:tblCellMar>
        <w:tblLook w:val="04A0" w:firstRow="1" w:lastRow="0" w:firstColumn="1" w:lastColumn="0" w:noHBand="0" w:noVBand="1"/>
      </w:tblPr>
      <w:tblGrid>
        <w:gridCol w:w="5133"/>
        <w:gridCol w:w="5133"/>
        <w:gridCol w:w="1376"/>
      </w:tblGrid>
      <w:tr w:rsidR="00BC1A9B" w:rsidRPr="00FA16C4" w14:paraId="0BFF84F0"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ADE489" w14:textId="77777777" w:rsidR="00BC1A9B" w:rsidRPr="00FA16C4" w:rsidRDefault="00BC1A9B" w:rsidP="0097617B">
            <w:pPr>
              <w:shd w:val="clear" w:color="auto" w:fill="9CC2E5"/>
              <w:spacing w:line="240" w:lineRule="auto"/>
              <w:jc w:val="center"/>
              <w:rPr>
                <w:bdr w:val="nil"/>
              </w:rPr>
            </w:pPr>
            <w:r w:rsidRPr="00FA16C4">
              <w:rPr>
                <w:rFonts w:ascii="Calibri" w:eastAsia="Calibri" w:hAnsi="Calibri" w:cs="Calibri"/>
                <w:b/>
                <w:bCs/>
                <w:bdr w:val="nil"/>
              </w:rPr>
              <w:t>Počet vyučovacích hodin za týden – G6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252B6A" w14:textId="77777777" w:rsidR="00BC1A9B" w:rsidRPr="00FA16C4" w:rsidRDefault="00BC1A9B" w:rsidP="0097617B">
            <w:pPr>
              <w:shd w:val="clear" w:color="auto" w:fill="9CC2E5"/>
              <w:spacing w:line="240" w:lineRule="auto"/>
              <w:jc w:val="center"/>
              <w:rPr>
                <w:bdr w:val="nil"/>
              </w:rPr>
            </w:pPr>
            <w:r w:rsidRPr="00FA16C4">
              <w:rPr>
                <w:rFonts w:ascii="Calibri" w:eastAsia="Calibri" w:hAnsi="Calibri" w:cs="Calibri"/>
                <w:b/>
                <w:bCs/>
                <w:bdr w:val="nil"/>
              </w:rPr>
              <w:t>Celkem</w:t>
            </w:r>
          </w:p>
        </w:tc>
      </w:tr>
      <w:tr w:rsidR="00BC1A9B" w:rsidRPr="00FA16C4" w14:paraId="7E7A3B8D" w14:textId="77777777" w:rsidTr="0097617B">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9B8F60" w14:textId="77777777" w:rsidR="00BC1A9B" w:rsidRPr="00FA16C4" w:rsidRDefault="00BC1A9B" w:rsidP="0097617B">
            <w:pPr>
              <w:keepNext/>
              <w:shd w:val="clear" w:color="auto" w:fill="DEEAF6"/>
              <w:spacing w:line="240" w:lineRule="auto"/>
              <w:jc w:val="center"/>
              <w:rPr>
                <w:bdr w:val="nil"/>
              </w:rPr>
            </w:pPr>
            <w:r w:rsidRPr="00FA16C4">
              <w:rPr>
                <w:rFonts w:ascii="Calibri" w:eastAsia="Calibri" w:hAnsi="Calibri" w:cs="Calibri"/>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D84BD0" w14:textId="77777777" w:rsidR="00BC1A9B" w:rsidRPr="00FA16C4" w:rsidRDefault="00BC1A9B" w:rsidP="0097617B">
            <w:pPr>
              <w:keepNext/>
              <w:shd w:val="clear" w:color="auto" w:fill="DEEAF6"/>
              <w:spacing w:line="240" w:lineRule="auto"/>
              <w:jc w:val="center"/>
              <w:rPr>
                <w:bdr w:val="nil"/>
              </w:rPr>
            </w:pPr>
            <w:r w:rsidRPr="00FA16C4">
              <w:rPr>
                <w:rFonts w:ascii="Calibri" w:eastAsia="Calibri" w:hAnsi="Calibri" w:cs="Calibri"/>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0AE140A9" w14:textId="77777777" w:rsidR="00BC1A9B" w:rsidRPr="00FA16C4" w:rsidRDefault="00BC1A9B" w:rsidP="0097617B"/>
        </w:tc>
      </w:tr>
      <w:tr w:rsidR="00BC1A9B" w:rsidRPr="00FA16C4" w14:paraId="4D7344EE" w14:textId="77777777" w:rsidTr="0097617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4B9E37" w14:textId="77777777" w:rsidR="00BC1A9B" w:rsidRPr="00FA16C4" w:rsidRDefault="00BC1A9B" w:rsidP="0097617B">
            <w:pPr>
              <w:keepNext/>
              <w:spacing w:line="240" w:lineRule="auto"/>
              <w:jc w:val="center"/>
              <w:rPr>
                <w:bdr w:val="nil"/>
              </w:rPr>
            </w:pPr>
            <w:r w:rsidRPr="00FA16C4">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015F8D" w14:textId="77777777" w:rsidR="00BC1A9B" w:rsidRPr="00FA16C4" w:rsidRDefault="00BC1A9B" w:rsidP="0097617B">
            <w:pPr>
              <w:keepNext/>
              <w:spacing w:line="240" w:lineRule="auto"/>
              <w:jc w:val="center"/>
              <w:rPr>
                <w:bdr w:val="nil"/>
              </w:rPr>
            </w:pPr>
            <w:r w:rsidRPr="00FA16C4">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BB6735" w14:textId="77777777" w:rsidR="00BC1A9B" w:rsidRPr="00FA16C4" w:rsidRDefault="00BC1A9B" w:rsidP="0097617B">
            <w:pPr>
              <w:keepNext/>
              <w:spacing w:line="240" w:lineRule="auto"/>
              <w:jc w:val="center"/>
              <w:rPr>
                <w:b/>
                <w:bdr w:val="nil"/>
              </w:rPr>
            </w:pPr>
            <w:r w:rsidRPr="00FA16C4">
              <w:rPr>
                <w:b/>
                <w:bdr w:val="nil"/>
              </w:rPr>
              <w:t>2</w:t>
            </w:r>
          </w:p>
        </w:tc>
      </w:tr>
      <w:tr w:rsidR="00BC1A9B" w:rsidRPr="00FA16C4" w14:paraId="658DB35A" w14:textId="77777777" w:rsidTr="0097617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282EC8" w14:textId="77777777" w:rsidR="00BC1A9B" w:rsidRPr="00FA16C4" w:rsidRDefault="00BC1A9B" w:rsidP="0097617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97A411" w14:textId="77777777" w:rsidR="00BC1A9B" w:rsidRPr="00FA16C4" w:rsidRDefault="00BC1A9B" w:rsidP="0097617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7E1238" w14:textId="77777777" w:rsidR="00BC1A9B" w:rsidRPr="00FA16C4" w:rsidRDefault="00BC1A9B" w:rsidP="0097617B"/>
        </w:tc>
      </w:tr>
    </w:tbl>
    <w:p w14:paraId="082668B4" w14:textId="77777777" w:rsidR="00BC1A9B" w:rsidRPr="00FA16C4" w:rsidRDefault="00BC1A9B" w:rsidP="00BC1A9B">
      <w:pPr>
        <w:rPr>
          <w:bdr w:val="nil"/>
        </w:rPr>
      </w:pPr>
      <w:r w:rsidRPr="00FA16C4">
        <w:rPr>
          <w:bdr w:val="nil"/>
        </w:rPr>
        <w:t>   </w:t>
      </w:r>
    </w:p>
    <w:p w14:paraId="448B6F2C" w14:textId="77777777" w:rsidR="00BC1A9B" w:rsidRPr="00FA16C4" w:rsidRDefault="00BC1A9B" w:rsidP="00BC1A9B">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C1A9B" w:rsidRPr="00FA16C4" w14:paraId="60862486"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34C426" w14:textId="77777777" w:rsidR="00BC1A9B" w:rsidRPr="00FA16C4" w:rsidRDefault="00BC1A9B" w:rsidP="0097617B">
            <w:pPr>
              <w:shd w:val="clear" w:color="auto" w:fill="9CC2E5"/>
              <w:spacing w:line="240" w:lineRule="auto"/>
              <w:jc w:val="left"/>
              <w:rPr>
                <w:bdr w:val="nil"/>
              </w:rPr>
            </w:pPr>
            <w:r w:rsidRPr="00FA16C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55C57C" w14:textId="77777777" w:rsidR="00BC1A9B" w:rsidRPr="00FA16C4" w:rsidRDefault="00BC1A9B" w:rsidP="0097617B">
            <w:pPr>
              <w:shd w:val="clear" w:color="auto" w:fill="9CC2E5"/>
              <w:spacing w:line="240" w:lineRule="auto"/>
              <w:jc w:val="center"/>
              <w:rPr>
                <w:bdr w:val="nil"/>
              </w:rPr>
            </w:pPr>
            <w:r w:rsidRPr="00FA16C4">
              <w:rPr>
                <w:rFonts w:ascii="Calibri" w:eastAsia="Calibri" w:hAnsi="Calibri" w:cs="Calibri"/>
                <w:bdr w:val="nil"/>
              </w:rPr>
              <w:t>Základy společenských věd</w:t>
            </w:r>
          </w:p>
        </w:tc>
      </w:tr>
      <w:tr w:rsidR="00BC1A9B" w:rsidRPr="00FA16C4" w14:paraId="7BF45B67"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3419E6" w14:textId="77777777" w:rsidR="00BC1A9B" w:rsidRPr="00FA16C4" w:rsidRDefault="00BC1A9B" w:rsidP="0097617B">
            <w:pPr>
              <w:shd w:val="clear" w:color="auto" w:fill="DEEAF6"/>
              <w:spacing w:line="240" w:lineRule="auto"/>
              <w:jc w:val="left"/>
              <w:rPr>
                <w:bdr w:val="nil"/>
              </w:rPr>
            </w:pPr>
            <w:r w:rsidRPr="00FA16C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D251A4" w14:textId="77777777" w:rsidR="00BC1A9B" w:rsidRDefault="00BC1A9B" w:rsidP="0097617B">
            <w:pPr>
              <w:spacing w:line="240" w:lineRule="auto"/>
              <w:jc w:val="left"/>
              <w:rPr>
                <w:rFonts w:ascii="Calibri" w:eastAsia="Calibri" w:hAnsi="Calibri" w:cs="Calibri"/>
                <w:bdr w:val="nil"/>
              </w:rPr>
            </w:pPr>
            <w:r w:rsidRPr="00FA16C4">
              <w:rPr>
                <w:rFonts w:ascii="Calibri" w:eastAsia="Calibri" w:hAnsi="Calibri" w:cs="Calibri"/>
                <w:bdr w:val="nil"/>
              </w:rPr>
              <w:t>Člověk a společnost</w:t>
            </w:r>
          </w:p>
          <w:p w14:paraId="4192C630" w14:textId="77777777" w:rsidR="00BC1A9B" w:rsidRPr="0058133F" w:rsidRDefault="00BC1A9B" w:rsidP="0097617B">
            <w:pPr>
              <w:spacing w:line="240" w:lineRule="auto"/>
              <w:jc w:val="left"/>
              <w:rPr>
                <w:rFonts w:ascii="Calibri" w:eastAsia="Calibri" w:hAnsi="Calibri" w:cs="Calibri"/>
                <w:bdr w:val="nil"/>
              </w:rPr>
            </w:pPr>
            <w:r w:rsidRPr="0058133F">
              <w:rPr>
                <w:rFonts w:ascii="Calibri" w:eastAsia="Calibri" w:hAnsi="Calibri" w:cs="Calibri"/>
                <w:bdr w:val="nil"/>
              </w:rPr>
              <w:t>Člověk a svět práce</w:t>
            </w:r>
          </w:p>
          <w:p w14:paraId="36C9EF76" w14:textId="77777777" w:rsidR="00BC1A9B" w:rsidRPr="00FA16C4" w:rsidRDefault="00BC1A9B" w:rsidP="0097617B">
            <w:pPr>
              <w:spacing w:line="240" w:lineRule="auto"/>
              <w:jc w:val="left"/>
              <w:rPr>
                <w:bdr w:val="nil"/>
              </w:rPr>
            </w:pPr>
            <w:r w:rsidRPr="0058133F">
              <w:rPr>
                <w:rFonts w:ascii="Calibri" w:eastAsia="Calibri" w:hAnsi="Calibri" w:cs="Calibri"/>
                <w:bdr w:val="nil"/>
              </w:rPr>
              <w:t>Člověk a zdraví</w:t>
            </w:r>
          </w:p>
        </w:tc>
      </w:tr>
      <w:tr w:rsidR="00BC1A9B" w:rsidRPr="00FA16C4" w14:paraId="2E9BED11"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6380F1" w14:textId="77777777" w:rsidR="00BC1A9B" w:rsidRPr="00FA16C4" w:rsidRDefault="00BC1A9B" w:rsidP="0097617B">
            <w:pPr>
              <w:shd w:val="clear" w:color="auto" w:fill="DEEAF6"/>
              <w:spacing w:line="240" w:lineRule="auto"/>
              <w:jc w:val="left"/>
              <w:rPr>
                <w:bdr w:val="nil"/>
              </w:rPr>
            </w:pPr>
            <w:r w:rsidRPr="00FA16C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568793" w14:textId="77777777" w:rsidR="00BC1A9B" w:rsidRPr="00FA16C4" w:rsidRDefault="00BC1A9B" w:rsidP="0097617B">
            <w:pPr>
              <w:spacing w:line="240" w:lineRule="auto"/>
              <w:jc w:val="left"/>
              <w:rPr>
                <w:bdr w:val="nil"/>
              </w:rPr>
            </w:pPr>
            <w:r w:rsidRPr="00FA16C4">
              <w:rPr>
                <w:rFonts w:ascii="Calibri" w:eastAsia="Calibri" w:hAnsi="Calibri" w:cs="Calibri"/>
                <w:szCs w:val="20"/>
                <w:bdr w:val="nil"/>
              </w:rPr>
              <w:t xml:space="preserve">Vzdělávací obor se zaměřuje na vytváření kvalit, které souvisejí s orientací žáků v sociální realitě a s jejich začleňováním do různých společenských vztahů a vazeb. Cílem je sebepoznání a poznávání osobnosti druhých lidí a pochopení vlastního jednání i jednání druhých lidí v různých životních situacích. Seznamuje žáky se vztahy v rodině a širších společenstvích, s hospodářským životem a rozvíjí jejich orientaci ve světě financí. Přibližuje žákům úkoly důležitých politických institucí a orgánů, včetně činností armády, a ukazuje možné způsoby zapojení jednotlivců do občanského života. Učí žáky respektovat a uplatňovat mravní </w:t>
            </w:r>
            <w:r w:rsidRPr="00FA16C4">
              <w:rPr>
                <w:rFonts w:ascii="Calibri" w:eastAsia="Calibri" w:hAnsi="Calibri" w:cs="Calibri"/>
                <w:szCs w:val="20"/>
                <w:bdr w:val="nil"/>
              </w:rPr>
              <w:lastRenderedPageBreak/>
              <w:t>principy a pravidla společenského soužití a přebírat odpovědnost za vlastní názory, chování a jednání i jejich důsledky. Rozvíjí občanské a právní vědomí žáků, posiluje smysl jednotlivců pro osobní i občanskou odpovědnost a motivuje žáky k aktivní účasti na životě demokratické společnosti.</w:t>
            </w:r>
          </w:p>
        </w:tc>
      </w:tr>
      <w:tr w:rsidR="00BC1A9B" w:rsidRPr="00FA16C4" w14:paraId="166D0EF5"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E276C6" w14:textId="77777777" w:rsidR="00BC1A9B" w:rsidRPr="00FA16C4" w:rsidRDefault="00BC1A9B" w:rsidP="0097617B">
            <w:pPr>
              <w:shd w:val="clear" w:color="auto" w:fill="DEEAF6"/>
              <w:spacing w:line="240" w:lineRule="auto"/>
              <w:jc w:val="left"/>
              <w:rPr>
                <w:bdr w:val="nil"/>
              </w:rPr>
            </w:pPr>
            <w:r w:rsidRPr="00FA16C4">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F35C5A" w14:textId="77777777" w:rsidR="00BC1A9B" w:rsidRPr="00FA16C4" w:rsidRDefault="00BC1A9B" w:rsidP="0097617B">
            <w:pPr>
              <w:spacing w:line="240" w:lineRule="auto"/>
              <w:jc w:val="left"/>
              <w:rPr>
                <w:bdr w:val="nil"/>
              </w:rPr>
            </w:pPr>
            <w:r w:rsidRPr="00FA16C4">
              <w:rPr>
                <w:rFonts w:ascii="Calibri" w:eastAsia="Calibri" w:hAnsi="Calibri" w:cs="Calibri"/>
                <w:bdr w:val="nil"/>
              </w:rPr>
              <w:t>Vzdělávání v dané vzdělávací oblasti směřuje k utváření a rozvíjení klíčových kompetencí tím, že vede žáka k:</w:t>
            </w:r>
          </w:p>
          <w:p w14:paraId="532ABB0A" w14:textId="77777777" w:rsidR="00BC1A9B" w:rsidRPr="00FA16C4" w:rsidRDefault="00BC1A9B" w:rsidP="0097617B">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rozvíjení zájmu o současnost a minulost vlastního národa i jiných kulturních společenství, utváření a upevňování vědomí náležitosti k evropské kultuře</w:t>
            </w:r>
          </w:p>
          <w:p w14:paraId="29566060" w14:textId="77777777" w:rsidR="00BC1A9B" w:rsidRPr="00FA16C4" w:rsidRDefault="00BC1A9B" w:rsidP="0097617B">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rozlišování mýtů a skutečnosti, rozpoznávání projevů a příčin subjektivního výběru a hodnocení faktů i ke snaze o objektivní posouzení společenských jevů současnosti i minulosti</w:t>
            </w:r>
          </w:p>
          <w:p w14:paraId="71BC125F" w14:textId="77777777" w:rsidR="00BC1A9B" w:rsidRPr="00FA16C4" w:rsidRDefault="00BC1A9B" w:rsidP="0097617B">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vytváření schopnosti využívat jako zdroj informací různorodé texty společenského a společenskovědního charakteru </w:t>
            </w:r>
          </w:p>
          <w:p w14:paraId="5719BC00" w14:textId="77777777" w:rsidR="00BC1A9B" w:rsidRPr="00FA16C4" w:rsidRDefault="00BC1A9B" w:rsidP="0097617B">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rozvíjení orientace v mnohotvárnosti historických, sociokulturních, etických, politických, právních a ekonomických faktů tvořících rámec každodenního života; k poznávání a posuzování každodenních situací a událostí ve vzájemných vazbách a širších souvislostech včetně souvislostí mezinárodních a globálních</w:t>
            </w:r>
          </w:p>
          <w:p w14:paraId="114E1EA6" w14:textId="77777777" w:rsidR="00BC1A9B" w:rsidRPr="00FA16C4" w:rsidRDefault="00BC1A9B" w:rsidP="0097617B">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úctě k vlastnímu národu i k jiným národům a etnikům; k rozvíjení respektu ke kulturním či jiným odlišnostem (zvláštnostem) lidí, skupin i různých společenství</w:t>
            </w:r>
          </w:p>
          <w:p w14:paraId="7CFA8730" w14:textId="77777777" w:rsidR="00BC1A9B" w:rsidRPr="00FA16C4" w:rsidRDefault="00BC1A9B" w:rsidP="0097617B">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uplatňování aktivního přístupu k ochraně zdraví, života, majetku při běžných, rizikových i mimořádných událostech i poznávání otázek obrany státu</w:t>
            </w:r>
          </w:p>
          <w:p w14:paraId="3221482E" w14:textId="77777777" w:rsidR="00BC1A9B" w:rsidRPr="00FA16C4" w:rsidRDefault="00BC1A9B" w:rsidP="0097617B">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získávání orientace v aktuálním dění v ČR, EU, NATO a ve světě, k rozvíjení zájmu o veřejné záležitosti </w:t>
            </w:r>
          </w:p>
          <w:p w14:paraId="41DADD69" w14:textId="77777777" w:rsidR="00BC1A9B" w:rsidRPr="00FA16C4" w:rsidRDefault="00BC1A9B" w:rsidP="0097617B">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utváření vědomí vlastní identity a identity druhých lidí, k rozvíjení sebepoznávání a sebehodnocení, k akceptování vlastní osobnosti i osobnosti druhých lidí</w:t>
            </w:r>
          </w:p>
          <w:p w14:paraId="046CD0AD" w14:textId="77777777" w:rsidR="00BC1A9B" w:rsidRPr="00FA16C4" w:rsidRDefault="00BC1A9B" w:rsidP="0097617B">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orientaci v problematice peněz a cen a k odpovědnému spravování osobního (rodinného) rozpočtu s ohledem na měnící se životní situaci</w:t>
            </w:r>
          </w:p>
          <w:p w14:paraId="5D8E33EB" w14:textId="77777777" w:rsidR="00BC1A9B" w:rsidRPr="00FA16C4" w:rsidRDefault="00BC1A9B" w:rsidP="0097617B">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utváření pozitivních vztahů k opačnému pohlaví v prostředí školy i mimo školu, k rozpoznávání stereotypního nahlížení na postavení muže a ženy v rodině, v zaměstnání i v politickém životě, k vnímání předsudků v nazírání na roli žen ve společnosti </w:t>
            </w:r>
          </w:p>
          <w:p w14:paraId="336AAB9E" w14:textId="77777777" w:rsidR="00BC1A9B" w:rsidRPr="00FA16C4" w:rsidRDefault="00BC1A9B" w:rsidP="0097617B">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rozpoznávání názorů a postojů ohrožujících lidskou důstojnost nebo odporujících základním principům demokratického soužití; ke zvyšování odolnosti vůči myšlenkové manipulaci</w:t>
            </w:r>
          </w:p>
          <w:p w14:paraId="1E469FCC" w14:textId="77777777" w:rsidR="00BC1A9B" w:rsidRPr="00FA16C4" w:rsidRDefault="00BC1A9B" w:rsidP="0097617B">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uplatňování vhodných prostředků komunikace k vyjadřování vlastních myšlenek, citů, názorů a postojů, k zaujímání a obhajování vlastních postojů a k přiměřenému obhajování svých práv.</w:t>
            </w:r>
          </w:p>
        </w:tc>
      </w:tr>
      <w:tr w:rsidR="00BC1A9B" w:rsidRPr="00FA16C4" w14:paraId="55DD2C81"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E3892B" w14:textId="77777777" w:rsidR="00BC1A9B" w:rsidRPr="00FA16C4" w:rsidRDefault="00BC1A9B" w:rsidP="0097617B">
            <w:pPr>
              <w:shd w:val="clear" w:color="auto" w:fill="DEEAF6"/>
              <w:spacing w:line="240" w:lineRule="auto"/>
              <w:jc w:val="left"/>
              <w:rPr>
                <w:bdr w:val="nil"/>
              </w:rPr>
            </w:pPr>
            <w:r w:rsidRPr="00FA16C4">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12315A" w14:textId="77777777" w:rsidR="00BC1A9B" w:rsidRPr="00FA16C4" w:rsidRDefault="00BC1A9B" w:rsidP="00534DA1">
            <w:pPr>
              <w:numPr>
                <w:ilvl w:val="0"/>
                <w:numId w:val="46"/>
              </w:numPr>
              <w:spacing w:line="240" w:lineRule="auto"/>
              <w:jc w:val="left"/>
              <w:rPr>
                <w:bdr w:val="nil"/>
              </w:rPr>
            </w:pPr>
            <w:r w:rsidRPr="00FA16C4">
              <w:rPr>
                <w:rFonts w:ascii="Calibri" w:eastAsia="Calibri" w:hAnsi="Calibri" w:cs="Calibri"/>
                <w:bdr w:val="nil"/>
              </w:rPr>
              <w:t>Občanský a společenskovědní základ</w:t>
            </w:r>
          </w:p>
          <w:p w14:paraId="28FC37EB" w14:textId="77777777" w:rsidR="00BC1A9B" w:rsidRPr="00FA16C4" w:rsidRDefault="00BC1A9B" w:rsidP="00534DA1">
            <w:pPr>
              <w:numPr>
                <w:ilvl w:val="0"/>
                <w:numId w:val="46"/>
              </w:numPr>
              <w:spacing w:line="240" w:lineRule="auto"/>
              <w:jc w:val="left"/>
              <w:rPr>
                <w:bdr w:val="nil"/>
              </w:rPr>
            </w:pPr>
            <w:r w:rsidRPr="00FA16C4">
              <w:rPr>
                <w:rFonts w:ascii="Calibri" w:eastAsia="Calibri" w:hAnsi="Calibri" w:cs="Calibri"/>
                <w:bdr w:val="nil"/>
              </w:rPr>
              <w:t>Člověk a svět práce</w:t>
            </w:r>
          </w:p>
          <w:p w14:paraId="6EF9ED43" w14:textId="77777777" w:rsidR="00BC1A9B" w:rsidRPr="00805D34" w:rsidRDefault="00BC1A9B" w:rsidP="00534DA1">
            <w:pPr>
              <w:numPr>
                <w:ilvl w:val="0"/>
                <w:numId w:val="46"/>
              </w:numPr>
              <w:spacing w:line="240" w:lineRule="auto"/>
              <w:jc w:val="left"/>
              <w:rPr>
                <w:bdr w:val="nil"/>
              </w:rPr>
            </w:pPr>
            <w:r w:rsidRPr="00FA16C4">
              <w:rPr>
                <w:rFonts w:ascii="Calibri" w:eastAsia="Calibri" w:hAnsi="Calibri" w:cs="Calibri"/>
                <w:bdr w:val="nil"/>
              </w:rPr>
              <w:t>Výchova ke zdraví</w:t>
            </w:r>
          </w:p>
          <w:p w14:paraId="05101AB4" w14:textId="77777777" w:rsidR="00BC1A9B" w:rsidRPr="00FA16C4" w:rsidRDefault="00BC1A9B" w:rsidP="00534DA1">
            <w:pPr>
              <w:numPr>
                <w:ilvl w:val="0"/>
                <w:numId w:val="46"/>
              </w:numPr>
              <w:spacing w:line="240" w:lineRule="auto"/>
              <w:jc w:val="left"/>
              <w:rPr>
                <w:bdr w:val="nil"/>
              </w:rPr>
            </w:pPr>
            <w:r w:rsidRPr="0058133F">
              <w:rPr>
                <w:bdr w:val="nil"/>
              </w:rPr>
              <w:t>Viz souvislost s ostatními předměty a průřezovými tématy</w:t>
            </w:r>
          </w:p>
        </w:tc>
      </w:tr>
      <w:tr w:rsidR="00AC6DEA" w:rsidRPr="00FA16C4" w14:paraId="025EF11A" w14:textId="77777777" w:rsidTr="00994A96">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210124C9" w14:textId="77777777" w:rsidR="00AC6DEA" w:rsidRPr="00FA16C4" w:rsidRDefault="00AC6DEA" w:rsidP="0097617B">
            <w:pPr>
              <w:shd w:val="clear" w:color="auto" w:fill="DEEAF6"/>
              <w:spacing w:line="240" w:lineRule="auto"/>
              <w:jc w:val="left"/>
              <w:rPr>
                <w:bdr w:val="nil"/>
              </w:rPr>
            </w:pPr>
            <w:r w:rsidRPr="00FA16C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CF747" w14:textId="77777777" w:rsidR="00AC6DEA" w:rsidRPr="00FA16C4" w:rsidRDefault="00AC6DEA" w:rsidP="0097617B">
            <w:pPr>
              <w:spacing w:line="240" w:lineRule="auto"/>
              <w:jc w:val="left"/>
              <w:rPr>
                <w:bdr w:val="nil"/>
              </w:rPr>
            </w:pPr>
            <w:r w:rsidRPr="00FA16C4">
              <w:rPr>
                <w:rFonts w:ascii="Calibri" w:eastAsia="Calibri" w:hAnsi="Calibri" w:cs="Calibri"/>
                <w:b/>
                <w:bCs/>
                <w:bdr w:val="nil"/>
              </w:rPr>
              <w:t>Kompetence občanská:</w:t>
            </w:r>
          </w:p>
          <w:p w14:paraId="74D74AD6" w14:textId="77777777" w:rsidR="00AC6DEA" w:rsidRPr="00FA16C4" w:rsidRDefault="00AC6DEA" w:rsidP="0097617B">
            <w:pPr>
              <w:spacing w:line="240" w:lineRule="auto"/>
              <w:jc w:val="left"/>
              <w:rPr>
                <w:bdr w:val="nil"/>
              </w:rPr>
            </w:pPr>
            <w:r w:rsidRPr="00FA16C4">
              <w:rPr>
                <w:rFonts w:ascii="Calibri" w:eastAsia="Calibri" w:hAnsi="Calibri" w:cs="Calibri"/>
                <w:bdr w:val="nil"/>
              </w:rPr>
              <w:t>Žák si cení  svého národa i jiných národů, zná své postavení jako svébytného občana.</w:t>
            </w:r>
          </w:p>
        </w:tc>
      </w:tr>
      <w:tr w:rsidR="00AC6DEA" w:rsidRPr="00FA16C4" w14:paraId="761EA5BE" w14:textId="77777777" w:rsidTr="00994A96">
        <w:tc>
          <w:tcPr>
            <w:tcW w:w="1500" w:type="pct"/>
            <w:vMerge/>
            <w:tcBorders>
              <w:left w:val="inset" w:sz="6" w:space="0" w:color="808080"/>
              <w:right w:val="inset" w:sz="6" w:space="0" w:color="808080"/>
            </w:tcBorders>
          </w:tcPr>
          <w:p w14:paraId="0F542194" w14:textId="77777777" w:rsidR="00AC6DEA" w:rsidRPr="00FA16C4" w:rsidRDefault="00AC6DEA" w:rsidP="0097617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98E7E9" w14:textId="77777777" w:rsidR="00AC6DEA" w:rsidRPr="00FA16C4" w:rsidRDefault="00AC6DEA" w:rsidP="0097617B">
            <w:pPr>
              <w:spacing w:line="240" w:lineRule="auto"/>
              <w:jc w:val="left"/>
              <w:rPr>
                <w:bdr w:val="nil"/>
              </w:rPr>
            </w:pPr>
            <w:r w:rsidRPr="00FA16C4">
              <w:rPr>
                <w:rFonts w:ascii="Calibri" w:eastAsia="Calibri" w:hAnsi="Calibri" w:cs="Calibri"/>
                <w:b/>
                <w:bCs/>
                <w:bdr w:val="nil"/>
              </w:rPr>
              <w:t>Kompetence komunikativní:</w:t>
            </w:r>
          </w:p>
          <w:p w14:paraId="6A05A883" w14:textId="77777777" w:rsidR="00AC6DEA" w:rsidRPr="00FA16C4" w:rsidRDefault="00AC6DEA" w:rsidP="0097617B">
            <w:pPr>
              <w:spacing w:line="240" w:lineRule="auto"/>
              <w:jc w:val="left"/>
              <w:rPr>
                <w:bdr w:val="nil"/>
              </w:rPr>
            </w:pPr>
            <w:r w:rsidRPr="00FA16C4">
              <w:rPr>
                <w:rFonts w:ascii="Calibri" w:eastAsia="Calibri" w:hAnsi="Calibri" w:cs="Calibri"/>
                <w:bdr w:val="nil"/>
              </w:rPr>
              <w:t>Žák zaujímá hodnotové postoje a rozhodovací dovednosti pro řešení problémů v mezilidských vztazích. Vyjadřuje své názory, slovem i písmem (kultivovanou formou), používá odbornou terminologii. Při problémech hledá pomoc, využívá  komunikaci a kooperaci.</w:t>
            </w:r>
          </w:p>
        </w:tc>
      </w:tr>
      <w:tr w:rsidR="00AC6DEA" w:rsidRPr="00FA16C4" w14:paraId="26A02C81" w14:textId="77777777" w:rsidTr="00994A96">
        <w:tc>
          <w:tcPr>
            <w:tcW w:w="1500" w:type="pct"/>
            <w:vMerge/>
            <w:tcBorders>
              <w:left w:val="inset" w:sz="6" w:space="0" w:color="808080"/>
              <w:right w:val="inset" w:sz="6" w:space="0" w:color="808080"/>
            </w:tcBorders>
          </w:tcPr>
          <w:p w14:paraId="10C96968" w14:textId="77777777" w:rsidR="00AC6DEA" w:rsidRPr="00FA16C4" w:rsidRDefault="00AC6DEA" w:rsidP="0097617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DD662B" w14:textId="77777777" w:rsidR="00AC6DEA" w:rsidRPr="00FA16C4" w:rsidRDefault="00AC6DEA" w:rsidP="0097617B">
            <w:pPr>
              <w:spacing w:line="240" w:lineRule="auto"/>
              <w:jc w:val="left"/>
              <w:rPr>
                <w:bdr w:val="nil"/>
              </w:rPr>
            </w:pPr>
            <w:r w:rsidRPr="00FA16C4">
              <w:rPr>
                <w:rFonts w:ascii="Calibri" w:eastAsia="Calibri" w:hAnsi="Calibri" w:cs="Calibri"/>
                <w:b/>
                <w:bCs/>
                <w:bdr w:val="nil"/>
              </w:rPr>
              <w:t>Kompetence sociální a personální:</w:t>
            </w:r>
          </w:p>
          <w:p w14:paraId="5DA5399D" w14:textId="77777777" w:rsidR="00AC6DEA" w:rsidRPr="00FA16C4" w:rsidRDefault="00AC6DEA" w:rsidP="0097617B">
            <w:pPr>
              <w:spacing w:line="240" w:lineRule="auto"/>
              <w:jc w:val="left"/>
              <w:rPr>
                <w:bdr w:val="nil"/>
              </w:rPr>
            </w:pPr>
            <w:r w:rsidRPr="00FA16C4">
              <w:rPr>
                <w:rFonts w:ascii="Calibri" w:eastAsia="Calibri" w:hAnsi="Calibri" w:cs="Calibri"/>
                <w:bdr w:val="nil"/>
              </w:rPr>
              <w:t>Žák si stanovuje osobní cíle a postupné kroky k jejich dosažení. Přijímá zodpovědnost za své chování, názory, postoje. Respektuje sebe sama i druhé, respektuje jiné kultury a vyznání, chápe jejich význam v souvislostech. </w:t>
            </w:r>
          </w:p>
        </w:tc>
      </w:tr>
      <w:tr w:rsidR="00AC6DEA" w:rsidRPr="00FA16C4" w14:paraId="5525271F" w14:textId="77777777" w:rsidTr="00994A96">
        <w:tc>
          <w:tcPr>
            <w:tcW w:w="1500" w:type="pct"/>
            <w:vMerge/>
            <w:tcBorders>
              <w:left w:val="inset" w:sz="6" w:space="0" w:color="808080"/>
              <w:bottom w:val="inset" w:sz="6" w:space="0" w:color="808080"/>
              <w:right w:val="inset" w:sz="6" w:space="0" w:color="808080"/>
            </w:tcBorders>
          </w:tcPr>
          <w:p w14:paraId="77CE8441" w14:textId="77777777" w:rsidR="00AC6DEA" w:rsidRPr="00FA16C4" w:rsidRDefault="00AC6DEA" w:rsidP="0097617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6B972B" w14:textId="77777777" w:rsidR="00AC6DEA" w:rsidRDefault="00AC6DEA" w:rsidP="00AC6DEA">
            <w:pPr>
              <w:spacing w:line="240" w:lineRule="auto"/>
              <w:jc w:val="left"/>
              <w:rPr>
                <w:rFonts w:cstheme="minorHAnsi"/>
                <w:b/>
                <w:bdr w:val="none" w:sz="0" w:space="0" w:color="auto" w:frame="1"/>
              </w:rPr>
            </w:pPr>
            <w:r>
              <w:rPr>
                <w:rFonts w:cstheme="minorHAnsi"/>
                <w:b/>
                <w:bdr w:val="none" w:sz="0" w:space="0" w:color="auto" w:frame="1"/>
              </w:rPr>
              <w:t>Kompetence digitální</w:t>
            </w:r>
          </w:p>
          <w:p w14:paraId="02933706" w14:textId="77777777" w:rsidR="00AC6DEA" w:rsidRDefault="00AC6DEA" w:rsidP="00AC6DEA">
            <w:pPr>
              <w:spacing w:line="240" w:lineRule="auto"/>
              <w:jc w:val="left"/>
              <w:rPr>
                <w:rFonts w:cstheme="minorHAnsi"/>
                <w:bdr w:val="none" w:sz="0" w:space="0" w:color="auto" w:frame="1"/>
              </w:rPr>
            </w:pPr>
            <w:r>
              <w:rPr>
                <w:rFonts w:cstheme="minorHAnsi"/>
                <w:bdr w:val="none" w:sz="0" w:space="0" w:color="auto" w:frame="1"/>
              </w:rPr>
              <w:t>Žák ovládá běžně používaná digitální zařízení, aplikace a služby; využívá je při učení i při zapojení do života školy a do společnosti; samostatně rozhoduje, které technologie pro jakou činnost či řešený</w:t>
            </w:r>
          </w:p>
          <w:p w14:paraId="64B291F5" w14:textId="77777777" w:rsidR="00AC6DEA" w:rsidRDefault="00AC6DEA" w:rsidP="00AC6DEA">
            <w:pPr>
              <w:spacing w:line="240" w:lineRule="auto"/>
              <w:jc w:val="left"/>
              <w:rPr>
                <w:rFonts w:cstheme="minorHAnsi"/>
                <w:bdr w:val="none" w:sz="0" w:space="0" w:color="auto" w:frame="1"/>
              </w:rPr>
            </w:pPr>
            <w:r>
              <w:rPr>
                <w:rFonts w:cstheme="minorHAnsi"/>
                <w:bdr w:val="none" w:sz="0" w:space="0" w:color="auto" w:frame="1"/>
              </w:rPr>
              <w:t>problém použít. Žák dále využívá digitální technologie, aby si usnadnil práci a zefektivnil či</w:t>
            </w:r>
          </w:p>
          <w:p w14:paraId="48B4A4DA" w14:textId="3196475D" w:rsidR="00AC6DEA" w:rsidRPr="00FA16C4" w:rsidRDefault="00AC6DEA" w:rsidP="00AC6DEA">
            <w:pPr>
              <w:spacing w:line="240" w:lineRule="auto"/>
              <w:jc w:val="left"/>
              <w:rPr>
                <w:rFonts w:ascii="Calibri" w:eastAsia="Calibri" w:hAnsi="Calibri" w:cs="Calibri"/>
                <w:b/>
                <w:bCs/>
                <w:bdr w:val="nil"/>
              </w:rPr>
            </w:pPr>
            <w:r>
              <w:rPr>
                <w:rFonts w:cstheme="minorHAnsi"/>
                <w:bdr w:val="none" w:sz="0" w:space="0" w:color="auto" w:frame="1"/>
              </w:rPr>
              <w:t>zjednodušil své pracovní postupy a zkvalitnil výsledky své práce. Žák kriticky hodnotí jejich přínosy a reflektuje rizika jejich využívání. Při spolupráci, komunikaci a sdílení informací v digitálním prostředí jedná eticky.</w:t>
            </w:r>
          </w:p>
        </w:tc>
      </w:tr>
    </w:tbl>
    <w:p w14:paraId="69D81CFD" w14:textId="77777777" w:rsidR="00BC1A9B" w:rsidRPr="00FA16C4" w:rsidRDefault="00BC1A9B" w:rsidP="00BC1A9B">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C1A9B" w:rsidRPr="00FA16C4" w14:paraId="5683A320"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2DD04BB" w14:textId="77777777" w:rsidR="00BC1A9B" w:rsidRPr="00FA16C4" w:rsidRDefault="00BC1A9B" w:rsidP="0097617B">
            <w:pPr>
              <w:shd w:val="clear" w:color="auto" w:fill="9CC2E5"/>
              <w:spacing w:line="240" w:lineRule="auto"/>
              <w:jc w:val="center"/>
              <w:rPr>
                <w:bdr w:val="nil"/>
              </w:rPr>
            </w:pPr>
            <w:r w:rsidRPr="00FA16C4">
              <w:rPr>
                <w:rFonts w:ascii="Calibri" w:eastAsia="Calibri" w:hAnsi="Calibri" w:cs="Calibri"/>
                <w:b/>
                <w:bCs/>
                <w:sz w:val="20"/>
                <w:bdr w:val="nil"/>
              </w:rPr>
              <w:t>Základy společenských věd</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0B4637" w14:textId="77777777" w:rsidR="00BC1A9B" w:rsidRPr="00FA16C4" w:rsidRDefault="00BC1A9B" w:rsidP="0097617B">
            <w:pPr>
              <w:shd w:val="clear" w:color="auto" w:fill="9CC2E5"/>
              <w:spacing w:line="240" w:lineRule="auto"/>
              <w:jc w:val="center"/>
              <w:rPr>
                <w:bdr w:val="nil"/>
              </w:rPr>
            </w:pPr>
            <w:r w:rsidRPr="00FA16C4">
              <w:rPr>
                <w:rFonts w:ascii="Calibri" w:eastAsia="Calibri" w:hAnsi="Calibri" w:cs="Calibri"/>
                <w:b/>
                <w:bCs/>
                <w:sz w:val="20"/>
                <w:bdr w:val="nil"/>
              </w:rPr>
              <w:t>prima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915C03" w14:textId="77777777" w:rsidR="00BC1A9B" w:rsidRPr="00FA16C4" w:rsidRDefault="00BC1A9B" w:rsidP="0097617B"/>
        </w:tc>
      </w:tr>
      <w:tr w:rsidR="00BC1A9B" w:rsidRPr="00FA16C4" w14:paraId="04A2E392"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15D9C5" w14:textId="77777777" w:rsidR="00BC1A9B" w:rsidRPr="00FA16C4" w:rsidRDefault="00BC1A9B" w:rsidP="0097617B">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50178F" w14:textId="77777777" w:rsidR="00BC1A9B" w:rsidRPr="00AC6DEA" w:rsidRDefault="00BC1A9B" w:rsidP="00534DA1">
            <w:pPr>
              <w:numPr>
                <w:ilvl w:val="0"/>
                <w:numId w:val="47"/>
              </w:numPr>
              <w:spacing w:line="240" w:lineRule="auto"/>
              <w:jc w:val="left"/>
              <w:rPr>
                <w:sz w:val="20"/>
                <w:szCs w:val="20"/>
                <w:bdr w:val="nil"/>
              </w:rPr>
            </w:pPr>
            <w:r w:rsidRPr="00AC6DEA">
              <w:rPr>
                <w:rFonts w:ascii="Calibri" w:eastAsia="Calibri" w:hAnsi="Calibri" w:cs="Calibri"/>
                <w:sz w:val="20"/>
                <w:szCs w:val="20"/>
                <w:bdr w:val="nil"/>
              </w:rPr>
              <w:t>Kompetence občanská</w:t>
            </w:r>
          </w:p>
          <w:p w14:paraId="43A49D3E" w14:textId="77777777" w:rsidR="00BC1A9B" w:rsidRPr="00AC6DEA" w:rsidRDefault="00BC1A9B" w:rsidP="00534DA1">
            <w:pPr>
              <w:numPr>
                <w:ilvl w:val="0"/>
                <w:numId w:val="47"/>
              </w:numPr>
              <w:spacing w:line="240" w:lineRule="auto"/>
              <w:jc w:val="left"/>
              <w:rPr>
                <w:sz w:val="20"/>
                <w:szCs w:val="20"/>
                <w:bdr w:val="nil"/>
              </w:rPr>
            </w:pPr>
            <w:r w:rsidRPr="00AC6DEA">
              <w:rPr>
                <w:rFonts w:ascii="Calibri" w:eastAsia="Calibri" w:hAnsi="Calibri" w:cs="Calibri"/>
                <w:sz w:val="20"/>
                <w:szCs w:val="20"/>
                <w:bdr w:val="nil"/>
              </w:rPr>
              <w:t>Kompetence komunikativní</w:t>
            </w:r>
          </w:p>
          <w:p w14:paraId="729FBCE5" w14:textId="77777777" w:rsidR="00BC1A9B" w:rsidRPr="00AC6DEA" w:rsidRDefault="00BC1A9B" w:rsidP="00534DA1">
            <w:pPr>
              <w:numPr>
                <w:ilvl w:val="0"/>
                <w:numId w:val="47"/>
              </w:numPr>
              <w:spacing w:line="240" w:lineRule="auto"/>
              <w:jc w:val="left"/>
              <w:rPr>
                <w:sz w:val="20"/>
                <w:szCs w:val="20"/>
                <w:bdr w:val="nil"/>
              </w:rPr>
            </w:pPr>
            <w:r w:rsidRPr="00AC6DEA">
              <w:rPr>
                <w:rFonts w:ascii="Calibri" w:eastAsia="Calibri" w:hAnsi="Calibri" w:cs="Calibri"/>
                <w:sz w:val="20"/>
                <w:szCs w:val="20"/>
                <w:bdr w:val="nil"/>
              </w:rPr>
              <w:t>Kompetence sociální a personální</w:t>
            </w:r>
          </w:p>
          <w:p w14:paraId="1D313AA1" w14:textId="1ED3D733" w:rsidR="00AC6DEA" w:rsidRPr="00AC6DEA" w:rsidRDefault="00AC6DEA" w:rsidP="00534DA1">
            <w:pPr>
              <w:numPr>
                <w:ilvl w:val="0"/>
                <w:numId w:val="47"/>
              </w:numPr>
              <w:spacing w:line="240" w:lineRule="auto"/>
              <w:jc w:val="left"/>
              <w:rPr>
                <w:sz w:val="20"/>
                <w:szCs w:val="20"/>
                <w:bdr w:val="nil"/>
              </w:rPr>
            </w:pPr>
            <w:r w:rsidRPr="00AC6DEA">
              <w:rPr>
                <w:rFonts w:ascii="Calibri" w:eastAsia="Calibri" w:hAnsi="Calibri" w:cs="Calibri"/>
                <w:sz w:val="20"/>
                <w:szCs w:val="20"/>
                <w:bdr w:val="nil"/>
              </w:rPr>
              <w:t>Kompetence digitální</w:t>
            </w:r>
          </w:p>
        </w:tc>
      </w:tr>
      <w:tr w:rsidR="00BC1A9B" w:rsidRPr="00FA16C4" w14:paraId="660FAB02" w14:textId="77777777" w:rsidTr="0097617B">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010A8A" w14:textId="77777777" w:rsidR="00BC1A9B" w:rsidRPr="00FA16C4" w:rsidRDefault="00BC1A9B" w:rsidP="0097617B">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FE3A4E" w14:textId="77777777" w:rsidR="00BC1A9B" w:rsidRPr="00FA16C4" w:rsidRDefault="00BC1A9B" w:rsidP="0097617B">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BC1A9B" w:rsidRPr="00FA16C4" w14:paraId="689B78A1"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20626B"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lastRenderedPageBreak/>
              <w:t>Kalendář</w:t>
            </w:r>
            <w:r w:rsidRPr="00FA16C4">
              <w:rPr>
                <w:rFonts w:ascii="Calibri" w:eastAsia="Calibri" w:hAnsi="Calibri" w:cs="Calibri"/>
                <w:sz w:val="20"/>
                <w:bdr w:val="nil"/>
              </w:rPr>
              <w:br/>
              <w:t>Orientace v čase</w:t>
            </w:r>
            <w:r w:rsidRPr="00FA16C4">
              <w:rPr>
                <w:rFonts w:ascii="Calibri" w:eastAsia="Calibri" w:hAnsi="Calibri" w:cs="Calibri"/>
                <w:sz w:val="20"/>
                <w:bdr w:val="nil"/>
              </w:rPr>
              <w:br/>
              <w:t>Významné svátky</w:t>
            </w:r>
            <w:r w:rsidRPr="00FA16C4">
              <w:rPr>
                <w:rFonts w:ascii="Calibri" w:eastAsia="Calibri" w:hAnsi="Calibri" w:cs="Calibri"/>
                <w:sz w:val="20"/>
                <w:bdr w:val="nil"/>
              </w:rPr>
              <w:br/>
              <w:t>Harmonogram dne</w:t>
            </w:r>
            <w:r w:rsidRPr="00FA16C4">
              <w:rPr>
                <w:rFonts w:ascii="Calibri" w:eastAsia="Calibri" w:hAnsi="Calibri" w:cs="Calibri"/>
                <w:sz w:val="20"/>
                <w:bdr w:val="nil"/>
              </w:rPr>
              <w:br/>
              <w:t>plánování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6C4B8F" w14:textId="77777777" w:rsidR="00BC1A9B" w:rsidRPr="00FA16C4" w:rsidRDefault="00BC1A9B" w:rsidP="0097617B">
            <w:pPr>
              <w:spacing w:line="240" w:lineRule="auto"/>
              <w:rPr>
                <w:bdr w:val="nil"/>
              </w:rPr>
            </w:pPr>
            <w:r w:rsidRPr="00FA16C4">
              <w:rPr>
                <w:rFonts w:ascii="Calibri" w:eastAsia="Calibri" w:hAnsi="Calibri" w:cs="Calibri"/>
                <w:sz w:val="20"/>
                <w:bdr w:val="nil"/>
              </w:rPr>
              <w:t>Žák: - orientuje se v kalendáři - zná a umí vysvětlit původ a význam důležitých svátků - popíše svůj harmonogram dne - dokáže uskutečňovat a plánovat své záměry </w:t>
            </w:r>
          </w:p>
        </w:tc>
      </w:tr>
      <w:tr w:rsidR="00BC1A9B" w:rsidRPr="00FA16C4" w14:paraId="421C73A8" w14:textId="77777777" w:rsidTr="0097617B">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6F9480"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Rodina, základní rodina, širší rodina,</w:t>
            </w:r>
            <w:r w:rsidRPr="00FA16C4">
              <w:rPr>
                <w:rFonts w:ascii="Calibri" w:eastAsia="Calibri" w:hAnsi="Calibri" w:cs="Calibri"/>
                <w:sz w:val="20"/>
                <w:bdr w:val="nil"/>
              </w:rPr>
              <w:br/>
              <w:t>příbuzenské vztahy, rodinné klima, vztahy v rodině,</w:t>
            </w:r>
            <w:r w:rsidRPr="00FA16C4">
              <w:rPr>
                <w:rFonts w:ascii="Calibri" w:eastAsia="Calibri" w:hAnsi="Calibri" w:cs="Calibri"/>
                <w:sz w:val="20"/>
                <w:bdr w:val="nil"/>
              </w:rPr>
              <w:br/>
              <w:t>komunikace mezi jednotlivými členy rodiny, ekonomická situace rodiny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A0CE6F" w14:textId="77777777" w:rsidR="00BC1A9B" w:rsidRPr="00FA16C4" w:rsidRDefault="00BC1A9B" w:rsidP="0097617B">
            <w:pPr>
              <w:spacing w:line="240" w:lineRule="auto"/>
              <w:rPr>
                <w:bdr w:val="nil"/>
              </w:rPr>
            </w:pPr>
            <w:r w:rsidRPr="00FA16C4">
              <w:rPr>
                <w:rFonts w:ascii="Calibri" w:eastAsia="Calibri" w:hAnsi="Calibri" w:cs="Calibri"/>
                <w:sz w:val="20"/>
                <w:bdr w:val="nil"/>
              </w:rPr>
              <w:t>Žák: - vysvětlí pojem rodina - pojmenuje členy rodiny, charakterizuje jejich role - popíše základní a rozšířenou rodinu - uvede příklady členů širší rodiny - chápe příbuzenské vztahy </w:t>
            </w:r>
          </w:p>
        </w:tc>
      </w:tr>
      <w:tr w:rsidR="00BC1A9B" w:rsidRPr="00FA16C4" w14:paraId="33C9B10F" w14:textId="77777777" w:rsidTr="0097617B">
        <w:tc>
          <w:tcPr>
            <w:tcW w:w="1500" w:type="pct"/>
            <w:gridSpan w:val="2"/>
            <w:vMerge/>
            <w:tcBorders>
              <w:top w:val="inset" w:sz="6" w:space="0" w:color="808080"/>
              <w:left w:val="inset" w:sz="6" w:space="0" w:color="808080"/>
              <w:bottom w:val="inset" w:sz="6" w:space="0" w:color="808080"/>
              <w:right w:val="inset" w:sz="6" w:space="0" w:color="808080"/>
            </w:tcBorders>
          </w:tcPr>
          <w:p w14:paraId="588DCD1F" w14:textId="77777777" w:rsidR="00BC1A9B" w:rsidRPr="00FA16C4" w:rsidRDefault="00BC1A9B" w:rsidP="0097617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02F6FA" w14:textId="77777777" w:rsidR="00BC1A9B" w:rsidRPr="00FA16C4" w:rsidRDefault="00BC1A9B" w:rsidP="0097617B">
            <w:pPr>
              <w:spacing w:line="240" w:lineRule="auto"/>
              <w:rPr>
                <w:bdr w:val="nil"/>
              </w:rPr>
            </w:pPr>
            <w:r w:rsidRPr="00FA16C4">
              <w:rPr>
                <w:rFonts w:ascii="Calibri" w:eastAsia="Calibri" w:hAnsi="Calibri" w:cs="Calibri"/>
                <w:sz w:val="20"/>
                <w:bdr w:val="nil"/>
              </w:rPr>
              <w:t>Žák: - vnímá pojem domov z hlediska své náležitosti k rodině, obci, regionu, vlasti - ví, jaký význam má domov - zná důležitá místa obce (radnice, knihovna, kostel, škola, nádraží), orientuje se v obci, v které žije </w:t>
            </w:r>
          </w:p>
        </w:tc>
      </w:tr>
      <w:tr w:rsidR="00BC1A9B" w:rsidRPr="00FA16C4" w14:paraId="3466B364"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9A56ED"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Právní význam manželství</w:t>
            </w:r>
            <w:r w:rsidRPr="00FA16C4">
              <w:rPr>
                <w:rFonts w:ascii="Calibri" w:eastAsia="Calibri" w:hAnsi="Calibri" w:cs="Calibri"/>
                <w:sz w:val="20"/>
                <w:bdr w:val="nil"/>
              </w:rPr>
              <w:br/>
              <w:t>Monogamie, bigamie, registrované partnerství</w:t>
            </w:r>
            <w:r w:rsidRPr="00FA16C4">
              <w:rPr>
                <w:rFonts w:ascii="Calibri" w:eastAsia="Calibri" w:hAnsi="Calibri" w:cs="Calibri"/>
                <w:sz w:val="20"/>
                <w:bdr w:val="nil"/>
              </w:rPr>
              <w:br/>
              <w:t>Církevní a občanský sňatek</w:t>
            </w:r>
            <w:r w:rsidRPr="00FA16C4">
              <w:rPr>
                <w:rFonts w:ascii="Calibri" w:eastAsia="Calibri" w:hAnsi="Calibri" w:cs="Calibri"/>
                <w:sz w:val="20"/>
                <w:bdr w:val="nil"/>
              </w:rPr>
              <w:br/>
              <w:t>Právní předpoklady pro vstoupení do manželství</w:t>
            </w:r>
            <w:r w:rsidRPr="00FA16C4">
              <w:rPr>
                <w:rFonts w:ascii="Calibri" w:eastAsia="Calibri" w:hAnsi="Calibri" w:cs="Calibri"/>
                <w:sz w:val="20"/>
                <w:bdr w:val="nil"/>
              </w:rPr>
              <w:br/>
              <w:t>Funkce rodiny - jakou oporu poskytuje rodina jejím členům</w:t>
            </w:r>
            <w:r w:rsidRPr="00FA16C4">
              <w:rPr>
                <w:rFonts w:ascii="Calibri" w:eastAsia="Calibri" w:hAnsi="Calibri" w:cs="Calibri"/>
                <w:sz w:val="20"/>
                <w:bdr w:val="nil"/>
              </w:rPr>
              <w:br/>
              <w:t>Vztahy mezi rodiči a dětmi, rodinné tradice a zvyky, rodokmen</w:t>
            </w:r>
            <w:r w:rsidRPr="00FA16C4">
              <w:rPr>
                <w:rFonts w:ascii="Calibri" w:eastAsia="Calibri" w:hAnsi="Calibri" w:cs="Calibri"/>
                <w:sz w:val="20"/>
                <w:bdr w:val="nil"/>
              </w:rPr>
              <w:br/>
              <w:t>Jak sestavit rodinný rozpočet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05B111" w14:textId="77777777" w:rsidR="00BC1A9B" w:rsidRPr="00FA16C4" w:rsidRDefault="00BC1A9B" w:rsidP="0097617B">
            <w:pPr>
              <w:spacing w:line="240" w:lineRule="auto"/>
              <w:rPr>
                <w:bdr w:val="nil"/>
              </w:rPr>
            </w:pPr>
            <w:r w:rsidRPr="00FA16C4">
              <w:rPr>
                <w:rFonts w:ascii="Calibri" w:eastAsia="Calibri" w:hAnsi="Calibri" w:cs="Calibri"/>
                <w:sz w:val="20"/>
                <w:bdr w:val="nil"/>
              </w:rPr>
              <w:t>Žák: - chápe právní význam rodiny a manželství - zná funkce rodiny (rodina jako místo návratů a bezpečí, rodina jako vzor a příklad) - popíše rodinné tradice a zvyky, rodinný rozpočet - hledá informace o svých předcích, pokusí se sestavit rodokmen </w:t>
            </w:r>
          </w:p>
        </w:tc>
      </w:tr>
      <w:tr w:rsidR="00BC1A9B" w:rsidRPr="00FA16C4" w14:paraId="64D36BB1"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FCD17A"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Domov, obec, region, vlast</w:t>
            </w:r>
            <w:r w:rsidRPr="00FA16C4">
              <w:rPr>
                <w:rFonts w:ascii="Calibri" w:eastAsia="Calibri" w:hAnsi="Calibri" w:cs="Calibri"/>
                <w:sz w:val="20"/>
                <w:bdr w:val="nil"/>
              </w:rPr>
              <w:br/>
              <w:t>- důležitá místa obce, kde žiji</w:t>
            </w:r>
            <w:r w:rsidRPr="00FA16C4">
              <w:rPr>
                <w:rFonts w:ascii="Calibri" w:eastAsia="Calibri" w:hAnsi="Calibri" w:cs="Calibri"/>
                <w:sz w:val="20"/>
                <w:bdr w:val="nil"/>
              </w:rPr>
              <w:br/>
              <w:t>- památná místa a osobnosti regionu</w:t>
            </w:r>
            <w:r w:rsidRPr="00FA16C4">
              <w:rPr>
                <w:rFonts w:ascii="Calibri" w:eastAsia="Calibri" w:hAnsi="Calibri" w:cs="Calibri"/>
                <w:sz w:val="20"/>
                <w:bdr w:val="nil"/>
              </w:rPr>
              <w:br/>
              <w:t>- význam místního hospodářství a kultury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FD2078" w14:textId="77777777" w:rsidR="00BC1A9B" w:rsidRPr="00FA16C4" w:rsidRDefault="00BC1A9B" w:rsidP="0097617B">
            <w:pPr>
              <w:spacing w:line="240" w:lineRule="auto"/>
              <w:rPr>
                <w:bdr w:val="nil"/>
              </w:rPr>
            </w:pPr>
            <w:r w:rsidRPr="00FA16C4">
              <w:rPr>
                <w:rFonts w:ascii="Calibri" w:eastAsia="Calibri" w:hAnsi="Calibri" w:cs="Calibri"/>
                <w:sz w:val="20"/>
                <w:bdr w:val="nil"/>
              </w:rPr>
              <w:t>Žák: - vnímá pojem domov z hlediska své náležitosti k rodině, obci, regionu, vlasti - ví, jaký význam má domov - zná důležitá místa obce (radnice, knihovna, kostel, škola, nádraží), orientuje se v obci, v které žije </w:t>
            </w:r>
          </w:p>
        </w:tc>
      </w:tr>
      <w:tr w:rsidR="00BC1A9B" w:rsidRPr="00FA16C4" w14:paraId="53C98468"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D745D0"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Škola a její význam při formování osobnosti žáka</w:t>
            </w:r>
            <w:r w:rsidRPr="00FA16C4">
              <w:rPr>
                <w:rFonts w:ascii="Calibri" w:eastAsia="Calibri" w:hAnsi="Calibri" w:cs="Calibri"/>
                <w:sz w:val="20"/>
                <w:bdr w:val="nil"/>
              </w:rPr>
              <w:br/>
              <w:t>Život v dalších sociálních skupinách mimo rodiny</w:t>
            </w:r>
            <w:r w:rsidRPr="00FA16C4">
              <w:rPr>
                <w:rFonts w:ascii="Calibri" w:eastAsia="Calibri" w:hAnsi="Calibri" w:cs="Calibri"/>
                <w:sz w:val="20"/>
                <w:bdr w:val="nil"/>
              </w:rPr>
              <w:br/>
              <w:t>Tolerance při soužití ve skupinách, význam přátelství, řešení konfliktu ve skupině</w:t>
            </w:r>
            <w:r w:rsidRPr="00FA16C4">
              <w:rPr>
                <w:rFonts w:ascii="Calibri" w:eastAsia="Calibri" w:hAnsi="Calibri" w:cs="Calibri"/>
                <w:sz w:val="20"/>
                <w:bdr w:val="nil"/>
              </w:rPr>
              <w:br/>
              <w:t>Školní řád, práva a povinnosti studenta</w:t>
            </w:r>
            <w:r w:rsidRPr="00FA16C4">
              <w:rPr>
                <w:rFonts w:ascii="Calibri" w:eastAsia="Calibri" w:hAnsi="Calibri" w:cs="Calibri"/>
                <w:sz w:val="20"/>
                <w:bdr w:val="nil"/>
              </w:rPr>
              <w:br/>
              <w:t>Systém školství v ČR, možnosti výuky na různých typech škol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9DEE3D" w14:textId="77777777" w:rsidR="00BC1A9B" w:rsidRPr="00FA16C4" w:rsidRDefault="00BC1A9B" w:rsidP="0097617B">
            <w:pPr>
              <w:spacing w:line="240" w:lineRule="auto"/>
              <w:rPr>
                <w:bdr w:val="nil"/>
              </w:rPr>
            </w:pPr>
            <w:r w:rsidRPr="00FA16C4">
              <w:rPr>
                <w:rFonts w:ascii="Calibri" w:eastAsia="Calibri" w:hAnsi="Calibri" w:cs="Calibri"/>
                <w:sz w:val="20"/>
                <w:bdr w:val="nil"/>
              </w:rPr>
              <w:t>Žák: - uvědomuje si, že je součástí dalších sociálních skupin mimo rodiny - objasní potřebu tolerance při vzájemném soužití - uvědomuje si důležitost pravidel ve škole (školní řád), ovládá a dodržuje práva a povinnosti žáka školy - je seznámen se systémem našeho školství - umí porovnat možnosti výuky na různých typech škol - uvědomuje si význam přátelství - v případě konfliktu ve skupině obhajuje svůj názor s ohledem na další členy skupiny </w:t>
            </w:r>
          </w:p>
        </w:tc>
      </w:tr>
      <w:tr w:rsidR="00BC1A9B" w:rsidRPr="00FA16C4" w14:paraId="4A051C01" w14:textId="77777777" w:rsidTr="0097617B">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E97959"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Solidarita a vzájemná pomoc</w:t>
            </w:r>
            <w:r w:rsidRPr="00FA16C4">
              <w:rPr>
                <w:rFonts w:ascii="Calibri" w:eastAsia="Calibri" w:hAnsi="Calibri" w:cs="Calibri"/>
                <w:sz w:val="20"/>
                <w:bdr w:val="nil"/>
              </w:rPr>
              <w:br/>
              <w:t>Ohrožené skupiny osob</w:t>
            </w:r>
            <w:r w:rsidRPr="00FA16C4">
              <w:rPr>
                <w:rFonts w:ascii="Calibri" w:eastAsia="Calibri" w:hAnsi="Calibri" w:cs="Calibri"/>
                <w:sz w:val="20"/>
                <w:bdr w:val="nil"/>
              </w:rPr>
              <w:br/>
              <w:t>Pomoc lidem v nouzi</w:t>
            </w:r>
            <w:r w:rsidRPr="00FA16C4">
              <w:rPr>
                <w:rFonts w:ascii="Calibri" w:eastAsia="Calibri" w:hAnsi="Calibri" w:cs="Calibri"/>
                <w:sz w:val="20"/>
                <w:bdr w:val="nil"/>
              </w:rPr>
              <w:br/>
              <w:t>Péče o děti, kterým vlastní rodina chybí (náhradní výchova, ústavní výchova, pěstounská péče, osvojení, adopce)</w:t>
            </w:r>
            <w:r w:rsidRPr="00FA16C4">
              <w:rPr>
                <w:rFonts w:ascii="Calibri" w:eastAsia="Calibri" w:hAnsi="Calibri" w:cs="Calibri"/>
                <w:sz w:val="20"/>
                <w:bdr w:val="nil"/>
              </w:rPr>
              <w:br/>
            </w:r>
            <w:r w:rsidRPr="00FA16C4">
              <w:rPr>
                <w:rFonts w:ascii="Calibri" w:eastAsia="Calibri" w:hAnsi="Calibri" w:cs="Calibri"/>
                <w:sz w:val="20"/>
                <w:bdr w:val="nil"/>
              </w:rPr>
              <w:lastRenderedPageBreak/>
              <w:t>Problémy dětí v rozvojových zemích, spolupráce lidí při řešení konkrétních úkolů a dosahování některých cílů v rodině, ve škole, v obci, ČR, EU..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136EE" w14:textId="77777777" w:rsidR="00BC1A9B" w:rsidRPr="00FA16C4" w:rsidRDefault="00BC1A9B" w:rsidP="0097617B">
            <w:pPr>
              <w:spacing w:line="240" w:lineRule="auto"/>
              <w:rPr>
                <w:bdr w:val="nil"/>
              </w:rPr>
            </w:pPr>
            <w:r w:rsidRPr="00FA16C4">
              <w:rPr>
                <w:rFonts w:ascii="Calibri" w:eastAsia="Calibri" w:hAnsi="Calibri" w:cs="Calibri"/>
                <w:sz w:val="20"/>
                <w:bdr w:val="nil"/>
              </w:rPr>
              <w:lastRenderedPageBreak/>
              <w:t>Žák: - uvědomuje si, že je součástí dalších sociálních skupin mimo rodiny - objasní potřebu tolerance při vzájemném soužití - uvědomuje si důležitost pravidel ve škole (školní řád), ovládá a dodržuje práva a povinnosti žáka školy - je seznámen se systémem našeho školství - umí porovnat možnosti výuky na různých typech škol - uvědomuje si význam přátelství - v případě konfliktu ve skupině obhajuje svůj názor s ohledem na další členy skupiny </w:t>
            </w:r>
          </w:p>
        </w:tc>
      </w:tr>
      <w:tr w:rsidR="00BC1A9B" w:rsidRPr="00FA16C4" w14:paraId="177FBE13" w14:textId="77777777" w:rsidTr="0097617B">
        <w:tc>
          <w:tcPr>
            <w:tcW w:w="1500" w:type="pct"/>
            <w:gridSpan w:val="2"/>
            <w:vMerge/>
            <w:tcBorders>
              <w:top w:val="inset" w:sz="6" w:space="0" w:color="808080"/>
              <w:left w:val="inset" w:sz="6" w:space="0" w:color="808080"/>
              <w:bottom w:val="inset" w:sz="6" w:space="0" w:color="808080"/>
              <w:right w:val="inset" w:sz="6" w:space="0" w:color="808080"/>
            </w:tcBorders>
          </w:tcPr>
          <w:p w14:paraId="41104082" w14:textId="77777777" w:rsidR="00BC1A9B" w:rsidRPr="00FA16C4" w:rsidRDefault="00BC1A9B" w:rsidP="0097617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879584" w14:textId="77777777" w:rsidR="00BC1A9B" w:rsidRPr="00FA16C4" w:rsidRDefault="00BC1A9B" w:rsidP="0097617B">
            <w:pPr>
              <w:spacing w:line="240" w:lineRule="auto"/>
              <w:rPr>
                <w:bdr w:val="nil"/>
              </w:rPr>
            </w:pPr>
            <w:r w:rsidRPr="00FA16C4">
              <w:rPr>
                <w:rFonts w:ascii="Calibri" w:eastAsia="Calibri" w:hAnsi="Calibri" w:cs="Calibri"/>
                <w:sz w:val="20"/>
                <w:bdr w:val="nil"/>
              </w:rPr>
              <w:t>Žák: - objasní, které skupiny lidí potřebují zvýšenou ochranu a pomoc - popíše situace ohrožení a nouze, kdy je potřeba pomáhat druhým - popíše projevy lidské solidarity - navrhne, jak může konkrétně pomoci lidem v nouzi - je seznámen s péčí o děti, kterým vlastní rodina chybí - přemýšlí o problémech dětí v rozvojových zemích - posoudí a na příkladech doloží přínos spolupráce lidí při řešení konkrétních úkolů a dosahování některých cílů v rodině, ve škole, v obci </w:t>
            </w:r>
          </w:p>
        </w:tc>
      </w:tr>
      <w:tr w:rsidR="00BC1A9B" w:rsidRPr="00FA16C4" w14:paraId="5D63E4CA" w14:textId="77777777" w:rsidTr="0097617B">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AB9F91"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Odlišnost některých spoluobčanů od většiny, potřeba tolerance, nesnášenlivost a mezilidské vztahy</w:t>
            </w:r>
            <w:r w:rsidRPr="00FA16C4">
              <w:rPr>
                <w:rFonts w:ascii="Calibri" w:eastAsia="Calibri" w:hAnsi="Calibri" w:cs="Calibri"/>
                <w:sz w:val="20"/>
                <w:bdr w:val="nil"/>
              </w:rPr>
              <w:br/>
              <w:t>Předsudky a stereotypy narušující mezilidské vztahy, kulturní rozmanitosti a práva druhých</w:t>
            </w:r>
            <w:r w:rsidRPr="00FA16C4">
              <w:rPr>
                <w:rFonts w:ascii="Calibri" w:eastAsia="Calibri" w:hAnsi="Calibri" w:cs="Calibri"/>
                <w:sz w:val="20"/>
                <w:bdr w:val="nil"/>
              </w:rPr>
              <w:br/>
              <w:t>Rasismus, xenofobie a extremismus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54E26" w14:textId="77777777" w:rsidR="00BC1A9B" w:rsidRPr="00FA16C4" w:rsidRDefault="00BC1A9B" w:rsidP="0097617B">
            <w:pPr>
              <w:spacing w:line="240" w:lineRule="auto"/>
              <w:rPr>
                <w:bdr w:val="nil"/>
              </w:rPr>
            </w:pPr>
            <w:r w:rsidRPr="00FA16C4">
              <w:rPr>
                <w:rFonts w:ascii="Calibri" w:eastAsia="Calibri" w:hAnsi="Calibri" w:cs="Calibri"/>
                <w:sz w:val="20"/>
                <w:bdr w:val="nil"/>
              </w:rPr>
              <w:t>Žák: - uvědomuje si, že je součástí dalších sociálních skupin mimo rodiny - objasní potřebu tolerance při vzájemném soužití - uvědomuje si důležitost pravidel ve škole (školní řád), ovládá a dodržuje práva a povinnosti žáka školy - je seznámen se systémem našeho školství - umí porovnat možnosti výuky na různých typech škol - uvědomuje si význam přátelství - v případě konfliktu ve skupině obhajuje svůj názor s ohledem na další členy skupiny </w:t>
            </w:r>
          </w:p>
        </w:tc>
      </w:tr>
      <w:tr w:rsidR="00BC1A9B" w:rsidRPr="00FA16C4" w14:paraId="72EDB456" w14:textId="77777777" w:rsidTr="0097617B">
        <w:tc>
          <w:tcPr>
            <w:tcW w:w="1500" w:type="pct"/>
            <w:gridSpan w:val="2"/>
            <w:vMerge/>
            <w:tcBorders>
              <w:top w:val="inset" w:sz="6" w:space="0" w:color="808080"/>
              <w:left w:val="inset" w:sz="6" w:space="0" w:color="808080"/>
              <w:bottom w:val="inset" w:sz="6" w:space="0" w:color="808080"/>
              <w:right w:val="inset" w:sz="6" w:space="0" w:color="808080"/>
            </w:tcBorders>
          </w:tcPr>
          <w:p w14:paraId="5C4D032E" w14:textId="77777777" w:rsidR="00BC1A9B" w:rsidRPr="00FA16C4" w:rsidRDefault="00BC1A9B" w:rsidP="0097617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7FE7D6" w14:textId="77777777" w:rsidR="00BC1A9B" w:rsidRPr="00FA16C4" w:rsidRDefault="00BC1A9B" w:rsidP="0097617B">
            <w:pPr>
              <w:spacing w:line="240" w:lineRule="auto"/>
              <w:rPr>
                <w:bdr w:val="nil"/>
              </w:rPr>
            </w:pPr>
            <w:r w:rsidRPr="00FA16C4">
              <w:rPr>
                <w:rFonts w:ascii="Calibri" w:eastAsia="Calibri" w:hAnsi="Calibri" w:cs="Calibri"/>
                <w:sz w:val="20"/>
                <w:bdr w:val="nil"/>
              </w:rPr>
              <w:t>Žák: - respektuje odlišnost některých spoluobčanů od většiny - objasní potřebu tolerance ve společnosti, respektuje kulturní zvláštnosti i odlišné názory, zájmy, způsoby chování a myšlení lidí, zaujímá tolerantní postoje k menšinám - rozeznává netolerantní, rasistické, xenofobní a extremistické projevy v chování lidí a zaujímá aktivní postoj proti všem projevům lidské nesnášenlivosti </w:t>
            </w:r>
          </w:p>
        </w:tc>
      </w:tr>
      <w:tr w:rsidR="00BC1A9B" w:rsidRPr="00FA16C4" w14:paraId="5A0D87B7" w14:textId="77777777" w:rsidTr="0097617B">
        <w:tc>
          <w:tcPr>
            <w:tcW w:w="1500" w:type="pct"/>
            <w:gridSpan w:val="2"/>
            <w:vMerge/>
            <w:tcBorders>
              <w:top w:val="inset" w:sz="6" w:space="0" w:color="808080"/>
              <w:left w:val="inset" w:sz="6" w:space="0" w:color="808080"/>
              <w:bottom w:val="inset" w:sz="6" w:space="0" w:color="808080"/>
              <w:right w:val="inset" w:sz="6" w:space="0" w:color="808080"/>
            </w:tcBorders>
          </w:tcPr>
          <w:p w14:paraId="242C3EE8" w14:textId="77777777" w:rsidR="00BC1A9B" w:rsidRPr="00FA16C4" w:rsidRDefault="00BC1A9B" w:rsidP="0097617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7600E7" w14:textId="77777777" w:rsidR="00BC1A9B" w:rsidRPr="00FA16C4" w:rsidRDefault="00BC1A9B" w:rsidP="0097617B">
            <w:pPr>
              <w:spacing w:line="240" w:lineRule="auto"/>
              <w:rPr>
                <w:bdr w:val="nil"/>
              </w:rPr>
            </w:pPr>
            <w:r w:rsidRPr="00FA16C4">
              <w:rPr>
                <w:rFonts w:ascii="Calibri" w:eastAsia="Calibri" w:hAnsi="Calibri" w:cs="Calibri"/>
                <w:sz w:val="20"/>
                <w:bdr w:val="nil"/>
              </w:rPr>
              <w:t>Žák: - zdůvodní nepřijatelnost vandalského chování a aktivně proti němu vystupuje - rozpozná projevy vandalismu ve škole a v obci, vysvětlí důsledky vandalismu - navrhne, jak lze chránit kulturní památky, přírodní objekty a majetek </w:t>
            </w:r>
          </w:p>
        </w:tc>
      </w:tr>
      <w:tr w:rsidR="00BC1A9B" w:rsidRPr="00FA16C4" w14:paraId="2964DD95"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1C639A"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Vandalismus</w:t>
            </w:r>
            <w:r w:rsidRPr="00FA16C4">
              <w:rPr>
                <w:rFonts w:ascii="Calibri" w:eastAsia="Calibri" w:hAnsi="Calibri" w:cs="Calibri"/>
                <w:sz w:val="20"/>
                <w:bdr w:val="nil"/>
              </w:rPr>
              <w:br/>
              <w:t>Nepřijatelnost vandalského chování</w:t>
            </w:r>
            <w:r w:rsidRPr="00FA16C4">
              <w:rPr>
                <w:rFonts w:ascii="Calibri" w:eastAsia="Calibri" w:hAnsi="Calibri" w:cs="Calibri"/>
                <w:sz w:val="20"/>
                <w:bdr w:val="nil"/>
              </w:rPr>
              <w:br/>
              <w:t>Vandalismus ve škole, obci</w:t>
            </w:r>
            <w:r w:rsidRPr="00FA16C4">
              <w:rPr>
                <w:rFonts w:ascii="Calibri" w:eastAsia="Calibri" w:hAnsi="Calibri" w:cs="Calibri"/>
                <w:sz w:val="20"/>
                <w:bdr w:val="nil"/>
              </w:rPr>
              <w:br/>
              <w:t>Ochrana kulturního a přírodního bohatství státu proti vandalismu</w:t>
            </w:r>
            <w:r w:rsidRPr="00FA16C4">
              <w:rPr>
                <w:rFonts w:ascii="Calibri" w:eastAsia="Calibri" w:hAnsi="Calibri" w:cs="Calibri"/>
                <w:sz w:val="20"/>
                <w:bdr w:val="nil"/>
              </w:rPr>
              <w:br/>
              <w:t>Úcta k výsledkům lidské práce, k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25E8E7" w14:textId="77777777" w:rsidR="00BC1A9B" w:rsidRPr="00FA16C4" w:rsidRDefault="00BC1A9B" w:rsidP="0097617B">
            <w:pPr>
              <w:spacing w:line="240" w:lineRule="auto"/>
              <w:rPr>
                <w:bdr w:val="nil"/>
              </w:rPr>
            </w:pPr>
            <w:r w:rsidRPr="00FA16C4">
              <w:rPr>
                <w:rFonts w:ascii="Calibri" w:eastAsia="Calibri" w:hAnsi="Calibri" w:cs="Calibri"/>
                <w:sz w:val="20"/>
                <w:bdr w:val="nil"/>
              </w:rPr>
              <w:t>Žák: - zdůvodní nepřijatelnost vandalského chování a aktivně proti němu vystupuje - rozpozná projevy vandalismu ve škole a v obci, vysvětlí důsledky vandalismu - navrhne, jak lze chránit kulturní památky, přírodní objekty a majetek </w:t>
            </w:r>
          </w:p>
        </w:tc>
      </w:tr>
      <w:tr w:rsidR="00BC1A9B" w:rsidRPr="00FA16C4" w14:paraId="207F3B18"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9553AE"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Vlast, vlastenectví, nacionalismus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B7F6AF" w14:textId="77777777" w:rsidR="00BC1A9B" w:rsidRPr="00FA16C4" w:rsidRDefault="00BC1A9B" w:rsidP="0097617B">
            <w:pPr>
              <w:spacing w:line="240" w:lineRule="auto"/>
              <w:rPr>
                <w:bdr w:val="nil"/>
              </w:rPr>
            </w:pPr>
            <w:r w:rsidRPr="00FA16C4">
              <w:rPr>
                <w:rFonts w:ascii="Calibri" w:eastAsia="Calibri" w:hAnsi="Calibri" w:cs="Calibri"/>
                <w:sz w:val="20"/>
                <w:bdr w:val="nil"/>
              </w:rPr>
              <w:t>Žák: - na příkladech vysvětlí pojem vlastenectví a odliší ho do projevů nacionalismu (např. chování fotbalových fanoušků) </w:t>
            </w:r>
          </w:p>
        </w:tc>
      </w:tr>
      <w:tr w:rsidR="00BC1A9B" w:rsidRPr="00FA16C4" w14:paraId="24841FAB"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0ABEF1"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Státní a národní symboly ČR, významné osobnosti ČR, Praha</w:t>
            </w:r>
            <w:r w:rsidRPr="00FA16C4">
              <w:rPr>
                <w:rFonts w:ascii="Calibri" w:eastAsia="Calibri" w:hAnsi="Calibri" w:cs="Calibri"/>
                <w:sz w:val="20"/>
                <w:bdr w:val="nil"/>
              </w:rPr>
              <w:br/>
              <w:t>Typy a formy států a jejich znaky, unitární stát, federace, monarchie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4BF85E" w14:textId="77777777" w:rsidR="00BC1A9B" w:rsidRPr="00FA16C4" w:rsidRDefault="00BC1A9B" w:rsidP="0097617B">
            <w:pPr>
              <w:spacing w:line="240" w:lineRule="auto"/>
              <w:rPr>
                <w:bdr w:val="nil"/>
              </w:rPr>
            </w:pPr>
            <w:r w:rsidRPr="00FA16C4">
              <w:rPr>
                <w:rFonts w:ascii="Calibri" w:eastAsia="Calibri" w:hAnsi="Calibri" w:cs="Calibri"/>
                <w:sz w:val="20"/>
                <w:bdr w:val="nil"/>
              </w:rPr>
              <w:t>Žák: - objasní účel důležitých symbolů našeho státu a způsoby jejich používání - znázorní symboly našeho státu, uvede příklady příležitostí, při kterých se používají - nacvičuje pravidla chování při prezentaci státních znaků, - zná významné osobnosti ČR, hlavní město státu, rozlišuje nejčastější typy a formy států a na příkladech porovná jejich znaky - uvede příklad unitárního státu a federace, popíše a porovná jejich základní znaky, zná rozdíl mezi monarchií a republikou </w:t>
            </w:r>
          </w:p>
        </w:tc>
      </w:tr>
      <w:tr w:rsidR="00BC1A9B" w:rsidRPr="00FA16C4" w14:paraId="36B90BB1"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BF9DB6"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lastRenderedPageBreak/>
              <w:t>Pomoc lidem v nouzi, v případě ohrožení nebo při obraně státu</w:t>
            </w:r>
            <w:r w:rsidRPr="00FA16C4">
              <w:rPr>
                <w:rFonts w:ascii="Calibri" w:eastAsia="Calibri" w:hAnsi="Calibri" w:cs="Calibri"/>
                <w:sz w:val="20"/>
                <w:bdr w:val="nil"/>
              </w:rPr>
              <w:br/>
              <w:t>Živelné pohromy, provozní havárie, dopravní nehody</w:t>
            </w:r>
            <w:r w:rsidRPr="00FA16C4">
              <w:rPr>
                <w:rFonts w:ascii="Calibri" w:eastAsia="Calibri" w:hAnsi="Calibri" w:cs="Calibri"/>
                <w:sz w:val="20"/>
                <w:bdr w:val="nil"/>
              </w:rPr>
              <w:br/>
              <w:t>Chování při mimořádných událostech, evakuační zavazadlo, ukrytí osob, první pomoc v praxi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1250F9" w14:textId="77777777" w:rsidR="00BC1A9B" w:rsidRPr="00FA16C4" w:rsidRDefault="00BC1A9B" w:rsidP="0097617B">
            <w:pPr>
              <w:spacing w:line="240" w:lineRule="auto"/>
              <w:rPr>
                <w:bdr w:val="nil"/>
              </w:rPr>
            </w:pPr>
            <w:r w:rsidRPr="00FA16C4">
              <w:rPr>
                <w:rFonts w:ascii="Calibri" w:eastAsia="Calibri" w:hAnsi="Calibri" w:cs="Calibri"/>
                <w:sz w:val="20"/>
                <w:bdr w:val="nil"/>
              </w:rPr>
              <w:t>Žák: - navrhne, jak může konkrétně pomoci lidem v nouzi, v případě ohrožení nebo při obraně státu - popíše obecné zásady pro případy ohrožení - zná čísla integrovaného záchranného systému, zná zásady první pomoci </w:t>
            </w:r>
          </w:p>
        </w:tc>
      </w:tr>
      <w:tr w:rsidR="00BC1A9B" w:rsidRPr="00FA16C4" w14:paraId="18EC3205" w14:textId="77777777" w:rsidTr="0097617B">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0257B8" w14:textId="77777777" w:rsidR="00BC1A9B" w:rsidRPr="00FA16C4" w:rsidRDefault="00BC1A9B" w:rsidP="0097617B">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BC1A9B" w:rsidRPr="00FA16C4" w14:paraId="30CB7C81"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7AD2E" w14:textId="77777777" w:rsidR="00BC1A9B" w:rsidRPr="00FA16C4" w:rsidRDefault="00BC1A9B" w:rsidP="0097617B">
            <w:pPr>
              <w:spacing w:line="240" w:lineRule="auto"/>
              <w:jc w:val="center"/>
              <w:rPr>
                <w:bdr w:val="nil"/>
              </w:rPr>
            </w:pPr>
            <w:r w:rsidRPr="00FA16C4">
              <w:rPr>
                <w:rFonts w:ascii="Calibri" w:eastAsia="Calibri" w:hAnsi="Calibri" w:cs="Calibri"/>
                <w:sz w:val="20"/>
                <w:bdr w:val="nil"/>
              </w:rPr>
              <w:t>Osobnostní a sociální výchova - Kooperace a kompetice</w:t>
            </w:r>
          </w:p>
        </w:tc>
      </w:tr>
      <w:tr w:rsidR="00BC1A9B" w:rsidRPr="00FA16C4" w14:paraId="4679510D"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41C96"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uvědomuje si význam přátelství a sounáležitost k dalším sociálním skupinám, v případě konfliktu obhajuje svůj názor s ohledem na další členy skupiny</w:t>
            </w:r>
          </w:p>
        </w:tc>
      </w:tr>
      <w:tr w:rsidR="00BC1A9B" w:rsidRPr="00FA16C4" w14:paraId="77D50F9A"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74028" w14:textId="77777777" w:rsidR="00BC1A9B" w:rsidRPr="00FA16C4" w:rsidRDefault="00BC1A9B" w:rsidP="0097617B">
            <w:pPr>
              <w:spacing w:line="240" w:lineRule="auto"/>
              <w:jc w:val="center"/>
              <w:rPr>
                <w:bdr w:val="nil"/>
              </w:rPr>
            </w:pPr>
            <w:r w:rsidRPr="00FA16C4">
              <w:rPr>
                <w:rFonts w:ascii="Calibri" w:eastAsia="Calibri" w:hAnsi="Calibri" w:cs="Calibri"/>
                <w:sz w:val="20"/>
                <w:bdr w:val="nil"/>
              </w:rPr>
              <w:t>Osobnostní a sociální výchova - Mezilidské vztahy</w:t>
            </w:r>
          </w:p>
        </w:tc>
      </w:tr>
      <w:tr w:rsidR="00BC1A9B" w:rsidRPr="00FA16C4" w14:paraId="62D56D54"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C47551"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Žák spolupracuje s dalšími členy skupiny a uvědomuje si význam spolupráce při řešení a dosahování některých úkolů a cílů v rodině, škole, obci..</w:t>
            </w:r>
          </w:p>
        </w:tc>
      </w:tr>
      <w:tr w:rsidR="00BC1A9B" w:rsidRPr="00FA16C4" w14:paraId="3C3F68FA"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D0259B" w14:textId="77777777" w:rsidR="00BC1A9B" w:rsidRPr="00FA16C4" w:rsidRDefault="00BC1A9B" w:rsidP="0097617B">
            <w:pPr>
              <w:spacing w:line="240" w:lineRule="auto"/>
              <w:jc w:val="center"/>
              <w:rPr>
                <w:bdr w:val="nil"/>
              </w:rPr>
            </w:pPr>
            <w:r w:rsidRPr="00FA16C4">
              <w:rPr>
                <w:rFonts w:ascii="Calibri" w:eastAsia="Calibri" w:hAnsi="Calibri" w:cs="Calibri"/>
                <w:sz w:val="20"/>
                <w:bdr w:val="nil"/>
              </w:rPr>
              <w:t>Osobnostní a sociální výchova - Komunikace</w:t>
            </w:r>
          </w:p>
        </w:tc>
      </w:tr>
      <w:tr w:rsidR="00BC1A9B" w:rsidRPr="00FA16C4" w14:paraId="26EF9ED3"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AB051A"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Žák si uvědomuje, že je součástí dalších sociálních skupin mimo rodiny a chápe důležitost dodržování pravidel a povinností ve společnosti.</w:t>
            </w:r>
          </w:p>
        </w:tc>
      </w:tr>
      <w:tr w:rsidR="00BC1A9B" w:rsidRPr="00FA16C4" w14:paraId="6A45F9FA"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ACB91A" w14:textId="77777777" w:rsidR="00BC1A9B" w:rsidRPr="00FA16C4" w:rsidRDefault="00BC1A9B" w:rsidP="0097617B">
            <w:pPr>
              <w:spacing w:line="240" w:lineRule="auto"/>
              <w:jc w:val="center"/>
              <w:rPr>
                <w:bdr w:val="nil"/>
              </w:rPr>
            </w:pPr>
            <w:r w:rsidRPr="00FA16C4">
              <w:rPr>
                <w:rFonts w:ascii="Calibri" w:eastAsia="Calibri" w:hAnsi="Calibri" w:cs="Calibri"/>
                <w:sz w:val="20"/>
                <w:bdr w:val="nil"/>
              </w:rPr>
              <w:t>Výchova k myšlení v evropských a globálních souvislostech - Humanitární pomoc a mezinárodní rozvojová spolupráce</w:t>
            </w:r>
          </w:p>
        </w:tc>
      </w:tr>
      <w:tr w:rsidR="00BC1A9B" w:rsidRPr="00FA16C4" w14:paraId="5879AEE1"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93DC5E"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Žák si uvědomuje nutnost humanitární a mezinárodní spolupráce.</w:t>
            </w:r>
          </w:p>
        </w:tc>
      </w:tr>
      <w:tr w:rsidR="00BC1A9B" w:rsidRPr="00FA16C4" w14:paraId="061A0D58"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36D870" w14:textId="77777777" w:rsidR="00BC1A9B" w:rsidRPr="00FA16C4" w:rsidRDefault="00BC1A9B" w:rsidP="0097617B">
            <w:pPr>
              <w:spacing w:line="240" w:lineRule="auto"/>
              <w:jc w:val="center"/>
              <w:rPr>
                <w:bdr w:val="nil"/>
              </w:rPr>
            </w:pPr>
            <w:r w:rsidRPr="00FA16C4">
              <w:rPr>
                <w:rFonts w:ascii="Calibri" w:eastAsia="Calibri" w:hAnsi="Calibri" w:cs="Calibri"/>
                <w:sz w:val="20"/>
                <w:bdr w:val="nil"/>
              </w:rPr>
              <w:t>Výchova k myšlení v evropských a globálních souvislostech - Žijeme v Evropě</w:t>
            </w:r>
          </w:p>
        </w:tc>
      </w:tr>
      <w:tr w:rsidR="00BC1A9B" w:rsidRPr="00FA16C4" w14:paraId="03393F1E"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7E957A"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Žák si uvědomuje, že je součástí globální společnosti a s klady a zápory z tohoto soužití vyplývající</w:t>
            </w:r>
          </w:p>
        </w:tc>
      </w:tr>
      <w:tr w:rsidR="00BC1A9B" w:rsidRPr="00FA16C4" w14:paraId="4A1C36F9"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37148D" w14:textId="77777777" w:rsidR="00BC1A9B" w:rsidRPr="00FA16C4" w:rsidRDefault="00BC1A9B" w:rsidP="0097617B">
            <w:pPr>
              <w:spacing w:line="240" w:lineRule="auto"/>
              <w:jc w:val="center"/>
              <w:rPr>
                <w:bdr w:val="nil"/>
              </w:rPr>
            </w:pPr>
            <w:r w:rsidRPr="00FA16C4">
              <w:rPr>
                <w:rFonts w:ascii="Calibri" w:eastAsia="Calibri" w:hAnsi="Calibri" w:cs="Calibri"/>
                <w:sz w:val="20"/>
                <w:bdr w:val="nil"/>
              </w:rPr>
              <w:t>Multikulturní výchova - Základní problémy sociokulturních rozdílů</w:t>
            </w:r>
          </w:p>
        </w:tc>
      </w:tr>
      <w:tr w:rsidR="00BC1A9B" w:rsidRPr="00FA16C4" w14:paraId="3B3EAC8B"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75BF75"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Žák zaujímá tolerantní postoje k menšinám, rozeznává rasistické, xenofobní a extrémistické chování</w:t>
            </w:r>
          </w:p>
        </w:tc>
      </w:tr>
      <w:tr w:rsidR="00BC1A9B" w:rsidRPr="00FA16C4" w14:paraId="116C8D29"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E1D72" w14:textId="77777777" w:rsidR="00BC1A9B" w:rsidRPr="00FA16C4" w:rsidRDefault="00BC1A9B" w:rsidP="0097617B">
            <w:pPr>
              <w:spacing w:line="240" w:lineRule="auto"/>
              <w:jc w:val="center"/>
              <w:rPr>
                <w:bdr w:val="nil"/>
              </w:rPr>
            </w:pPr>
            <w:r w:rsidRPr="00FA16C4">
              <w:rPr>
                <w:rFonts w:ascii="Calibri" w:eastAsia="Calibri" w:hAnsi="Calibri" w:cs="Calibri"/>
                <w:sz w:val="20"/>
                <w:bdr w:val="nil"/>
              </w:rPr>
              <w:t>Výchova demokratického občana - Občan, občanská společnost a stát</w:t>
            </w:r>
          </w:p>
        </w:tc>
      </w:tr>
      <w:tr w:rsidR="00BC1A9B" w:rsidRPr="00FA16C4" w14:paraId="45091C25"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70235B"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Žák si uvědomuje, že je součástí společnosti a státu a je seznámen s fungováním společnosti.</w:t>
            </w:r>
          </w:p>
        </w:tc>
      </w:tr>
      <w:tr w:rsidR="00BC1A9B" w:rsidRPr="00FA16C4" w14:paraId="7EC7FB1E"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89993A" w14:textId="77777777" w:rsidR="00BC1A9B" w:rsidRPr="00FA16C4" w:rsidRDefault="00BC1A9B" w:rsidP="0097617B">
            <w:pPr>
              <w:spacing w:line="240" w:lineRule="auto"/>
              <w:jc w:val="center"/>
              <w:rPr>
                <w:bdr w:val="nil"/>
              </w:rPr>
            </w:pPr>
            <w:r w:rsidRPr="00FA16C4">
              <w:rPr>
                <w:rFonts w:ascii="Calibri" w:eastAsia="Calibri" w:hAnsi="Calibri" w:cs="Calibri"/>
                <w:sz w:val="20"/>
                <w:bdr w:val="nil"/>
              </w:rPr>
              <w:t>Výchova demokratického občana - Občanská společnost a škola</w:t>
            </w:r>
          </w:p>
        </w:tc>
      </w:tr>
      <w:tr w:rsidR="00BC1A9B" w:rsidRPr="00FA16C4" w14:paraId="7B4E8792"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F99ED0"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Žák si uvědomuje, že je součástí školní skupiny a je seznámen s jejím fungováním. </w:t>
            </w:r>
          </w:p>
        </w:tc>
      </w:tr>
    </w:tbl>
    <w:p w14:paraId="0EB3EF77" w14:textId="77777777" w:rsidR="00BC1A9B" w:rsidRPr="00FA16C4" w:rsidRDefault="00BC1A9B" w:rsidP="00BC1A9B">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C1A9B" w:rsidRPr="00FA16C4" w14:paraId="1FA1EC97"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F672C9" w14:textId="77777777" w:rsidR="00BC1A9B" w:rsidRPr="00FA16C4" w:rsidRDefault="00BC1A9B" w:rsidP="0097617B">
            <w:pPr>
              <w:shd w:val="clear" w:color="auto" w:fill="9CC2E5"/>
              <w:spacing w:line="240" w:lineRule="auto"/>
              <w:jc w:val="center"/>
              <w:rPr>
                <w:bdr w:val="nil"/>
              </w:rPr>
            </w:pPr>
            <w:r w:rsidRPr="00FA16C4">
              <w:rPr>
                <w:rFonts w:ascii="Calibri" w:eastAsia="Calibri" w:hAnsi="Calibri" w:cs="Calibri"/>
                <w:b/>
                <w:bCs/>
                <w:sz w:val="20"/>
                <w:bdr w:val="nil"/>
              </w:rPr>
              <w:t>Základy společenských věd</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9E5898" w14:textId="77777777" w:rsidR="00BC1A9B" w:rsidRPr="00FA16C4" w:rsidRDefault="00BC1A9B" w:rsidP="0097617B">
            <w:pPr>
              <w:shd w:val="clear" w:color="auto" w:fill="9CC2E5"/>
              <w:spacing w:line="240" w:lineRule="auto"/>
              <w:jc w:val="center"/>
              <w:rPr>
                <w:bdr w:val="nil"/>
              </w:rPr>
            </w:pPr>
            <w:r w:rsidRPr="00FA16C4">
              <w:rPr>
                <w:rFonts w:ascii="Calibri" w:eastAsia="Calibri" w:hAnsi="Calibri" w:cs="Calibri"/>
                <w:b/>
                <w:bCs/>
                <w:sz w:val="20"/>
                <w:bdr w:val="nil"/>
              </w:rPr>
              <w:t>sekunda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B99550" w14:textId="77777777" w:rsidR="00BC1A9B" w:rsidRPr="00FA16C4" w:rsidRDefault="00BC1A9B" w:rsidP="0097617B"/>
        </w:tc>
      </w:tr>
      <w:tr w:rsidR="00BC1A9B" w:rsidRPr="00FA16C4" w14:paraId="0A0CA2FE"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FE1E1F" w14:textId="77777777" w:rsidR="00BC1A9B" w:rsidRPr="00FA16C4" w:rsidRDefault="00BC1A9B" w:rsidP="0097617B">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D646C2" w14:textId="77777777" w:rsidR="00BC1A9B" w:rsidRPr="00FA16C4" w:rsidRDefault="00BC1A9B" w:rsidP="00534DA1">
            <w:pPr>
              <w:numPr>
                <w:ilvl w:val="0"/>
                <w:numId w:val="48"/>
              </w:numPr>
              <w:spacing w:line="240" w:lineRule="auto"/>
              <w:jc w:val="left"/>
              <w:rPr>
                <w:bdr w:val="nil"/>
              </w:rPr>
            </w:pPr>
            <w:r w:rsidRPr="00FA16C4">
              <w:rPr>
                <w:rFonts w:ascii="Calibri" w:eastAsia="Calibri" w:hAnsi="Calibri" w:cs="Calibri"/>
                <w:sz w:val="20"/>
                <w:bdr w:val="nil"/>
              </w:rPr>
              <w:t>Kompetence občanská</w:t>
            </w:r>
          </w:p>
          <w:p w14:paraId="33653C7F" w14:textId="77777777" w:rsidR="00BC1A9B" w:rsidRPr="00FA16C4" w:rsidRDefault="00BC1A9B" w:rsidP="00534DA1">
            <w:pPr>
              <w:numPr>
                <w:ilvl w:val="0"/>
                <w:numId w:val="48"/>
              </w:numPr>
              <w:spacing w:line="240" w:lineRule="auto"/>
              <w:jc w:val="left"/>
              <w:rPr>
                <w:bdr w:val="nil"/>
              </w:rPr>
            </w:pPr>
            <w:r w:rsidRPr="00FA16C4">
              <w:rPr>
                <w:rFonts w:ascii="Calibri" w:eastAsia="Calibri" w:hAnsi="Calibri" w:cs="Calibri"/>
                <w:sz w:val="20"/>
                <w:bdr w:val="nil"/>
              </w:rPr>
              <w:t>Kompetence komunikativní</w:t>
            </w:r>
          </w:p>
          <w:p w14:paraId="1E7B1814" w14:textId="77777777" w:rsidR="00BC1A9B" w:rsidRPr="00AC6DEA" w:rsidRDefault="00BC1A9B" w:rsidP="00534DA1">
            <w:pPr>
              <w:numPr>
                <w:ilvl w:val="0"/>
                <w:numId w:val="48"/>
              </w:numPr>
              <w:spacing w:line="240" w:lineRule="auto"/>
              <w:jc w:val="left"/>
              <w:rPr>
                <w:bdr w:val="nil"/>
              </w:rPr>
            </w:pPr>
            <w:r w:rsidRPr="00FA16C4">
              <w:rPr>
                <w:rFonts w:ascii="Calibri" w:eastAsia="Calibri" w:hAnsi="Calibri" w:cs="Calibri"/>
                <w:sz w:val="20"/>
                <w:bdr w:val="nil"/>
              </w:rPr>
              <w:t>Kompetence sociální a personální</w:t>
            </w:r>
          </w:p>
          <w:p w14:paraId="4DCE9A92" w14:textId="5AEF9049" w:rsidR="00AC6DEA" w:rsidRPr="00AC6DEA" w:rsidRDefault="00AC6DEA" w:rsidP="00534DA1">
            <w:pPr>
              <w:numPr>
                <w:ilvl w:val="0"/>
                <w:numId w:val="48"/>
              </w:numPr>
              <w:spacing w:line="240" w:lineRule="auto"/>
              <w:jc w:val="left"/>
              <w:rPr>
                <w:sz w:val="20"/>
                <w:szCs w:val="20"/>
                <w:bdr w:val="nil"/>
              </w:rPr>
            </w:pPr>
            <w:r w:rsidRPr="00AC6DEA">
              <w:rPr>
                <w:rFonts w:ascii="Calibri" w:eastAsia="Calibri" w:hAnsi="Calibri" w:cs="Calibri"/>
                <w:sz w:val="20"/>
                <w:szCs w:val="20"/>
                <w:bdr w:val="nil"/>
              </w:rPr>
              <w:t>Kompetence digitální</w:t>
            </w:r>
          </w:p>
        </w:tc>
      </w:tr>
      <w:tr w:rsidR="00BC1A9B" w:rsidRPr="00FA16C4" w14:paraId="4596093B" w14:textId="77777777" w:rsidTr="0097617B">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D5967C" w14:textId="77777777" w:rsidR="00BC1A9B" w:rsidRPr="00FA16C4" w:rsidRDefault="00BC1A9B" w:rsidP="0097617B">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FACCF8" w14:textId="77777777" w:rsidR="00BC1A9B" w:rsidRPr="00FA16C4" w:rsidRDefault="00BC1A9B" w:rsidP="0097617B">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BC1A9B" w:rsidRPr="00FA16C4" w14:paraId="19B8A5D5"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CECAF"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lastRenderedPageBreak/>
              <w:t>Pojem morálka, Mravní principy, Správné a nesprávné jednání v rámci společenského soužití</w:t>
            </w:r>
            <w:r w:rsidRPr="00FA16C4">
              <w:rPr>
                <w:rFonts w:ascii="Calibri" w:eastAsia="Calibri" w:hAnsi="Calibri" w:cs="Calibri"/>
                <w:sz w:val="20"/>
                <w:bdr w:val="nil"/>
              </w:rPr>
              <w:br/>
              <w:t>Srovnání morálních principů v minulosti a dnes, Význam Bible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0BDA8" w14:textId="77777777" w:rsidR="00BC1A9B" w:rsidRPr="00FA16C4" w:rsidRDefault="00BC1A9B" w:rsidP="0097617B">
            <w:pPr>
              <w:spacing w:line="240" w:lineRule="auto"/>
              <w:rPr>
                <w:bdr w:val="nil"/>
              </w:rPr>
            </w:pPr>
            <w:r w:rsidRPr="00FA16C4">
              <w:rPr>
                <w:rFonts w:ascii="Calibri" w:eastAsia="Calibri" w:hAnsi="Calibri" w:cs="Calibri"/>
                <w:sz w:val="20"/>
                <w:bdr w:val="nil"/>
              </w:rPr>
              <w:t>Život mezi lidmi: Žák si uvědomuje své chování a ví, jak by se měl chovat ve společnosti, zásady správného chování aplikuje v praxi. Uvádí příklady morálního chování, zná zásady morálního chování a dokáže posoudit správnost tohoto jednání. Vyjmenuje některá zásadní pravidla společenského soužití, popíše způsoby nemorálního jednání, porovná mravní principy v minulosti a dnes. </w:t>
            </w:r>
          </w:p>
        </w:tc>
      </w:tr>
      <w:tr w:rsidR="00BC1A9B" w:rsidRPr="00FA16C4" w14:paraId="4F09E7C9"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BEA103"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Komunikace, Sociální skupiny</w:t>
            </w:r>
            <w:r w:rsidRPr="00FA16C4">
              <w:rPr>
                <w:rFonts w:ascii="Calibri" w:eastAsia="Calibri" w:hAnsi="Calibri" w:cs="Calibri"/>
                <w:sz w:val="20"/>
                <w:bdr w:val="nil"/>
              </w:rPr>
              <w:br/>
              <w:t>Společenské normy a pravidla v různých životních situacích, Zásady společenského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33D89E" w14:textId="77777777" w:rsidR="00BC1A9B" w:rsidRPr="00FA16C4" w:rsidRDefault="00BC1A9B" w:rsidP="0097617B">
            <w:pPr>
              <w:spacing w:line="240" w:lineRule="auto"/>
              <w:rPr>
                <w:bdr w:val="nil"/>
              </w:rPr>
            </w:pPr>
            <w:r w:rsidRPr="00FA16C4">
              <w:rPr>
                <w:rFonts w:ascii="Calibri" w:eastAsia="Calibri" w:hAnsi="Calibri" w:cs="Calibri"/>
                <w:sz w:val="20"/>
                <w:bdr w:val="nil"/>
              </w:rPr>
              <w:t>Komunikace v různých sociálních skupinách (rodina, škola, mezi vrstevníky: Žák rozlišuje projevy nepřiměřeného chování a porušování společenských norem. </w:t>
            </w:r>
            <w:r w:rsidRPr="0058133F">
              <w:rPr>
                <w:rFonts w:eastAsia="Calibri" w:cstheme="minorHAnsi"/>
                <w:sz w:val="20"/>
                <w:bdr w:val="nil"/>
              </w:rPr>
              <w:t>Žák uplatňuje vhodné způsoby chování a komunikace v různých životních situacích.</w:t>
            </w:r>
          </w:p>
        </w:tc>
      </w:tr>
      <w:tr w:rsidR="00BC1A9B" w:rsidRPr="00FA16C4" w14:paraId="63BFD053"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0DE150"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Hromadné sdělovací a komunikační prostředky</w:t>
            </w:r>
            <w:r w:rsidRPr="00FA16C4">
              <w:rPr>
                <w:rFonts w:ascii="Calibri" w:eastAsia="Calibri" w:hAnsi="Calibri" w:cs="Calibri"/>
                <w:sz w:val="20"/>
                <w:bdr w:val="nil"/>
              </w:rPr>
              <w:br/>
              <w:t>Manipulace, propaganda, reklama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8984FE" w14:textId="77777777" w:rsidR="00BC1A9B" w:rsidRPr="00FA16C4" w:rsidRDefault="00BC1A9B" w:rsidP="0097617B">
            <w:pPr>
              <w:spacing w:line="240" w:lineRule="auto"/>
              <w:rPr>
                <w:bdr w:val="nil"/>
              </w:rPr>
            </w:pPr>
            <w:r w:rsidRPr="00FA16C4">
              <w:rPr>
                <w:rFonts w:ascii="Calibri" w:eastAsia="Calibri" w:hAnsi="Calibri" w:cs="Calibri"/>
                <w:sz w:val="20"/>
                <w:bdr w:val="nil"/>
              </w:rPr>
              <w:t>Žák rozlišuje fakta, názory a manipulativní prvky v mediálním sdělení. Diskutuje o vlivu propagandy a reklamy na veřejné mínění a chování lidí. </w:t>
            </w:r>
            <w:r w:rsidRPr="0058133F">
              <w:rPr>
                <w:rFonts w:eastAsia="Calibri" w:cstheme="minorHAnsi"/>
                <w:sz w:val="20"/>
                <w:bdr w:val="nil"/>
              </w:rPr>
              <w:t>Žák kriticky přistupuje k mediálním informacím.</w:t>
            </w:r>
          </w:p>
        </w:tc>
      </w:tr>
      <w:tr w:rsidR="00BC1A9B" w:rsidRPr="00FA16C4" w14:paraId="3D8094DC"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7E801"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Kultura, umění, kulturní akce</w:t>
            </w:r>
            <w:r w:rsidRPr="00FA16C4">
              <w:rPr>
                <w:rFonts w:ascii="Calibri" w:eastAsia="Calibri" w:hAnsi="Calibri" w:cs="Calibri"/>
                <w:sz w:val="20"/>
                <w:bdr w:val="nil"/>
              </w:rPr>
              <w:br/>
              <w:t>Krásy ČR, ochrana kulturního a přírodního bohatství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7C3EC3" w14:textId="77777777" w:rsidR="00BC1A9B" w:rsidRPr="00FA16C4" w:rsidRDefault="00BC1A9B" w:rsidP="0097617B">
            <w:pPr>
              <w:spacing w:line="240" w:lineRule="auto"/>
              <w:rPr>
                <w:bdr w:val="nil"/>
              </w:rPr>
            </w:pPr>
            <w:r w:rsidRPr="00FA16C4">
              <w:rPr>
                <w:rFonts w:ascii="Calibri" w:eastAsia="Calibri" w:hAnsi="Calibri" w:cs="Calibri"/>
                <w:sz w:val="20"/>
                <w:bdr w:val="nil"/>
              </w:rPr>
              <w:t>Žák vysvětlí obsah pojmů kultura, umění, uvede příklady kulturních institucí a kulturních akcí, doporučí kulturní akci, která ho zajímá. Vnímá krásy naší země a naše kulturní bohatství , uvědomuje si nutnost ochrany přírodního a kulturního bohatství. </w:t>
            </w:r>
          </w:p>
        </w:tc>
      </w:tr>
      <w:tr w:rsidR="00BC1A9B" w:rsidRPr="00FA16C4" w14:paraId="582E2CA8"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B837B"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Náboženské systémy ve světě, pravidla náboženských systémů, kultura a náboženství</w:t>
            </w:r>
            <w:r w:rsidRPr="00FA16C4">
              <w:rPr>
                <w:rFonts w:ascii="Calibri" w:eastAsia="Calibri" w:hAnsi="Calibri" w:cs="Calibri"/>
                <w:sz w:val="20"/>
                <w:bdr w:val="nil"/>
              </w:rPr>
              <w:br/>
              <w:t>Přirozené sociální rozdíly mezi lidmi, solidarita</w:t>
            </w:r>
            <w:r w:rsidRPr="00FA16C4">
              <w:rPr>
                <w:rFonts w:ascii="Calibri" w:eastAsia="Calibri" w:hAnsi="Calibri" w:cs="Calibri"/>
                <w:sz w:val="20"/>
                <w:bdr w:val="nil"/>
              </w:rPr>
              <w:br/>
              <w:t>Životní názor, víra, náboženství, náboženské sekty, svoboda, tolerance, diskriminace a xenofobie</w:t>
            </w:r>
            <w:r w:rsidRPr="00FA16C4">
              <w:rPr>
                <w:rFonts w:ascii="Calibri" w:eastAsia="Calibri" w:hAnsi="Calibri" w:cs="Calibri"/>
                <w:sz w:val="20"/>
                <w:bdr w:val="nil"/>
              </w:rPr>
              <w:br/>
              <w:t>Rovnocennost a rovnoprávnost národnostních menšin</w:t>
            </w:r>
            <w:r w:rsidRPr="00FA16C4">
              <w:rPr>
                <w:rFonts w:ascii="Calibri" w:eastAsia="Calibri" w:hAnsi="Calibri" w:cs="Calibri"/>
                <w:sz w:val="20"/>
                <w:bdr w:val="nil"/>
              </w:rPr>
              <w:br/>
              <w:t>Poškozování lidských práv, diskriminace, lidská práva v dokumentech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4FCB11" w14:textId="77777777" w:rsidR="00BC1A9B" w:rsidRPr="00FA16C4" w:rsidRDefault="00BC1A9B" w:rsidP="0097617B">
            <w:pPr>
              <w:spacing w:line="240" w:lineRule="auto"/>
              <w:rPr>
                <w:bdr w:val="nil"/>
              </w:rPr>
            </w:pPr>
            <w:r w:rsidRPr="00FA16C4">
              <w:rPr>
                <w:rFonts w:ascii="Calibri" w:eastAsia="Calibri" w:hAnsi="Calibri" w:cs="Calibri"/>
                <w:sz w:val="20"/>
                <w:bdr w:val="nil"/>
              </w:rPr>
              <w:t>Žák zná nejvýznamnější světové náboženské systémy a jejich principy, rozlišuje církve od sekt, porovná pravidla náboženských systémů. Zná původ a význam náboženství, posoudí souvislost kultury a náboženství, tolerance k minoritám a k jiným náboženstvím. Respektuje odlišné názory, zájmy lidí, odlišné způsoby chování a myšlení, snaží se pochopit smysl života v prospěchu nejen osobním, ale i obecném. V diskusích i praktických činnostech se učí zodpovědně volit životní cíle a nacházet cesty k jejich realizaci. Uvede příklady národnostních a etnických skupin žijících ve společnosti. Učí se tolerovat názory, zvláštnosti a zájmy těchto skupin při prožívání problémů každodenního života školy, rodiny, společnosti. Rozpoznává projevy lidské nesnášenlivosti, uvede příklady, k jakým důsledkům může vést (z tisku, televize, vlastní zkušenosti). </w:t>
            </w:r>
          </w:p>
        </w:tc>
      </w:tr>
      <w:tr w:rsidR="00BC1A9B" w:rsidRPr="00FA16C4" w14:paraId="1EB30970"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740EEE"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Sociální péče, sociální zabezpečení</w:t>
            </w:r>
            <w:r w:rsidRPr="00FA16C4">
              <w:rPr>
                <w:rFonts w:ascii="Calibri" w:eastAsia="Calibri" w:hAnsi="Calibri" w:cs="Calibri"/>
                <w:sz w:val="20"/>
                <w:bdr w:val="nil"/>
              </w:rPr>
              <w:br/>
              <w:t>Lékařská péče, zdravotní a sociální pojištění občanů</w:t>
            </w:r>
            <w:r w:rsidRPr="00FA16C4">
              <w:rPr>
                <w:rFonts w:ascii="Calibri" w:eastAsia="Calibri" w:hAnsi="Calibri" w:cs="Calibri"/>
                <w:sz w:val="20"/>
                <w:bdr w:val="nil"/>
              </w:rPr>
              <w:br/>
              <w:t>Nemoc, invalidita, instituce zajišťující zdravotní a sociální péči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6DC1DD" w14:textId="77777777" w:rsidR="00BC1A9B" w:rsidRPr="00FA16C4" w:rsidRDefault="00BC1A9B" w:rsidP="0097617B">
            <w:pPr>
              <w:spacing w:line="240" w:lineRule="auto"/>
              <w:rPr>
                <w:bdr w:val="nil"/>
              </w:rPr>
            </w:pPr>
            <w:r w:rsidRPr="00FA16C4">
              <w:rPr>
                <w:rFonts w:ascii="Calibri" w:eastAsia="Calibri" w:hAnsi="Calibri" w:cs="Calibri"/>
                <w:sz w:val="20"/>
                <w:bdr w:val="nil"/>
              </w:rPr>
              <w:t>Žák vyjádří vlastními slovy co je zdravotní a sociální péče. Vysvětlí význam a potřebnost zdravotní a sociální péče. </w:t>
            </w:r>
          </w:p>
        </w:tc>
      </w:tr>
      <w:tr w:rsidR="00BC1A9B" w:rsidRPr="00FA16C4" w14:paraId="3F0CC598"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7DD278"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Krizová centra, pomoc v krizových situacích</w:t>
            </w:r>
            <w:r w:rsidRPr="00FA16C4">
              <w:rPr>
                <w:rFonts w:ascii="Calibri" w:eastAsia="Calibri" w:hAnsi="Calibri" w:cs="Calibri"/>
                <w:sz w:val="20"/>
                <w:bdr w:val="nil"/>
              </w:rPr>
              <w:br/>
              <w:t>Úloha státu v krizových situacích, zajištění péče o staré, nemocné či postižené občany</w:t>
            </w:r>
            <w:r w:rsidRPr="00FA16C4">
              <w:rPr>
                <w:rFonts w:ascii="Calibri" w:eastAsia="Calibri" w:hAnsi="Calibri" w:cs="Calibri"/>
                <w:sz w:val="20"/>
                <w:bdr w:val="nil"/>
              </w:rPr>
              <w:br/>
              <w:t>Kvalita života osob se sociálním znevýhodněním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003C0E" w14:textId="77777777" w:rsidR="00BC1A9B" w:rsidRPr="00FA16C4" w:rsidRDefault="00BC1A9B" w:rsidP="0097617B">
            <w:pPr>
              <w:spacing w:line="240" w:lineRule="auto"/>
              <w:rPr>
                <w:bdr w:val="nil"/>
              </w:rPr>
            </w:pPr>
            <w:r w:rsidRPr="00FA16C4">
              <w:rPr>
                <w:rFonts w:ascii="Calibri" w:eastAsia="Calibri" w:hAnsi="Calibri" w:cs="Calibri"/>
                <w:sz w:val="20"/>
                <w:bdr w:val="nil"/>
              </w:rPr>
              <w:t xml:space="preserve">Žák se orientuje v nabídce služeb pomáhajících organizací, popíše, co jsou a k čemu slouží krizová centra. Popíše možné problémy občanů využívajících tyto služby, respektuje odlišnost lidí ve společnosti, popisuje, jaké nesnáze mohou provázet stáří a jak je zajištěna péče o tyto občany státem. Vyjádří vlastními slovy, jakým způsobem může ovlivnit život lidí nemoc nebo postižení. Vysvětlí, v čem spočívá ohleduplnost k </w:t>
            </w:r>
            <w:r w:rsidRPr="00FA16C4">
              <w:rPr>
                <w:rFonts w:ascii="Calibri" w:eastAsia="Calibri" w:hAnsi="Calibri" w:cs="Calibri"/>
                <w:sz w:val="20"/>
                <w:bdr w:val="nil"/>
              </w:rPr>
              <w:lastRenderedPageBreak/>
              <w:t>starým, nemocným či postiženým spoluobčanům. Uvádí možná doporučení, jak zkvalitnit život starých, nemocných či postižených lidí. </w:t>
            </w:r>
          </w:p>
        </w:tc>
      </w:tr>
      <w:tr w:rsidR="00BC1A9B" w:rsidRPr="00FA16C4" w14:paraId="2A193E3A" w14:textId="77777777" w:rsidTr="0097617B">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053042" w14:textId="77777777" w:rsidR="00BC1A9B" w:rsidRPr="00FA16C4" w:rsidRDefault="00BC1A9B" w:rsidP="0097617B">
            <w:pPr>
              <w:shd w:val="clear" w:color="auto" w:fill="DEEAF6"/>
              <w:spacing w:line="240" w:lineRule="auto"/>
              <w:jc w:val="center"/>
              <w:rPr>
                <w:bdr w:val="nil"/>
              </w:rPr>
            </w:pPr>
            <w:r w:rsidRPr="00FA16C4">
              <w:rPr>
                <w:rFonts w:ascii="Calibri" w:eastAsia="Calibri" w:hAnsi="Calibri" w:cs="Calibri"/>
                <w:b/>
                <w:bCs/>
                <w:sz w:val="20"/>
                <w:bdr w:val="nil"/>
              </w:rPr>
              <w:lastRenderedPageBreak/>
              <w:t>Průřezová témata, přesahy, souvislosti</w:t>
            </w:r>
          </w:p>
        </w:tc>
      </w:tr>
      <w:tr w:rsidR="00BC1A9B" w:rsidRPr="00FA16C4" w14:paraId="14986908"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750047" w14:textId="77777777" w:rsidR="00BC1A9B" w:rsidRPr="00FA16C4" w:rsidRDefault="00BC1A9B" w:rsidP="0097617B">
            <w:pPr>
              <w:spacing w:line="240" w:lineRule="auto"/>
              <w:jc w:val="center"/>
              <w:rPr>
                <w:bdr w:val="nil"/>
              </w:rPr>
            </w:pPr>
            <w:r w:rsidRPr="00FA16C4">
              <w:rPr>
                <w:rFonts w:ascii="Calibri" w:eastAsia="Calibri" w:hAnsi="Calibri" w:cs="Calibri"/>
                <w:sz w:val="20"/>
                <w:bdr w:val="nil"/>
              </w:rPr>
              <w:t>Osobnostní a sociální výchova - Morálka všedního dne</w:t>
            </w:r>
          </w:p>
        </w:tc>
      </w:tr>
      <w:tr w:rsidR="00BC1A9B" w:rsidRPr="00FA16C4" w14:paraId="068A0B24"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020517" w14:textId="77777777" w:rsidR="00BC1A9B" w:rsidRPr="00FA16C4" w:rsidRDefault="00BC1A9B" w:rsidP="0097617B">
            <w:pPr>
              <w:spacing w:line="240" w:lineRule="auto"/>
              <w:jc w:val="left"/>
              <w:rPr>
                <w:bdr w:val="nil"/>
              </w:rPr>
            </w:pPr>
            <w:r w:rsidRPr="00FA16C4">
              <w:rPr>
                <w:rFonts w:ascii="Calibri" w:eastAsia="Calibri" w:hAnsi="Calibri" w:cs="Calibri"/>
                <w:sz w:val="20"/>
                <w:szCs w:val="19"/>
                <w:bdr w:val="nil"/>
              </w:rPr>
              <w:t>Žák zná pojem morálka, mravní principy, správné a nesprávné jednání v rámci společenského soužití.</w:t>
            </w:r>
            <w:r w:rsidRPr="00FA16C4">
              <w:rPr>
                <w:rFonts w:ascii="Calibri" w:eastAsia="Calibri" w:hAnsi="Calibri" w:cs="Calibri"/>
                <w:sz w:val="20"/>
                <w:bdr w:val="nil"/>
              </w:rPr>
              <w:br/>
            </w:r>
            <w:r w:rsidRPr="00FA16C4">
              <w:rPr>
                <w:rFonts w:ascii="Calibri" w:eastAsia="Calibri" w:hAnsi="Calibri" w:cs="Calibri"/>
                <w:sz w:val="20"/>
                <w:szCs w:val="19"/>
                <w:bdr w:val="nil"/>
              </w:rPr>
              <w:t>Srovnává morálních principy v minulosti a dnes.</w:t>
            </w:r>
          </w:p>
        </w:tc>
      </w:tr>
      <w:tr w:rsidR="00BC1A9B" w:rsidRPr="00FA16C4" w14:paraId="61D7B37B"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DA1800" w14:textId="77777777" w:rsidR="00BC1A9B" w:rsidRPr="00FA16C4" w:rsidRDefault="00BC1A9B" w:rsidP="0097617B">
            <w:pPr>
              <w:spacing w:line="240" w:lineRule="auto"/>
              <w:jc w:val="center"/>
              <w:rPr>
                <w:bdr w:val="nil"/>
              </w:rPr>
            </w:pPr>
            <w:r w:rsidRPr="00FA16C4">
              <w:rPr>
                <w:rFonts w:ascii="Calibri" w:eastAsia="Calibri" w:hAnsi="Calibri" w:cs="Calibri"/>
                <w:sz w:val="20"/>
                <w:bdr w:val="nil"/>
              </w:rPr>
              <w:t>Výchova k myšlení v evropských a globálních souvislostech - Globální problémy, jejich příčiny a důsledky</w:t>
            </w:r>
          </w:p>
        </w:tc>
      </w:tr>
      <w:tr w:rsidR="00BC1A9B" w:rsidRPr="00FA16C4" w14:paraId="3AAA8297"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0D5CB6"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Žák si uvědomuje, že je součástí globální společnosti a s klady a zápory z tohoto soužití vyplývající.</w:t>
            </w:r>
          </w:p>
        </w:tc>
      </w:tr>
      <w:tr w:rsidR="00BC1A9B" w:rsidRPr="00FA16C4" w14:paraId="2B799CE8"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0B7D8" w14:textId="77777777" w:rsidR="00BC1A9B" w:rsidRPr="00FA16C4" w:rsidRDefault="00BC1A9B" w:rsidP="0097617B">
            <w:pPr>
              <w:spacing w:line="240" w:lineRule="auto"/>
              <w:jc w:val="center"/>
              <w:rPr>
                <w:bdr w:val="nil"/>
              </w:rPr>
            </w:pPr>
            <w:r w:rsidRPr="00FA16C4">
              <w:rPr>
                <w:rFonts w:ascii="Calibri" w:eastAsia="Calibri" w:hAnsi="Calibri" w:cs="Calibri"/>
                <w:sz w:val="20"/>
                <w:bdr w:val="nil"/>
              </w:rPr>
              <w:t>Osobnostní a sociální výchova - Mezilidské vztahy</w:t>
            </w:r>
          </w:p>
        </w:tc>
      </w:tr>
      <w:tr w:rsidR="00BC1A9B" w:rsidRPr="00FA16C4" w14:paraId="5876FB97"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53609"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Žák komunikuje v různých sociálních skupinách (rodina, škola, mezi vrstevníky).</w:t>
            </w:r>
            <w:r w:rsidRPr="00FA16C4">
              <w:rPr>
                <w:rFonts w:ascii="Calibri" w:eastAsia="Calibri" w:hAnsi="Calibri" w:cs="Calibri"/>
                <w:sz w:val="20"/>
                <w:bdr w:val="nil"/>
              </w:rPr>
              <w:br/>
              <w:t>Rozlišuje projevy nepřiměřeného chování a porušování společenských norem</w:t>
            </w:r>
          </w:p>
        </w:tc>
      </w:tr>
      <w:tr w:rsidR="00BC1A9B" w:rsidRPr="00FA16C4" w14:paraId="515EAF9B"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9EC7AA" w14:textId="77777777" w:rsidR="00BC1A9B" w:rsidRPr="00FA16C4" w:rsidRDefault="00BC1A9B" w:rsidP="0097617B">
            <w:pPr>
              <w:spacing w:line="240" w:lineRule="auto"/>
              <w:jc w:val="center"/>
              <w:rPr>
                <w:bdr w:val="nil"/>
              </w:rPr>
            </w:pPr>
            <w:r w:rsidRPr="00FA16C4">
              <w:rPr>
                <w:rFonts w:ascii="Calibri" w:eastAsia="Calibri" w:hAnsi="Calibri" w:cs="Calibri"/>
                <w:sz w:val="20"/>
                <w:bdr w:val="nil"/>
              </w:rPr>
              <w:t>Multikulturní výchova - Vztah k multilingvní situaci a ke spolupráci mezi lidmi z různého kulturního prostředí</w:t>
            </w:r>
          </w:p>
        </w:tc>
      </w:tr>
      <w:tr w:rsidR="00BC1A9B" w:rsidRPr="00FA16C4" w14:paraId="2DCCED2F"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83A7E6"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Žák rozpoznává projevy lidské nesnášenlivosti, uvede příklady, k jakým důsledkům může vést (z tisku, televize, vlastní zkušenosti)</w:t>
            </w:r>
          </w:p>
        </w:tc>
      </w:tr>
      <w:tr w:rsidR="00BC1A9B" w:rsidRPr="00FA16C4" w14:paraId="78A2515E"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B3FA9E" w14:textId="77777777" w:rsidR="00BC1A9B" w:rsidRPr="00FA16C4" w:rsidRDefault="00BC1A9B" w:rsidP="0097617B">
            <w:pPr>
              <w:spacing w:line="240" w:lineRule="auto"/>
              <w:jc w:val="center"/>
              <w:rPr>
                <w:bdr w:val="nil"/>
              </w:rPr>
            </w:pPr>
            <w:r w:rsidRPr="00FA16C4">
              <w:rPr>
                <w:rFonts w:ascii="Calibri" w:eastAsia="Calibri" w:hAnsi="Calibri" w:cs="Calibri"/>
                <w:sz w:val="20"/>
                <w:bdr w:val="nil"/>
              </w:rPr>
              <w:t>Multikulturní výchova - Kulturní diference</w:t>
            </w:r>
          </w:p>
        </w:tc>
      </w:tr>
      <w:tr w:rsidR="00BC1A9B" w:rsidRPr="00FA16C4" w14:paraId="73D03852"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18786A"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Žák uvede příklady národnostních a etnických skupin žijících ve společnosti.</w:t>
            </w:r>
            <w:r w:rsidRPr="00FA16C4">
              <w:rPr>
                <w:rFonts w:ascii="Calibri" w:eastAsia="Calibri" w:hAnsi="Calibri" w:cs="Calibri"/>
                <w:sz w:val="20"/>
                <w:bdr w:val="nil"/>
              </w:rPr>
              <w:br/>
              <w:t>Učí se tolerovat názory, zvláštnosti a zájmy těchto skupin při prožívání problémů každodenního života školy, rodiny, společnosti</w:t>
            </w:r>
            <w:r w:rsidRPr="00FA16C4">
              <w:rPr>
                <w:rFonts w:ascii="Calibri" w:eastAsia="Calibri" w:hAnsi="Calibri" w:cs="Calibri"/>
                <w:sz w:val="20"/>
                <w:bdr w:val="nil"/>
              </w:rPr>
              <w:br/>
            </w:r>
          </w:p>
        </w:tc>
      </w:tr>
      <w:tr w:rsidR="00BC1A9B" w:rsidRPr="00FA16C4" w14:paraId="2334C8A6"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0D9C60" w14:textId="77777777" w:rsidR="00BC1A9B" w:rsidRPr="00FA16C4" w:rsidRDefault="00BC1A9B" w:rsidP="0097617B">
            <w:pPr>
              <w:spacing w:line="240" w:lineRule="auto"/>
              <w:jc w:val="center"/>
              <w:rPr>
                <w:bdr w:val="nil"/>
              </w:rPr>
            </w:pPr>
            <w:r w:rsidRPr="00FA16C4">
              <w:rPr>
                <w:rFonts w:ascii="Calibri" w:eastAsia="Calibri" w:hAnsi="Calibri" w:cs="Calibri"/>
                <w:sz w:val="20"/>
                <w:bdr w:val="nil"/>
              </w:rPr>
              <w:t>Environmentální výchova - Životní prostředí regionu a České republiky</w:t>
            </w:r>
          </w:p>
        </w:tc>
      </w:tr>
      <w:tr w:rsidR="00BC1A9B" w:rsidRPr="00FA16C4" w14:paraId="5FFE565A"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023D81"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Žák vnímá krásy naší země a naše kulturní bohatství , uvědomuje si nutnost ochrany přírodního a kulturního bohatství.</w:t>
            </w:r>
          </w:p>
        </w:tc>
      </w:tr>
      <w:tr w:rsidR="00BC1A9B" w:rsidRPr="00FA16C4" w14:paraId="2D9FDB2C"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43A864" w14:textId="77777777" w:rsidR="00BC1A9B" w:rsidRPr="00FA16C4" w:rsidRDefault="00BC1A9B" w:rsidP="0097617B">
            <w:pPr>
              <w:spacing w:line="240" w:lineRule="auto"/>
              <w:jc w:val="center"/>
              <w:rPr>
                <w:bdr w:val="nil"/>
              </w:rPr>
            </w:pPr>
            <w:r w:rsidRPr="00FA16C4">
              <w:rPr>
                <w:rFonts w:ascii="Calibri" w:eastAsia="Calibri" w:hAnsi="Calibri" w:cs="Calibri"/>
                <w:sz w:val="20"/>
                <w:bdr w:val="nil"/>
              </w:rPr>
              <w:t>Mediální výchova - Účinky mediální produkce a vliv médií</w:t>
            </w:r>
          </w:p>
        </w:tc>
      </w:tr>
      <w:tr w:rsidR="00BC1A9B" w:rsidRPr="00FA16C4" w14:paraId="0D743003"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A7EE77"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Žák diskutuje o vlivu propagandy a reklamy na veřejné mínění a chování lidí.</w:t>
            </w:r>
          </w:p>
        </w:tc>
      </w:tr>
      <w:tr w:rsidR="00BC1A9B" w:rsidRPr="00FA16C4" w14:paraId="0BFA560C"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62A254" w14:textId="77777777" w:rsidR="00BC1A9B" w:rsidRPr="00FA16C4" w:rsidRDefault="00BC1A9B" w:rsidP="0097617B">
            <w:pPr>
              <w:spacing w:line="240" w:lineRule="auto"/>
              <w:jc w:val="center"/>
              <w:rPr>
                <w:bdr w:val="nil"/>
              </w:rPr>
            </w:pPr>
            <w:r w:rsidRPr="00FA16C4">
              <w:rPr>
                <w:rFonts w:ascii="Calibri" w:eastAsia="Calibri" w:hAnsi="Calibri" w:cs="Calibri"/>
                <w:sz w:val="20"/>
                <w:bdr w:val="nil"/>
              </w:rPr>
              <w:t>Mediální výchova - kritické čtení a vnímání mediálních sdělení</w:t>
            </w:r>
          </w:p>
        </w:tc>
      </w:tr>
      <w:tr w:rsidR="00BC1A9B" w:rsidRPr="00FA16C4" w14:paraId="7A0BA443"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C3C28F"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Žák rozlišuje fakta, názory a manipulativní prvky v mediálním sdělení.</w:t>
            </w:r>
            <w:r w:rsidRPr="00FA16C4">
              <w:rPr>
                <w:rFonts w:ascii="Calibri" w:eastAsia="Calibri" w:hAnsi="Calibri" w:cs="Calibri"/>
                <w:sz w:val="20"/>
                <w:bdr w:val="nil"/>
              </w:rPr>
              <w:br/>
            </w:r>
          </w:p>
        </w:tc>
      </w:tr>
    </w:tbl>
    <w:p w14:paraId="2BA9A703" w14:textId="466313A4" w:rsidR="00BC1A9B" w:rsidRDefault="00BC1A9B" w:rsidP="00BC1A9B">
      <w:pPr>
        <w:rPr>
          <w:bdr w:val="nil"/>
        </w:rPr>
      </w:pPr>
      <w:r w:rsidRPr="00FA16C4">
        <w:rPr>
          <w:bdr w:val="nil"/>
        </w:rPr>
        <w:t xml:space="preserve">  </w:t>
      </w:r>
    </w:p>
    <w:p w14:paraId="2668191E" w14:textId="77777777" w:rsidR="0084756F" w:rsidRDefault="0084756F" w:rsidP="0084756F">
      <w:pPr>
        <w:rPr>
          <w:rFonts w:cstheme="minorHAnsi"/>
          <w:bdr w:val="none" w:sz="0" w:space="0" w:color="auto" w:frame="1"/>
        </w:rPr>
      </w:pPr>
    </w:p>
    <w:tbl>
      <w:tblPr>
        <w:tblStyle w:val="TabulkaP4"/>
        <w:tblW w:w="5000" w:type="pct"/>
        <w:tblLook w:val="04A0" w:firstRow="1" w:lastRow="0" w:firstColumn="1" w:lastColumn="0" w:noHBand="0" w:noVBand="1"/>
      </w:tblPr>
      <w:tblGrid>
        <w:gridCol w:w="4109"/>
        <w:gridCol w:w="2739"/>
        <w:gridCol w:w="6849"/>
      </w:tblGrid>
      <w:tr w:rsidR="0084756F" w14:paraId="4373D09A" w14:textId="77777777" w:rsidTr="0084756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02984AC0" w14:textId="77777777" w:rsidR="0084756F" w:rsidRDefault="0084756F">
            <w:pPr>
              <w:shd w:val="clear" w:color="auto" w:fill="9CC2E5"/>
              <w:spacing w:line="240" w:lineRule="auto"/>
              <w:jc w:val="center"/>
              <w:rPr>
                <w:rFonts w:cstheme="minorHAnsi"/>
                <w:bdr w:val="none" w:sz="0" w:space="0" w:color="auto" w:frame="1"/>
              </w:rPr>
            </w:pPr>
            <w:r>
              <w:rPr>
                <w:rFonts w:eastAsia="Calibri" w:cstheme="minorHAnsi"/>
                <w:b/>
                <w:bCs/>
                <w:sz w:val="20"/>
                <w:bdr w:val="none" w:sz="0" w:space="0" w:color="auto" w:frame="1"/>
              </w:rPr>
              <w:t>Základy společenských věd</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277859BB" w14:textId="286B3905" w:rsidR="0084756F" w:rsidRPr="0084756F" w:rsidRDefault="0084756F">
            <w:pPr>
              <w:shd w:val="clear" w:color="auto" w:fill="9CC2E5"/>
              <w:spacing w:line="240" w:lineRule="auto"/>
              <w:jc w:val="center"/>
              <w:rPr>
                <w:rFonts w:cstheme="minorHAnsi"/>
                <w:b/>
                <w:sz w:val="20"/>
                <w:szCs w:val="20"/>
                <w:bdr w:val="none" w:sz="0" w:space="0" w:color="auto" w:frame="1"/>
              </w:rPr>
            </w:pPr>
            <w:r w:rsidRPr="0084756F">
              <w:rPr>
                <w:rFonts w:cstheme="minorHAnsi"/>
                <w:b/>
                <w:sz w:val="20"/>
                <w:szCs w:val="20"/>
                <w:bdr w:val="none" w:sz="0" w:space="0" w:color="auto" w:frame="1"/>
              </w:rPr>
              <w:t>tercie</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171455" w14:textId="77777777" w:rsidR="0084756F" w:rsidRDefault="0084756F">
            <w:pPr>
              <w:rPr>
                <w:rFonts w:cstheme="minorHAnsi"/>
              </w:rPr>
            </w:pPr>
          </w:p>
        </w:tc>
      </w:tr>
      <w:tr w:rsidR="0084756F" w14:paraId="2BC5F941" w14:textId="77777777" w:rsidTr="0084756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4D1687F9" w14:textId="77777777" w:rsidR="0084756F" w:rsidRDefault="0084756F">
            <w:pPr>
              <w:shd w:val="clear" w:color="auto" w:fill="DEEAF6"/>
              <w:spacing w:line="240" w:lineRule="auto"/>
              <w:jc w:val="center"/>
              <w:rPr>
                <w:rFonts w:cstheme="minorHAnsi"/>
                <w:bdr w:val="none" w:sz="0" w:space="0" w:color="auto" w:frame="1"/>
              </w:rPr>
            </w:pPr>
            <w:r>
              <w:rPr>
                <w:rFonts w:eastAsia="Calibri" w:cstheme="minorHAnsi"/>
                <w:b/>
                <w:bCs/>
                <w:sz w:val="20"/>
                <w:bdr w:val="none" w:sz="0" w:space="0" w:color="auto" w:frame="1"/>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46B481A" w14:textId="77777777" w:rsidR="0084756F" w:rsidRDefault="0084756F" w:rsidP="0084756F">
            <w:pPr>
              <w:numPr>
                <w:ilvl w:val="0"/>
                <w:numId w:val="213"/>
              </w:numPr>
              <w:spacing w:line="240" w:lineRule="auto"/>
              <w:jc w:val="left"/>
              <w:rPr>
                <w:rFonts w:cstheme="minorHAnsi"/>
                <w:sz w:val="20"/>
                <w:szCs w:val="20"/>
                <w:bdr w:val="none" w:sz="0" w:space="0" w:color="auto" w:frame="1"/>
              </w:rPr>
            </w:pPr>
            <w:r>
              <w:rPr>
                <w:rFonts w:eastAsia="Calibri" w:cstheme="minorHAnsi"/>
                <w:sz w:val="20"/>
                <w:szCs w:val="20"/>
                <w:bdr w:val="none" w:sz="0" w:space="0" w:color="auto" w:frame="1"/>
              </w:rPr>
              <w:t>Kompetence komunikativní</w:t>
            </w:r>
          </w:p>
          <w:p w14:paraId="52B9F5D2" w14:textId="77777777" w:rsidR="0084756F" w:rsidRDefault="0084756F" w:rsidP="0084756F">
            <w:pPr>
              <w:numPr>
                <w:ilvl w:val="0"/>
                <w:numId w:val="213"/>
              </w:numPr>
              <w:spacing w:line="240" w:lineRule="auto"/>
              <w:jc w:val="left"/>
              <w:rPr>
                <w:rFonts w:cstheme="minorHAnsi"/>
                <w:sz w:val="20"/>
                <w:szCs w:val="20"/>
                <w:bdr w:val="none" w:sz="0" w:space="0" w:color="auto" w:frame="1"/>
              </w:rPr>
            </w:pPr>
            <w:r>
              <w:rPr>
                <w:rFonts w:eastAsia="Calibri" w:cstheme="minorHAnsi"/>
                <w:sz w:val="20"/>
                <w:szCs w:val="20"/>
                <w:bdr w:val="none" w:sz="0" w:space="0" w:color="auto" w:frame="1"/>
              </w:rPr>
              <w:t>Kompetence sociální a personální</w:t>
            </w:r>
          </w:p>
          <w:p w14:paraId="4318542D" w14:textId="77777777" w:rsidR="0084756F" w:rsidRDefault="0084756F" w:rsidP="0084756F">
            <w:pPr>
              <w:numPr>
                <w:ilvl w:val="0"/>
                <w:numId w:val="213"/>
              </w:numPr>
              <w:spacing w:line="240" w:lineRule="auto"/>
              <w:jc w:val="left"/>
              <w:rPr>
                <w:rFonts w:cstheme="minorHAnsi"/>
                <w:sz w:val="20"/>
                <w:szCs w:val="20"/>
                <w:bdr w:val="none" w:sz="0" w:space="0" w:color="auto" w:frame="1"/>
              </w:rPr>
            </w:pPr>
            <w:r>
              <w:rPr>
                <w:rFonts w:eastAsia="Calibri" w:cstheme="minorHAnsi"/>
                <w:sz w:val="20"/>
                <w:szCs w:val="20"/>
                <w:bdr w:val="none" w:sz="0" w:space="0" w:color="auto" w:frame="1"/>
              </w:rPr>
              <w:lastRenderedPageBreak/>
              <w:t>Kompetence občanská</w:t>
            </w:r>
          </w:p>
          <w:p w14:paraId="176228DA" w14:textId="77777777" w:rsidR="0084756F" w:rsidRDefault="0084756F" w:rsidP="0084756F">
            <w:pPr>
              <w:numPr>
                <w:ilvl w:val="0"/>
                <w:numId w:val="213"/>
              </w:numPr>
              <w:spacing w:line="240" w:lineRule="auto"/>
              <w:jc w:val="left"/>
              <w:rPr>
                <w:rFonts w:cstheme="minorHAnsi"/>
                <w:sz w:val="20"/>
                <w:szCs w:val="20"/>
                <w:bdr w:val="none" w:sz="0" w:space="0" w:color="auto" w:frame="1"/>
              </w:rPr>
            </w:pPr>
            <w:r>
              <w:rPr>
                <w:rFonts w:cstheme="minorHAnsi"/>
                <w:sz w:val="20"/>
                <w:szCs w:val="20"/>
                <w:bdr w:val="none" w:sz="0" w:space="0" w:color="auto" w:frame="1"/>
              </w:rPr>
              <w:t>Kompetence digitální</w:t>
            </w:r>
          </w:p>
        </w:tc>
      </w:tr>
      <w:tr w:rsidR="0084756F" w14:paraId="2EF2CF3F" w14:textId="77777777" w:rsidTr="0084756F">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64F80615" w14:textId="77777777" w:rsidR="0084756F" w:rsidRDefault="0084756F">
            <w:pPr>
              <w:shd w:val="clear" w:color="auto" w:fill="DEEAF6"/>
              <w:spacing w:line="240" w:lineRule="auto"/>
              <w:jc w:val="center"/>
              <w:rPr>
                <w:rFonts w:cstheme="minorHAnsi"/>
                <w:bdr w:val="none" w:sz="0" w:space="0" w:color="auto" w:frame="1"/>
              </w:rPr>
            </w:pPr>
            <w:r>
              <w:rPr>
                <w:rFonts w:eastAsia="Calibri" w:cstheme="minorHAnsi"/>
                <w:b/>
                <w:bCs/>
                <w:sz w:val="20"/>
                <w:bdr w:val="none" w:sz="0" w:space="0" w:color="auto" w:frame="1"/>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A0E3ACF" w14:textId="77777777" w:rsidR="0084756F" w:rsidRDefault="0084756F">
            <w:pPr>
              <w:shd w:val="clear" w:color="auto" w:fill="DEEAF6"/>
              <w:spacing w:line="240" w:lineRule="auto"/>
              <w:jc w:val="center"/>
              <w:rPr>
                <w:rFonts w:cstheme="minorHAnsi"/>
                <w:bdr w:val="none" w:sz="0" w:space="0" w:color="auto" w:frame="1"/>
              </w:rPr>
            </w:pPr>
            <w:r>
              <w:rPr>
                <w:rFonts w:eastAsia="Calibri" w:cstheme="minorHAnsi"/>
                <w:b/>
                <w:bCs/>
                <w:sz w:val="20"/>
                <w:bdr w:val="none" w:sz="0" w:space="0" w:color="auto" w:frame="1"/>
              </w:rPr>
              <w:t>ŠVP výstupy</w:t>
            </w:r>
          </w:p>
        </w:tc>
      </w:tr>
      <w:tr w:rsidR="0084756F" w14:paraId="61087559" w14:textId="77777777" w:rsidTr="0084756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40578A2" w14:textId="77777777" w:rsidR="0084756F" w:rsidRDefault="0084756F">
            <w:pPr>
              <w:spacing w:line="240" w:lineRule="auto"/>
              <w:jc w:val="left"/>
              <w:rPr>
                <w:rFonts w:cstheme="minorHAnsi"/>
                <w:bdr w:val="none" w:sz="0" w:space="0" w:color="auto" w:frame="1"/>
              </w:rPr>
            </w:pPr>
            <w:r>
              <w:rPr>
                <w:rFonts w:eastAsia="Calibri" w:cstheme="minorHAnsi"/>
                <w:sz w:val="20"/>
                <w:bdr w:val="none" w:sz="0" w:space="0" w:color="auto" w:frame="1"/>
              </w:rPr>
              <w:t>Osobnost, sebepoznání, temperament</w:t>
            </w:r>
            <w:r>
              <w:rPr>
                <w:rFonts w:eastAsia="Calibri" w:cstheme="minorHAnsi"/>
                <w:sz w:val="20"/>
                <w:bdr w:val="none" w:sz="0" w:space="0" w:color="auto" w:frame="1"/>
              </w:rPr>
              <w:br/>
              <w:t>Netolerance, rasismus, xenofobie a extremismus</w:t>
            </w:r>
            <w:r>
              <w:rPr>
                <w:rFonts w:eastAsia="Calibri" w:cstheme="minorHAnsi"/>
                <w:sz w:val="20"/>
                <w:bdr w:val="none" w:sz="0" w:space="0" w:color="auto" w:frame="1"/>
              </w:rPr>
              <w:br/>
              <w:t>Projevy a důsledky lidské nesnášenlivosti</w:t>
            </w:r>
            <w:r>
              <w:rPr>
                <w:rFonts w:eastAsia="Calibri" w:cstheme="minorHAnsi"/>
                <w:sz w:val="20"/>
                <w:bdr w:val="none" w:sz="0" w:space="0" w:color="auto" w:frame="1"/>
              </w:rPr>
              <w:br/>
              <w:t>Majority a minority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0F1A309" w14:textId="77777777" w:rsidR="0084756F" w:rsidRDefault="0084756F">
            <w:pPr>
              <w:spacing w:line="240" w:lineRule="auto"/>
              <w:rPr>
                <w:rFonts w:cstheme="minorHAnsi"/>
                <w:bdr w:val="none" w:sz="0" w:space="0" w:color="auto" w:frame="1"/>
              </w:rPr>
            </w:pPr>
            <w:r>
              <w:rPr>
                <w:rFonts w:eastAsia="Calibri" w:cstheme="minorHAnsi"/>
                <w:sz w:val="20"/>
                <w:bdr w:val="none" w:sz="0" w:space="0" w:color="auto" w:frame="1"/>
              </w:rPr>
              <w:t>Žák poznává svoji osobnost, pracuje na svém sebepoznání, zná biologické, psychické a sociální změny osobnosti. Objasní, jaké vzory ovlivňují jedince, popíše chování osob s různým temperamentem. Respektuje názory a zájmy odlišné od jeho vlastních, rozezná netolerantní, rasistické, extremistické projevy lidí, je tolerantní k menšinám a minoritám, zná základní práva a povinnosti občanů</w:t>
            </w:r>
            <w:r>
              <w:rPr>
                <w:rFonts w:eastAsia="Calibri" w:cstheme="minorHAnsi"/>
                <w:color w:val="FF0000"/>
                <w:sz w:val="20"/>
                <w:bdr w:val="none" w:sz="0" w:space="0" w:color="auto" w:frame="1"/>
              </w:rPr>
              <w:t>. </w:t>
            </w:r>
            <w:r w:rsidRPr="0058133F">
              <w:rPr>
                <w:rFonts w:eastAsia="Calibri" w:cstheme="minorHAnsi"/>
                <w:sz w:val="20"/>
                <w:bdr w:val="none" w:sz="0" w:space="0" w:color="auto" w:frame="1"/>
              </w:rPr>
              <w:t>Žák respektuje kulturní zvláštnosti, názory a zájmy minoritních skupin společnosti.</w:t>
            </w:r>
          </w:p>
        </w:tc>
      </w:tr>
      <w:tr w:rsidR="0084756F" w14:paraId="02082C91" w14:textId="77777777" w:rsidTr="0084756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C8AB273" w14:textId="77777777" w:rsidR="0084756F" w:rsidRDefault="0084756F">
            <w:pPr>
              <w:spacing w:line="240" w:lineRule="auto"/>
              <w:jc w:val="left"/>
              <w:rPr>
                <w:rFonts w:cstheme="minorHAnsi"/>
                <w:bdr w:val="none" w:sz="0" w:space="0" w:color="auto" w:frame="1"/>
              </w:rPr>
            </w:pPr>
            <w:r>
              <w:rPr>
                <w:rFonts w:eastAsia="Calibri" w:cstheme="minorHAnsi"/>
                <w:sz w:val="20"/>
                <w:bdr w:val="none" w:sz="0" w:space="0" w:color="auto" w:frame="1"/>
              </w:rPr>
              <w:t>Sebeovládání, motivace, sebedůvěra, životní cíle a plány, cesta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FEC9476" w14:textId="77777777" w:rsidR="0084756F" w:rsidRDefault="0084756F">
            <w:pPr>
              <w:spacing w:line="240" w:lineRule="auto"/>
              <w:rPr>
                <w:rFonts w:cstheme="minorHAnsi"/>
                <w:bdr w:val="none" w:sz="0" w:space="0" w:color="auto" w:frame="1"/>
              </w:rPr>
            </w:pPr>
            <w:r>
              <w:rPr>
                <w:rFonts w:eastAsia="Calibri" w:cstheme="minorHAnsi"/>
                <w:sz w:val="20"/>
                <w:bdr w:val="none" w:sz="0" w:space="0" w:color="auto" w:frame="1"/>
              </w:rPr>
              <w:t>Žák pracuje na svém sebeovládání a ví jak usměrňovat svoje chování, zná potřebu motivace pro rozvoj osobních předností. Objasní, jak lze překonávat osobní nedostatky a rozvíjet zdravou sebedůvěru, popíše své životní cíle a plány. Zamyslí se nad svojí cestou životem, v jakém období se nachází a kam chce, aby jeho cesta životem směřovala. </w:t>
            </w:r>
          </w:p>
        </w:tc>
      </w:tr>
      <w:tr w:rsidR="0084756F" w14:paraId="0A90D328" w14:textId="77777777" w:rsidTr="0084756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EA264E9" w14:textId="77777777" w:rsidR="0084756F" w:rsidRDefault="0084756F">
            <w:pPr>
              <w:spacing w:line="240" w:lineRule="auto"/>
              <w:jc w:val="left"/>
              <w:rPr>
                <w:rFonts w:cstheme="minorHAnsi"/>
                <w:bdr w:val="none" w:sz="0" w:space="0" w:color="auto" w:frame="1"/>
              </w:rPr>
            </w:pPr>
            <w:r>
              <w:rPr>
                <w:rFonts w:eastAsia="Calibri" w:cstheme="minorHAnsi"/>
                <w:sz w:val="20"/>
                <w:bdr w:val="none" w:sz="0" w:space="0" w:color="auto" w:frame="1"/>
              </w:rPr>
              <w:t>Osobnostní vlastnosti a jejich vliv na práci jedince a spolupráci s ostatními jedinci</w:t>
            </w:r>
            <w:r>
              <w:rPr>
                <w:rFonts w:eastAsia="Calibri" w:cstheme="minorHAnsi"/>
                <w:sz w:val="20"/>
                <w:bdr w:val="none" w:sz="0" w:space="0" w:color="auto" w:frame="1"/>
              </w:rPr>
              <w:br/>
              <w:t>Spolupráce v rodině, škole, obci, soutěživost, spolupráce</w:t>
            </w:r>
            <w:r>
              <w:rPr>
                <w:rFonts w:eastAsia="Calibri" w:cstheme="minorHAnsi"/>
                <w:sz w:val="20"/>
                <w:bdr w:val="none" w:sz="0" w:space="0" w:color="auto" w:frame="1"/>
              </w:rPr>
              <w:br/>
              <w:t>Individuální a společné cíle a jejich dosahování, význam překonávání překážek v osobnostním rozvoji jedince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705F4E6" w14:textId="77777777" w:rsidR="0084756F" w:rsidRDefault="0084756F">
            <w:pPr>
              <w:spacing w:line="240" w:lineRule="auto"/>
              <w:rPr>
                <w:rFonts w:cstheme="minorHAnsi"/>
                <w:bdr w:val="none" w:sz="0" w:space="0" w:color="auto" w:frame="1"/>
              </w:rPr>
            </w:pPr>
            <w:r>
              <w:rPr>
                <w:rFonts w:eastAsia="Calibri" w:cstheme="minorHAnsi"/>
                <w:sz w:val="20"/>
                <w:bdr w:val="none" w:sz="0" w:space="0" w:color="auto" w:frame="1"/>
              </w:rPr>
              <w:t>Žák uvede příklady a vliv osobnostních vlastností, které se projevují při spolupráci a vlastní práci. Ví, jak je důležitá vůle při dosahování cílů a překonávání překážek. Na příkladech objasní výhody spolupráce v rodině, ve škole, v obci. Rozliší individuální práci, spolupráci a soutěživost</w:t>
            </w:r>
            <w:r w:rsidRPr="0058133F">
              <w:rPr>
                <w:rFonts w:eastAsia="Calibri" w:cstheme="minorHAnsi"/>
                <w:sz w:val="20"/>
                <w:bdr w:val="none" w:sz="0" w:space="0" w:color="auto" w:frame="1"/>
              </w:rPr>
              <w:t>. Žák respektuje mravní principy a pravidla společenského soužití.</w:t>
            </w:r>
          </w:p>
        </w:tc>
      </w:tr>
      <w:tr w:rsidR="0084756F" w14:paraId="65BCC1E8" w14:textId="77777777" w:rsidTr="0084756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1015076" w14:textId="77777777" w:rsidR="0084756F" w:rsidRDefault="0084756F">
            <w:pPr>
              <w:spacing w:line="240" w:lineRule="auto"/>
              <w:jc w:val="left"/>
              <w:rPr>
                <w:rFonts w:cstheme="minorHAnsi"/>
                <w:bdr w:val="none" w:sz="0" w:space="0" w:color="auto" w:frame="1"/>
              </w:rPr>
            </w:pPr>
            <w:r>
              <w:rPr>
                <w:rFonts w:eastAsia="Calibri" w:cstheme="minorHAnsi"/>
                <w:sz w:val="20"/>
                <w:bdr w:val="none" w:sz="0" w:space="0" w:color="auto" w:frame="1"/>
              </w:rPr>
              <w:t>Modelové situace a hry, které ukazují charakterové vlastnosti, komunikace</w:t>
            </w:r>
            <w:r>
              <w:rPr>
                <w:rFonts w:eastAsia="Calibri" w:cstheme="minorHAnsi"/>
                <w:sz w:val="20"/>
                <w:bdr w:val="none" w:sz="0" w:space="0" w:color="auto" w:frame="1"/>
              </w:rPr>
              <w:br/>
              <w:t>Asertivita a agresivita, konflikt a jeho nenásilné řešení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A78C224" w14:textId="77777777" w:rsidR="0084756F" w:rsidRDefault="0084756F">
            <w:pPr>
              <w:spacing w:line="240" w:lineRule="auto"/>
              <w:rPr>
                <w:rFonts w:eastAsia="Calibri" w:cstheme="minorHAnsi"/>
                <w:sz w:val="20"/>
                <w:bdr w:val="none" w:sz="0" w:space="0" w:color="auto" w:frame="1"/>
              </w:rPr>
            </w:pPr>
            <w:r>
              <w:rPr>
                <w:rFonts w:eastAsia="Calibri" w:cstheme="minorHAnsi"/>
                <w:sz w:val="20"/>
                <w:bdr w:val="none" w:sz="0" w:space="0" w:color="auto" w:frame="1"/>
              </w:rPr>
              <w:t xml:space="preserve">Žák v modelových situacích se seznamuje s charakterovými vlastnosti a popíše jejich projevy. Ví, jak může usměrňovat své chování a jednání - používá vhodnou komunikaci. Umí poznat asertivní, pasivní a agresivní chování. Hledá cestu, jak efektivně a nenásilně řešit neshody nebo konflikty.  Objasní, jak může realističtější poznání a hodnocení vlastní osobnosti a potenciálu pozitivně ovlivnit jeho rozhodování, vztahy s druhými lidmi i kvalitu života. </w:t>
            </w:r>
            <w:r w:rsidRPr="0058133F">
              <w:rPr>
                <w:rFonts w:eastAsia="Calibri" w:cstheme="minorHAnsi"/>
                <w:sz w:val="20"/>
                <w:bdr w:val="none" w:sz="0" w:space="0" w:color="auto" w:frame="1"/>
              </w:rPr>
              <w:t>Žák uplatňuje různé způsoby chování a komunikace v různých životních situacích a rozlišuje projevy nepřiměřeného chování a porušování společenských norem.</w:t>
            </w:r>
          </w:p>
        </w:tc>
      </w:tr>
      <w:tr w:rsidR="0084756F" w14:paraId="3CCB0886" w14:textId="77777777" w:rsidTr="0084756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567D187" w14:textId="77777777" w:rsidR="0084756F" w:rsidRDefault="0084756F">
            <w:pPr>
              <w:spacing w:line="240" w:lineRule="auto"/>
              <w:jc w:val="left"/>
              <w:rPr>
                <w:rFonts w:cstheme="minorHAnsi"/>
                <w:bdr w:val="none" w:sz="0" w:space="0" w:color="auto" w:frame="1"/>
              </w:rPr>
            </w:pPr>
            <w:r>
              <w:rPr>
                <w:rFonts w:eastAsia="Calibri" w:cstheme="minorHAnsi"/>
                <w:sz w:val="20"/>
                <w:bdr w:val="none" w:sz="0" w:space="0" w:color="auto" w:frame="1"/>
              </w:rPr>
              <w:t>Sociálně patologické jevy, trestně právní odpovědnost mladistvých</w:t>
            </w:r>
            <w:r>
              <w:rPr>
                <w:rFonts w:eastAsia="Calibri" w:cstheme="minorHAnsi"/>
                <w:sz w:val="20"/>
                <w:bdr w:val="none" w:sz="0" w:space="0" w:color="auto" w:frame="1"/>
              </w:rPr>
              <w:br/>
              <w:t>Centra pro pomoc lidem ohroženým sociálně patologickými jevy, centra volného času mládeže</w:t>
            </w:r>
            <w:r>
              <w:rPr>
                <w:rFonts w:eastAsia="Calibri" w:cstheme="minorHAnsi"/>
                <w:sz w:val="20"/>
                <w:bdr w:val="none" w:sz="0" w:space="0" w:color="auto" w:frame="1"/>
              </w:rPr>
              <w:br/>
              <w:t>Metodika prevence na škole</w:t>
            </w:r>
            <w:r>
              <w:rPr>
                <w:rFonts w:eastAsia="Calibri" w:cstheme="minorHAnsi"/>
                <w:sz w:val="20"/>
                <w:bdr w:val="none" w:sz="0" w:space="0" w:color="auto" w:frame="1"/>
              </w:rPr>
              <w:br/>
              <w:t>Nebezpečí drog, kouření, alkoholu, gamblerství</w:t>
            </w:r>
            <w:r>
              <w:rPr>
                <w:rFonts w:eastAsia="Calibri" w:cstheme="minorHAnsi"/>
                <w:sz w:val="20"/>
                <w:bdr w:val="none" w:sz="0" w:space="0" w:color="auto" w:frame="1"/>
              </w:rPr>
              <w:br/>
              <w:t>Význam sportu jako prevence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ADDDF44" w14:textId="77777777" w:rsidR="0084756F" w:rsidRDefault="0084756F">
            <w:pPr>
              <w:spacing w:line="240" w:lineRule="auto"/>
              <w:rPr>
                <w:rFonts w:cstheme="minorHAnsi"/>
                <w:bdr w:val="none" w:sz="0" w:space="0" w:color="auto" w:frame="1"/>
              </w:rPr>
            </w:pPr>
            <w:r>
              <w:rPr>
                <w:rFonts w:eastAsia="Calibri" w:cstheme="minorHAnsi"/>
                <w:sz w:val="20"/>
                <w:bdr w:val="none" w:sz="0" w:space="0" w:color="auto" w:frame="1"/>
              </w:rPr>
              <w:t xml:space="preserve">Žák zná pojem sociálně patologické jevy a následky tohoto chování. Zná trestně právní odpovědnost mladistvých v souvislosti se sociálně patologickými jevy. Je informován, kde hledat pomoc při ohrožení sociálně patologickými jevy. Ví o činnosti metodika prevence na škole. Je informován o statistice sociálně patologických jevů ve svém regionu, ČR i ve světě. Orientuje se v nabídce volnočasových aktivit a chápe </w:t>
            </w:r>
            <w:r>
              <w:rPr>
                <w:rFonts w:eastAsia="Calibri" w:cstheme="minorHAnsi"/>
                <w:sz w:val="20"/>
                <w:bdr w:val="none" w:sz="0" w:space="0" w:color="auto" w:frame="1"/>
              </w:rPr>
              <w:lastRenderedPageBreak/>
              <w:t>jejich význam v souvislosti s prevencí soc.-patologickými jevy.  Žák rozeznává nebezpečí ohrožení sociálně patologickými jevy.</w:t>
            </w:r>
          </w:p>
        </w:tc>
      </w:tr>
      <w:tr w:rsidR="0084756F" w14:paraId="1BBA4A3C" w14:textId="77777777" w:rsidTr="0084756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412C7D5" w14:textId="77777777" w:rsidR="0084756F" w:rsidRDefault="0084756F">
            <w:pPr>
              <w:spacing w:line="240" w:lineRule="auto"/>
              <w:jc w:val="left"/>
              <w:rPr>
                <w:rFonts w:cstheme="minorHAnsi"/>
                <w:sz w:val="20"/>
                <w:szCs w:val="20"/>
                <w:bdr w:val="none" w:sz="0" w:space="0" w:color="auto" w:frame="1"/>
              </w:rPr>
            </w:pPr>
            <w:r>
              <w:rPr>
                <w:rFonts w:cstheme="minorHAnsi"/>
                <w:sz w:val="20"/>
                <w:szCs w:val="20"/>
                <w:bdr w:val="none" w:sz="0" w:space="0" w:color="auto" w:frame="1"/>
              </w:rPr>
              <w:lastRenderedPageBreak/>
              <w:t>Člověk, láska a manželství</w:t>
            </w:r>
          </w:p>
          <w:p w14:paraId="6F891755" w14:textId="77777777" w:rsidR="0084756F" w:rsidRDefault="0084756F">
            <w:pPr>
              <w:spacing w:line="240" w:lineRule="auto"/>
              <w:jc w:val="left"/>
              <w:rPr>
                <w:rFonts w:cstheme="minorHAnsi"/>
                <w:sz w:val="20"/>
                <w:szCs w:val="20"/>
                <w:bdr w:val="none" w:sz="0" w:space="0" w:color="auto" w:frame="1"/>
              </w:rPr>
            </w:pPr>
            <w:r>
              <w:rPr>
                <w:rFonts w:cstheme="minorHAnsi"/>
                <w:sz w:val="20"/>
                <w:szCs w:val="20"/>
                <w:bdr w:val="none" w:sz="0" w:space="0" w:color="auto" w:frame="1"/>
              </w:rPr>
              <w:t>Sex, sexuální preference, sexuální identita, nebezpečí sexuálního života</w:t>
            </w:r>
          </w:p>
          <w:p w14:paraId="795119BA" w14:textId="77777777" w:rsidR="0084756F" w:rsidRDefault="0084756F">
            <w:pPr>
              <w:spacing w:line="240" w:lineRule="auto"/>
              <w:jc w:val="left"/>
              <w:rPr>
                <w:rFonts w:cstheme="minorHAnsi"/>
                <w:sz w:val="20"/>
                <w:szCs w:val="20"/>
                <w:bdr w:val="none" w:sz="0" w:space="0" w:color="auto" w:frame="1"/>
              </w:rPr>
            </w:pPr>
            <w:r>
              <w:rPr>
                <w:rFonts w:cstheme="minorHAnsi"/>
                <w:sz w:val="20"/>
                <w:szCs w:val="20"/>
                <w:bdr w:val="none" w:sz="0" w:space="0" w:color="auto" w:frame="1"/>
              </w:rPr>
              <w:t>Manželství (civilní vs. církevní sňatek), založení rodiny</w:t>
            </w:r>
          </w:p>
          <w:p w14:paraId="3754EC88" w14:textId="77777777" w:rsidR="0084756F" w:rsidRDefault="0084756F">
            <w:pPr>
              <w:spacing w:line="240" w:lineRule="auto"/>
              <w:jc w:val="left"/>
              <w:rPr>
                <w:rFonts w:cstheme="minorHAnsi"/>
                <w:sz w:val="20"/>
                <w:szCs w:val="20"/>
                <w:bdr w:val="none" w:sz="0" w:space="0" w:color="auto" w:frame="1"/>
              </w:rPr>
            </w:pPr>
            <w:r>
              <w:rPr>
                <w:rFonts w:cstheme="minorHAnsi"/>
                <w:sz w:val="20"/>
                <w:szCs w:val="20"/>
                <w:bdr w:val="none" w:sz="0" w:space="0" w:color="auto" w:frame="1"/>
              </w:rPr>
              <w:t>Vznik lidského života, antikoncepce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002EFE7" w14:textId="77777777" w:rsidR="0084756F" w:rsidRDefault="0084756F">
            <w:pPr>
              <w:spacing w:line="240" w:lineRule="auto"/>
              <w:rPr>
                <w:rFonts w:cstheme="minorHAnsi"/>
                <w:sz w:val="20"/>
                <w:szCs w:val="20"/>
                <w:bdr w:val="none" w:sz="0" w:space="0" w:color="auto" w:frame="1"/>
              </w:rPr>
            </w:pPr>
            <w:r>
              <w:rPr>
                <w:rFonts w:cstheme="minorHAnsi"/>
                <w:sz w:val="20"/>
                <w:szCs w:val="20"/>
                <w:bdr w:val="none" w:sz="0" w:space="0" w:color="auto" w:frame="1"/>
              </w:rPr>
              <w:t xml:space="preserve">Žák zná a umí vysvětlit pojmy sexuální preference a sexuální identita. Je obeznámen s nebezpečími sexuálního života, ví, jaké jsou příznaky základních pohlavních chorob a jak postupovat při nákaze sexuálně přenosnou nemocí. Chápe rozdíl mezi církevním a civilním sňatkem a chápe manželství jako hodnotu. Zopakuje si, jak vzniká lidský život a jakým způsobem se má matka chovat v těhotenství s ohledem na ochranu života a zdraví svého i plodu. Žák ví, jakým způsobem fungují jednotlivé druhy antikoncepce a jakým způsobem se používají. </w:t>
            </w:r>
          </w:p>
        </w:tc>
      </w:tr>
      <w:tr w:rsidR="0084756F" w14:paraId="0A080FF9" w14:textId="77777777" w:rsidTr="0084756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4BEA70E" w14:textId="77777777" w:rsidR="0084756F" w:rsidRDefault="0084756F">
            <w:pPr>
              <w:spacing w:line="240" w:lineRule="auto"/>
              <w:jc w:val="left"/>
              <w:rPr>
                <w:rFonts w:cstheme="minorHAnsi"/>
                <w:bdr w:val="none" w:sz="0" w:space="0" w:color="auto" w:frame="1"/>
              </w:rPr>
            </w:pPr>
            <w:r>
              <w:rPr>
                <w:rFonts w:eastAsia="Calibri" w:cstheme="minorHAnsi"/>
                <w:sz w:val="20"/>
                <w:bdr w:val="none" w:sz="0" w:space="0" w:color="auto" w:frame="1"/>
              </w:rPr>
              <w:t>Demokracie</w:t>
            </w:r>
            <w:r>
              <w:rPr>
                <w:rFonts w:eastAsia="Calibri" w:cstheme="minorHAnsi"/>
                <w:sz w:val="20"/>
                <w:bdr w:val="none" w:sz="0" w:space="0" w:color="auto" w:frame="1"/>
              </w:rPr>
              <w:br/>
              <w:t>Totalita</w:t>
            </w:r>
            <w:r>
              <w:rPr>
                <w:rFonts w:eastAsia="Calibri" w:cstheme="minorHAnsi"/>
                <w:sz w:val="20"/>
                <w:bdr w:val="none" w:sz="0" w:space="0" w:color="auto" w:frame="1"/>
              </w:rPr>
              <w:br/>
              <w:t>Demokratický stát</w:t>
            </w:r>
            <w:r>
              <w:rPr>
                <w:rFonts w:eastAsia="Calibri" w:cstheme="minorHAnsi"/>
                <w:sz w:val="20"/>
                <w:bdr w:val="none" w:sz="0" w:space="0" w:color="auto" w:frame="1"/>
              </w:rPr>
              <w:br/>
              <w:t>Pravidla demokracie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11B93F6" w14:textId="77777777" w:rsidR="0084756F" w:rsidRDefault="0084756F">
            <w:pPr>
              <w:spacing w:line="240" w:lineRule="auto"/>
              <w:rPr>
                <w:rFonts w:cstheme="minorHAnsi"/>
                <w:bdr w:val="none" w:sz="0" w:space="0" w:color="auto" w:frame="1"/>
              </w:rPr>
            </w:pPr>
            <w:r>
              <w:rPr>
                <w:rFonts w:eastAsia="Calibri" w:cstheme="minorHAnsi"/>
                <w:sz w:val="20"/>
                <w:bdr w:val="none" w:sz="0" w:space="0" w:color="auto" w:frame="1"/>
              </w:rPr>
              <w:t>Žák vysvětlí pojem demokratický stát. Uvede příklady demokratické společnosti. Zná výhody demokratického řízení společnosti pro občany. Vysvětlí pojem totalita. Popíše způsob totalitní vlády. Porovná demokracii a totalitu, diskutuje a obhajuje svůj vlastní názor. Zná práva občana v demokratickém státě. </w:t>
            </w:r>
          </w:p>
        </w:tc>
      </w:tr>
      <w:tr w:rsidR="0084756F" w14:paraId="4EFAB42F" w14:textId="77777777" w:rsidTr="0084756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259817F" w14:textId="77777777" w:rsidR="0084756F" w:rsidRDefault="0084756F">
            <w:pPr>
              <w:spacing w:line="240" w:lineRule="auto"/>
              <w:jc w:val="left"/>
              <w:rPr>
                <w:rFonts w:cstheme="minorHAnsi"/>
                <w:bdr w:val="none" w:sz="0" w:space="0" w:color="auto" w:frame="1"/>
              </w:rPr>
            </w:pPr>
            <w:r>
              <w:rPr>
                <w:rFonts w:eastAsia="Calibri" w:cstheme="minorHAnsi"/>
                <w:sz w:val="20"/>
                <w:bdr w:val="none" w:sz="0" w:space="0" w:color="auto" w:frame="1"/>
              </w:rPr>
              <w:t>Státoprávní uspořádání ČR</w:t>
            </w:r>
            <w:r>
              <w:rPr>
                <w:rFonts w:eastAsia="Calibri" w:cstheme="minorHAnsi"/>
                <w:sz w:val="20"/>
                <w:bdr w:val="none" w:sz="0" w:space="0" w:color="auto" w:frame="1"/>
              </w:rPr>
              <w:br/>
              <w:t>Právní základy státu</w:t>
            </w:r>
            <w:r>
              <w:rPr>
                <w:rFonts w:eastAsia="Calibri" w:cstheme="minorHAnsi"/>
                <w:sz w:val="20"/>
                <w:bdr w:val="none" w:sz="0" w:space="0" w:color="auto" w:frame="1"/>
              </w:rPr>
              <w:br/>
              <w:t>Státní a zastupitelské orgány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EC9CE42" w14:textId="77777777" w:rsidR="0084756F" w:rsidRDefault="0084756F">
            <w:pPr>
              <w:spacing w:line="240" w:lineRule="auto"/>
              <w:rPr>
                <w:rFonts w:cstheme="minorHAnsi"/>
                <w:bdr w:val="none" w:sz="0" w:space="0" w:color="auto" w:frame="1"/>
              </w:rPr>
            </w:pPr>
            <w:r>
              <w:rPr>
                <w:rFonts w:eastAsia="Calibri" w:cstheme="minorHAnsi"/>
                <w:sz w:val="20"/>
                <w:bdr w:val="none" w:sz="0" w:space="0" w:color="auto" w:frame="1"/>
              </w:rPr>
              <w:t>Žák dokáže popsat státoprávní uspořádání ČR, státní a zastupitelské orgány a zná způsob voleb do těchto institucí. Vysvětlí princip, jakým fungování těchto institucí ovlivňují v demokratickém státě občané. </w:t>
            </w:r>
          </w:p>
        </w:tc>
      </w:tr>
      <w:tr w:rsidR="0084756F" w14:paraId="44DE282C" w14:textId="77777777" w:rsidTr="0084756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2DF52CF" w14:textId="77777777" w:rsidR="0084756F" w:rsidRDefault="0084756F">
            <w:pPr>
              <w:spacing w:line="240" w:lineRule="auto"/>
              <w:jc w:val="left"/>
              <w:rPr>
                <w:rFonts w:cstheme="minorHAnsi"/>
                <w:bdr w:val="none" w:sz="0" w:space="0" w:color="auto" w:frame="1"/>
              </w:rPr>
            </w:pPr>
            <w:r>
              <w:rPr>
                <w:rFonts w:eastAsia="Calibri" w:cstheme="minorHAnsi"/>
                <w:sz w:val="20"/>
                <w:bdr w:val="none" w:sz="0" w:space="0" w:color="auto" w:frame="1"/>
              </w:rPr>
              <w:t>Moc zákonná, výkonná, soudní</w:t>
            </w:r>
            <w:r>
              <w:rPr>
                <w:rFonts w:eastAsia="Calibri" w:cstheme="minorHAnsi"/>
                <w:sz w:val="20"/>
                <w:bdr w:val="none" w:sz="0" w:space="0" w:color="auto" w:frame="1"/>
              </w:rPr>
              <w:br/>
              <w:t>Státní a zastupitelské orgány</w:t>
            </w:r>
            <w:r>
              <w:rPr>
                <w:rFonts w:eastAsia="Calibri" w:cstheme="minorHAnsi"/>
                <w:sz w:val="20"/>
                <w:bdr w:val="none" w:sz="0" w:space="0" w:color="auto" w:frame="1"/>
              </w:rPr>
              <w:br/>
              <w:t>Prezident republiky</w:t>
            </w:r>
            <w:r>
              <w:rPr>
                <w:rFonts w:eastAsia="Calibri" w:cstheme="minorHAnsi"/>
                <w:sz w:val="20"/>
                <w:bdr w:val="none" w:sz="0" w:space="0" w:color="auto" w:frame="1"/>
              </w:rPr>
              <w:br/>
              <w:t>Vláda, ministerstva, parlament</w:t>
            </w:r>
            <w:r>
              <w:rPr>
                <w:rFonts w:eastAsia="Calibri" w:cstheme="minorHAnsi"/>
                <w:sz w:val="20"/>
                <w:bdr w:val="none" w:sz="0" w:space="0" w:color="auto" w:frame="1"/>
              </w:rPr>
              <w:br/>
              <w:t>Politické strany a hnutí</w:t>
            </w:r>
            <w:r>
              <w:rPr>
                <w:rFonts w:eastAsia="Calibri" w:cstheme="minorHAnsi"/>
                <w:sz w:val="20"/>
                <w:bdr w:val="none" w:sz="0" w:space="0" w:color="auto" w:frame="1"/>
              </w:rPr>
              <w:br/>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C78799C" w14:textId="77777777" w:rsidR="0084756F" w:rsidRDefault="0084756F">
            <w:pPr>
              <w:spacing w:line="240" w:lineRule="auto"/>
              <w:rPr>
                <w:rFonts w:cstheme="minorHAnsi"/>
                <w:bdr w:val="none" w:sz="0" w:space="0" w:color="auto" w:frame="1"/>
              </w:rPr>
            </w:pPr>
            <w:r>
              <w:rPr>
                <w:rFonts w:eastAsia="Calibri" w:cstheme="minorHAnsi"/>
                <w:sz w:val="20"/>
                <w:bdr w:val="none" w:sz="0" w:space="0" w:color="auto" w:frame="1"/>
              </w:rPr>
              <w:t>Žák vysvětlí podstatu Ústavy ČR. Vysvětlí fungování moci zákonodárné, výkonné a soudní. Definuje poslání prezidenta ČR. Zná jednotlivá ministerstva a jejich funkce. Vybaví si nejznámější politické strany. Dokáže obhájit své stanovisko, proč by volil konkrétní politickou stranu. </w:t>
            </w:r>
          </w:p>
        </w:tc>
      </w:tr>
      <w:tr w:rsidR="0084756F" w14:paraId="0BD5C9BA" w14:textId="77777777" w:rsidTr="0084756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9B7E9F1" w14:textId="77777777" w:rsidR="0084756F" w:rsidRDefault="0084756F">
            <w:pPr>
              <w:spacing w:line="240" w:lineRule="auto"/>
              <w:jc w:val="left"/>
              <w:rPr>
                <w:rFonts w:cstheme="minorHAnsi"/>
                <w:bdr w:val="none" w:sz="0" w:space="0" w:color="auto" w:frame="1"/>
              </w:rPr>
            </w:pPr>
            <w:r>
              <w:rPr>
                <w:rFonts w:eastAsia="Calibri" w:cstheme="minorHAnsi"/>
                <w:sz w:val="20"/>
                <w:bdr w:val="none" w:sz="0" w:space="0" w:color="auto" w:frame="1"/>
              </w:rPr>
              <w:t>Práva a povinnosti občana</w:t>
            </w:r>
            <w:r>
              <w:rPr>
                <w:rFonts w:eastAsia="Calibri" w:cstheme="minorHAnsi"/>
                <w:sz w:val="20"/>
                <w:bdr w:val="none" w:sz="0" w:space="0" w:color="auto" w:frame="1"/>
              </w:rPr>
              <w:br/>
              <w:t>Pracovní právo</w:t>
            </w:r>
            <w:r>
              <w:rPr>
                <w:rFonts w:eastAsia="Calibri" w:cstheme="minorHAnsi"/>
                <w:sz w:val="20"/>
                <w:bdr w:val="none" w:sz="0" w:space="0" w:color="auto" w:frame="1"/>
              </w:rPr>
              <w:br/>
              <w:t>Formy vlastnictví</w:t>
            </w:r>
            <w:r>
              <w:rPr>
                <w:rFonts w:eastAsia="Calibri" w:cstheme="minorHAnsi"/>
                <w:sz w:val="20"/>
                <w:bdr w:val="none" w:sz="0" w:space="0" w:color="auto" w:frame="1"/>
              </w:rPr>
              <w:br/>
              <w:t>Způsoby ochrany vlastnictví</w:t>
            </w:r>
            <w:r>
              <w:rPr>
                <w:rFonts w:eastAsia="Calibri" w:cstheme="minorHAnsi"/>
                <w:sz w:val="20"/>
                <w:bdr w:val="none" w:sz="0" w:space="0" w:color="auto" w:frame="1"/>
              </w:rPr>
              <w:br/>
              <w:t>Právní úprava důležitých vztahů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F9680BE" w14:textId="77777777" w:rsidR="0084756F" w:rsidRDefault="0084756F">
            <w:pPr>
              <w:spacing w:line="240" w:lineRule="auto"/>
              <w:rPr>
                <w:rFonts w:cstheme="minorHAnsi"/>
                <w:bdr w:val="none" w:sz="0" w:space="0" w:color="auto" w:frame="1"/>
              </w:rPr>
            </w:pPr>
            <w:r>
              <w:rPr>
                <w:rFonts w:eastAsia="Calibri" w:cstheme="minorHAnsi"/>
                <w:sz w:val="20"/>
                <w:bdr w:val="none" w:sz="0" w:space="0" w:color="auto" w:frame="1"/>
              </w:rPr>
              <w:t>Žák definuje základní práva a povinnosti občanů. Uvědomuje si nutnost ochrany všech forem vlastnictví včetně duševního. Umí charakterizovat pracovní poměr. Ví jaké náležitosti má obsahovat pracovní smlouva. </w:t>
            </w:r>
          </w:p>
        </w:tc>
      </w:tr>
      <w:tr w:rsidR="0084756F" w14:paraId="33DFC92E" w14:textId="77777777" w:rsidTr="0084756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3A889BD" w14:textId="77777777" w:rsidR="0084756F" w:rsidRDefault="0084756F">
            <w:pPr>
              <w:spacing w:line="240" w:lineRule="auto"/>
              <w:jc w:val="left"/>
              <w:rPr>
                <w:rFonts w:cstheme="minorHAnsi"/>
                <w:bdr w:val="none" w:sz="0" w:space="0" w:color="auto" w:frame="1"/>
              </w:rPr>
            </w:pPr>
            <w:r>
              <w:rPr>
                <w:rFonts w:eastAsia="Calibri" w:cstheme="minorHAnsi"/>
                <w:sz w:val="20"/>
                <w:bdr w:val="none" w:sz="0" w:space="0" w:color="auto" w:frame="1"/>
              </w:rPr>
              <w:t>Právní vztahy a z nich vyplývající závazky</w:t>
            </w:r>
            <w:r>
              <w:rPr>
                <w:rFonts w:eastAsia="Calibri" w:cstheme="minorHAnsi"/>
                <w:sz w:val="20"/>
                <w:bdr w:val="none" w:sz="0" w:space="0" w:color="auto" w:frame="1"/>
              </w:rPr>
              <w:br/>
              <w:t>Smlouvy</w:t>
            </w:r>
            <w:r>
              <w:rPr>
                <w:rFonts w:eastAsia="Calibri" w:cstheme="minorHAnsi"/>
                <w:sz w:val="20"/>
                <w:bdr w:val="none" w:sz="0" w:space="0" w:color="auto" w:frame="1"/>
              </w:rPr>
              <w:br/>
              <w:t>Trestná činnost mládeže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3B8CEBC" w14:textId="77777777" w:rsidR="0084756F" w:rsidRDefault="0084756F">
            <w:pPr>
              <w:spacing w:line="240" w:lineRule="auto"/>
              <w:rPr>
                <w:rFonts w:cstheme="minorHAnsi"/>
                <w:bdr w:val="none" w:sz="0" w:space="0" w:color="auto" w:frame="1"/>
              </w:rPr>
            </w:pPr>
            <w:r>
              <w:rPr>
                <w:rFonts w:eastAsia="Calibri" w:cstheme="minorHAnsi"/>
                <w:sz w:val="20"/>
                <w:bdr w:val="none" w:sz="0" w:space="0" w:color="auto" w:frame="1"/>
              </w:rPr>
              <w:t>Žák si uvědomuje rizika porušování právních ustanovení a důsledky protiprávního jednání. Zná náležitosti smluv v občanskoprávních vztazích. </w:t>
            </w:r>
          </w:p>
        </w:tc>
      </w:tr>
      <w:tr w:rsidR="0084756F" w14:paraId="0FF59CFD" w14:textId="77777777" w:rsidTr="0084756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B35BD1C" w14:textId="77777777" w:rsidR="0084756F" w:rsidRDefault="0084756F">
            <w:pPr>
              <w:spacing w:line="240" w:lineRule="auto"/>
              <w:jc w:val="left"/>
              <w:rPr>
                <w:rFonts w:cstheme="minorHAnsi"/>
                <w:bdr w:val="none" w:sz="0" w:space="0" w:color="auto" w:frame="1"/>
              </w:rPr>
            </w:pPr>
            <w:r>
              <w:rPr>
                <w:rFonts w:eastAsia="Calibri" w:cstheme="minorHAnsi"/>
                <w:sz w:val="20"/>
                <w:bdr w:val="none" w:sz="0" w:space="0" w:color="auto" w:frame="1"/>
              </w:rPr>
              <w:t>Právní vztahy a z nich vyplývající následky</w:t>
            </w:r>
            <w:r>
              <w:rPr>
                <w:rFonts w:eastAsia="Calibri" w:cstheme="minorHAnsi"/>
                <w:sz w:val="20"/>
                <w:bdr w:val="none" w:sz="0" w:space="0" w:color="auto" w:frame="1"/>
              </w:rPr>
              <w:br/>
              <w:t>Druhy a postihy protiprávního jednání</w:t>
            </w:r>
            <w:r>
              <w:rPr>
                <w:rFonts w:eastAsia="Calibri" w:cstheme="minorHAnsi"/>
                <w:sz w:val="20"/>
                <w:bdr w:val="none" w:sz="0" w:space="0" w:color="auto" w:frame="1"/>
              </w:rPr>
              <w:br/>
              <w:t>Trestná činnost mladistvých</w:t>
            </w:r>
            <w:r>
              <w:rPr>
                <w:rFonts w:eastAsia="Calibri" w:cstheme="minorHAnsi"/>
                <w:sz w:val="20"/>
                <w:bdr w:val="none" w:sz="0" w:space="0" w:color="auto" w:frame="1"/>
              </w:rPr>
              <w:br/>
              <w:t>Orgány právní ochrany</w:t>
            </w:r>
            <w:r>
              <w:rPr>
                <w:rFonts w:eastAsia="Calibri" w:cstheme="minorHAnsi"/>
                <w:sz w:val="20"/>
                <w:bdr w:val="none" w:sz="0" w:space="0" w:color="auto" w:frame="1"/>
              </w:rPr>
              <w:br/>
            </w:r>
            <w:r>
              <w:rPr>
                <w:rFonts w:eastAsia="Calibri" w:cstheme="minorHAnsi"/>
                <w:sz w:val="20"/>
                <w:bdr w:val="none" w:sz="0" w:space="0" w:color="auto" w:frame="1"/>
              </w:rPr>
              <w:lastRenderedPageBreak/>
              <w:t>Protiprávní jednání</w:t>
            </w:r>
            <w:r>
              <w:rPr>
                <w:rFonts w:eastAsia="Calibri" w:cstheme="minorHAnsi"/>
                <w:sz w:val="20"/>
                <w:bdr w:val="none" w:sz="0" w:space="0" w:color="auto" w:frame="1"/>
              </w:rPr>
              <w:br/>
              <w:t>Organizace chránící spotřebitele</w:t>
            </w:r>
            <w:r>
              <w:rPr>
                <w:rFonts w:eastAsia="Calibri" w:cstheme="minorHAnsi"/>
                <w:sz w:val="20"/>
                <w:bdr w:val="none" w:sz="0" w:space="0" w:color="auto" w:frame="1"/>
              </w:rPr>
              <w:br/>
              <w:t>Informační povinnosti prodejce</w:t>
            </w:r>
            <w:r>
              <w:rPr>
                <w:rFonts w:eastAsia="Calibri" w:cstheme="minorHAnsi"/>
                <w:sz w:val="20"/>
                <w:bdr w:val="none" w:sz="0" w:space="0" w:color="auto" w:frame="1"/>
              </w:rPr>
              <w:br/>
              <w:t>Odstoupení od smlouvy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7A49504" w14:textId="77777777" w:rsidR="0084756F" w:rsidRDefault="0084756F">
            <w:pPr>
              <w:spacing w:line="240" w:lineRule="auto"/>
              <w:rPr>
                <w:rFonts w:cstheme="minorHAnsi"/>
                <w:bdr w:val="none" w:sz="0" w:space="0" w:color="auto" w:frame="1"/>
              </w:rPr>
            </w:pPr>
            <w:r>
              <w:rPr>
                <w:rFonts w:eastAsia="Calibri" w:cstheme="minorHAnsi"/>
                <w:sz w:val="20"/>
                <w:bdr w:val="none" w:sz="0" w:space="0" w:color="auto" w:frame="1"/>
              </w:rPr>
              <w:lastRenderedPageBreak/>
              <w:t xml:space="preserve">Žák uvede příklady postihů – pokuta, zákaz činnosti, odnětí svobody. Zná možnosti postihu mladistvých, trestní odpovědnost. Zná činnost orgánů právní ochrany občanů (policie, státní zastupitelství, advokáti, soudci, notáři). Seznamuje se s </w:t>
            </w:r>
            <w:r>
              <w:rPr>
                <w:rFonts w:eastAsia="Calibri" w:cstheme="minorHAnsi"/>
                <w:sz w:val="20"/>
                <w:bdr w:val="none" w:sz="0" w:space="0" w:color="auto" w:frame="1"/>
              </w:rPr>
              <w:lastRenderedPageBreak/>
              <w:t>příklady právních vztahů v běžném životě. Ví jak uplatnit svoje práva spotřebitele. Respektuje práva a oprávněné zájmy druhých lidí. </w:t>
            </w:r>
          </w:p>
        </w:tc>
      </w:tr>
      <w:tr w:rsidR="0084756F" w14:paraId="3EFE5614" w14:textId="77777777" w:rsidTr="0084756F">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C9443EA" w14:textId="77777777" w:rsidR="0084756F" w:rsidRDefault="0084756F">
            <w:pPr>
              <w:shd w:val="clear" w:color="auto" w:fill="DEEAF6"/>
              <w:spacing w:line="240" w:lineRule="auto"/>
              <w:jc w:val="center"/>
              <w:rPr>
                <w:rFonts w:cstheme="minorHAnsi"/>
                <w:bdr w:val="none" w:sz="0" w:space="0" w:color="auto" w:frame="1"/>
              </w:rPr>
            </w:pPr>
            <w:r>
              <w:rPr>
                <w:rFonts w:eastAsia="Calibri" w:cstheme="minorHAnsi"/>
                <w:b/>
                <w:bCs/>
                <w:sz w:val="20"/>
                <w:bdr w:val="none" w:sz="0" w:space="0" w:color="auto" w:frame="1"/>
              </w:rPr>
              <w:lastRenderedPageBreak/>
              <w:t>Průřezová témata, přesahy, souvislosti</w:t>
            </w:r>
          </w:p>
        </w:tc>
      </w:tr>
      <w:tr w:rsidR="0084756F" w14:paraId="2E3E23BC" w14:textId="77777777" w:rsidTr="008475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E391096" w14:textId="77777777" w:rsidR="0084756F" w:rsidRDefault="0084756F">
            <w:pPr>
              <w:spacing w:line="240" w:lineRule="auto"/>
              <w:jc w:val="center"/>
              <w:rPr>
                <w:rFonts w:cstheme="minorHAnsi"/>
                <w:bdr w:val="none" w:sz="0" w:space="0" w:color="auto" w:frame="1"/>
              </w:rPr>
            </w:pPr>
            <w:r>
              <w:rPr>
                <w:rFonts w:eastAsia="Calibri" w:cstheme="minorHAnsi"/>
                <w:sz w:val="20"/>
                <w:bdr w:val="none" w:sz="0" w:space="0" w:color="auto" w:frame="1"/>
              </w:rPr>
              <w:t>Osobnostní a sociální výchova - Poznávání a rozvoj vlastní osobnosti</w:t>
            </w:r>
          </w:p>
        </w:tc>
      </w:tr>
      <w:tr w:rsidR="0084756F" w14:paraId="57A9857C" w14:textId="77777777" w:rsidTr="008475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0EDA396" w14:textId="77777777" w:rsidR="0084756F" w:rsidRDefault="0084756F">
            <w:pPr>
              <w:spacing w:line="240" w:lineRule="auto"/>
              <w:jc w:val="left"/>
              <w:rPr>
                <w:rFonts w:cstheme="minorHAnsi"/>
                <w:bdr w:val="none" w:sz="0" w:space="0" w:color="auto" w:frame="1"/>
              </w:rPr>
            </w:pPr>
            <w:r>
              <w:rPr>
                <w:rFonts w:eastAsia="Calibri" w:cstheme="minorHAnsi"/>
                <w:sz w:val="20"/>
                <w:bdr w:val="none" w:sz="0" w:space="0" w:color="auto" w:frame="1"/>
              </w:rPr>
              <w:t>Žák poznává svoji osobnost, pracuje na svém sebepoznání, zná biologické, psychické a sociální změny osobnosti.</w:t>
            </w:r>
            <w:r>
              <w:rPr>
                <w:rFonts w:eastAsia="Calibri" w:cstheme="minorHAnsi"/>
                <w:sz w:val="20"/>
                <w:bdr w:val="none" w:sz="0" w:space="0" w:color="auto" w:frame="1"/>
              </w:rPr>
              <w:br/>
              <w:t>Objasní, jaké vzory ovlivňují jedince, popíše chování osob s různým temperamentem.</w:t>
            </w:r>
          </w:p>
        </w:tc>
      </w:tr>
      <w:tr w:rsidR="0084756F" w14:paraId="59C77024" w14:textId="77777777" w:rsidTr="008475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D72D7A4" w14:textId="77777777" w:rsidR="0084756F" w:rsidRDefault="0084756F">
            <w:pPr>
              <w:spacing w:line="240" w:lineRule="auto"/>
              <w:jc w:val="center"/>
              <w:rPr>
                <w:rFonts w:cstheme="minorHAnsi"/>
                <w:bdr w:val="none" w:sz="0" w:space="0" w:color="auto" w:frame="1"/>
              </w:rPr>
            </w:pPr>
            <w:r>
              <w:rPr>
                <w:rFonts w:eastAsia="Calibri" w:cstheme="minorHAnsi"/>
                <w:sz w:val="20"/>
                <w:bdr w:val="none" w:sz="0" w:space="0" w:color="auto" w:frame="1"/>
              </w:rPr>
              <w:t>Osobnostní a sociální výchova - Kooperace a kompetice</w:t>
            </w:r>
          </w:p>
        </w:tc>
      </w:tr>
      <w:tr w:rsidR="0084756F" w14:paraId="70ECA34F" w14:textId="77777777" w:rsidTr="008475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325EC72" w14:textId="77777777" w:rsidR="0084756F" w:rsidRDefault="0084756F">
            <w:pPr>
              <w:spacing w:line="240" w:lineRule="auto"/>
              <w:jc w:val="left"/>
              <w:rPr>
                <w:rFonts w:cstheme="minorHAnsi"/>
                <w:bdr w:val="none" w:sz="0" w:space="0" w:color="auto" w:frame="1"/>
              </w:rPr>
            </w:pPr>
            <w:r>
              <w:rPr>
                <w:rFonts w:eastAsia="Calibri" w:cstheme="minorHAnsi"/>
                <w:sz w:val="20"/>
                <w:bdr w:val="none" w:sz="0" w:space="0" w:color="auto" w:frame="1"/>
              </w:rPr>
              <w:t>Žák na příkladech objasní výhody spolupráce v rodině, ve škole, v obci.</w:t>
            </w:r>
            <w:r>
              <w:rPr>
                <w:rFonts w:eastAsia="Calibri" w:cstheme="minorHAnsi"/>
                <w:sz w:val="20"/>
                <w:bdr w:val="none" w:sz="0" w:space="0" w:color="auto" w:frame="1"/>
              </w:rPr>
              <w:br/>
              <w:t>Rozliší individuální práci, spolupráci a soutěživost.</w:t>
            </w:r>
          </w:p>
        </w:tc>
      </w:tr>
      <w:tr w:rsidR="0084756F" w14:paraId="1B6D2780" w14:textId="77777777" w:rsidTr="008475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141FBFE" w14:textId="77777777" w:rsidR="0084756F" w:rsidRDefault="0084756F">
            <w:pPr>
              <w:spacing w:line="240" w:lineRule="auto"/>
              <w:jc w:val="center"/>
              <w:rPr>
                <w:rFonts w:cstheme="minorHAnsi"/>
                <w:bdr w:val="none" w:sz="0" w:space="0" w:color="auto" w:frame="1"/>
              </w:rPr>
            </w:pPr>
            <w:r>
              <w:rPr>
                <w:rFonts w:eastAsia="Calibri" w:cstheme="minorHAnsi"/>
                <w:sz w:val="20"/>
                <w:bdr w:val="none" w:sz="0" w:space="0" w:color="auto" w:frame="1"/>
              </w:rPr>
              <w:t>Multikulturní výchova - Kulturní diference</w:t>
            </w:r>
          </w:p>
        </w:tc>
      </w:tr>
      <w:tr w:rsidR="0084756F" w14:paraId="6C7A18A6" w14:textId="77777777" w:rsidTr="008475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5912660" w14:textId="77777777" w:rsidR="0084756F" w:rsidRDefault="0084756F">
            <w:pPr>
              <w:spacing w:line="240" w:lineRule="auto"/>
              <w:jc w:val="left"/>
              <w:rPr>
                <w:rFonts w:cstheme="minorHAnsi"/>
                <w:bdr w:val="none" w:sz="0" w:space="0" w:color="auto" w:frame="1"/>
              </w:rPr>
            </w:pPr>
            <w:r>
              <w:rPr>
                <w:rFonts w:eastAsia="Calibri" w:cstheme="minorHAnsi"/>
                <w:sz w:val="20"/>
                <w:bdr w:val="none" w:sz="0" w:space="0" w:color="auto" w:frame="1"/>
              </w:rPr>
              <w:t>Žák respektuje názory a zájmy odlišné od jeho vlastních, rozezná netolerantní, rasistické, extremistické projevy lidí, je tolerantní k menšinám a minoritám, zná základní práva a povinnosti občanů.</w:t>
            </w:r>
          </w:p>
        </w:tc>
      </w:tr>
      <w:tr w:rsidR="0084756F" w14:paraId="4C420138" w14:textId="77777777" w:rsidTr="008475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310881A" w14:textId="77777777" w:rsidR="0084756F" w:rsidRDefault="0084756F">
            <w:pPr>
              <w:spacing w:line="240" w:lineRule="auto"/>
              <w:jc w:val="center"/>
              <w:rPr>
                <w:rFonts w:cstheme="minorHAnsi"/>
                <w:bdr w:val="none" w:sz="0" w:space="0" w:color="auto" w:frame="1"/>
              </w:rPr>
            </w:pPr>
            <w:r>
              <w:rPr>
                <w:rFonts w:eastAsia="Calibri" w:cstheme="minorHAnsi"/>
                <w:sz w:val="20"/>
                <w:bdr w:val="none" w:sz="0" w:space="0" w:color="auto" w:frame="1"/>
              </w:rPr>
              <w:t>Výchova demokratického občana - Občan, občanská společnost a stát</w:t>
            </w:r>
          </w:p>
        </w:tc>
      </w:tr>
      <w:tr w:rsidR="0084756F" w14:paraId="758329BB" w14:textId="77777777" w:rsidTr="008475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B35AEE4" w14:textId="77777777" w:rsidR="0084756F" w:rsidRDefault="0084756F">
            <w:pPr>
              <w:spacing w:line="240" w:lineRule="auto"/>
              <w:jc w:val="left"/>
              <w:rPr>
                <w:rFonts w:cstheme="minorHAnsi"/>
                <w:bdr w:val="none" w:sz="0" w:space="0" w:color="auto" w:frame="1"/>
              </w:rPr>
            </w:pPr>
            <w:r>
              <w:rPr>
                <w:rFonts w:eastAsia="Calibri" w:cstheme="minorHAnsi"/>
                <w:sz w:val="20"/>
                <w:bdr w:val="none" w:sz="0" w:space="0" w:color="auto" w:frame="1"/>
              </w:rPr>
              <w:t>Žák vysvětlí pojem demokratický stát a uvede příklady demokratické společnosti. Zná výhody demokratického řízení společnosti pro občany. Porovná demokracii a totalitu, diskutuje a obhajuje svůj vlastní názor, zná práva občana v demokratickém státě</w:t>
            </w:r>
          </w:p>
        </w:tc>
      </w:tr>
      <w:tr w:rsidR="0084756F" w14:paraId="3E9960D9" w14:textId="77777777" w:rsidTr="008475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3E4E105" w14:textId="77777777" w:rsidR="0084756F" w:rsidRDefault="0084756F">
            <w:pPr>
              <w:spacing w:line="240" w:lineRule="auto"/>
              <w:jc w:val="center"/>
              <w:rPr>
                <w:rFonts w:cstheme="minorHAnsi"/>
                <w:bdr w:val="none" w:sz="0" w:space="0" w:color="auto" w:frame="1"/>
              </w:rPr>
            </w:pPr>
            <w:r>
              <w:rPr>
                <w:rFonts w:eastAsia="Calibri" w:cstheme="minorHAnsi"/>
                <w:sz w:val="20"/>
                <w:bdr w:val="none" w:sz="0" w:space="0" w:color="auto" w:frame="1"/>
              </w:rPr>
              <w:t>Výchova demokratického občana - Principy demokracie jako formy vlády a způsobu rozhodování</w:t>
            </w:r>
          </w:p>
        </w:tc>
      </w:tr>
      <w:tr w:rsidR="0084756F" w14:paraId="35F3DFE9" w14:textId="77777777" w:rsidTr="008475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D252B1E" w14:textId="77777777" w:rsidR="0084756F" w:rsidRDefault="0084756F">
            <w:pPr>
              <w:spacing w:line="240" w:lineRule="auto"/>
              <w:jc w:val="left"/>
              <w:rPr>
                <w:rFonts w:cstheme="minorHAnsi"/>
                <w:bdr w:val="none" w:sz="0" w:space="0" w:color="auto" w:frame="1"/>
              </w:rPr>
            </w:pPr>
            <w:r>
              <w:rPr>
                <w:rFonts w:eastAsia="Calibri" w:cstheme="minorHAnsi"/>
                <w:sz w:val="20"/>
                <w:bdr w:val="none" w:sz="0" w:space="0" w:color="auto" w:frame="1"/>
              </w:rPr>
              <w:t>Žák dokáže popsat státoprávní uspořádání ČR, státní a zastupitelské orgány a zná způsob voleb do těchto institucí, vysvětlí princip, jakým fungování těchto institucí ovlivňují v demokratickém státě občané.</w:t>
            </w:r>
          </w:p>
        </w:tc>
      </w:tr>
    </w:tbl>
    <w:p w14:paraId="67E1C875" w14:textId="77777777" w:rsidR="0084756F" w:rsidRDefault="0084756F" w:rsidP="0084756F"/>
    <w:p w14:paraId="3BEE0994" w14:textId="7CC1AE25" w:rsidR="00BC1A9B" w:rsidRDefault="00BC1A9B" w:rsidP="00BC1A9B">
      <w:pPr>
        <w:rPr>
          <w:bdr w:val="nil"/>
        </w:rPr>
      </w:pPr>
    </w:p>
    <w:tbl>
      <w:tblPr>
        <w:tblStyle w:val="TabulkaP4"/>
        <w:tblW w:w="5000" w:type="pct"/>
        <w:tblLook w:val="04A0" w:firstRow="1" w:lastRow="0" w:firstColumn="1" w:lastColumn="0" w:noHBand="0" w:noVBand="1"/>
      </w:tblPr>
      <w:tblGrid>
        <w:gridCol w:w="4109"/>
        <w:gridCol w:w="2739"/>
        <w:gridCol w:w="6849"/>
      </w:tblGrid>
      <w:tr w:rsidR="00D46914" w14:paraId="437D52D7" w14:textId="77777777" w:rsidTr="00D46914">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69363522" w14:textId="77777777" w:rsidR="00D46914" w:rsidRDefault="00D46914">
            <w:pPr>
              <w:shd w:val="clear" w:color="auto" w:fill="9CC2E5"/>
              <w:spacing w:line="240" w:lineRule="auto"/>
              <w:jc w:val="center"/>
              <w:rPr>
                <w:bdr w:val="none" w:sz="0" w:space="0" w:color="auto" w:frame="1"/>
              </w:rPr>
            </w:pPr>
            <w:r>
              <w:rPr>
                <w:rFonts w:ascii="Calibri" w:eastAsia="Calibri" w:hAnsi="Calibri" w:cs="Calibri"/>
                <w:b/>
                <w:bCs/>
                <w:sz w:val="20"/>
                <w:bdr w:val="none" w:sz="0" w:space="0" w:color="auto" w:frame="1"/>
              </w:rPr>
              <w:t>Základy společenských věd</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5FA14818" w14:textId="77777777" w:rsidR="00D46914" w:rsidRDefault="00D46914">
            <w:pPr>
              <w:shd w:val="clear" w:color="auto" w:fill="9CC2E5"/>
              <w:spacing w:line="240" w:lineRule="auto"/>
              <w:jc w:val="center"/>
              <w:rPr>
                <w:bdr w:val="none" w:sz="0" w:space="0" w:color="auto" w:frame="1"/>
              </w:rPr>
            </w:pPr>
            <w:r>
              <w:rPr>
                <w:rFonts w:ascii="Calibri" w:eastAsia="Calibri" w:hAnsi="Calibri" w:cs="Calibri"/>
                <w:b/>
                <w:bCs/>
                <w:sz w:val="20"/>
                <w:bdr w:val="none" w:sz="0" w:space="0" w:color="auto" w:frame="1"/>
              </w:rPr>
              <w:t>kvarta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57AC64" w14:textId="77777777" w:rsidR="00D46914" w:rsidRDefault="00D46914"/>
        </w:tc>
      </w:tr>
      <w:tr w:rsidR="00D46914" w14:paraId="308AF4F9" w14:textId="77777777" w:rsidTr="00D4691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9DFEC21" w14:textId="77777777" w:rsidR="00D46914" w:rsidRDefault="00D46914">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E7288A6" w14:textId="77777777" w:rsidR="00D46914" w:rsidRDefault="00D46914" w:rsidP="00D46914">
            <w:pPr>
              <w:numPr>
                <w:ilvl w:val="0"/>
                <w:numId w:val="214"/>
              </w:numPr>
              <w:spacing w:line="240" w:lineRule="auto"/>
              <w:jc w:val="left"/>
              <w:rPr>
                <w:bdr w:val="none" w:sz="0" w:space="0" w:color="auto" w:frame="1"/>
              </w:rPr>
            </w:pPr>
            <w:r>
              <w:rPr>
                <w:rFonts w:ascii="Calibri" w:eastAsia="Calibri" w:hAnsi="Calibri" w:cs="Calibri"/>
                <w:sz w:val="20"/>
                <w:bdr w:val="none" w:sz="0" w:space="0" w:color="auto" w:frame="1"/>
              </w:rPr>
              <w:t>Kompetence komunikativní</w:t>
            </w:r>
          </w:p>
          <w:p w14:paraId="6AF14043" w14:textId="77777777" w:rsidR="00D46914" w:rsidRDefault="00D46914" w:rsidP="00D46914">
            <w:pPr>
              <w:numPr>
                <w:ilvl w:val="0"/>
                <w:numId w:val="214"/>
              </w:numPr>
              <w:spacing w:line="240" w:lineRule="auto"/>
              <w:jc w:val="left"/>
              <w:rPr>
                <w:sz w:val="20"/>
                <w:bdr w:val="none" w:sz="0" w:space="0" w:color="auto" w:frame="1"/>
              </w:rPr>
            </w:pPr>
            <w:r>
              <w:rPr>
                <w:rFonts w:ascii="Calibri" w:eastAsia="Calibri" w:hAnsi="Calibri" w:cs="Calibri"/>
                <w:sz w:val="20"/>
                <w:bdr w:val="none" w:sz="0" w:space="0" w:color="auto" w:frame="1"/>
              </w:rPr>
              <w:t>Kompetence sociální a personální</w:t>
            </w:r>
          </w:p>
          <w:p w14:paraId="33B28941" w14:textId="77777777" w:rsidR="00D46914" w:rsidRPr="00AC6DEA" w:rsidRDefault="00D46914" w:rsidP="00D46914">
            <w:pPr>
              <w:numPr>
                <w:ilvl w:val="0"/>
                <w:numId w:val="214"/>
              </w:numPr>
              <w:spacing w:line="240" w:lineRule="auto"/>
              <w:jc w:val="left"/>
              <w:rPr>
                <w:bdr w:val="none" w:sz="0" w:space="0" w:color="auto" w:frame="1"/>
              </w:rPr>
            </w:pPr>
            <w:r>
              <w:rPr>
                <w:rFonts w:ascii="Calibri" w:eastAsia="Calibri" w:hAnsi="Calibri" w:cs="Calibri"/>
                <w:sz w:val="20"/>
                <w:bdr w:val="none" w:sz="0" w:space="0" w:color="auto" w:frame="1"/>
              </w:rPr>
              <w:t>Kompetence občanská</w:t>
            </w:r>
          </w:p>
          <w:p w14:paraId="443B4320" w14:textId="0A219BDA" w:rsidR="00AC6DEA" w:rsidRPr="00AC6DEA" w:rsidRDefault="00AC6DEA" w:rsidP="00D46914">
            <w:pPr>
              <w:numPr>
                <w:ilvl w:val="0"/>
                <w:numId w:val="214"/>
              </w:numPr>
              <w:spacing w:line="240" w:lineRule="auto"/>
              <w:jc w:val="left"/>
              <w:rPr>
                <w:sz w:val="20"/>
                <w:szCs w:val="20"/>
                <w:bdr w:val="none" w:sz="0" w:space="0" w:color="auto" w:frame="1"/>
              </w:rPr>
            </w:pPr>
            <w:r w:rsidRPr="00AC6DEA">
              <w:rPr>
                <w:rFonts w:ascii="Calibri" w:eastAsia="Calibri" w:hAnsi="Calibri" w:cs="Calibri"/>
                <w:sz w:val="20"/>
                <w:szCs w:val="20"/>
                <w:bdr w:val="none" w:sz="0" w:space="0" w:color="auto" w:frame="1"/>
              </w:rPr>
              <w:t>Kompetence digitální</w:t>
            </w:r>
          </w:p>
        </w:tc>
      </w:tr>
      <w:tr w:rsidR="00D46914" w14:paraId="3E66CDA6" w14:textId="77777777" w:rsidTr="00D46914">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DE4BFD5" w14:textId="77777777" w:rsidR="00D46914" w:rsidRDefault="00D46914">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2BA0443E" w14:textId="77777777" w:rsidR="00D46914" w:rsidRDefault="00D46914">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ŠVP výstupy</w:t>
            </w:r>
          </w:p>
        </w:tc>
      </w:tr>
      <w:tr w:rsidR="00D46914" w14:paraId="1763633E" w14:textId="77777777" w:rsidTr="00D4691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8EC2BF4" w14:textId="77777777" w:rsidR="00D46914" w:rsidRPr="0058133F" w:rsidRDefault="00D46914">
            <w:pPr>
              <w:spacing w:line="240" w:lineRule="auto"/>
              <w:jc w:val="left"/>
              <w:rPr>
                <w:sz w:val="20"/>
                <w:szCs w:val="20"/>
                <w:bdr w:val="none" w:sz="0" w:space="0" w:color="auto" w:frame="1"/>
              </w:rPr>
            </w:pPr>
            <w:r w:rsidRPr="0058133F">
              <w:rPr>
                <w:sz w:val="20"/>
                <w:szCs w:val="20"/>
                <w:bdr w:val="none" w:sz="0" w:space="0" w:color="auto" w:frame="1"/>
              </w:rPr>
              <w:lastRenderedPageBreak/>
              <w:t xml:space="preserve">Náboženské systémy </w:t>
            </w:r>
          </w:p>
          <w:p w14:paraId="675EF087" w14:textId="77777777" w:rsidR="00D46914" w:rsidRPr="0058133F" w:rsidRDefault="00D46914">
            <w:pPr>
              <w:spacing w:line="240" w:lineRule="auto"/>
              <w:jc w:val="left"/>
              <w:rPr>
                <w:sz w:val="20"/>
                <w:szCs w:val="20"/>
                <w:bdr w:val="none" w:sz="0" w:space="0" w:color="auto" w:frame="1"/>
              </w:rPr>
            </w:pPr>
            <w:r w:rsidRPr="0058133F">
              <w:rPr>
                <w:sz w:val="20"/>
                <w:szCs w:val="20"/>
                <w:bdr w:val="none" w:sz="0" w:space="0" w:color="auto" w:frame="1"/>
              </w:rPr>
              <w:t>Judaismus – Křesťanství – Islám – Hinduismus – Buddhismus</w:t>
            </w:r>
          </w:p>
          <w:p w14:paraId="403E506C" w14:textId="77777777" w:rsidR="00D46914" w:rsidRPr="0058133F" w:rsidRDefault="00D46914">
            <w:pPr>
              <w:spacing w:line="240" w:lineRule="auto"/>
              <w:jc w:val="left"/>
              <w:rPr>
                <w:sz w:val="20"/>
                <w:szCs w:val="20"/>
                <w:bdr w:val="none" w:sz="0" w:space="0" w:color="auto" w:frame="1"/>
              </w:rPr>
            </w:pPr>
            <w:r w:rsidRPr="0058133F">
              <w:rPr>
                <w:sz w:val="20"/>
                <w:szCs w:val="20"/>
                <w:bdr w:val="none" w:sz="0" w:space="0" w:color="auto" w:frame="1"/>
              </w:rPr>
              <w:t>Dějiny - Symboly - Rozšíření</w:t>
            </w:r>
          </w:p>
          <w:p w14:paraId="31A00FDC" w14:textId="77777777" w:rsidR="00D46914" w:rsidRPr="0058133F" w:rsidRDefault="00D46914">
            <w:pPr>
              <w:spacing w:line="240" w:lineRule="auto"/>
              <w:jc w:val="left"/>
              <w:rPr>
                <w:bdr w:val="none" w:sz="0" w:space="0" w:color="auto" w:frame="1"/>
              </w:rPr>
            </w:pPr>
            <w:r w:rsidRPr="0058133F">
              <w:rPr>
                <w:sz w:val="20"/>
                <w:szCs w:val="20"/>
                <w:bdr w:val="none" w:sz="0" w:space="0" w:color="auto" w:frame="1"/>
              </w:rPr>
              <w:t>Fanatismus a extremismus</w:t>
            </w:r>
            <w:r w:rsidRPr="0058133F">
              <w:rPr>
                <w:sz w:val="20"/>
                <w:bdr w:val="none" w:sz="0" w:space="0" w:color="auto" w:frame="1"/>
              </w:rPr>
              <w:t xml:space="preserv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48D2F7B" w14:textId="77777777" w:rsidR="00D46914" w:rsidRPr="0058133F" w:rsidRDefault="00D46914">
            <w:pPr>
              <w:rPr>
                <w:bdr w:val="none" w:sz="0" w:space="0" w:color="auto" w:frame="1"/>
              </w:rPr>
            </w:pPr>
            <w:r w:rsidRPr="0058133F">
              <w:rPr>
                <w:sz w:val="20"/>
                <w:szCs w:val="20"/>
              </w:rPr>
              <w:t>Žák má přehled o nejvýznamnějších světových náboženských systémech, jejich dějinách, symbolech i světovém významu. Zároveň si uvědomuje nutnost vzájemné tolerance a chápe nebezpečí fanatismu.</w:t>
            </w:r>
          </w:p>
        </w:tc>
      </w:tr>
      <w:tr w:rsidR="00D46914" w14:paraId="75C4FA19" w14:textId="77777777" w:rsidTr="00D4691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AE30808" w14:textId="77777777" w:rsidR="00D46914" w:rsidRPr="0058133F" w:rsidRDefault="00D46914">
            <w:pPr>
              <w:spacing w:line="240" w:lineRule="auto"/>
              <w:jc w:val="left"/>
              <w:rPr>
                <w:rFonts w:ascii="Calibri" w:eastAsia="Calibri" w:hAnsi="Calibri" w:cs="Calibri"/>
                <w:sz w:val="20"/>
                <w:bdr w:val="none" w:sz="0" w:space="0" w:color="auto" w:frame="1"/>
              </w:rPr>
            </w:pPr>
            <w:r w:rsidRPr="0058133F">
              <w:rPr>
                <w:rFonts w:ascii="Calibri" w:eastAsia="Calibri" w:hAnsi="Calibri" w:cs="Calibri"/>
                <w:sz w:val="20"/>
                <w:bdr w:val="none" w:sz="0" w:space="0" w:color="auto" w:frame="1"/>
              </w:rPr>
              <w:t>Svět práce, nabídka pracovních profesí, možnosti při budoucí volbě povolání, práce výchovného poradce či dalších poradenských zařízení, prezentace žáka na trhu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2B7F1D2" w14:textId="77777777" w:rsidR="00D46914" w:rsidRPr="0058133F" w:rsidRDefault="00D46914">
            <w:pPr>
              <w:spacing w:line="240" w:lineRule="auto"/>
              <w:rPr>
                <w:rFonts w:ascii="Calibri" w:eastAsia="Calibri" w:hAnsi="Calibri" w:cs="Calibri"/>
                <w:sz w:val="20"/>
                <w:bdr w:val="none" w:sz="0" w:space="0" w:color="auto" w:frame="1"/>
              </w:rPr>
            </w:pPr>
            <w:r w:rsidRPr="0058133F">
              <w:rPr>
                <w:rFonts w:ascii="Calibri" w:eastAsia="Calibri" w:hAnsi="Calibri" w:cs="Calibri"/>
                <w:sz w:val="20"/>
                <w:bdr w:val="none" w:sz="0" w:space="0" w:color="auto" w:frame="1"/>
              </w:rPr>
              <w:t>Žák se orientuje v nabídce pracovních profesí, posoudí své možnosti při budoucí volbě povolání, využívá při volbě povolání práce výchovného poradce či dalších poradenských zařízení, prezentuje svoji osobu na trhu práce. </w:t>
            </w:r>
          </w:p>
        </w:tc>
      </w:tr>
      <w:tr w:rsidR="00D46914" w14:paraId="08E0E7FC" w14:textId="77777777" w:rsidTr="00D4691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0BB981B" w14:textId="77777777" w:rsidR="00D46914" w:rsidRPr="0058133F" w:rsidRDefault="00D46914">
            <w:pPr>
              <w:spacing w:line="240" w:lineRule="auto"/>
              <w:jc w:val="left"/>
              <w:rPr>
                <w:rFonts w:ascii="Calibri" w:eastAsia="Calibri" w:hAnsi="Calibri" w:cs="Calibri"/>
                <w:sz w:val="20"/>
                <w:bdr w:val="none" w:sz="0" w:space="0" w:color="auto" w:frame="1"/>
              </w:rPr>
            </w:pPr>
            <w:r w:rsidRPr="0058133F">
              <w:rPr>
                <w:rFonts w:ascii="Calibri" w:eastAsia="Calibri" w:hAnsi="Calibri" w:cs="Calibri"/>
                <w:sz w:val="20"/>
                <w:bdr w:val="none" w:sz="0" w:space="0" w:color="auto" w:frame="1"/>
              </w:rPr>
              <w:t>Rozpočet domácnosti, finanční plánování, hospodárnost, příjmy a výdaje, úspory a investice, půjčky a úvěry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7C70392" w14:textId="77777777" w:rsidR="00D46914" w:rsidRPr="0058133F" w:rsidRDefault="00D46914">
            <w:pPr>
              <w:spacing w:line="240" w:lineRule="auto"/>
              <w:rPr>
                <w:rFonts w:ascii="Calibri" w:eastAsia="Calibri" w:hAnsi="Calibri" w:cs="Calibri"/>
                <w:sz w:val="20"/>
                <w:bdr w:val="none" w:sz="0" w:space="0" w:color="auto" w:frame="1"/>
              </w:rPr>
            </w:pPr>
            <w:r w:rsidRPr="0058133F">
              <w:rPr>
                <w:rFonts w:ascii="Calibri" w:eastAsia="Calibri" w:hAnsi="Calibri" w:cs="Calibri"/>
                <w:sz w:val="20"/>
                <w:bdr w:val="none" w:sz="0" w:space="0" w:color="auto" w:frame="1"/>
              </w:rPr>
              <w:t>Žák sestaví jednoduchý rozpočet domácnosti, 1objasní význam finančního plánování v domácnosti. Vysvětlí rozdíl mezi pravidelnými a jednorázovými příjmy a výdaji, na příkladech objasní rizika půjčování peněz. Na příkladech objasní možnost nakládání s úsporami, vysvětlí zásady hospodárnosti v domácnosti. </w:t>
            </w:r>
          </w:p>
        </w:tc>
      </w:tr>
      <w:tr w:rsidR="00D46914" w14:paraId="7BEC88CF" w14:textId="77777777" w:rsidTr="00D4691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7307043" w14:textId="77777777" w:rsidR="00D46914" w:rsidRPr="0058133F" w:rsidRDefault="00D46914">
            <w:pPr>
              <w:spacing w:line="240" w:lineRule="auto"/>
              <w:jc w:val="left"/>
              <w:rPr>
                <w:rFonts w:ascii="Calibri" w:eastAsia="Calibri" w:hAnsi="Calibri" w:cs="Calibri"/>
                <w:sz w:val="20"/>
                <w:bdr w:val="none" w:sz="0" w:space="0" w:color="auto" w:frame="1"/>
              </w:rPr>
            </w:pPr>
            <w:r w:rsidRPr="0058133F">
              <w:rPr>
                <w:rFonts w:ascii="Calibri" w:eastAsia="Calibri" w:hAnsi="Calibri" w:cs="Calibri"/>
                <w:sz w:val="20"/>
                <w:bdr w:val="none" w:sz="0" w:space="0" w:color="auto" w:frame="1"/>
              </w:rPr>
              <w:t>Hotovostní a bezhotovostní platba, bankovní účet, platební karta, poštovní poukázka, sporožiro, inkaso, SIPO</w:t>
            </w:r>
            <w:r w:rsidRPr="0058133F">
              <w:rPr>
                <w:rFonts w:ascii="Calibri" w:eastAsia="Calibri" w:hAnsi="Calibri" w:cs="Calibri"/>
                <w:sz w:val="20"/>
                <w:bdr w:val="none" w:sz="0" w:space="0" w:color="auto" w:frame="1"/>
              </w:rPr>
              <w:br/>
              <w:t>Mince, bankovky, bankomat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84F7947" w14:textId="77777777" w:rsidR="00D46914" w:rsidRPr="0058133F" w:rsidRDefault="00D46914">
            <w:pPr>
              <w:spacing w:line="240" w:lineRule="auto"/>
              <w:rPr>
                <w:rFonts w:ascii="Calibri" w:eastAsia="Calibri" w:hAnsi="Calibri" w:cs="Calibri"/>
                <w:sz w:val="20"/>
                <w:bdr w:val="none" w:sz="0" w:space="0" w:color="auto" w:frame="1"/>
              </w:rPr>
            </w:pPr>
            <w:r w:rsidRPr="0058133F">
              <w:rPr>
                <w:rFonts w:ascii="Calibri" w:eastAsia="Calibri" w:hAnsi="Calibri" w:cs="Calibri"/>
                <w:sz w:val="20"/>
                <w:bdr w:val="none" w:sz="0" w:space="0" w:color="auto" w:frame="1"/>
              </w:rPr>
              <w:t>Žák uvede příklady některých rizik spojených s hotovostním a bezhotovostním platebním stykem. Vysvětlí, k čemu slouží bankovní účet, uvede příklad využití platební karty. </w:t>
            </w:r>
          </w:p>
        </w:tc>
      </w:tr>
      <w:tr w:rsidR="00D46914" w14:paraId="5F228486" w14:textId="77777777" w:rsidTr="00D4691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C495C3E" w14:textId="77777777" w:rsidR="00D46914" w:rsidRPr="0058133F" w:rsidRDefault="00D46914">
            <w:pPr>
              <w:spacing w:line="240" w:lineRule="auto"/>
              <w:jc w:val="left"/>
              <w:rPr>
                <w:rFonts w:ascii="Calibri" w:eastAsia="Calibri" w:hAnsi="Calibri" w:cs="Calibri"/>
                <w:sz w:val="20"/>
                <w:bdr w:val="none" w:sz="0" w:space="0" w:color="auto" w:frame="1"/>
              </w:rPr>
            </w:pPr>
            <w:r w:rsidRPr="0058133F">
              <w:rPr>
                <w:rFonts w:ascii="Calibri" w:eastAsia="Calibri" w:hAnsi="Calibri" w:cs="Calibri"/>
                <w:sz w:val="20"/>
                <w:bdr w:val="none" w:sz="0" w:space="0" w:color="auto" w:frame="1"/>
              </w:rPr>
              <w:t>Bankovní účet, vedení bankovního účtu, internetové bankovnictví, úvěry a hypotéky, činnost směnárny, pojištění pro konkrétní rizikové situace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56497DA" w14:textId="77777777" w:rsidR="00D46914" w:rsidRPr="0058133F" w:rsidRDefault="00D46914">
            <w:pPr>
              <w:spacing w:line="240" w:lineRule="auto"/>
              <w:rPr>
                <w:rFonts w:ascii="Calibri" w:eastAsia="Calibri" w:hAnsi="Calibri" w:cs="Calibri"/>
                <w:sz w:val="20"/>
                <w:bdr w:val="none" w:sz="0" w:space="0" w:color="auto" w:frame="1"/>
              </w:rPr>
            </w:pPr>
            <w:r w:rsidRPr="0058133F">
              <w:rPr>
                <w:rFonts w:ascii="Calibri" w:eastAsia="Calibri" w:hAnsi="Calibri" w:cs="Calibri"/>
                <w:sz w:val="20"/>
                <w:bdr w:val="none" w:sz="0" w:space="0" w:color="auto" w:frame="1"/>
              </w:rPr>
              <w:t>Žák uvede příklady služeb, které banky nabízejí občanům, uvede nejčastější druhy pojištění, směnárenská činnost. </w:t>
            </w:r>
          </w:p>
        </w:tc>
      </w:tr>
      <w:tr w:rsidR="00D46914" w14:paraId="6677B685" w14:textId="77777777" w:rsidTr="00D4691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A42EBF6" w14:textId="77777777" w:rsidR="00D46914" w:rsidRPr="0058133F" w:rsidRDefault="00D46914">
            <w:pPr>
              <w:spacing w:line="240" w:lineRule="auto"/>
              <w:jc w:val="left"/>
              <w:rPr>
                <w:rFonts w:ascii="Calibri" w:eastAsia="Calibri" w:hAnsi="Calibri" w:cs="Calibri"/>
                <w:sz w:val="20"/>
                <w:bdr w:val="none" w:sz="0" w:space="0" w:color="auto" w:frame="1"/>
              </w:rPr>
            </w:pPr>
            <w:r w:rsidRPr="0058133F">
              <w:rPr>
                <w:rFonts w:ascii="Calibri" w:eastAsia="Calibri" w:hAnsi="Calibri" w:cs="Calibri"/>
                <w:sz w:val="20"/>
                <w:bdr w:val="none" w:sz="0" w:space="0" w:color="auto" w:frame="1"/>
              </w:rPr>
              <w:t>Úspory a investice, deficit domácího rozpočtu a způsoby jeho krytí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46309B2" w14:textId="77777777" w:rsidR="00D46914" w:rsidRPr="0058133F" w:rsidRDefault="00D46914">
            <w:pPr>
              <w:spacing w:line="240" w:lineRule="auto"/>
              <w:rPr>
                <w:rFonts w:ascii="Calibri" w:eastAsia="Calibri" w:hAnsi="Calibri" w:cs="Calibri"/>
                <w:sz w:val="20"/>
                <w:bdr w:val="none" w:sz="0" w:space="0" w:color="auto" w:frame="1"/>
              </w:rPr>
            </w:pPr>
            <w:r w:rsidRPr="0058133F">
              <w:rPr>
                <w:rFonts w:ascii="Calibri" w:eastAsia="Calibri" w:hAnsi="Calibri" w:cs="Calibri"/>
                <w:sz w:val="20"/>
                <w:bdr w:val="none" w:sz="0" w:space="0" w:color="auto" w:frame="1"/>
              </w:rPr>
              <w:t>Žák na příkladech objasní téma úspor, investic či spotřeby při nakládání s volnými finančními prostředky. Na příkladech objasní, jak lze krýt deficit rozpočtu domácnosti v různých situacích opatřeními na straně příjmů či výdajů, na příkladu vysvětlí, jak se stanovuje cena na základě nákladů a z čeho se skládá. Vysvětlí, co je inflace a jaký je její vliv na reálnou hodnotu peněz. </w:t>
            </w:r>
          </w:p>
        </w:tc>
      </w:tr>
      <w:tr w:rsidR="00D46914" w14:paraId="195C4459" w14:textId="77777777" w:rsidTr="00D4691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9A209C0" w14:textId="77777777" w:rsidR="00D46914" w:rsidRPr="0058133F" w:rsidRDefault="00D46914">
            <w:pPr>
              <w:spacing w:line="240" w:lineRule="auto"/>
              <w:jc w:val="left"/>
              <w:rPr>
                <w:rFonts w:ascii="Calibri" w:eastAsia="Calibri" w:hAnsi="Calibri" w:cs="Calibri"/>
                <w:sz w:val="20"/>
                <w:bdr w:val="none" w:sz="0" w:space="0" w:color="auto" w:frame="1"/>
              </w:rPr>
            </w:pPr>
            <w:r w:rsidRPr="0058133F">
              <w:rPr>
                <w:rFonts w:ascii="Calibri" w:eastAsia="Calibri" w:hAnsi="Calibri" w:cs="Calibri"/>
                <w:sz w:val="20"/>
                <w:bdr w:val="none" w:sz="0" w:space="0" w:color="auto" w:frame="1"/>
              </w:rPr>
              <w:t>Nabídka a poptávka, jak se stanovuje cena výrobku, inflace a reálná hodnota peněz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85CC0C5" w14:textId="77777777" w:rsidR="00D46914" w:rsidRPr="0058133F" w:rsidRDefault="00D46914">
            <w:pPr>
              <w:spacing w:line="240" w:lineRule="auto"/>
              <w:rPr>
                <w:rFonts w:ascii="Calibri" w:eastAsia="Calibri" w:hAnsi="Calibri" w:cs="Calibri"/>
                <w:sz w:val="20"/>
                <w:bdr w:val="none" w:sz="0" w:space="0" w:color="auto" w:frame="1"/>
              </w:rPr>
            </w:pPr>
            <w:r w:rsidRPr="0058133F">
              <w:rPr>
                <w:rFonts w:ascii="Calibri" w:eastAsia="Calibri" w:hAnsi="Calibri" w:cs="Calibri"/>
                <w:sz w:val="20"/>
                <w:bdr w:val="none" w:sz="0" w:space="0" w:color="auto" w:frame="1"/>
              </w:rPr>
              <w:t>Žák objasní princip nabídky a poptávky, na příkladu vysvětlí, jak nabídka a poptávka ovlivňuje cenu. </w:t>
            </w:r>
          </w:p>
        </w:tc>
      </w:tr>
      <w:tr w:rsidR="00D46914" w14:paraId="6A318C98" w14:textId="77777777" w:rsidTr="00D4691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3B6CAB3" w14:textId="77777777" w:rsidR="00D46914" w:rsidRPr="0058133F" w:rsidRDefault="00D46914">
            <w:pPr>
              <w:spacing w:line="240" w:lineRule="auto"/>
              <w:jc w:val="left"/>
              <w:rPr>
                <w:rFonts w:ascii="Calibri" w:eastAsia="Calibri" w:hAnsi="Calibri" w:cs="Calibri"/>
                <w:sz w:val="20"/>
                <w:bdr w:val="none" w:sz="0" w:space="0" w:color="auto" w:frame="1"/>
              </w:rPr>
            </w:pPr>
            <w:r w:rsidRPr="0058133F">
              <w:rPr>
                <w:rFonts w:ascii="Calibri" w:eastAsia="Calibri" w:hAnsi="Calibri" w:cs="Calibri"/>
                <w:sz w:val="20"/>
                <w:bdr w:val="none" w:sz="0" w:space="0" w:color="auto" w:frame="1"/>
              </w:rPr>
              <w:t>Příjmy a výdaje státního rozpočtu, sociální dávky a příspěvky ze státního rozpočtu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68AE9A1" w14:textId="77777777" w:rsidR="00D46914" w:rsidRPr="0058133F" w:rsidRDefault="00D46914">
            <w:pPr>
              <w:spacing w:line="240" w:lineRule="auto"/>
              <w:rPr>
                <w:rFonts w:ascii="Calibri" w:eastAsia="Calibri" w:hAnsi="Calibri" w:cs="Calibri"/>
                <w:sz w:val="20"/>
                <w:bdr w:val="none" w:sz="0" w:space="0" w:color="auto" w:frame="1"/>
              </w:rPr>
            </w:pPr>
            <w:r w:rsidRPr="0058133F">
              <w:rPr>
                <w:rFonts w:ascii="Calibri" w:eastAsia="Calibri" w:hAnsi="Calibri" w:cs="Calibri"/>
                <w:sz w:val="20"/>
                <w:bdr w:val="none" w:sz="0" w:space="0" w:color="auto" w:frame="1"/>
              </w:rPr>
              <w:t>Žák uvede příklady příjmů a výdajů státního rozpočtu, uvede příklady situací, ve kterých mohou občané žádat o dávky a příspěvky ze státního rozpočtu. </w:t>
            </w:r>
          </w:p>
        </w:tc>
      </w:tr>
      <w:tr w:rsidR="00D46914" w14:paraId="3754A58D" w14:textId="77777777" w:rsidTr="00D4691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9EB8B86" w14:textId="77777777" w:rsidR="00D46914" w:rsidRPr="0058133F" w:rsidRDefault="00D46914">
            <w:pPr>
              <w:spacing w:line="240" w:lineRule="auto"/>
              <w:jc w:val="left"/>
              <w:rPr>
                <w:rFonts w:ascii="Calibri" w:eastAsia="Calibri" w:hAnsi="Calibri" w:cs="Calibri"/>
                <w:sz w:val="20"/>
                <w:bdr w:val="none" w:sz="0" w:space="0" w:color="auto" w:frame="1"/>
              </w:rPr>
            </w:pPr>
            <w:r w:rsidRPr="0058133F">
              <w:rPr>
                <w:rFonts w:ascii="Calibri" w:eastAsia="Calibri" w:hAnsi="Calibri" w:cs="Calibri"/>
                <w:sz w:val="20"/>
                <w:bdr w:val="none" w:sz="0" w:space="0" w:color="auto" w:frame="1"/>
              </w:rPr>
              <w:t>Příklady výroby, obchod a výroba, terciární sféra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C54412A" w14:textId="77777777" w:rsidR="00D46914" w:rsidRPr="0058133F" w:rsidRDefault="00D46914">
            <w:pPr>
              <w:spacing w:line="240" w:lineRule="auto"/>
              <w:rPr>
                <w:rFonts w:ascii="Calibri" w:eastAsia="Calibri" w:hAnsi="Calibri" w:cs="Calibri"/>
                <w:sz w:val="20"/>
                <w:bdr w:val="none" w:sz="0" w:space="0" w:color="auto" w:frame="1"/>
              </w:rPr>
            </w:pPr>
            <w:r w:rsidRPr="0058133F">
              <w:rPr>
                <w:rFonts w:ascii="Calibri" w:eastAsia="Calibri" w:hAnsi="Calibri" w:cs="Calibri"/>
                <w:sz w:val="20"/>
                <w:bdr w:val="none" w:sz="0" w:space="0" w:color="auto" w:frame="1"/>
              </w:rPr>
              <w:t>Žák uvede příklady výroby, obchodu a služeb, na příkladu popíše, jak na sebe výroba, obchod a služby navazují. </w:t>
            </w:r>
          </w:p>
        </w:tc>
      </w:tr>
      <w:tr w:rsidR="00D46914" w14:paraId="608030D5" w14:textId="77777777" w:rsidTr="00D4691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55FDC07" w14:textId="77777777" w:rsidR="00D46914" w:rsidRDefault="00D46914">
            <w:pPr>
              <w:spacing w:line="240" w:lineRule="auto"/>
              <w:jc w:val="left"/>
              <w:rPr>
                <w:bdr w:val="none" w:sz="0" w:space="0" w:color="auto" w:frame="1"/>
              </w:rPr>
            </w:pPr>
            <w:r>
              <w:rPr>
                <w:rFonts w:ascii="Calibri" w:eastAsia="Calibri" w:hAnsi="Calibri" w:cs="Calibri"/>
                <w:sz w:val="20"/>
                <w:bdr w:val="none" w:sz="0" w:space="0" w:color="auto" w:frame="1"/>
              </w:rPr>
              <w:t>Evropská integrace</w:t>
            </w:r>
            <w:r>
              <w:rPr>
                <w:rFonts w:ascii="Calibri" w:eastAsia="Calibri" w:hAnsi="Calibri" w:cs="Calibri"/>
                <w:sz w:val="20"/>
                <w:bdr w:val="none" w:sz="0" w:space="0" w:color="auto" w:frame="1"/>
              </w:rPr>
              <w:br/>
              <w:t>Členské státy EU</w:t>
            </w:r>
            <w:r>
              <w:rPr>
                <w:rFonts w:ascii="Calibri" w:eastAsia="Calibri" w:hAnsi="Calibri" w:cs="Calibri"/>
                <w:sz w:val="20"/>
                <w:bdr w:val="none" w:sz="0" w:space="0" w:color="auto" w:frame="1"/>
              </w:rPr>
              <w:br/>
              <w:t>Vstup ČR a dalších států do EU</w:t>
            </w:r>
            <w:r>
              <w:rPr>
                <w:rFonts w:ascii="Calibri" w:eastAsia="Calibri" w:hAnsi="Calibri" w:cs="Calibri"/>
                <w:sz w:val="20"/>
                <w:bdr w:val="none" w:sz="0" w:space="0" w:color="auto" w:frame="1"/>
              </w:rPr>
              <w:br/>
              <w:t>Vztahy mezi zeměmi EU</w:t>
            </w:r>
            <w:r>
              <w:rPr>
                <w:rFonts w:ascii="Calibri" w:eastAsia="Calibri" w:hAnsi="Calibri" w:cs="Calibri"/>
                <w:sz w:val="20"/>
                <w:bdr w:val="none" w:sz="0" w:space="0" w:color="auto" w:frame="1"/>
              </w:rPr>
              <w:br/>
              <w:t>Práva občanů v EU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988CF2A" w14:textId="77777777" w:rsidR="00D46914" w:rsidRDefault="00D46914">
            <w:pPr>
              <w:spacing w:line="240" w:lineRule="auto"/>
              <w:rPr>
                <w:bdr w:val="none" w:sz="0" w:space="0" w:color="auto" w:frame="1"/>
              </w:rPr>
            </w:pPr>
            <w:r>
              <w:rPr>
                <w:rFonts w:ascii="Calibri" w:eastAsia="Calibri" w:hAnsi="Calibri" w:cs="Calibri"/>
                <w:sz w:val="20"/>
                <w:bdr w:val="none" w:sz="0" w:space="0" w:color="auto" w:frame="1"/>
              </w:rPr>
              <w:t>Žák vysvětlí význam evropské integrace. Zná význam EU, je seznámen s fungováním EU. Objasní význam začlenění ČR do EU na každodenní život občanů. Zná práva občanů ČR v rámci EU. </w:t>
            </w:r>
          </w:p>
        </w:tc>
      </w:tr>
      <w:tr w:rsidR="00D46914" w14:paraId="05E951D8" w14:textId="77777777" w:rsidTr="00D4691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0DE4C86" w14:textId="77777777" w:rsidR="00D46914" w:rsidRDefault="00D46914">
            <w:pPr>
              <w:spacing w:line="240" w:lineRule="auto"/>
              <w:jc w:val="left"/>
              <w:rPr>
                <w:bdr w:val="none" w:sz="0" w:space="0" w:color="auto" w:frame="1"/>
              </w:rPr>
            </w:pPr>
            <w:r>
              <w:rPr>
                <w:rFonts w:ascii="Calibri" w:eastAsia="Calibri" w:hAnsi="Calibri" w:cs="Calibri"/>
                <w:sz w:val="20"/>
                <w:bdr w:val="none" w:sz="0" w:space="0" w:color="auto" w:frame="1"/>
              </w:rPr>
              <w:lastRenderedPageBreak/>
              <w:t>Členské státy EU</w:t>
            </w:r>
            <w:r>
              <w:rPr>
                <w:rFonts w:ascii="Calibri" w:eastAsia="Calibri" w:hAnsi="Calibri" w:cs="Calibri"/>
                <w:sz w:val="20"/>
                <w:bdr w:val="none" w:sz="0" w:space="0" w:color="auto" w:frame="1"/>
              </w:rPr>
              <w:br/>
              <w:t>Postavení ČR v rámci EU</w:t>
            </w:r>
            <w:r>
              <w:rPr>
                <w:rFonts w:ascii="Calibri" w:eastAsia="Calibri" w:hAnsi="Calibri" w:cs="Calibri"/>
                <w:sz w:val="20"/>
                <w:bdr w:val="none" w:sz="0" w:space="0" w:color="auto" w:frame="1"/>
              </w:rPr>
              <w:br/>
              <w:t>Významné mezinárodní organizace</w:t>
            </w:r>
            <w:r>
              <w:rPr>
                <w:rFonts w:ascii="Calibri" w:eastAsia="Calibri" w:hAnsi="Calibri" w:cs="Calibri"/>
                <w:sz w:val="20"/>
                <w:bdr w:val="none" w:sz="0" w:space="0" w:color="auto" w:frame="1"/>
              </w:rPr>
              <w:br/>
              <w:t>Ekonomická, bezpečnostní, politická spolupráce mezi státy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B2A6ECB" w14:textId="77777777" w:rsidR="00D46914" w:rsidRDefault="00D46914">
            <w:pPr>
              <w:spacing w:line="240" w:lineRule="auto"/>
              <w:rPr>
                <w:bdr w:val="none" w:sz="0" w:space="0" w:color="auto" w:frame="1"/>
              </w:rPr>
            </w:pPr>
            <w:r>
              <w:rPr>
                <w:rFonts w:ascii="Calibri" w:eastAsia="Calibri" w:hAnsi="Calibri" w:cs="Calibri"/>
                <w:sz w:val="20"/>
                <w:bdr w:val="none" w:sz="0" w:space="0" w:color="auto" w:frame="1"/>
              </w:rPr>
              <w:t>Žák uvede, jaké výhody plynou pro členské státy společenství EU. Uvede příklady významných mezinárodní organizací, k nimž má ČR vztah (OSN, Rada Evropy, WHO, UNICEF a další). Posoudí výhody mezinárodní spolupráce mezi státy. </w:t>
            </w:r>
          </w:p>
        </w:tc>
      </w:tr>
      <w:tr w:rsidR="00D46914" w14:paraId="2273A1C1" w14:textId="77777777" w:rsidTr="00D4691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2F574C1" w14:textId="77777777" w:rsidR="00D46914" w:rsidRDefault="00D46914">
            <w:pPr>
              <w:spacing w:line="240" w:lineRule="auto"/>
              <w:jc w:val="left"/>
              <w:rPr>
                <w:bdr w:val="none" w:sz="0" w:space="0" w:color="auto" w:frame="1"/>
              </w:rPr>
            </w:pPr>
            <w:r>
              <w:rPr>
                <w:rFonts w:ascii="Calibri" w:eastAsia="Calibri" w:hAnsi="Calibri" w:cs="Calibri"/>
                <w:sz w:val="20"/>
                <w:bdr w:val="none" w:sz="0" w:space="0" w:color="auto" w:frame="1"/>
              </w:rPr>
              <w:t>Mezinárodní terorismus</w:t>
            </w:r>
            <w:r>
              <w:rPr>
                <w:rFonts w:ascii="Calibri" w:eastAsia="Calibri" w:hAnsi="Calibri" w:cs="Calibri"/>
                <w:sz w:val="20"/>
                <w:bdr w:val="none" w:sz="0" w:space="0" w:color="auto" w:frame="1"/>
              </w:rPr>
              <w:br/>
              <w:t>Způsoby boje s terorismem</w:t>
            </w:r>
            <w:r>
              <w:rPr>
                <w:rFonts w:ascii="Calibri" w:eastAsia="Calibri" w:hAnsi="Calibri" w:cs="Calibri"/>
                <w:sz w:val="20"/>
                <w:bdr w:val="none" w:sz="0" w:space="0" w:color="auto" w:frame="1"/>
              </w:rPr>
              <w:br/>
              <w:t>Spolupráce v boji proti terorismu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D8CED2C" w14:textId="77777777" w:rsidR="00D46914" w:rsidRDefault="00D46914">
            <w:pPr>
              <w:spacing w:line="240" w:lineRule="auto"/>
              <w:rPr>
                <w:bdr w:val="none" w:sz="0" w:space="0" w:color="auto" w:frame="1"/>
              </w:rPr>
            </w:pPr>
            <w:r>
              <w:rPr>
                <w:rFonts w:ascii="Calibri" w:eastAsia="Calibri" w:hAnsi="Calibri" w:cs="Calibri"/>
                <w:sz w:val="20"/>
                <w:bdr w:val="none" w:sz="0" w:space="0" w:color="auto" w:frame="1"/>
              </w:rPr>
              <w:t>Žák uvede příklady mezinárodního terorismu a posoudí význam spojenectví států v boji proti terorismu. </w:t>
            </w:r>
          </w:p>
        </w:tc>
      </w:tr>
      <w:tr w:rsidR="00D46914" w14:paraId="764B11A8" w14:textId="77777777" w:rsidTr="00D4691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9112AD3" w14:textId="77777777" w:rsidR="00D46914" w:rsidRDefault="00D46914">
            <w:pPr>
              <w:spacing w:line="240" w:lineRule="auto"/>
              <w:jc w:val="left"/>
              <w:rPr>
                <w:bdr w:val="none" w:sz="0" w:space="0" w:color="auto" w:frame="1"/>
              </w:rPr>
            </w:pPr>
            <w:r>
              <w:rPr>
                <w:rFonts w:ascii="Calibri" w:eastAsia="Calibri" w:hAnsi="Calibri" w:cs="Calibri"/>
                <w:sz w:val="20"/>
                <w:bdr w:val="none" w:sz="0" w:space="0" w:color="auto" w:frame="1"/>
              </w:rPr>
              <w:t>Globalizace a její projevy</w:t>
            </w:r>
            <w:r>
              <w:rPr>
                <w:rFonts w:ascii="Calibri" w:eastAsia="Calibri" w:hAnsi="Calibri" w:cs="Calibri"/>
                <w:sz w:val="20"/>
                <w:bdr w:val="none" w:sz="0" w:space="0" w:color="auto" w:frame="1"/>
              </w:rPr>
              <w:br/>
              <w:t>Klady a zápory globalizace</w:t>
            </w:r>
            <w:r>
              <w:rPr>
                <w:rFonts w:ascii="Calibri" w:eastAsia="Calibri" w:hAnsi="Calibri" w:cs="Calibri"/>
                <w:sz w:val="20"/>
                <w:bdr w:val="none" w:sz="0" w:space="0" w:color="auto" w:frame="1"/>
              </w:rPr>
              <w:br/>
              <w:t>Následky globalizace</w:t>
            </w:r>
            <w:r>
              <w:rPr>
                <w:rFonts w:ascii="Calibri" w:eastAsia="Calibri" w:hAnsi="Calibri" w:cs="Calibri"/>
                <w:sz w:val="20"/>
                <w:bdr w:val="none" w:sz="0" w:space="0" w:color="auto" w:frame="1"/>
              </w:rPr>
              <w:br/>
              <w:t>Způsoby řešení globálních problémů</w:t>
            </w:r>
            <w:r>
              <w:rPr>
                <w:rFonts w:ascii="Calibri" w:eastAsia="Calibri" w:hAnsi="Calibri" w:cs="Calibri"/>
                <w:sz w:val="20"/>
                <w:bdr w:val="none" w:sz="0" w:space="0" w:color="auto" w:frame="1"/>
              </w:rPr>
              <w:br/>
              <w:t>Řešení globálních problémů na regionální úrovni (v obci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2A4C5F5" w14:textId="77777777" w:rsidR="00D46914" w:rsidRDefault="00D46914">
            <w:pPr>
              <w:spacing w:line="240" w:lineRule="auto"/>
              <w:rPr>
                <w:bdr w:val="none" w:sz="0" w:space="0" w:color="auto" w:frame="1"/>
              </w:rPr>
            </w:pPr>
            <w:r>
              <w:rPr>
                <w:rFonts w:ascii="Calibri" w:eastAsia="Calibri" w:hAnsi="Calibri" w:cs="Calibri"/>
                <w:sz w:val="20"/>
                <w:bdr w:val="none" w:sz="0" w:space="0" w:color="auto" w:frame="1"/>
              </w:rPr>
              <w:t>Žák uvede příklady některých projevů globalizace, porovná jejich klady a zápory. Zná příčiny globalizace a jejich možné následky pro člověka. Zná souvislost globálních a lokálních problémů pro život lidstva. </w:t>
            </w:r>
          </w:p>
        </w:tc>
      </w:tr>
      <w:tr w:rsidR="00D46914" w14:paraId="1B8D3F3D" w14:textId="77777777" w:rsidTr="00D46914">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8F14913" w14:textId="77777777" w:rsidR="00D46914" w:rsidRDefault="00D46914">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Průřezová témata, přesahy, souvislosti</w:t>
            </w:r>
          </w:p>
        </w:tc>
      </w:tr>
      <w:tr w:rsidR="00D46914" w14:paraId="1A1FF41F" w14:textId="77777777" w:rsidTr="00D4691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4BFB8C4" w14:textId="77777777" w:rsidR="00D46914" w:rsidRPr="0058133F" w:rsidRDefault="00D46914">
            <w:pPr>
              <w:spacing w:line="240" w:lineRule="auto"/>
              <w:jc w:val="center"/>
              <w:rPr>
                <w:rFonts w:ascii="Calibri" w:eastAsia="Calibri" w:hAnsi="Calibri" w:cs="Calibri"/>
                <w:sz w:val="20"/>
                <w:bdr w:val="none" w:sz="0" w:space="0" w:color="auto" w:frame="1"/>
              </w:rPr>
            </w:pPr>
            <w:r w:rsidRPr="0058133F">
              <w:rPr>
                <w:rFonts w:ascii="Calibri" w:eastAsia="Calibri" w:hAnsi="Calibri" w:cs="Calibri"/>
                <w:sz w:val="20"/>
                <w:bdr w:val="none" w:sz="0" w:space="0" w:color="auto" w:frame="1"/>
              </w:rPr>
              <w:t>Výchova ke vzájemné toleranci – Orientace v nejvýznamnějších světových náboženských systémech</w:t>
            </w:r>
          </w:p>
        </w:tc>
      </w:tr>
      <w:tr w:rsidR="00D46914" w14:paraId="2DA063B7" w14:textId="77777777" w:rsidTr="00D4691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6E51696" w14:textId="77777777" w:rsidR="00D46914" w:rsidRPr="0058133F" w:rsidRDefault="00D46914">
            <w:pPr>
              <w:spacing w:line="240" w:lineRule="auto"/>
              <w:jc w:val="left"/>
              <w:rPr>
                <w:rFonts w:ascii="Calibri" w:eastAsia="Calibri" w:hAnsi="Calibri" w:cs="Calibri"/>
                <w:sz w:val="20"/>
                <w:bdr w:val="none" w:sz="0" w:space="0" w:color="auto" w:frame="1"/>
              </w:rPr>
            </w:pPr>
            <w:r w:rsidRPr="0058133F">
              <w:rPr>
                <w:sz w:val="20"/>
                <w:szCs w:val="20"/>
              </w:rPr>
              <w:t>Žák má přehled o nejvýznamnějších světových náboženských systémech, chápe jejich světový význam a uvědomuje si nutnost vzájemné tolerance.</w:t>
            </w:r>
          </w:p>
        </w:tc>
      </w:tr>
      <w:tr w:rsidR="00D46914" w14:paraId="0BB8E940" w14:textId="77777777" w:rsidTr="00D4691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D1E3A8B" w14:textId="77777777" w:rsidR="00D46914" w:rsidRPr="0058133F" w:rsidRDefault="00D46914">
            <w:pPr>
              <w:spacing w:line="240" w:lineRule="auto"/>
              <w:jc w:val="center"/>
              <w:rPr>
                <w:bdr w:val="none" w:sz="0" w:space="0" w:color="auto" w:frame="1"/>
              </w:rPr>
            </w:pPr>
            <w:r w:rsidRPr="0058133F">
              <w:rPr>
                <w:rFonts w:ascii="Calibri" w:eastAsia="Calibri" w:hAnsi="Calibri" w:cs="Calibri"/>
                <w:sz w:val="20"/>
                <w:bdr w:val="none" w:sz="0" w:space="0" w:color="auto" w:frame="1"/>
              </w:rPr>
              <w:t>Výchova k finanční gramotnosti</w:t>
            </w:r>
          </w:p>
        </w:tc>
      </w:tr>
      <w:tr w:rsidR="00D46914" w14:paraId="503DC692" w14:textId="77777777" w:rsidTr="00D4691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FD8EE60" w14:textId="77777777" w:rsidR="00D46914" w:rsidRPr="0058133F" w:rsidRDefault="00D46914">
            <w:pPr>
              <w:spacing w:line="240" w:lineRule="auto"/>
              <w:jc w:val="left"/>
              <w:rPr>
                <w:sz w:val="20"/>
                <w:szCs w:val="20"/>
                <w:bdr w:val="none" w:sz="0" w:space="0" w:color="auto" w:frame="1"/>
              </w:rPr>
            </w:pPr>
            <w:r w:rsidRPr="0058133F">
              <w:rPr>
                <w:sz w:val="20"/>
                <w:szCs w:val="20"/>
                <w:bdr w:val="none" w:sz="0" w:space="0" w:color="auto" w:frame="1"/>
              </w:rPr>
              <w:t xml:space="preserve">Žák se orientuje v základních pojmech finanční sféry, zná možnosti peněžních transakcí i fungování bankovního sektoru. Žák si uvědomuje význam a potřebu rozumného hospodaření s finančními prostředky, je si vědom rizik s touto problematikou spojených. </w:t>
            </w:r>
          </w:p>
        </w:tc>
      </w:tr>
      <w:tr w:rsidR="00D46914" w14:paraId="73A39695" w14:textId="77777777" w:rsidTr="00D4691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CF7A5E1" w14:textId="77777777" w:rsidR="00D46914" w:rsidRPr="0058133F" w:rsidRDefault="00D46914">
            <w:pPr>
              <w:spacing w:line="240" w:lineRule="auto"/>
              <w:jc w:val="center"/>
              <w:rPr>
                <w:bdr w:val="none" w:sz="0" w:space="0" w:color="auto" w:frame="1"/>
              </w:rPr>
            </w:pPr>
            <w:r w:rsidRPr="0058133F">
              <w:rPr>
                <w:rFonts w:ascii="Calibri" w:eastAsia="Calibri" w:hAnsi="Calibri" w:cs="Calibri"/>
                <w:sz w:val="20"/>
                <w:bdr w:val="none" w:sz="0" w:space="0" w:color="auto" w:frame="1"/>
              </w:rPr>
              <w:t>Výchova k myšlení v evropských a globálních souvislostech - Globální problémy, jejich příčiny a důsledky</w:t>
            </w:r>
          </w:p>
        </w:tc>
      </w:tr>
      <w:tr w:rsidR="00D46914" w14:paraId="2C7F87B4" w14:textId="77777777" w:rsidTr="00D4691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5D4B70E" w14:textId="77777777" w:rsidR="00D46914" w:rsidRPr="0058133F" w:rsidRDefault="00D46914">
            <w:pPr>
              <w:spacing w:line="240" w:lineRule="auto"/>
              <w:jc w:val="left"/>
              <w:rPr>
                <w:bdr w:val="none" w:sz="0" w:space="0" w:color="auto" w:frame="1"/>
              </w:rPr>
            </w:pPr>
            <w:r w:rsidRPr="0058133F">
              <w:rPr>
                <w:rFonts w:ascii="Calibri" w:eastAsia="Calibri" w:hAnsi="Calibri" w:cs="Calibri"/>
                <w:sz w:val="20"/>
                <w:bdr w:val="none" w:sz="0" w:space="0" w:color="auto" w:frame="1"/>
              </w:rPr>
              <w:t>Žák uvede příklady některých projevů globalizace, porovná jejich klady a zápory. Zná příčiny globalizace a jejich možné následky pro člověka, zná souvislost globálních a lokálních problémů pro život lidstva. Má přehled o mezinárodních organizacích a jejich poslání. Zároveň dokáže pohovořit o významu a fungování EU.</w:t>
            </w:r>
          </w:p>
        </w:tc>
      </w:tr>
    </w:tbl>
    <w:p w14:paraId="3385C248" w14:textId="77777777" w:rsidR="00D46914" w:rsidRDefault="00D46914" w:rsidP="00D46914"/>
    <w:p w14:paraId="560718E7" w14:textId="77777777" w:rsidR="00BC1A9B" w:rsidRPr="00FA16C4" w:rsidRDefault="00BC1A9B" w:rsidP="00BC1A9B">
      <w:pPr>
        <w:rPr>
          <w:bdr w:val="nil"/>
        </w:rPr>
      </w:pPr>
      <w:r w:rsidRPr="00FA16C4">
        <w:rPr>
          <w:bdr w:val="nil"/>
        </w:rPr>
        <w:t>  </w:t>
      </w:r>
    </w:p>
    <w:p w14:paraId="69534961" w14:textId="77777777" w:rsidR="00BC1A9B" w:rsidRPr="00FA16C4" w:rsidRDefault="00BC1A9B" w:rsidP="00BC1A9B">
      <w:pPr>
        <w:pStyle w:val="Default"/>
        <w:jc w:val="both"/>
        <w:rPr>
          <w:rFonts w:asciiTheme="minorHAnsi" w:hAnsiTheme="minorHAnsi" w:cstheme="minorHAnsi"/>
          <w:b/>
          <w:bCs/>
          <w:color w:val="auto"/>
          <w:sz w:val="28"/>
          <w:szCs w:val="28"/>
        </w:rPr>
      </w:pPr>
      <w:r w:rsidRPr="00FA16C4">
        <w:rPr>
          <w:rFonts w:asciiTheme="minorHAnsi" w:hAnsiTheme="minorHAnsi" w:cstheme="minorHAnsi"/>
          <w:b/>
          <w:bCs/>
          <w:color w:val="auto"/>
          <w:sz w:val="28"/>
          <w:szCs w:val="28"/>
        </w:rPr>
        <w:t xml:space="preserve">Minimální úroveň očekávaných výstupů v rámci podpůrných opatření je následující: </w:t>
      </w:r>
    </w:p>
    <w:p w14:paraId="3B330AEB" w14:textId="77777777" w:rsidR="00BC1A9B" w:rsidRPr="00FA16C4" w:rsidRDefault="00BC1A9B" w:rsidP="00BC1A9B">
      <w:pPr>
        <w:pStyle w:val="Default"/>
        <w:jc w:val="both"/>
        <w:rPr>
          <w:rFonts w:asciiTheme="minorHAnsi" w:hAnsiTheme="minorHAnsi" w:cstheme="minorHAnsi"/>
          <w:b/>
          <w:bCs/>
          <w:color w:val="auto"/>
        </w:rPr>
      </w:pPr>
      <w:r w:rsidRPr="00FA16C4">
        <w:rPr>
          <w:rFonts w:asciiTheme="minorHAnsi" w:hAnsiTheme="minorHAnsi" w:cstheme="minorHAnsi"/>
          <w:b/>
          <w:bCs/>
          <w:color w:val="auto"/>
        </w:rPr>
        <w:t>Člověk ve společnosti</w:t>
      </w:r>
    </w:p>
    <w:p w14:paraId="3036BCCD" w14:textId="77777777" w:rsidR="00BC1A9B" w:rsidRPr="00FA16C4" w:rsidRDefault="00BC1A9B" w:rsidP="00BC1A9B">
      <w:pPr>
        <w:pStyle w:val="Default"/>
        <w:jc w:val="both"/>
        <w:rPr>
          <w:rFonts w:asciiTheme="minorHAnsi" w:hAnsiTheme="minorHAnsi" w:cstheme="minorHAnsi"/>
          <w:bCs/>
          <w:color w:val="auto"/>
        </w:rPr>
      </w:pPr>
      <w:r w:rsidRPr="00FA16C4">
        <w:rPr>
          <w:rFonts w:asciiTheme="minorHAnsi" w:hAnsiTheme="minorHAnsi" w:cstheme="minorHAnsi"/>
          <w:bCs/>
          <w:color w:val="auto"/>
        </w:rPr>
        <w:t>Žák:</w:t>
      </w:r>
    </w:p>
    <w:p w14:paraId="3EF5DFBC" w14:textId="77777777" w:rsidR="00BC1A9B" w:rsidRPr="00FA16C4" w:rsidRDefault="00BC1A9B" w:rsidP="00534DA1">
      <w:pPr>
        <w:pStyle w:val="Default"/>
        <w:numPr>
          <w:ilvl w:val="0"/>
          <w:numId w:val="106"/>
        </w:numPr>
        <w:jc w:val="both"/>
        <w:rPr>
          <w:rFonts w:asciiTheme="minorHAnsi" w:hAnsiTheme="minorHAnsi" w:cstheme="minorHAnsi"/>
          <w:color w:val="auto"/>
        </w:rPr>
      </w:pPr>
      <w:r w:rsidRPr="00FA16C4">
        <w:rPr>
          <w:rFonts w:asciiTheme="minorHAnsi" w:hAnsiTheme="minorHAnsi" w:cstheme="minorHAnsi"/>
          <w:iCs/>
          <w:color w:val="auto"/>
        </w:rPr>
        <w:t xml:space="preserve">přistupuje kriticky k projevům vandalismu </w:t>
      </w:r>
    </w:p>
    <w:p w14:paraId="79951246" w14:textId="77777777" w:rsidR="00BC1A9B" w:rsidRPr="00FA16C4" w:rsidRDefault="00BC1A9B" w:rsidP="00534DA1">
      <w:pPr>
        <w:pStyle w:val="Default"/>
        <w:numPr>
          <w:ilvl w:val="0"/>
          <w:numId w:val="106"/>
        </w:numPr>
        <w:jc w:val="both"/>
        <w:rPr>
          <w:rFonts w:asciiTheme="minorHAnsi" w:hAnsiTheme="minorHAnsi" w:cstheme="minorHAnsi"/>
          <w:color w:val="auto"/>
        </w:rPr>
      </w:pPr>
      <w:r w:rsidRPr="00FA16C4">
        <w:rPr>
          <w:rFonts w:asciiTheme="minorHAnsi" w:hAnsiTheme="minorHAnsi" w:cstheme="minorHAnsi"/>
          <w:iCs/>
          <w:color w:val="auto"/>
        </w:rPr>
        <w:t xml:space="preserve">v modelové situaci uplatní dovednosti potřebné k ochraně osob za mimořádných událostí </w:t>
      </w:r>
    </w:p>
    <w:p w14:paraId="66EB059B" w14:textId="77777777" w:rsidR="00BC1A9B" w:rsidRPr="00FA16C4" w:rsidRDefault="00BC1A9B" w:rsidP="00534DA1">
      <w:pPr>
        <w:pStyle w:val="Default"/>
        <w:numPr>
          <w:ilvl w:val="0"/>
          <w:numId w:val="106"/>
        </w:numPr>
        <w:jc w:val="both"/>
        <w:rPr>
          <w:rFonts w:asciiTheme="minorHAnsi" w:hAnsiTheme="minorHAnsi" w:cstheme="minorHAnsi"/>
          <w:color w:val="auto"/>
        </w:rPr>
      </w:pPr>
      <w:r w:rsidRPr="00FA16C4">
        <w:rPr>
          <w:rFonts w:asciiTheme="minorHAnsi" w:hAnsiTheme="minorHAnsi" w:cstheme="minorHAnsi"/>
          <w:iCs/>
          <w:color w:val="auto"/>
        </w:rPr>
        <w:t xml:space="preserve">respektuje mravní principy a pravidla společenského soužití </w:t>
      </w:r>
    </w:p>
    <w:p w14:paraId="61430703" w14:textId="77777777" w:rsidR="00BC1A9B" w:rsidRPr="00FA16C4" w:rsidRDefault="00BC1A9B" w:rsidP="00534DA1">
      <w:pPr>
        <w:pStyle w:val="Default"/>
        <w:numPr>
          <w:ilvl w:val="0"/>
          <w:numId w:val="106"/>
        </w:numPr>
        <w:jc w:val="both"/>
        <w:rPr>
          <w:rFonts w:asciiTheme="minorHAnsi" w:hAnsiTheme="minorHAnsi" w:cstheme="minorHAnsi"/>
          <w:color w:val="auto"/>
        </w:rPr>
      </w:pPr>
      <w:r w:rsidRPr="00FA16C4">
        <w:rPr>
          <w:rFonts w:asciiTheme="minorHAnsi" w:hAnsiTheme="minorHAnsi" w:cstheme="minorHAnsi"/>
          <w:iCs/>
          <w:color w:val="auto"/>
        </w:rPr>
        <w:lastRenderedPageBreak/>
        <w:t xml:space="preserve">uplatňuje vhodné způsoby chování a komunikace v různých životních situacích a rozlišuje projevy nepřiměřeného chování a porušování společenských norem </w:t>
      </w:r>
    </w:p>
    <w:p w14:paraId="6370FA05" w14:textId="77777777" w:rsidR="00BC1A9B" w:rsidRPr="00FA16C4" w:rsidRDefault="00BC1A9B" w:rsidP="00534DA1">
      <w:pPr>
        <w:pStyle w:val="Default"/>
        <w:numPr>
          <w:ilvl w:val="0"/>
          <w:numId w:val="106"/>
        </w:numPr>
        <w:jc w:val="both"/>
        <w:rPr>
          <w:rFonts w:asciiTheme="minorHAnsi" w:hAnsiTheme="minorHAnsi" w:cstheme="minorHAnsi"/>
          <w:color w:val="auto"/>
        </w:rPr>
      </w:pPr>
      <w:r w:rsidRPr="00FA16C4">
        <w:rPr>
          <w:rFonts w:asciiTheme="minorHAnsi" w:hAnsiTheme="minorHAnsi" w:cstheme="minorHAnsi"/>
          <w:iCs/>
          <w:color w:val="auto"/>
        </w:rPr>
        <w:t xml:space="preserve">rozpoznává hodnoty přátelství a vztahů mezi lidmi a je ohleduplný ke starým, nemocným a postiženým spoluobčanům </w:t>
      </w:r>
    </w:p>
    <w:p w14:paraId="00347C4B" w14:textId="77777777" w:rsidR="00BC1A9B" w:rsidRPr="00FA16C4" w:rsidRDefault="00BC1A9B" w:rsidP="00534DA1">
      <w:pPr>
        <w:pStyle w:val="Default"/>
        <w:numPr>
          <w:ilvl w:val="0"/>
          <w:numId w:val="106"/>
        </w:numPr>
        <w:jc w:val="both"/>
        <w:rPr>
          <w:rFonts w:asciiTheme="minorHAnsi" w:hAnsiTheme="minorHAnsi" w:cstheme="minorHAnsi"/>
          <w:color w:val="auto"/>
        </w:rPr>
      </w:pPr>
      <w:r w:rsidRPr="00FA16C4">
        <w:rPr>
          <w:rFonts w:asciiTheme="minorHAnsi" w:hAnsiTheme="minorHAnsi" w:cstheme="minorHAnsi"/>
          <w:iCs/>
          <w:color w:val="auto"/>
        </w:rPr>
        <w:t xml:space="preserve">je seznámen s nebezpečím rasismu a xenofobie </w:t>
      </w:r>
    </w:p>
    <w:p w14:paraId="789100FD" w14:textId="77777777" w:rsidR="00BC1A9B" w:rsidRPr="00FA16C4" w:rsidRDefault="00BC1A9B" w:rsidP="00534DA1">
      <w:pPr>
        <w:pStyle w:val="Default"/>
        <w:numPr>
          <w:ilvl w:val="0"/>
          <w:numId w:val="106"/>
        </w:numPr>
        <w:jc w:val="both"/>
        <w:rPr>
          <w:rFonts w:asciiTheme="minorHAnsi" w:hAnsiTheme="minorHAnsi" w:cstheme="minorHAnsi"/>
          <w:bCs/>
          <w:color w:val="auto"/>
        </w:rPr>
      </w:pPr>
      <w:r w:rsidRPr="00FA16C4">
        <w:rPr>
          <w:rFonts w:asciiTheme="minorHAnsi" w:hAnsiTheme="minorHAnsi" w:cstheme="minorHAnsi"/>
          <w:iCs/>
          <w:color w:val="auto"/>
        </w:rPr>
        <w:t>respektuje kulturní zvláštnosti, názory a zájmy minoritních skupin ve společnosti</w:t>
      </w:r>
    </w:p>
    <w:p w14:paraId="6DDFEF82" w14:textId="77777777" w:rsidR="00BC1A9B" w:rsidRPr="00FA16C4" w:rsidRDefault="00BC1A9B" w:rsidP="00BC1A9B">
      <w:pPr>
        <w:pStyle w:val="Default"/>
        <w:jc w:val="both"/>
        <w:rPr>
          <w:rFonts w:asciiTheme="minorHAnsi" w:hAnsiTheme="minorHAnsi" w:cstheme="minorHAnsi"/>
          <w:b/>
          <w:iCs/>
          <w:color w:val="auto"/>
        </w:rPr>
      </w:pPr>
      <w:r w:rsidRPr="00FA16C4">
        <w:rPr>
          <w:rFonts w:asciiTheme="minorHAnsi" w:hAnsiTheme="minorHAnsi" w:cstheme="minorHAnsi"/>
          <w:b/>
          <w:iCs/>
          <w:color w:val="auto"/>
        </w:rPr>
        <w:t>Člověk jako jedinec</w:t>
      </w:r>
    </w:p>
    <w:p w14:paraId="42F4315B" w14:textId="77777777" w:rsidR="00BC1A9B" w:rsidRPr="00FA16C4" w:rsidRDefault="00BC1A9B" w:rsidP="00BC1A9B">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2D1655E3" w14:textId="77777777" w:rsidR="00BC1A9B" w:rsidRPr="00FA16C4" w:rsidRDefault="00BC1A9B" w:rsidP="00534DA1">
      <w:pPr>
        <w:pStyle w:val="Default"/>
        <w:numPr>
          <w:ilvl w:val="0"/>
          <w:numId w:val="107"/>
        </w:numPr>
        <w:jc w:val="both"/>
        <w:rPr>
          <w:rFonts w:asciiTheme="minorHAnsi" w:hAnsiTheme="minorHAnsi" w:cstheme="minorHAnsi"/>
          <w:color w:val="auto"/>
        </w:rPr>
      </w:pPr>
      <w:r w:rsidRPr="00FA16C4">
        <w:rPr>
          <w:rFonts w:asciiTheme="minorHAnsi" w:hAnsiTheme="minorHAnsi" w:cstheme="minorHAnsi"/>
          <w:iCs/>
          <w:color w:val="auto"/>
        </w:rPr>
        <w:t xml:space="preserve">chápe význam vzdělávání v kontextu s profesním uplatněním </w:t>
      </w:r>
    </w:p>
    <w:p w14:paraId="4CE9B989" w14:textId="77777777" w:rsidR="00BC1A9B" w:rsidRPr="00FA16C4" w:rsidRDefault="00BC1A9B" w:rsidP="00534DA1">
      <w:pPr>
        <w:pStyle w:val="Default"/>
        <w:numPr>
          <w:ilvl w:val="0"/>
          <w:numId w:val="107"/>
        </w:numPr>
        <w:jc w:val="both"/>
        <w:rPr>
          <w:rFonts w:asciiTheme="minorHAnsi" w:hAnsiTheme="minorHAnsi" w:cstheme="minorHAnsi"/>
          <w:bCs/>
          <w:color w:val="auto"/>
        </w:rPr>
      </w:pPr>
      <w:r w:rsidRPr="00FA16C4">
        <w:rPr>
          <w:rFonts w:asciiTheme="minorHAnsi" w:hAnsiTheme="minorHAnsi" w:cstheme="minorHAnsi"/>
          <w:iCs/>
          <w:color w:val="auto"/>
        </w:rPr>
        <w:t xml:space="preserve">formuluje své nejbližší plány </w:t>
      </w:r>
    </w:p>
    <w:p w14:paraId="3D7F8EF7" w14:textId="77777777" w:rsidR="00BC1A9B" w:rsidRPr="00FA16C4" w:rsidRDefault="00BC1A9B" w:rsidP="00BC1A9B">
      <w:pPr>
        <w:pStyle w:val="Default"/>
        <w:jc w:val="both"/>
        <w:rPr>
          <w:rFonts w:asciiTheme="minorHAnsi" w:hAnsiTheme="minorHAnsi" w:cstheme="minorHAnsi"/>
          <w:b/>
          <w:iCs/>
          <w:color w:val="auto"/>
        </w:rPr>
      </w:pPr>
      <w:r w:rsidRPr="00FA16C4">
        <w:rPr>
          <w:rFonts w:asciiTheme="minorHAnsi" w:hAnsiTheme="minorHAnsi" w:cstheme="minorHAnsi"/>
          <w:b/>
          <w:iCs/>
          <w:color w:val="auto"/>
        </w:rPr>
        <w:t>Člověk, stát a hospodářství</w:t>
      </w:r>
    </w:p>
    <w:p w14:paraId="619C7D89" w14:textId="77777777" w:rsidR="00BC1A9B" w:rsidRPr="00FA16C4" w:rsidRDefault="00BC1A9B" w:rsidP="00BC1A9B">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4B88C883" w14:textId="77777777" w:rsidR="00BC1A9B" w:rsidRPr="00FA16C4" w:rsidRDefault="00BC1A9B" w:rsidP="00534DA1">
      <w:pPr>
        <w:pStyle w:val="Default"/>
        <w:numPr>
          <w:ilvl w:val="0"/>
          <w:numId w:val="108"/>
        </w:numPr>
        <w:jc w:val="both"/>
        <w:rPr>
          <w:rFonts w:asciiTheme="minorHAnsi" w:hAnsiTheme="minorHAnsi" w:cstheme="minorHAnsi"/>
          <w:color w:val="auto"/>
        </w:rPr>
      </w:pPr>
      <w:r w:rsidRPr="00FA16C4">
        <w:rPr>
          <w:rFonts w:asciiTheme="minorHAnsi" w:hAnsiTheme="minorHAnsi" w:cstheme="minorHAnsi"/>
          <w:iCs/>
          <w:color w:val="auto"/>
        </w:rPr>
        <w:t xml:space="preserve">stručně popíše sociální, právní a ekonomické otázky rodinného života a rozlišuje postavení a role rodinných příslušníků </w:t>
      </w:r>
    </w:p>
    <w:p w14:paraId="598117F7" w14:textId="77777777" w:rsidR="00BC1A9B" w:rsidRPr="00FA16C4" w:rsidRDefault="00BC1A9B" w:rsidP="00534DA1">
      <w:pPr>
        <w:pStyle w:val="Default"/>
        <w:numPr>
          <w:ilvl w:val="0"/>
          <w:numId w:val="108"/>
        </w:numPr>
        <w:jc w:val="both"/>
        <w:rPr>
          <w:rFonts w:asciiTheme="minorHAnsi" w:hAnsiTheme="minorHAnsi" w:cstheme="minorHAnsi"/>
          <w:color w:val="auto"/>
        </w:rPr>
      </w:pPr>
      <w:r w:rsidRPr="00FA16C4">
        <w:rPr>
          <w:rFonts w:asciiTheme="minorHAnsi" w:hAnsiTheme="minorHAnsi" w:cstheme="minorHAnsi"/>
          <w:iCs/>
          <w:color w:val="auto"/>
        </w:rPr>
        <w:t xml:space="preserve">sestaví jednoduchý rozpočet domácnosti, uvede hlavní příjmy a výdaje, rozliší pravidelné a jednorázové příjmy a výdaje, zváží nezbytnost jednotlivých výdajů v hospodaření domácnosti, vyhýbá se rizikům při hospodaření s penězi </w:t>
      </w:r>
    </w:p>
    <w:p w14:paraId="4881386B" w14:textId="77777777" w:rsidR="00BC1A9B" w:rsidRPr="00FA16C4" w:rsidRDefault="00BC1A9B" w:rsidP="00534DA1">
      <w:pPr>
        <w:pStyle w:val="Default"/>
        <w:numPr>
          <w:ilvl w:val="0"/>
          <w:numId w:val="108"/>
        </w:numPr>
        <w:jc w:val="both"/>
        <w:rPr>
          <w:rFonts w:asciiTheme="minorHAnsi" w:hAnsiTheme="minorHAnsi" w:cstheme="minorHAnsi"/>
          <w:color w:val="auto"/>
        </w:rPr>
      </w:pPr>
      <w:r w:rsidRPr="00FA16C4">
        <w:rPr>
          <w:rFonts w:asciiTheme="minorHAnsi" w:hAnsiTheme="minorHAnsi" w:cstheme="minorHAnsi"/>
          <w:iCs/>
          <w:color w:val="auto"/>
        </w:rPr>
        <w:t xml:space="preserve">ukáže na příkladech vhodné využití různých nástrojů hotovostního a bezhotovostního placení, vysvětlí, k čemu slouží bankovní účet </w:t>
      </w:r>
    </w:p>
    <w:p w14:paraId="205E4AF9" w14:textId="77777777" w:rsidR="00BC1A9B" w:rsidRPr="00FA16C4" w:rsidRDefault="00BC1A9B" w:rsidP="00534DA1">
      <w:pPr>
        <w:pStyle w:val="Default"/>
        <w:numPr>
          <w:ilvl w:val="0"/>
          <w:numId w:val="108"/>
        </w:numPr>
        <w:jc w:val="both"/>
        <w:rPr>
          <w:rFonts w:asciiTheme="minorHAnsi" w:hAnsiTheme="minorHAnsi" w:cstheme="minorHAnsi"/>
          <w:color w:val="auto"/>
        </w:rPr>
      </w:pPr>
      <w:r w:rsidRPr="00FA16C4">
        <w:rPr>
          <w:rFonts w:asciiTheme="minorHAnsi" w:hAnsiTheme="minorHAnsi" w:cstheme="minorHAnsi"/>
          <w:iCs/>
          <w:color w:val="auto"/>
        </w:rPr>
        <w:t xml:space="preserve">uvede příklady služeb, které banky nabízejí občanům </w:t>
      </w:r>
    </w:p>
    <w:p w14:paraId="5C6EEDB9" w14:textId="77777777" w:rsidR="00BC1A9B" w:rsidRPr="00FA16C4" w:rsidRDefault="00BC1A9B" w:rsidP="00534DA1">
      <w:pPr>
        <w:pStyle w:val="Default"/>
        <w:numPr>
          <w:ilvl w:val="0"/>
          <w:numId w:val="108"/>
        </w:numPr>
        <w:jc w:val="both"/>
        <w:rPr>
          <w:rFonts w:asciiTheme="minorHAnsi" w:hAnsiTheme="minorHAnsi" w:cstheme="minorHAnsi"/>
          <w:bCs/>
          <w:color w:val="auto"/>
        </w:rPr>
      </w:pPr>
      <w:r w:rsidRPr="00FA16C4">
        <w:rPr>
          <w:rFonts w:asciiTheme="minorHAnsi" w:hAnsiTheme="minorHAnsi" w:cstheme="minorHAnsi"/>
          <w:iCs/>
          <w:color w:val="auto"/>
        </w:rPr>
        <w:t xml:space="preserve">uvědomuje si význam sociální péče o potřebné občany </w:t>
      </w:r>
    </w:p>
    <w:p w14:paraId="26A2C60C" w14:textId="77777777" w:rsidR="00BC1A9B" w:rsidRPr="00FA16C4" w:rsidRDefault="00BC1A9B" w:rsidP="00BC1A9B">
      <w:pPr>
        <w:pStyle w:val="Default"/>
        <w:jc w:val="both"/>
        <w:rPr>
          <w:rFonts w:asciiTheme="minorHAnsi" w:hAnsiTheme="minorHAnsi" w:cstheme="minorHAnsi"/>
          <w:b/>
          <w:iCs/>
          <w:color w:val="auto"/>
        </w:rPr>
      </w:pPr>
      <w:r w:rsidRPr="00FA16C4">
        <w:rPr>
          <w:rFonts w:asciiTheme="minorHAnsi" w:hAnsiTheme="minorHAnsi" w:cstheme="minorHAnsi"/>
          <w:b/>
          <w:iCs/>
          <w:color w:val="auto"/>
        </w:rPr>
        <w:t>Člověk, stát a právo</w:t>
      </w:r>
    </w:p>
    <w:p w14:paraId="4D948D28" w14:textId="77777777" w:rsidR="00BC1A9B" w:rsidRPr="00FA16C4" w:rsidRDefault="00BC1A9B" w:rsidP="00BC1A9B">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56F8065B" w14:textId="77777777" w:rsidR="00BC1A9B" w:rsidRPr="00FA16C4" w:rsidRDefault="00BC1A9B" w:rsidP="00534DA1">
      <w:pPr>
        <w:pStyle w:val="Default"/>
        <w:numPr>
          <w:ilvl w:val="0"/>
          <w:numId w:val="109"/>
        </w:numPr>
        <w:jc w:val="both"/>
        <w:rPr>
          <w:rFonts w:asciiTheme="minorHAnsi" w:hAnsiTheme="minorHAnsi" w:cstheme="minorHAnsi"/>
          <w:color w:val="auto"/>
        </w:rPr>
      </w:pPr>
      <w:r w:rsidRPr="00FA16C4">
        <w:rPr>
          <w:rFonts w:asciiTheme="minorHAnsi" w:hAnsiTheme="minorHAnsi" w:cstheme="minorHAnsi"/>
          <w:iCs/>
          <w:color w:val="auto"/>
        </w:rPr>
        <w:t xml:space="preserve">uvede základní prvky fungování demokratické společnosti </w:t>
      </w:r>
    </w:p>
    <w:p w14:paraId="0418AE33" w14:textId="77777777" w:rsidR="00BC1A9B" w:rsidRPr="00FA16C4" w:rsidRDefault="00BC1A9B" w:rsidP="00534DA1">
      <w:pPr>
        <w:pStyle w:val="Default"/>
        <w:numPr>
          <w:ilvl w:val="0"/>
          <w:numId w:val="109"/>
        </w:numPr>
        <w:jc w:val="both"/>
        <w:rPr>
          <w:rFonts w:asciiTheme="minorHAnsi" w:hAnsiTheme="minorHAnsi" w:cstheme="minorHAnsi"/>
          <w:color w:val="auto"/>
        </w:rPr>
      </w:pPr>
      <w:r w:rsidRPr="00FA16C4">
        <w:rPr>
          <w:rFonts w:asciiTheme="minorHAnsi" w:hAnsiTheme="minorHAnsi" w:cstheme="minorHAnsi"/>
          <w:iCs/>
          <w:color w:val="auto"/>
        </w:rPr>
        <w:t xml:space="preserve">chápe státoprávní uspořádání České republiky, zákonodárných orgánů a institucí státní správy </w:t>
      </w:r>
    </w:p>
    <w:p w14:paraId="41DF8589" w14:textId="77777777" w:rsidR="00BC1A9B" w:rsidRPr="00FA16C4" w:rsidRDefault="00BC1A9B" w:rsidP="00534DA1">
      <w:pPr>
        <w:pStyle w:val="Default"/>
        <w:numPr>
          <w:ilvl w:val="0"/>
          <w:numId w:val="109"/>
        </w:numPr>
        <w:jc w:val="both"/>
        <w:rPr>
          <w:rFonts w:asciiTheme="minorHAnsi" w:hAnsiTheme="minorHAnsi" w:cstheme="minorHAnsi"/>
          <w:color w:val="auto"/>
        </w:rPr>
      </w:pPr>
      <w:r w:rsidRPr="00FA16C4">
        <w:rPr>
          <w:rFonts w:asciiTheme="minorHAnsi" w:hAnsiTheme="minorHAnsi" w:cstheme="minorHAnsi"/>
          <w:iCs/>
          <w:color w:val="auto"/>
        </w:rPr>
        <w:t xml:space="preserve">uvede symboly našeho státu a zná způsoby jejich užívání </w:t>
      </w:r>
    </w:p>
    <w:p w14:paraId="3712BCA6" w14:textId="77777777" w:rsidR="00BC1A9B" w:rsidRPr="00FA16C4" w:rsidRDefault="00BC1A9B" w:rsidP="00534DA1">
      <w:pPr>
        <w:pStyle w:val="Default"/>
        <w:numPr>
          <w:ilvl w:val="0"/>
          <w:numId w:val="109"/>
        </w:numPr>
        <w:jc w:val="both"/>
        <w:rPr>
          <w:rFonts w:asciiTheme="minorHAnsi" w:hAnsiTheme="minorHAnsi" w:cstheme="minorHAnsi"/>
          <w:color w:val="auto"/>
        </w:rPr>
      </w:pPr>
      <w:r w:rsidRPr="00FA16C4">
        <w:rPr>
          <w:rFonts w:asciiTheme="minorHAnsi" w:hAnsiTheme="minorHAnsi" w:cstheme="minorHAnsi"/>
          <w:iCs/>
          <w:color w:val="auto"/>
        </w:rPr>
        <w:t xml:space="preserve">vyjmenuje základní práva a povinnosti občanů </w:t>
      </w:r>
    </w:p>
    <w:p w14:paraId="64DC0B03" w14:textId="77777777" w:rsidR="00BC1A9B" w:rsidRPr="00FA16C4" w:rsidRDefault="00BC1A9B" w:rsidP="00534DA1">
      <w:pPr>
        <w:pStyle w:val="Default"/>
        <w:numPr>
          <w:ilvl w:val="0"/>
          <w:numId w:val="109"/>
        </w:numPr>
        <w:jc w:val="both"/>
        <w:rPr>
          <w:rFonts w:asciiTheme="minorHAnsi" w:hAnsiTheme="minorHAnsi" w:cstheme="minorHAnsi"/>
          <w:color w:val="auto"/>
        </w:rPr>
      </w:pPr>
      <w:r w:rsidRPr="00FA16C4">
        <w:rPr>
          <w:rFonts w:asciiTheme="minorHAnsi" w:hAnsiTheme="minorHAnsi" w:cstheme="minorHAnsi"/>
          <w:iCs/>
          <w:color w:val="auto"/>
        </w:rPr>
        <w:t xml:space="preserve">na příkladu vysvětlí, jak reklamovat výrobek nebo službu </w:t>
      </w:r>
    </w:p>
    <w:p w14:paraId="689F62B4" w14:textId="77777777" w:rsidR="00BC1A9B" w:rsidRPr="00FA16C4" w:rsidRDefault="00BC1A9B" w:rsidP="00534DA1">
      <w:pPr>
        <w:pStyle w:val="Default"/>
        <w:numPr>
          <w:ilvl w:val="0"/>
          <w:numId w:val="109"/>
        </w:numPr>
        <w:jc w:val="both"/>
        <w:rPr>
          <w:rFonts w:asciiTheme="minorHAnsi" w:hAnsiTheme="minorHAnsi" w:cstheme="minorHAnsi"/>
          <w:color w:val="auto"/>
        </w:rPr>
      </w:pPr>
      <w:r w:rsidRPr="00FA16C4">
        <w:rPr>
          <w:rFonts w:asciiTheme="minorHAnsi" w:hAnsiTheme="minorHAnsi" w:cstheme="minorHAnsi"/>
          <w:iCs/>
          <w:color w:val="auto"/>
        </w:rPr>
        <w:t xml:space="preserve">uvede příklady, jak se bránit v případě porušení práv spotřebitele </w:t>
      </w:r>
    </w:p>
    <w:p w14:paraId="459A93D1" w14:textId="77777777" w:rsidR="00BC1A9B" w:rsidRPr="00FA16C4" w:rsidRDefault="00BC1A9B" w:rsidP="00534DA1">
      <w:pPr>
        <w:pStyle w:val="Default"/>
        <w:numPr>
          <w:ilvl w:val="0"/>
          <w:numId w:val="109"/>
        </w:numPr>
        <w:jc w:val="both"/>
        <w:rPr>
          <w:rFonts w:asciiTheme="minorHAnsi" w:hAnsiTheme="minorHAnsi" w:cstheme="minorHAnsi"/>
          <w:color w:val="auto"/>
        </w:rPr>
      </w:pPr>
      <w:r w:rsidRPr="00FA16C4">
        <w:rPr>
          <w:rFonts w:asciiTheme="minorHAnsi" w:hAnsiTheme="minorHAnsi" w:cstheme="minorHAnsi"/>
          <w:iCs/>
          <w:color w:val="auto"/>
        </w:rPr>
        <w:t xml:space="preserve">uvědomuje si rizika porušování právních ustanovení a důsledky protiprávního jednání </w:t>
      </w:r>
    </w:p>
    <w:p w14:paraId="56259F80" w14:textId="77777777" w:rsidR="00BC1A9B" w:rsidRPr="00FA16C4" w:rsidRDefault="00BC1A9B" w:rsidP="00534DA1">
      <w:pPr>
        <w:pStyle w:val="Default"/>
        <w:numPr>
          <w:ilvl w:val="0"/>
          <w:numId w:val="109"/>
        </w:numPr>
        <w:jc w:val="both"/>
        <w:rPr>
          <w:rFonts w:asciiTheme="minorHAnsi" w:hAnsiTheme="minorHAnsi" w:cstheme="minorHAnsi"/>
          <w:color w:val="auto"/>
        </w:rPr>
      </w:pPr>
      <w:r w:rsidRPr="00FA16C4">
        <w:rPr>
          <w:rFonts w:asciiTheme="minorHAnsi" w:hAnsiTheme="minorHAnsi" w:cstheme="minorHAnsi"/>
          <w:iCs/>
          <w:color w:val="auto"/>
        </w:rPr>
        <w:t xml:space="preserve">uvede základní informace o sociálních, právních a ekonomických otázkách rodinného života a rozlišuje postavení a role rodinných příslušníků </w:t>
      </w:r>
    </w:p>
    <w:p w14:paraId="7C64E4E3" w14:textId="77777777" w:rsidR="00BC1A9B" w:rsidRPr="00FA16C4" w:rsidRDefault="00BC1A9B" w:rsidP="00534DA1">
      <w:pPr>
        <w:pStyle w:val="Default"/>
        <w:numPr>
          <w:ilvl w:val="0"/>
          <w:numId w:val="109"/>
        </w:numPr>
        <w:jc w:val="both"/>
        <w:rPr>
          <w:rFonts w:asciiTheme="minorHAnsi" w:hAnsiTheme="minorHAnsi" w:cstheme="minorHAnsi"/>
          <w:color w:val="auto"/>
        </w:rPr>
      </w:pPr>
      <w:r w:rsidRPr="00FA16C4">
        <w:rPr>
          <w:rFonts w:asciiTheme="minorHAnsi" w:hAnsiTheme="minorHAnsi" w:cstheme="minorHAnsi"/>
          <w:iCs/>
          <w:color w:val="auto"/>
        </w:rPr>
        <w:t xml:space="preserve">vyřizuje své osobní záležitosti včetně běžné komunikace s úřady; požádá v případě potřeby vhodným způsobem o radu </w:t>
      </w:r>
    </w:p>
    <w:p w14:paraId="45ADCE2D" w14:textId="77777777" w:rsidR="00BC1A9B" w:rsidRPr="00FA16C4" w:rsidRDefault="00BC1A9B" w:rsidP="00534DA1">
      <w:pPr>
        <w:pStyle w:val="Default"/>
        <w:numPr>
          <w:ilvl w:val="0"/>
          <w:numId w:val="109"/>
        </w:numPr>
        <w:jc w:val="both"/>
        <w:rPr>
          <w:rFonts w:asciiTheme="minorHAnsi" w:hAnsiTheme="minorHAnsi" w:cstheme="minorHAnsi"/>
          <w:color w:val="auto"/>
        </w:rPr>
      </w:pPr>
      <w:r w:rsidRPr="00FA16C4">
        <w:rPr>
          <w:rFonts w:asciiTheme="minorHAnsi" w:hAnsiTheme="minorHAnsi" w:cstheme="minorHAnsi"/>
          <w:iCs/>
          <w:color w:val="auto"/>
        </w:rPr>
        <w:lastRenderedPageBreak/>
        <w:t xml:space="preserve">rozeznává nebezpečí ohrožení sociálně patologickými jevy </w:t>
      </w:r>
    </w:p>
    <w:p w14:paraId="37CB7BF9" w14:textId="77777777" w:rsidR="00BC1A9B" w:rsidRPr="00FA16C4" w:rsidRDefault="00BC1A9B" w:rsidP="00534DA1">
      <w:pPr>
        <w:pStyle w:val="Default"/>
        <w:numPr>
          <w:ilvl w:val="0"/>
          <w:numId w:val="109"/>
        </w:numPr>
        <w:jc w:val="both"/>
        <w:rPr>
          <w:rFonts w:asciiTheme="minorHAnsi" w:hAnsiTheme="minorHAnsi" w:cstheme="minorHAnsi"/>
          <w:bCs/>
          <w:color w:val="auto"/>
        </w:rPr>
      </w:pPr>
      <w:r w:rsidRPr="00FA16C4">
        <w:rPr>
          <w:rFonts w:asciiTheme="minorHAnsi" w:hAnsiTheme="minorHAnsi" w:cstheme="minorHAnsi"/>
          <w:iCs/>
          <w:color w:val="auto"/>
        </w:rPr>
        <w:t xml:space="preserve">v krizových situacích využívá služby pomáhajících organizací </w:t>
      </w:r>
    </w:p>
    <w:p w14:paraId="145FE151" w14:textId="77777777" w:rsidR="00BC1A9B" w:rsidRPr="00FA16C4" w:rsidRDefault="00BC1A9B" w:rsidP="00BC1A9B">
      <w:pPr>
        <w:pStyle w:val="Default"/>
        <w:jc w:val="both"/>
        <w:rPr>
          <w:rFonts w:asciiTheme="minorHAnsi" w:hAnsiTheme="minorHAnsi" w:cstheme="minorHAnsi"/>
          <w:b/>
          <w:iCs/>
          <w:color w:val="auto"/>
        </w:rPr>
      </w:pPr>
      <w:r w:rsidRPr="00FA16C4">
        <w:rPr>
          <w:rFonts w:asciiTheme="minorHAnsi" w:hAnsiTheme="minorHAnsi" w:cstheme="minorHAnsi"/>
          <w:b/>
          <w:iCs/>
          <w:color w:val="auto"/>
        </w:rPr>
        <w:t>Mezinárodní vztahy, globální svět</w:t>
      </w:r>
    </w:p>
    <w:p w14:paraId="3D539C72" w14:textId="77777777" w:rsidR="00BC1A9B" w:rsidRPr="00FA16C4" w:rsidRDefault="00BC1A9B" w:rsidP="00BC1A9B">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4BA587D9" w14:textId="77777777" w:rsidR="00BC1A9B" w:rsidRPr="00FA16C4" w:rsidRDefault="00BC1A9B" w:rsidP="00534DA1">
      <w:pPr>
        <w:pStyle w:val="Default"/>
        <w:numPr>
          <w:ilvl w:val="0"/>
          <w:numId w:val="110"/>
        </w:numPr>
        <w:jc w:val="both"/>
        <w:rPr>
          <w:rFonts w:asciiTheme="minorHAnsi" w:hAnsiTheme="minorHAnsi" w:cstheme="minorHAnsi"/>
          <w:color w:val="auto"/>
        </w:rPr>
      </w:pPr>
      <w:r w:rsidRPr="00FA16C4">
        <w:rPr>
          <w:rFonts w:asciiTheme="minorHAnsi" w:hAnsiTheme="minorHAnsi" w:cstheme="minorHAnsi"/>
          <w:iCs/>
          <w:color w:val="auto"/>
        </w:rPr>
        <w:t xml:space="preserve">uvede příklady základních práv občanů ČR v rámci EU a způsoby jejich uplatňování </w:t>
      </w:r>
    </w:p>
    <w:p w14:paraId="28595FC8" w14:textId="77777777" w:rsidR="00BC1A9B" w:rsidRPr="00FA16C4" w:rsidRDefault="00BC1A9B" w:rsidP="00534DA1">
      <w:pPr>
        <w:pStyle w:val="Default"/>
        <w:numPr>
          <w:ilvl w:val="0"/>
          <w:numId w:val="110"/>
        </w:numPr>
        <w:jc w:val="both"/>
        <w:rPr>
          <w:rFonts w:asciiTheme="minorHAnsi" w:hAnsiTheme="minorHAnsi" w:cstheme="minorHAnsi"/>
          <w:color w:val="auto"/>
        </w:rPr>
      </w:pPr>
      <w:r w:rsidRPr="00FA16C4">
        <w:rPr>
          <w:rFonts w:asciiTheme="minorHAnsi" w:hAnsiTheme="minorHAnsi" w:cstheme="minorHAnsi"/>
          <w:iCs/>
          <w:color w:val="auto"/>
        </w:rPr>
        <w:t xml:space="preserve">uvede některé významné mezinárodní organizace a společenství, k nimž má ČR vztah, a ví o výhodách spolupráce mezi státy </w:t>
      </w:r>
    </w:p>
    <w:p w14:paraId="07BC4E3B" w14:textId="77777777" w:rsidR="00BC1A9B" w:rsidRPr="00FA16C4" w:rsidRDefault="00BC1A9B" w:rsidP="00534DA1">
      <w:pPr>
        <w:pStyle w:val="Default"/>
        <w:numPr>
          <w:ilvl w:val="0"/>
          <w:numId w:val="110"/>
        </w:numPr>
        <w:jc w:val="both"/>
        <w:rPr>
          <w:rFonts w:asciiTheme="minorHAnsi" w:hAnsiTheme="minorHAnsi" w:cstheme="minorHAnsi"/>
          <w:bCs/>
          <w:color w:val="auto"/>
        </w:rPr>
      </w:pPr>
      <w:r w:rsidRPr="00FA16C4">
        <w:rPr>
          <w:rFonts w:asciiTheme="minorHAnsi" w:hAnsiTheme="minorHAnsi" w:cstheme="minorHAnsi"/>
          <w:iCs/>
          <w:color w:val="auto"/>
        </w:rPr>
        <w:t>uvede příklady mezinárodního terorismu</w:t>
      </w:r>
    </w:p>
    <w:p w14:paraId="5E11E75A" w14:textId="77777777" w:rsidR="00BC1A9B" w:rsidRPr="00FA16C4" w:rsidRDefault="00BC1A9B" w:rsidP="00BC1A9B">
      <w:pPr>
        <w:rPr>
          <w:bdr w:val="nil"/>
        </w:rPr>
      </w:pPr>
    </w:p>
    <w:p w14:paraId="5C2C57B4" w14:textId="77777777" w:rsidR="00BC1A9B" w:rsidRDefault="00BC1A9B" w:rsidP="00BC1A9B">
      <w:pPr>
        <w:pStyle w:val="Nadpis2"/>
        <w:numPr>
          <w:ilvl w:val="0"/>
          <w:numId w:val="0"/>
        </w:numPr>
        <w:spacing w:before="299" w:after="299"/>
        <w:ind w:left="578"/>
        <w:rPr>
          <w:bdr w:val="nil"/>
        </w:rPr>
      </w:pPr>
    </w:p>
    <w:p w14:paraId="3221CDFD" w14:textId="23F3B6CE" w:rsidR="000879BE" w:rsidRPr="00FA16C4" w:rsidRDefault="000879BE" w:rsidP="000879BE">
      <w:pPr>
        <w:pStyle w:val="Nadpis2"/>
        <w:spacing w:before="299" w:after="299"/>
        <w:rPr>
          <w:bdr w:val="nil"/>
        </w:rPr>
      </w:pPr>
      <w:bookmarkStart w:id="60" w:name="_Toc165620545"/>
      <w:r>
        <w:rPr>
          <w:bdr w:val="nil"/>
        </w:rPr>
        <w:t>Děje</w:t>
      </w:r>
      <w:r w:rsidRPr="00FA16C4">
        <w:rPr>
          <w:bdr w:val="nil"/>
        </w:rPr>
        <w:t>pis</w:t>
      </w:r>
      <w:bookmarkEnd w:id="60"/>
      <w:r w:rsidRPr="00FA16C4">
        <w:rPr>
          <w:bdr w:val="nil"/>
        </w:rPr>
        <w:t> </w:t>
      </w:r>
    </w:p>
    <w:tbl>
      <w:tblPr>
        <w:tblStyle w:val="TabulkaP1"/>
        <w:tblW w:w="4250" w:type="pct"/>
        <w:tblCellMar>
          <w:left w:w="15" w:type="dxa"/>
          <w:right w:w="15" w:type="dxa"/>
        </w:tblCellMar>
        <w:tblLook w:val="04A0" w:firstRow="1" w:lastRow="0" w:firstColumn="1" w:lastColumn="0" w:noHBand="0" w:noVBand="1"/>
      </w:tblPr>
      <w:tblGrid>
        <w:gridCol w:w="2494"/>
        <w:gridCol w:w="2618"/>
        <w:gridCol w:w="2493"/>
        <w:gridCol w:w="2661"/>
        <w:gridCol w:w="1376"/>
      </w:tblGrid>
      <w:tr w:rsidR="000879BE" w:rsidRPr="00FA16C4" w14:paraId="456032D0"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E8400C" w14:textId="77777777" w:rsidR="000879BE" w:rsidRPr="00FA16C4" w:rsidRDefault="000879BE" w:rsidP="0097617B">
            <w:pPr>
              <w:shd w:val="clear" w:color="auto" w:fill="9CC2E5"/>
              <w:spacing w:line="240" w:lineRule="auto"/>
              <w:jc w:val="center"/>
              <w:rPr>
                <w:bdr w:val="nil"/>
              </w:rPr>
            </w:pPr>
            <w:r w:rsidRPr="00FA16C4">
              <w:rPr>
                <w:rFonts w:ascii="Calibri" w:eastAsia="Calibri" w:hAnsi="Calibri" w:cs="Calibri"/>
                <w:b/>
                <w:bCs/>
                <w:bdr w:val="nil"/>
              </w:rPr>
              <w:t>Počet vyučovacích hodin za týden – G8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EDDDBB" w14:textId="77777777" w:rsidR="000879BE" w:rsidRPr="00FA16C4" w:rsidRDefault="000879BE" w:rsidP="0097617B">
            <w:pPr>
              <w:shd w:val="clear" w:color="auto" w:fill="9CC2E5"/>
              <w:spacing w:line="240" w:lineRule="auto"/>
              <w:jc w:val="center"/>
              <w:rPr>
                <w:bdr w:val="nil"/>
              </w:rPr>
            </w:pPr>
            <w:r w:rsidRPr="00FA16C4">
              <w:rPr>
                <w:rFonts w:ascii="Calibri" w:eastAsia="Calibri" w:hAnsi="Calibri" w:cs="Calibri"/>
                <w:b/>
                <w:bCs/>
                <w:bdr w:val="nil"/>
              </w:rPr>
              <w:t>Celkem</w:t>
            </w:r>
          </w:p>
        </w:tc>
      </w:tr>
      <w:tr w:rsidR="000879BE" w:rsidRPr="00FA16C4" w14:paraId="77155839" w14:textId="77777777" w:rsidTr="0097617B">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8A3446" w14:textId="77777777" w:rsidR="000879BE" w:rsidRPr="00FA16C4" w:rsidRDefault="000879BE" w:rsidP="0097617B">
            <w:pPr>
              <w:keepNext/>
              <w:shd w:val="clear" w:color="auto" w:fill="DEEAF6"/>
              <w:spacing w:line="240" w:lineRule="auto"/>
              <w:jc w:val="center"/>
              <w:rPr>
                <w:bdr w:val="nil"/>
              </w:rPr>
            </w:pPr>
            <w:r w:rsidRPr="00FA16C4">
              <w:rPr>
                <w:rFonts w:ascii="Calibri" w:eastAsia="Calibri" w:hAnsi="Calibri" w:cs="Calibri"/>
                <w:bdr w:val="nil"/>
              </w:rPr>
              <w:t>prima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042BAF" w14:textId="77777777" w:rsidR="000879BE" w:rsidRPr="00FA16C4" w:rsidRDefault="000879BE" w:rsidP="0097617B">
            <w:pPr>
              <w:keepNext/>
              <w:shd w:val="clear" w:color="auto" w:fill="DEEAF6"/>
              <w:spacing w:line="240" w:lineRule="auto"/>
              <w:jc w:val="center"/>
              <w:rPr>
                <w:bdr w:val="nil"/>
              </w:rPr>
            </w:pPr>
            <w:r w:rsidRPr="00FA16C4">
              <w:rPr>
                <w:rFonts w:ascii="Calibri" w:eastAsia="Calibri" w:hAnsi="Calibri" w:cs="Calibri"/>
                <w:bdr w:val="nil"/>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0CB2A3" w14:textId="77777777" w:rsidR="000879BE" w:rsidRPr="00FA16C4" w:rsidRDefault="000879BE" w:rsidP="0097617B">
            <w:pPr>
              <w:keepNext/>
              <w:shd w:val="clear" w:color="auto" w:fill="DEEAF6"/>
              <w:spacing w:line="240" w:lineRule="auto"/>
              <w:jc w:val="center"/>
              <w:rPr>
                <w:bdr w:val="nil"/>
              </w:rPr>
            </w:pPr>
            <w:r w:rsidRPr="00FA16C4">
              <w:rPr>
                <w:rFonts w:ascii="Calibri" w:eastAsia="Calibri" w:hAnsi="Calibri" w:cs="Calibri"/>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2DFDCA" w14:textId="77777777" w:rsidR="000879BE" w:rsidRPr="00FA16C4" w:rsidRDefault="000879BE" w:rsidP="0097617B">
            <w:pPr>
              <w:keepNext/>
              <w:shd w:val="clear" w:color="auto" w:fill="DEEAF6"/>
              <w:spacing w:line="240" w:lineRule="auto"/>
              <w:jc w:val="center"/>
              <w:rPr>
                <w:bdr w:val="nil"/>
              </w:rPr>
            </w:pPr>
            <w:r w:rsidRPr="00FA16C4">
              <w:rPr>
                <w:rFonts w:ascii="Calibri" w:eastAsia="Calibri" w:hAnsi="Calibri" w:cs="Calibri"/>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176E21DA" w14:textId="77777777" w:rsidR="000879BE" w:rsidRPr="00FA16C4" w:rsidRDefault="000879BE" w:rsidP="0097617B"/>
        </w:tc>
      </w:tr>
      <w:tr w:rsidR="000879BE" w:rsidRPr="00FA16C4" w14:paraId="3A0634F0" w14:textId="77777777" w:rsidTr="0097617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66D1C" w14:textId="77777777" w:rsidR="000879BE" w:rsidRPr="00FA16C4" w:rsidRDefault="000879BE" w:rsidP="0097617B">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F47BF4" w14:textId="77777777" w:rsidR="000879BE" w:rsidRPr="00FA16C4" w:rsidRDefault="000879BE" w:rsidP="0097617B">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43FCA1" w14:textId="77777777" w:rsidR="000879BE" w:rsidRPr="00FA16C4" w:rsidRDefault="000879BE" w:rsidP="0097617B">
            <w:pPr>
              <w:keepNext/>
              <w:spacing w:line="240" w:lineRule="auto"/>
              <w:jc w:val="center"/>
              <w:rPr>
                <w:bdr w:val="nil"/>
              </w:rPr>
            </w:pPr>
            <w:r w:rsidRPr="00FA16C4">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3FA726" w14:textId="77777777" w:rsidR="000879BE" w:rsidRPr="00FA16C4" w:rsidRDefault="000879BE" w:rsidP="0097617B">
            <w:pPr>
              <w:keepNext/>
              <w:spacing w:line="240" w:lineRule="auto"/>
              <w:jc w:val="center"/>
              <w:rPr>
                <w:bdr w:val="nil"/>
              </w:rPr>
            </w:pPr>
            <w:r w:rsidRPr="00FA16C4">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FC1D8B" w14:textId="77777777" w:rsidR="000879BE" w:rsidRPr="00FA16C4" w:rsidRDefault="000879BE" w:rsidP="0097617B">
            <w:pPr>
              <w:keepNext/>
              <w:spacing w:line="240" w:lineRule="auto"/>
              <w:jc w:val="center"/>
              <w:rPr>
                <w:b/>
                <w:bdr w:val="nil"/>
              </w:rPr>
            </w:pPr>
            <w:r w:rsidRPr="00FA16C4">
              <w:rPr>
                <w:rFonts w:ascii="Calibri" w:eastAsia="Calibri" w:hAnsi="Calibri" w:cs="Calibri"/>
                <w:b/>
                <w:bdr w:val="nil"/>
              </w:rPr>
              <w:t>8</w:t>
            </w:r>
          </w:p>
        </w:tc>
      </w:tr>
      <w:tr w:rsidR="000879BE" w:rsidRPr="00FA16C4" w14:paraId="487A4AB4" w14:textId="77777777" w:rsidTr="0097617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29B40E" w14:textId="77777777" w:rsidR="000879BE" w:rsidRPr="00FA16C4" w:rsidRDefault="000879BE" w:rsidP="0097617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ED40E6" w14:textId="77777777" w:rsidR="000879BE" w:rsidRPr="00FA16C4" w:rsidRDefault="000879BE" w:rsidP="0097617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DF79CB" w14:textId="77777777" w:rsidR="000879BE" w:rsidRPr="00FA16C4" w:rsidRDefault="000879BE" w:rsidP="0097617B">
            <w:pPr>
              <w:jc w:val="center"/>
            </w:pPr>
            <w:r w:rsidRPr="00FA16C4">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502A1A" w14:textId="77777777" w:rsidR="000879BE" w:rsidRPr="00FA16C4" w:rsidRDefault="000879BE" w:rsidP="0097617B">
            <w:pPr>
              <w:spacing w:line="240" w:lineRule="auto"/>
              <w:jc w:val="center"/>
              <w:rPr>
                <w:bdr w:val="nil"/>
              </w:rPr>
            </w:pPr>
            <w:r w:rsidRPr="00FA16C4">
              <w:rPr>
                <w:rFonts w:ascii="Calibri" w:eastAsia="Calibri" w:hAnsi="Calibri" w:cs="Calibri"/>
                <w:bdr w:val="nil"/>
              </w:rPr>
              <w:t>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6BFA9F" w14:textId="77777777" w:rsidR="000879BE" w:rsidRPr="00FA16C4" w:rsidRDefault="000879BE" w:rsidP="0097617B"/>
        </w:tc>
      </w:tr>
    </w:tbl>
    <w:p w14:paraId="1690A3ED" w14:textId="77777777" w:rsidR="000879BE" w:rsidRPr="00FA16C4" w:rsidRDefault="000879BE" w:rsidP="000879BE">
      <w:pPr>
        <w:rPr>
          <w:bdr w:val="nil"/>
        </w:rPr>
      </w:pPr>
      <w:r w:rsidRPr="00FA16C4">
        <w:rPr>
          <w:bdr w:val="nil"/>
        </w:rPr>
        <w:t>   </w:t>
      </w:r>
    </w:p>
    <w:tbl>
      <w:tblPr>
        <w:tblStyle w:val="TabulkaP1"/>
        <w:tblW w:w="4250" w:type="pct"/>
        <w:tblCellMar>
          <w:left w:w="15" w:type="dxa"/>
          <w:right w:w="15" w:type="dxa"/>
        </w:tblCellMar>
        <w:tblLook w:val="04A0" w:firstRow="1" w:lastRow="0" w:firstColumn="1" w:lastColumn="0" w:noHBand="0" w:noVBand="1"/>
      </w:tblPr>
      <w:tblGrid>
        <w:gridCol w:w="5133"/>
        <w:gridCol w:w="5133"/>
        <w:gridCol w:w="1376"/>
      </w:tblGrid>
      <w:tr w:rsidR="000879BE" w:rsidRPr="00FA16C4" w14:paraId="7E5B7EE9"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ED67FB" w14:textId="77777777" w:rsidR="000879BE" w:rsidRPr="00FA16C4" w:rsidRDefault="000879BE" w:rsidP="0097617B">
            <w:pPr>
              <w:shd w:val="clear" w:color="auto" w:fill="9CC2E5"/>
              <w:spacing w:line="240" w:lineRule="auto"/>
              <w:jc w:val="center"/>
              <w:rPr>
                <w:bdr w:val="nil"/>
              </w:rPr>
            </w:pPr>
            <w:r w:rsidRPr="00FA16C4">
              <w:rPr>
                <w:rFonts w:ascii="Calibri" w:eastAsia="Calibri" w:hAnsi="Calibri" w:cs="Calibri"/>
                <w:b/>
                <w:bCs/>
                <w:bdr w:val="nil"/>
              </w:rPr>
              <w:t>Počet vyučovacích hodin za týden – G6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FBADA75" w14:textId="77777777" w:rsidR="000879BE" w:rsidRPr="00FA16C4" w:rsidRDefault="000879BE" w:rsidP="0097617B">
            <w:pPr>
              <w:shd w:val="clear" w:color="auto" w:fill="9CC2E5"/>
              <w:spacing w:line="240" w:lineRule="auto"/>
              <w:jc w:val="center"/>
              <w:rPr>
                <w:bdr w:val="nil"/>
              </w:rPr>
            </w:pPr>
            <w:r w:rsidRPr="00FA16C4">
              <w:rPr>
                <w:rFonts w:ascii="Calibri" w:eastAsia="Calibri" w:hAnsi="Calibri" w:cs="Calibri"/>
                <w:b/>
                <w:bCs/>
                <w:bdr w:val="nil"/>
              </w:rPr>
              <w:t>Celkem</w:t>
            </w:r>
          </w:p>
        </w:tc>
      </w:tr>
      <w:tr w:rsidR="000879BE" w:rsidRPr="00FA16C4" w14:paraId="31173703" w14:textId="77777777" w:rsidTr="0097617B">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20AAA1" w14:textId="77777777" w:rsidR="000879BE" w:rsidRPr="00FA16C4" w:rsidRDefault="000879BE" w:rsidP="0097617B">
            <w:pPr>
              <w:keepNext/>
              <w:shd w:val="clear" w:color="auto" w:fill="DEEAF6"/>
              <w:spacing w:line="240" w:lineRule="auto"/>
              <w:jc w:val="center"/>
              <w:rPr>
                <w:bdr w:val="nil"/>
              </w:rPr>
            </w:pPr>
            <w:r w:rsidRPr="00FA16C4">
              <w:rPr>
                <w:rFonts w:ascii="Calibri" w:eastAsia="Calibri" w:hAnsi="Calibri" w:cs="Calibri"/>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3EB13D" w14:textId="77777777" w:rsidR="000879BE" w:rsidRPr="00FA16C4" w:rsidRDefault="000879BE" w:rsidP="0097617B">
            <w:pPr>
              <w:keepNext/>
              <w:shd w:val="clear" w:color="auto" w:fill="DEEAF6"/>
              <w:spacing w:line="240" w:lineRule="auto"/>
              <w:jc w:val="center"/>
              <w:rPr>
                <w:bdr w:val="nil"/>
              </w:rPr>
            </w:pPr>
            <w:r w:rsidRPr="00FA16C4">
              <w:rPr>
                <w:rFonts w:ascii="Calibri" w:eastAsia="Calibri" w:hAnsi="Calibri" w:cs="Calibri"/>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0F224755" w14:textId="77777777" w:rsidR="000879BE" w:rsidRPr="00FA16C4" w:rsidRDefault="000879BE" w:rsidP="0097617B"/>
        </w:tc>
      </w:tr>
      <w:tr w:rsidR="000879BE" w:rsidRPr="00FA16C4" w14:paraId="2D9C9597" w14:textId="77777777" w:rsidTr="0097617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A62B3B" w14:textId="77777777" w:rsidR="000879BE" w:rsidRPr="00FA16C4" w:rsidRDefault="000879BE" w:rsidP="0097617B">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D558AB" w14:textId="77777777" w:rsidR="000879BE" w:rsidRPr="00FA16C4" w:rsidRDefault="000879BE" w:rsidP="0097617B">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B7509E" w14:textId="77777777" w:rsidR="000879BE" w:rsidRPr="00FA16C4" w:rsidRDefault="000879BE" w:rsidP="0097617B">
            <w:pPr>
              <w:keepNext/>
              <w:spacing w:line="240" w:lineRule="auto"/>
              <w:jc w:val="center"/>
              <w:rPr>
                <w:b/>
                <w:bdr w:val="nil"/>
              </w:rPr>
            </w:pPr>
            <w:r w:rsidRPr="00FA16C4">
              <w:rPr>
                <w:b/>
                <w:bdr w:val="nil"/>
              </w:rPr>
              <w:t>4</w:t>
            </w:r>
          </w:p>
        </w:tc>
      </w:tr>
      <w:tr w:rsidR="000879BE" w:rsidRPr="00FA16C4" w14:paraId="0A55B041" w14:textId="77777777" w:rsidTr="0097617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2393AD" w14:textId="77777777" w:rsidR="000879BE" w:rsidRPr="00FA16C4" w:rsidRDefault="000879BE" w:rsidP="0097617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E53B2C" w14:textId="77777777" w:rsidR="000879BE" w:rsidRPr="00FA16C4" w:rsidRDefault="000879BE" w:rsidP="0097617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1BF368" w14:textId="77777777" w:rsidR="000879BE" w:rsidRPr="00FA16C4" w:rsidRDefault="000879BE" w:rsidP="0097617B"/>
        </w:tc>
      </w:tr>
    </w:tbl>
    <w:p w14:paraId="14576E6E" w14:textId="77777777" w:rsidR="000879BE" w:rsidRPr="00FA16C4" w:rsidRDefault="000879BE" w:rsidP="000879BE">
      <w:pPr>
        <w:rPr>
          <w:bdr w:val="nil"/>
        </w:rPr>
      </w:pPr>
      <w:r w:rsidRPr="00FA16C4">
        <w:rPr>
          <w:bdr w:val="nil"/>
        </w:rPr>
        <w:t>   </w:t>
      </w:r>
    </w:p>
    <w:p w14:paraId="79342A01" w14:textId="77777777" w:rsidR="000879BE" w:rsidRPr="00FA16C4" w:rsidRDefault="000879BE" w:rsidP="000879BE">
      <w:pPr>
        <w:rPr>
          <w:bdr w:val="nil"/>
        </w:rPr>
      </w:pPr>
      <w:r w:rsidRPr="00FA16C4">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0879BE" w:rsidRPr="00785624" w14:paraId="55F37307"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3C6378" w14:textId="77777777" w:rsidR="000879BE" w:rsidRPr="00785624" w:rsidRDefault="000879BE" w:rsidP="0097617B">
            <w:pPr>
              <w:shd w:val="clear" w:color="auto" w:fill="9CC2E5"/>
              <w:spacing w:line="240" w:lineRule="auto"/>
              <w:jc w:val="left"/>
              <w:rPr>
                <w:bdr w:val="nil"/>
              </w:rPr>
            </w:pPr>
            <w:r w:rsidRPr="0078562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C0DD37" w14:textId="77777777" w:rsidR="000879BE" w:rsidRPr="00785624" w:rsidRDefault="000879BE" w:rsidP="0097617B">
            <w:pPr>
              <w:shd w:val="clear" w:color="auto" w:fill="9CC2E5"/>
              <w:spacing w:line="240" w:lineRule="auto"/>
              <w:jc w:val="center"/>
              <w:rPr>
                <w:bdr w:val="nil"/>
              </w:rPr>
            </w:pPr>
            <w:r w:rsidRPr="00785624">
              <w:rPr>
                <w:rFonts w:ascii="Calibri" w:eastAsia="Calibri" w:hAnsi="Calibri" w:cs="Calibri"/>
                <w:bdr w:val="nil"/>
              </w:rPr>
              <w:t>Dějepis</w:t>
            </w:r>
          </w:p>
        </w:tc>
      </w:tr>
      <w:tr w:rsidR="000879BE" w:rsidRPr="00785624" w14:paraId="6E1850F9"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90AA88" w14:textId="77777777" w:rsidR="000879BE" w:rsidRPr="00785624" w:rsidRDefault="000879BE" w:rsidP="0097617B">
            <w:pPr>
              <w:shd w:val="clear" w:color="auto" w:fill="DEEAF6"/>
              <w:spacing w:line="240" w:lineRule="auto"/>
              <w:jc w:val="left"/>
              <w:rPr>
                <w:bdr w:val="nil"/>
              </w:rPr>
            </w:pPr>
            <w:r w:rsidRPr="0078562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EB1F31" w14:textId="77777777" w:rsidR="000879BE" w:rsidRPr="00785624" w:rsidRDefault="000879BE" w:rsidP="0097617B">
            <w:pPr>
              <w:spacing w:line="240" w:lineRule="auto"/>
              <w:jc w:val="left"/>
              <w:rPr>
                <w:bdr w:val="nil"/>
              </w:rPr>
            </w:pPr>
            <w:r w:rsidRPr="00785624">
              <w:rPr>
                <w:rFonts w:ascii="Calibri" w:eastAsia="Calibri" w:hAnsi="Calibri" w:cs="Calibri"/>
                <w:bdr w:val="nil"/>
              </w:rPr>
              <w:t>Člověk a společnost</w:t>
            </w:r>
          </w:p>
        </w:tc>
      </w:tr>
      <w:tr w:rsidR="000879BE" w:rsidRPr="00785624" w14:paraId="49144207"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E746CF" w14:textId="77777777" w:rsidR="000879BE" w:rsidRPr="00785624" w:rsidRDefault="000879BE" w:rsidP="0097617B">
            <w:pPr>
              <w:shd w:val="clear" w:color="auto" w:fill="DEEAF6"/>
              <w:spacing w:line="240" w:lineRule="auto"/>
              <w:jc w:val="left"/>
              <w:rPr>
                <w:bdr w:val="nil"/>
              </w:rPr>
            </w:pPr>
            <w:r w:rsidRPr="00785624">
              <w:rPr>
                <w:rFonts w:ascii="Calibri" w:eastAsia="Calibri" w:hAnsi="Calibri" w:cs="Calibri"/>
                <w:bdr w:val="nil"/>
              </w:rPr>
              <w:lastRenderedPageBreak/>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9451D6" w14:textId="77777777" w:rsidR="000879BE" w:rsidRPr="00785624" w:rsidRDefault="000879BE" w:rsidP="0097617B">
            <w:pPr>
              <w:spacing w:line="240" w:lineRule="auto"/>
              <w:jc w:val="left"/>
              <w:rPr>
                <w:bdr w:val="nil"/>
              </w:rPr>
            </w:pPr>
            <w:r w:rsidRPr="00785624">
              <w:rPr>
                <w:rFonts w:ascii="Calibri" w:eastAsia="Calibri" w:hAnsi="Calibri" w:cs="Calibri"/>
                <w:bdr w:val="nil"/>
              </w:rPr>
              <w:t xml:space="preserve">Obor vzdělávací oblasti Dějepis vychází z RVP ZV a přináší základní poznatky o konání člověka v minulosti. Důležité je zejména poznávání dějů, skutků a jevů, které zásadním způsobem ovlivnily vývoj společnosti a promítly se do obrazu naší současnosti, neboť znalost různých historických epoch napomáhá k celkové orientaci v mnohotvárnosti kulturních, politických, sociálních a ekonomických faktů tvořících rámec každodenního života. </w:t>
            </w:r>
          </w:p>
        </w:tc>
      </w:tr>
      <w:tr w:rsidR="000879BE" w:rsidRPr="00785624" w14:paraId="46DC117A"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35E4BB" w14:textId="77777777" w:rsidR="000879BE" w:rsidRPr="00785624" w:rsidRDefault="000879BE" w:rsidP="0097617B">
            <w:pPr>
              <w:shd w:val="clear" w:color="auto" w:fill="DEEAF6"/>
              <w:spacing w:line="240" w:lineRule="auto"/>
              <w:jc w:val="left"/>
              <w:rPr>
                <w:bdr w:val="nil"/>
              </w:rPr>
            </w:pPr>
            <w:r w:rsidRPr="00785624">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9499C7" w14:textId="77777777" w:rsidR="000879BE" w:rsidRPr="00785624" w:rsidRDefault="000879BE" w:rsidP="0097617B">
            <w:pPr>
              <w:spacing w:line="240" w:lineRule="auto"/>
              <w:jc w:val="left"/>
              <w:rPr>
                <w:bdr w:val="nil"/>
              </w:rPr>
            </w:pPr>
            <w:r w:rsidRPr="00785624">
              <w:rPr>
                <w:rFonts w:ascii="Calibri" w:eastAsia="Calibri" w:hAnsi="Calibri" w:cs="Calibri"/>
                <w:bdr w:val="nil"/>
              </w:rPr>
              <w:t>Časová dotace předmětu se řídí učebním plánem. </w:t>
            </w:r>
            <w:r w:rsidRPr="00785624">
              <w:rPr>
                <w:rFonts w:ascii="Calibri" w:eastAsia="Calibri" w:hAnsi="Calibri" w:cs="Calibri"/>
                <w:bdr w:val="nil"/>
              </w:rPr>
              <w:br/>
              <w:t>Žáci jsou vedeni k poznání, že historie není jen uzavřenou minulostí ani shlukem faktů a definitivních závěrů, ale je kladením otázek, jimiž se současnost prostřednictvím minulosti ptá po svém vlastním charakteru a své možné budoucnosti.</w:t>
            </w:r>
          </w:p>
        </w:tc>
      </w:tr>
      <w:tr w:rsidR="000879BE" w:rsidRPr="00785624" w14:paraId="60CBD04E"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975947" w14:textId="77777777" w:rsidR="000879BE" w:rsidRPr="00785624" w:rsidRDefault="000879BE" w:rsidP="0097617B">
            <w:pPr>
              <w:shd w:val="clear" w:color="auto" w:fill="DEEAF6"/>
              <w:spacing w:line="240" w:lineRule="auto"/>
              <w:jc w:val="left"/>
              <w:rPr>
                <w:bdr w:val="nil"/>
              </w:rPr>
            </w:pPr>
            <w:r w:rsidRPr="00785624">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48B81B" w14:textId="77777777" w:rsidR="000879BE" w:rsidRPr="00785624" w:rsidRDefault="000879BE" w:rsidP="00534DA1">
            <w:pPr>
              <w:numPr>
                <w:ilvl w:val="0"/>
                <w:numId w:val="49"/>
              </w:numPr>
              <w:spacing w:line="240" w:lineRule="auto"/>
              <w:jc w:val="left"/>
              <w:rPr>
                <w:bdr w:val="nil"/>
              </w:rPr>
            </w:pPr>
            <w:r w:rsidRPr="00785624">
              <w:rPr>
                <w:rFonts w:ascii="Calibri" w:eastAsia="Calibri" w:hAnsi="Calibri" w:cs="Calibri"/>
                <w:bdr w:val="nil"/>
              </w:rPr>
              <w:t>Dějepis</w:t>
            </w:r>
          </w:p>
        </w:tc>
      </w:tr>
      <w:tr w:rsidR="000879BE" w:rsidRPr="00785624" w14:paraId="2A29681A" w14:textId="77777777" w:rsidTr="0097617B">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031AC7" w14:textId="77777777" w:rsidR="000879BE" w:rsidRPr="00785624" w:rsidRDefault="000879BE" w:rsidP="0097617B">
            <w:pPr>
              <w:shd w:val="clear" w:color="auto" w:fill="DEEAF6"/>
              <w:spacing w:line="240" w:lineRule="auto"/>
              <w:jc w:val="left"/>
              <w:rPr>
                <w:bdr w:val="nil"/>
              </w:rPr>
            </w:pPr>
            <w:r w:rsidRPr="0078562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2700FC" w14:textId="77777777" w:rsidR="000879BE" w:rsidRPr="00785624" w:rsidRDefault="000879BE" w:rsidP="0097617B">
            <w:pPr>
              <w:spacing w:line="240" w:lineRule="auto"/>
              <w:jc w:val="left"/>
              <w:rPr>
                <w:bdr w:val="nil"/>
              </w:rPr>
            </w:pPr>
            <w:r w:rsidRPr="00785624">
              <w:rPr>
                <w:rFonts w:ascii="Calibri" w:eastAsia="Calibri" w:hAnsi="Calibri" w:cs="Calibri"/>
                <w:b/>
                <w:bCs/>
                <w:bdr w:val="nil"/>
              </w:rPr>
              <w:t>Kompetence k řešení problémů:</w:t>
            </w:r>
          </w:p>
          <w:p w14:paraId="335DA255" w14:textId="77777777" w:rsidR="000879BE" w:rsidRPr="00785624" w:rsidRDefault="000879BE" w:rsidP="0097617B">
            <w:pPr>
              <w:spacing w:line="240" w:lineRule="auto"/>
              <w:jc w:val="left"/>
              <w:rPr>
                <w:bdr w:val="nil"/>
              </w:rPr>
            </w:pPr>
            <w:r w:rsidRPr="00785624">
              <w:rPr>
                <w:rFonts w:ascii="Calibri" w:eastAsia="Calibri" w:hAnsi="Calibri" w:cs="Calibri"/>
                <w:bdr w:val="nil"/>
              </w:rPr>
              <w:t>Žák hledá řešení problémů s obdobnými parametry, objevuje paralely.</w:t>
            </w:r>
          </w:p>
        </w:tc>
      </w:tr>
      <w:tr w:rsidR="000879BE" w:rsidRPr="00785624" w14:paraId="71429D7B" w14:textId="77777777" w:rsidTr="0097617B">
        <w:tc>
          <w:tcPr>
            <w:tcW w:w="1500" w:type="pct"/>
            <w:vMerge/>
            <w:tcBorders>
              <w:top w:val="inset" w:sz="6" w:space="0" w:color="808080"/>
              <w:left w:val="inset" w:sz="6" w:space="0" w:color="808080"/>
              <w:bottom w:val="inset" w:sz="6" w:space="0" w:color="808080"/>
              <w:right w:val="inset" w:sz="6" w:space="0" w:color="808080"/>
            </w:tcBorders>
          </w:tcPr>
          <w:p w14:paraId="118B8364" w14:textId="77777777" w:rsidR="000879BE" w:rsidRPr="00785624" w:rsidRDefault="000879BE" w:rsidP="0097617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3C53EB" w14:textId="77777777" w:rsidR="000879BE" w:rsidRPr="00785624" w:rsidRDefault="000879BE" w:rsidP="0097617B">
            <w:pPr>
              <w:spacing w:line="240" w:lineRule="auto"/>
              <w:jc w:val="left"/>
              <w:rPr>
                <w:bdr w:val="nil"/>
              </w:rPr>
            </w:pPr>
            <w:r w:rsidRPr="00785624">
              <w:rPr>
                <w:rFonts w:ascii="Calibri" w:eastAsia="Calibri" w:hAnsi="Calibri" w:cs="Calibri"/>
                <w:b/>
                <w:bCs/>
                <w:bdr w:val="nil"/>
              </w:rPr>
              <w:t>Kompetence komunikativní:</w:t>
            </w:r>
          </w:p>
          <w:p w14:paraId="156C27E1" w14:textId="77777777" w:rsidR="000879BE" w:rsidRPr="00785624" w:rsidRDefault="000879BE" w:rsidP="0097617B">
            <w:pPr>
              <w:spacing w:line="240" w:lineRule="auto"/>
              <w:jc w:val="left"/>
              <w:rPr>
                <w:bdr w:val="nil"/>
              </w:rPr>
            </w:pPr>
            <w:r w:rsidRPr="00785624">
              <w:rPr>
                <w:rFonts w:ascii="Calibri" w:eastAsia="Calibri" w:hAnsi="Calibri" w:cs="Calibri"/>
                <w:bdr w:val="nil"/>
              </w:rPr>
              <w:t>Žák tvoří vhodné a výstižné formulace. Vybírá vhodné jazykové formy. Využívá informačních a komunikačních prostředků. Používá jazyk jako prostředek vytváření vztahů.</w:t>
            </w:r>
          </w:p>
        </w:tc>
      </w:tr>
      <w:tr w:rsidR="000879BE" w:rsidRPr="00785624" w14:paraId="5DB91748" w14:textId="77777777" w:rsidTr="0097617B">
        <w:tc>
          <w:tcPr>
            <w:tcW w:w="1500" w:type="pct"/>
            <w:vMerge/>
            <w:tcBorders>
              <w:top w:val="inset" w:sz="6" w:space="0" w:color="808080"/>
              <w:left w:val="inset" w:sz="6" w:space="0" w:color="808080"/>
              <w:bottom w:val="inset" w:sz="6" w:space="0" w:color="808080"/>
              <w:right w:val="inset" w:sz="6" w:space="0" w:color="808080"/>
            </w:tcBorders>
          </w:tcPr>
          <w:p w14:paraId="23A0611C" w14:textId="77777777" w:rsidR="000879BE" w:rsidRPr="00785624" w:rsidRDefault="000879BE" w:rsidP="0097617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BA3886" w14:textId="77777777" w:rsidR="000879BE" w:rsidRPr="00785624" w:rsidRDefault="000879BE" w:rsidP="0097617B">
            <w:pPr>
              <w:spacing w:line="240" w:lineRule="auto"/>
              <w:jc w:val="left"/>
              <w:rPr>
                <w:bdr w:val="nil"/>
              </w:rPr>
            </w:pPr>
            <w:r w:rsidRPr="00785624">
              <w:rPr>
                <w:rFonts w:ascii="Calibri" w:eastAsia="Calibri" w:hAnsi="Calibri" w:cs="Calibri"/>
                <w:b/>
                <w:bCs/>
                <w:bdr w:val="nil"/>
              </w:rPr>
              <w:t>Kompetence sociální a personální:</w:t>
            </w:r>
          </w:p>
          <w:p w14:paraId="35176637" w14:textId="77777777" w:rsidR="000879BE" w:rsidRPr="00785624" w:rsidRDefault="000879BE" w:rsidP="0097617B">
            <w:pPr>
              <w:spacing w:line="240" w:lineRule="auto"/>
              <w:jc w:val="left"/>
              <w:rPr>
                <w:bdr w:val="nil"/>
              </w:rPr>
            </w:pPr>
            <w:r w:rsidRPr="00785624">
              <w:rPr>
                <w:rFonts w:ascii="Calibri" w:eastAsia="Calibri" w:hAnsi="Calibri" w:cs="Calibri"/>
                <w:bdr w:val="nil"/>
              </w:rPr>
              <w:t>Žák pracuje ve dvojicích a ve skupině. Realizuje projekty.</w:t>
            </w:r>
          </w:p>
        </w:tc>
      </w:tr>
      <w:tr w:rsidR="000879BE" w:rsidRPr="00785624" w14:paraId="7010778E" w14:textId="77777777" w:rsidTr="0097617B">
        <w:tc>
          <w:tcPr>
            <w:tcW w:w="1500" w:type="pct"/>
            <w:vMerge/>
            <w:tcBorders>
              <w:top w:val="inset" w:sz="6" w:space="0" w:color="808080"/>
              <w:left w:val="inset" w:sz="6" w:space="0" w:color="808080"/>
              <w:bottom w:val="inset" w:sz="6" w:space="0" w:color="808080"/>
              <w:right w:val="inset" w:sz="6" w:space="0" w:color="808080"/>
            </w:tcBorders>
          </w:tcPr>
          <w:p w14:paraId="20BF140D" w14:textId="77777777" w:rsidR="000879BE" w:rsidRPr="00785624" w:rsidRDefault="000879BE" w:rsidP="0097617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7109F7" w14:textId="77777777" w:rsidR="000879BE" w:rsidRPr="00785624" w:rsidRDefault="000879BE" w:rsidP="0097617B">
            <w:pPr>
              <w:spacing w:line="240" w:lineRule="auto"/>
              <w:jc w:val="left"/>
              <w:rPr>
                <w:bdr w:val="nil"/>
              </w:rPr>
            </w:pPr>
            <w:r w:rsidRPr="00785624">
              <w:rPr>
                <w:rFonts w:ascii="Calibri" w:eastAsia="Calibri" w:hAnsi="Calibri" w:cs="Calibri"/>
                <w:b/>
                <w:bCs/>
                <w:bdr w:val="nil"/>
              </w:rPr>
              <w:t>Kompetence občanská:</w:t>
            </w:r>
          </w:p>
          <w:p w14:paraId="5498415D" w14:textId="77777777" w:rsidR="000879BE" w:rsidRPr="00785624" w:rsidRDefault="000879BE" w:rsidP="0097617B">
            <w:pPr>
              <w:spacing w:line="240" w:lineRule="auto"/>
              <w:jc w:val="left"/>
              <w:rPr>
                <w:bdr w:val="nil"/>
              </w:rPr>
            </w:pPr>
            <w:r w:rsidRPr="00785624">
              <w:rPr>
                <w:rFonts w:ascii="Calibri" w:eastAsia="Calibri" w:hAnsi="Calibri" w:cs="Calibri"/>
                <w:bdr w:val="nil"/>
              </w:rPr>
              <w:t>Žák vyvozuje základní principy, na kterých spočívají zákony a společenské normy. Kulturní tradice a historické dědictví chápe jako pouto s minulostí a závazek k minulosti. Otevírá různé pohledy na problémy. Je  veden k toleranci.</w:t>
            </w:r>
          </w:p>
        </w:tc>
      </w:tr>
      <w:tr w:rsidR="000879BE" w:rsidRPr="00785624" w14:paraId="350098DE" w14:textId="77777777" w:rsidTr="0097617B">
        <w:tc>
          <w:tcPr>
            <w:tcW w:w="1500" w:type="pct"/>
            <w:vMerge/>
            <w:tcBorders>
              <w:top w:val="inset" w:sz="6" w:space="0" w:color="808080"/>
              <w:left w:val="inset" w:sz="6" w:space="0" w:color="808080"/>
              <w:bottom w:val="inset" w:sz="6" w:space="0" w:color="808080"/>
              <w:right w:val="inset" w:sz="6" w:space="0" w:color="808080"/>
            </w:tcBorders>
          </w:tcPr>
          <w:p w14:paraId="42C77C92" w14:textId="77777777" w:rsidR="000879BE" w:rsidRPr="00785624" w:rsidRDefault="000879BE" w:rsidP="0097617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02BBC9" w14:textId="77777777" w:rsidR="000879BE" w:rsidRPr="00785624" w:rsidRDefault="000879BE" w:rsidP="0097617B">
            <w:pPr>
              <w:spacing w:line="240" w:lineRule="auto"/>
              <w:jc w:val="left"/>
              <w:rPr>
                <w:bdr w:val="nil"/>
              </w:rPr>
            </w:pPr>
            <w:r w:rsidRPr="00785624">
              <w:rPr>
                <w:rFonts w:ascii="Calibri" w:eastAsia="Calibri" w:hAnsi="Calibri" w:cs="Calibri"/>
                <w:b/>
                <w:bCs/>
                <w:bdr w:val="nil"/>
              </w:rPr>
              <w:t>Kompetence k učení:</w:t>
            </w:r>
          </w:p>
          <w:p w14:paraId="55EB0A8D" w14:textId="77777777" w:rsidR="000879BE" w:rsidRPr="00785624" w:rsidRDefault="000879BE" w:rsidP="0097617B">
            <w:pPr>
              <w:spacing w:line="240" w:lineRule="auto"/>
              <w:jc w:val="left"/>
              <w:rPr>
                <w:bdr w:val="nil"/>
              </w:rPr>
            </w:pPr>
            <w:r w:rsidRPr="00785624">
              <w:rPr>
                <w:rFonts w:ascii="Calibri" w:eastAsia="Calibri" w:hAnsi="Calibri" w:cs="Calibri"/>
                <w:bdr w:val="nil"/>
              </w:rPr>
              <w:t>Žák vyhledává souvislosti. Pracuje s různými zdroji informací, porovnává a ověřuje je. Pracuje s textem.</w:t>
            </w:r>
          </w:p>
        </w:tc>
      </w:tr>
      <w:tr w:rsidR="000879BE" w:rsidRPr="00785624" w14:paraId="5BD9BBF7" w14:textId="77777777" w:rsidTr="0097617B">
        <w:tc>
          <w:tcPr>
            <w:tcW w:w="1500" w:type="pct"/>
            <w:vMerge/>
            <w:tcBorders>
              <w:top w:val="inset" w:sz="6" w:space="0" w:color="808080"/>
              <w:left w:val="inset" w:sz="6" w:space="0" w:color="808080"/>
              <w:bottom w:val="inset" w:sz="6" w:space="0" w:color="808080"/>
              <w:right w:val="inset" w:sz="6" w:space="0" w:color="808080"/>
            </w:tcBorders>
          </w:tcPr>
          <w:p w14:paraId="72F547B9" w14:textId="77777777" w:rsidR="000879BE" w:rsidRPr="00785624" w:rsidRDefault="000879BE" w:rsidP="0097617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CD848F" w14:textId="77777777" w:rsidR="000879BE" w:rsidRPr="00785624" w:rsidRDefault="000879BE" w:rsidP="0097617B">
            <w:pPr>
              <w:spacing w:line="240" w:lineRule="auto"/>
              <w:jc w:val="left"/>
              <w:rPr>
                <w:bdr w:val="nil"/>
              </w:rPr>
            </w:pPr>
            <w:r w:rsidRPr="00785624">
              <w:rPr>
                <w:rFonts w:ascii="Calibri" w:eastAsia="Calibri" w:hAnsi="Calibri" w:cs="Calibri"/>
                <w:b/>
                <w:bCs/>
                <w:bdr w:val="nil"/>
              </w:rPr>
              <w:t>Kompetence pracovní:</w:t>
            </w:r>
          </w:p>
          <w:p w14:paraId="556341A2" w14:textId="77777777" w:rsidR="000879BE" w:rsidRPr="00785624" w:rsidRDefault="000879BE" w:rsidP="0097617B">
            <w:pPr>
              <w:spacing w:line="240" w:lineRule="auto"/>
              <w:jc w:val="left"/>
              <w:rPr>
                <w:rFonts w:ascii="Calibri" w:eastAsia="Calibri" w:hAnsi="Calibri" w:cs="Calibri"/>
                <w:b/>
                <w:bCs/>
                <w:bdr w:val="nil"/>
              </w:rPr>
            </w:pPr>
            <w:r w:rsidRPr="00785624">
              <w:rPr>
                <w:rFonts w:ascii="Calibri" w:eastAsia="Calibri" w:hAnsi="Calibri" w:cs="Calibri"/>
                <w:bdr w:val="nil"/>
              </w:rPr>
              <w:t>Žák využívá osvojené vědomosti a dovednosti pro řešení konkrétních problémů. Systematicky a soustavně pracuje na  zadaných samostatných i skupinových úkolech.</w:t>
            </w:r>
          </w:p>
        </w:tc>
      </w:tr>
      <w:tr w:rsidR="000879BE" w:rsidRPr="00785624" w14:paraId="2B5C8B05" w14:textId="77777777" w:rsidTr="0097617B">
        <w:tc>
          <w:tcPr>
            <w:tcW w:w="1500" w:type="pct"/>
            <w:vMerge/>
            <w:tcBorders>
              <w:top w:val="inset" w:sz="6" w:space="0" w:color="808080"/>
              <w:left w:val="inset" w:sz="6" w:space="0" w:color="808080"/>
              <w:bottom w:val="inset" w:sz="6" w:space="0" w:color="808080"/>
              <w:right w:val="inset" w:sz="6" w:space="0" w:color="808080"/>
            </w:tcBorders>
          </w:tcPr>
          <w:p w14:paraId="4B0CE3F2" w14:textId="77777777" w:rsidR="000879BE" w:rsidRPr="00785624" w:rsidRDefault="000879BE" w:rsidP="0097617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91A65C" w14:textId="77777777" w:rsidR="000879BE" w:rsidRPr="0058133F" w:rsidRDefault="000879BE" w:rsidP="0097617B">
            <w:pPr>
              <w:spacing w:line="240" w:lineRule="auto"/>
              <w:jc w:val="left"/>
              <w:rPr>
                <w:rFonts w:ascii="Calibri" w:eastAsia="Calibri" w:hAnsi="Calibri" w:cs="Calibri"/>
                <w:b/>
                <w:bCs/>
                <w:bdr w:val="nil"/>
              </w:rPr>
            </w:pPr>
            <w:r w:rsidRPr="0058133F">
              <w:rPr>
                <w:rFonts w:ascii="Calibri" w:eastAsia="Calibri" w:hAnsi="Calibri" w:cs="Calibri"/>
                <w:b/>
                <w:bCs/>
                <w:bdr w:val="nil"/>
              </w:rPr>
              <w:t>Kompetence digitální:</w:t>
            </w:r>
          </w:p>
          <w:p w14:paraId="16A80365" w14:textId="77777777" w:rsidR="000879BE" w:rsidRPr="0058133F" w:rsidRDefault="000879BE" w:rsidP="0097617B">
            <w:pPr>
              <w:spacing w:line="240" w:lineRule="auto"/>
              <w:jc w:val="left"/>
              <w:rPr>
                <w:rFonts w:ascii="Calibri" w:eastAsia="Calibri" w:hAnsi="Calibri" w:cs="Calibri"/>
                <w:bCs/>
                <w:bdr w:val="nil"/>
              </w:rPr>
            </w:pPr>
            <w:r w:rsidRPr="0058133F">
              <w:rPr>
                <w:rFonts w:ascii="Calibri" w:eastAsia="Calibri" w:hAnsi="Calibri" w:cs="Calibri"/>
                <w:bCs/>
                <w:bdr w:val="nil"/>
              </w:rPr>
              <w:t>Žák využívá digitální technologie způsobem, který podporuje aktivní činnost žáků při práci s historickými zdroji a prameny, s dějepisnými portály a dostupnými online dějepisnými kanály/pořady, což přispívá k porozumění a ke kritickému hodnocení historických jevů a problémů.</w:t>
            </w:r>
            <w:r w:rsidRPr="0058133F">
              <w:t xml:space="preserve"> </w:t>
            </w:r>
            <w:r w:rsidRPr="0058133F">
              <w:rPr>
                <w:rFonts w:ascii="Calibri" w:eastAsia="Calibri" w:hAnsi="Calibri" w:cs="Calibri"/>
                <w:bCs/>
                <w:bdr w:val="nil"/>
              </w:rPr>
              <w:t xml:space="preserve">Digitální technologie pomáhají i při </w:t>
            </w:r>
            <w:r w:rsidRPr="0058133F">
              <w:rPr>
                <w:rFonts w:ascii="Calibri" w:eastAsia="Calibri" w:hAnsi="Calibri" w:cs="Calibri"/>
                <w:bCs/>
                <w:bdr w:val="nil"/>
              </w:rPr>
              <w:lastRenderedPageBreak/>
              <w:t>vlastních interpretacích a prezentacích historických událostí, jevů a procesů, čímž se zvyšuje aktivizace žáků při práci s informacemi.</w:t>
            </w:r>
          </w:p>
          <w:p w14:paraId="469709B7" w14:textId="77777777" w:rsidR="000879BE" w:rsidRPr="00785624" w:rsidRDefault="000879BE" w:rsidP="0097617B">
            <w:pPr>
              <w:spacing w:line="240" w:lineRule="auto"/>
              <w:jc w:val="left"/>
              <w:rPr>
                <w:bdr w:val="nil"/>
              </w:rPr>
            </w:pPr>
            <w:r w:rsidRPr="0058133F">
              <w:rPr>
                <w:rFonts w:ascii="Calibri" w:eastAsia="Calibri" w:hAnsi="Calibri" w:cs="Calibri"/>
                <w:bCs/>
                <w:bdr w:val="nil"/>
              </w:rPr>
              <w:t>Žák se při práci s digitálními technologiemi učí respektovat autorství zdrojů a informací.</w:t>
            </w:r>
          </w:p>
        </w:tc>
      </w:tr>
      <w:tr w:rsidR="000879BE" w:rsidRPr="00785624" w14:paraId="1B38C365"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4E1AFB" w14:textId="77777777" w:rsidR="000879BE" w:rsidRPr="00785624" w:rsidRDefault="000879BE" w:rsidP="0097617B">
            <w:pPr>
              <w:shd w:val="clear" w:color="auto" w:fill="DEEAF6"/>
              <w:spacing w:line="240" w:lineRule="auto"/>
              <w:jc w:val="left"/>
              <w:rPr>
                <w:bdr w:val="nil"/>
              </w:rPr>
            </w:pPr>
            <w:r w:rsidRPr="00785624">
              <w:rPr>
                <w:rFonts w:ascii="Calibri" w:eastAsia="Calibri" w:hAnsi="Calibri" w:cs="Calibri"/>
                <w:bdr w:val="nil"/>
              </w:rPr>
              <w:lastRenderedPageBreak/>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6DD2B3" w14:textId="77777777" w:rsidR="000879BE" w:rsidRPr="00785624" w:rsidRDefault="000879BE" w:rsidP="0097617B">
            <w:pPr>
              <w:spacing w:line="240" w:lineRule="auto"/>
              <w:jc w:val="left"/>
              <w:rPr>
                <w:bdr w:val="nil"/>
              </w:rPr>
            </w:pPr>
            <w:r w:rsidRPr="00785624">
              <w:rPr>
                <w:rFonts w:ascii="Calibri" w:eastAsia="Calibri" w:hAnsi="Calibri" w:cs="Calibri"/>
                <w:bdr w:val="nil"/>
              </w:rPr>
              <w:t>Hodnocení se řídí klasifikačním řádem.</w:t>
            </w:r>
          </w:p>
        </w:tc>
      </w:tr>
    </w:tbl>
    <w:p w14:paraId="6BACAD2A" w14:textId="77777777" w:rsidR="000879BE" w:rsidRPr="00FA16C4" w:rsidRDefault="000879BE" w:rsidP="000879BE">
      <w:pPr>
        <w:rPr>
          <w:bdr w:val="nil"/>
        </w:rPr>
      </w:pPr>
    </w:p>
    <w:p w14:paraId="5A7C1C4B" w14:textId="77777777" w:rsidR="000879BE" w:rsidRPr="00FA16C4" w:rsidRDefault="000879BE" w:rsidP="000879BE">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0879BE" w:rsidRPr="00785624" w14:paraId="00367A39"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5642C9" w14:textId="77777777" w:rsidR="000879BE" w:rsidRPr="00785624" w:rsidRDefault="000879BE" w:rsidP="0097617B">
            <w:pPr>
              <w:shd w:val="clear" w:color="auto" w:fill="9CC2E5"/>
              <w:spacing w:line="240" w:lineRule="auto"/>
              <w:jc w:val="center"/>
              <w:rPr>
                <w:bdr w:val="nil"/>
              </w:rPr>
            </w:pPr>
            <w:r w:rsidRPr="00785624">
              <w:rPr>
                <w:rFonts w:ascii="Calibri" w:eastAsia="Calibri" w:hAnsi="Calibri" w:cs="Calibri"/>
                <w:b/>
                <w:bCs/>
                <w:sz w:val="20"/>
                <w:bdr w:val="nil"/>
              </w:rPr>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4CF52F" w14:textId="77777777" w:rsidR="000879BE" w:rsidRPr="00785624" w:rsidRDefault="000879BE" w:rsidP="0097617B">
            <w:pPr>
              <w:shd w:val="clear" w:color="auto" w:fill="9CC2E5"/>
              <w:spacing w:line="240" w:lineRule="auto"/>
              <w:jc w:val="center"/>
              <w:rPr>
                <w:bdr w:val="nil"/>
              </w:rPr>
            </w:pPr>
            <w:r>
              <w:rPr>
                <w:rFonts w:ascii="Calibri" w:eastAsia="Calibri" w:hAnsi="Calibri" w:cs="Calibri"/>
                <w:b/>
                <w:bCs/>
                <w:sz w:val="20"/>
                <w:bdr w:val="nil"/>
              </w:rPr>
              <w:t>prima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166CF96" w14:textId="77777777" w:rsidR="000879BE" w:rsidRPr="00785624" w:rsidRDefault="000879BE" w:rsidP="0097617B"/>
        </w:tc>
      </w:tr>
      <w:tr w:rsidR="000879BE" w:rsidRPr="00785624" w14:paraId="25B17DEC"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FB902F" w14:textId="77777777" w:rsidR="000879BE" w:rsidRPr="00785624" w:rsidRDefault="000879BE" w:rsidP="0097617B">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72CC0" w14:textId="77777777" w:rsidR="000879BE" w:rsidRPr="00785624" w:rsidRDefault="000879BE" w:rsidP="00534DA1">
            <w:pPr>
              <w:numPr>
                <w:ilvl w:val="0"/>
                <w:numId w:val="50"/>
              </w:numPr>
              <w:spacing w:line="240" w:lineRule="auto"/>
              <w:jc w:val="left"/>
              <w:rPr>
                <w:bdr w:val="nil"/>
              </w:rPr>
            </w:pPr>
            <w:r w:rsidRPr="00785624">
              <w:rPr>
                <w:rFonts w:ascii="Calibri" w:eastAsia="Calibri" w:hAnsi="Calibri" w:cs="Calibri"/>
                <w:sz w:val="20"/>
                <w:bdr w:val="nil"/>
              </w:rPr>
              <w:t>Kompetence k řešení problémů</w:t>
            </w:r>
          </w:p>
          <w:p w14:paraId="36DC832A" w14:textId="77777777" w:rsidR="000879BE" w:rsidRPr="00785624" w:rsidRDefault="000879BE" w:rsidP="00534DA1">
            <w:pPr>
              <w:numPr>
                <w:ilvl w:val="0"/>
                <w:numId w:val="50"/>
              </w:numPr>
              <w:spacing w:line="240" w:lineRule="auto"/>
              <w:jc w:val="left"/>
              <w:rPr>
                <w:bdr w:val="nil"/>
              </w:rPr>
            </w:pPr>
            <w:r w:rsidRPr="00785624">
              <w:rPr>
                <w:rFonts w:ascii="Calibri" w:eastAsia="Calibri" w:hAnsi="Calibri" w:cs="Calibri"/>
                <w:sz w:val="20"/>
                <w:bdr w:val="nil"/>
              </w:rPr>
              <w:t>Kompetence komunikativní</w:t>
            </w:r>
          </w:p>
          <w:p w14:paraId="44A0ABB1" w14:textId="77777777" w:rsidR="000879BE" w:rsidRPr="00785624" w:rsidRDefault="000879BE" w:rsidP="00534DA1">
            <w:pPr>
              <w:numPr>
                <w:ilvl w:val="0"/>
                <w:numId w:val="50"/>
              </w:numPr>
              <w:spacing w:line="240" w:lineRule="auto"/>
              <w:jc w:val="left"/>
              <w:rPr>
                <w:bdr w:val="nil"/>
              </w:rPr>
            </w:pPr>
            <w:r w:rsidRPr="00785624">
              <w:rPr>
                <w:rFonts w:ascii="Calibri" w:eastAsia="Calibri" w:hAnsi="Calibri" w:cs="Calibri"/>
                <w:sz w:val="20"/>
                <w:bdr w:val="nil"/>
              </w:rPr>
              <w:t>Kompetence sociální a personální</w:t>
            </w:r>
          </w:p>
          <w:p w14:paraId="62E77014" w14:textId="77777777" w:rsidR="000879BE" w:rsidRPr="00785624" w:rsidRDefault="000879BE" w:rsidP="00534DA1">
            <w:pPr>
              <w:numPr>
                <w:ilvl w:val="0"/>
                <w:numId w:val="50"/>
              </w:numPr>
              <w:spacing w:line="240" w:lineRule="auto"/>
              <w:jc w:val="left"/>
              <w:rPr>
                <w:bdr w:val="nil"/>
              </w:rPr>
            </w:pPr>
            <w:r w:rsidRPr="00785624">
              <w:rPr>
                <w:rFonts w:ascii="Calibri" w:eastAsia="Calibri" w:hAnsi="Calibri" w:cs="Calibri"/>
                <w:sz w:val="20"/>
                <w:bdr w:val="nil"/>
              </w:rPr>
              <w:t>Kompetence občanská</w:t>
            </w:r>
          </w:p>
          <w:p w14:paraId="63C393BE" w14:textId="77777777" w:rsidR="000879BE" w:rsidRPr="00785624" w:rsidRDefault="000879BE" w:rsidP="00534DA1">
            <w:pPr>
              <w:numPr>
                <w:ilvl w:val="0"/>
                <w:numId w:val="50"/>
              </w:numPr>
              <w:spacing w:line="240" w:lineRule="auto"/>
              <w:jc w:val="left"/>
              <w:rPr>
                <w:bdr w:val="nil"/>
              </w:rPr>
            </w:pPr>
            <w:r w:rsidRPr="00785624">
              <w:rPr>
                <w:rFonts w:ascii="Calibri" w:eastAsia="Calibri" w:hAnsi="Calibri" w:cs="Calibri"/>
                <w:sz w:val="20"/>
                <w:bdr w:val="nil"/>
              </w:rPr>
              <w:t>Kompetence k učení</w:t>
            </w:r>
          </w:p>
          <w:p w14:paraId="6107D01D" w14:textId="77777777" w:rsidR="000879BE" w:rsidRPr="00785624" w:rsidRDefault="000879BE" w:rsidP="00534DA1">
            <w:pPr>
              <w:numPr>
                <w:ilvl w:val="0"/>
                <w:numId w:val="50"/>
              </w:numPr>
              <w:spacing w:line="240" w:lineRule="auto"/>
              <w:jc w:val="left"/>
              <w:rPr>
                <w:bdr w:val="nil"/>
              </w:rPr>
            </w:pPr>
            <w:r w:rsidRPr="00785624">
              <w:rPr>
                <w:rFonts w:ascii="Calibri" w:eastAsia="Calibri" w:hAnsi="Calibri" w:cs="Calibri"/>
                <w:sz w:val="20"/>
                <w:bdr w:val="nil"/>
              </w:rPr>
              <w:t>Kompetence pracovní</w:t>
            </w:r>
          </w:p>
          <w:p w14:paraId="03C7DE8D" w14:textId="77777777" w:rsidR="000879BE" w:rsidRPr="00785624" w:rsidRDefault="000879BE" w:rsidP="00534DA1">
            <w:pPr>
              <w:numPr>
                <w:ilvl w:val="0"/>
                <w:numId w:val="50"/>
              </w:numPr>
              <w:spacing w:line="240" w:lineRule="auto"/>
              <w:jc w:val="left"/>
              <w:rPr>
                <w:bdr w:val="nil"/>
              </w:rPr>
            </w:pPr>
            <w:r w:rsidRPr="0058133F">
              <w:rPr>
                <w:rFonts w:ascii="Calibri" w:eastAsia="Calibri" w:hAnsi="Calibri" w:cs="Calibri"/>
                <w:sz w:val="20"/>
                <w:bdr w:val="nil"/>
              </w:rPr>
              <w:t>Kompetence digitální</w:t>
            </w:r>
          </w:p>
        </w:tc>
      </w:tr>
      <w:tr w:rsidR="000879BE" w:rsidRPr="00785624" w14:paraId="4DDAF1D1" w14:textId="77777777" w:rsidTr="0097617B">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389124" w14:textId="77777777" w:rsidR="000879BE" w:rsidRPr="00785624" w:rsidRDefault="000879BE" w:rsidP="0097617B">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24D3B8" w14:textId="77777777" w:rsidR="000879BE" w:rsidRPr="00785624" w:rsidRDefault="000879BE" w:rsidP="0097617B">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0879BE" w:rsidRPr="00785624" w14:paraId="1D54BA5F"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7BACB3"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Význam zkoumání dějin, získávání informací o dějinách; historické prameny</w:t>
            </w:r>
            <w:r w:rsidRPr="00785624">
              <w:rPr>
                <w:rFonts w:ascii="Calibri" w:eastAsia="Calibri" w:hAnsi="Calibri" w:cs="Calibri"/>
                <w:sz w:val="20"/>
                <w:bdr w:val="nil"/>
              </w:rPr>
              <w:br/>
              <w:t>historický čas a prostor.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9D3DB3" w14:textId="77777777" w:rsidR="000879BE" w:rsidRPr="00785624" w:rsidRDefault="000879BE" w:rsidP="0097617B">
            <w:pPr>
              <w:spacing w:line="240" w:lineRule="auto"/>
              <w:rPr>
                <w:bdr w:val="nil"/>
              </w:rPr>
            </w:pPr>
            <w:r w:rsidRPr="00785624">
              <w:rPr>
                <w:rFonts w:ascii="Calibri" w:eastAsia="Calibri" w:hAnsi="Calibri" w:cs="Calibri"/>
                <w:sz w:val="20"/>
                <w:bdr w:val="nil"/>
              </w:rPr>
              <w:t>Žák uvede konkrétní příklady důležitosti a potřebnosti dějepisných poznatků. Uvede příklady zdrojů informací o minulosti; pojmenuje instituce, kde jsou tyto zdroje shromažďovány. Chápe roli historie. </w:t>
            </w:r>
          </w:p>
        </w:tc>
      </w:tr>
      <w:tr w:rsidR="000879BE" w:rsidRPr="00785624" w14:paraId="237DDE86"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E86C8"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Člověk a lidská společnost v pravěku.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05904E" w14:textId="77777777" w:rsidR="000879BE" w:rsidRPr="00785624" w:rsidRDefault="000879BE" w:rsidP="0097617B">
            <w:pPr>
              <w:spacing w:line="240" w:lineRule="auto"/>
              <w:rPr>
                <w:bdr w:val="nil"/>
              </w:rPr>
            </w:pPr>
            <w:r w:rsidRPr="00785624">
              <w:rPr>
                <w:rFonts w:ascii="Calibri" w:eastAsia="Calibri" w:hAnsi="Calibri" w:cs="Calibri"/>
                <w:sz w:val="20"/>
                <w:bdr w:val="nil"/>
              </w:rPr>
              <w:t xml:space="preserve">Žák charakterizuje život pravěkých sběračů a lovců, jejich materiální a duchovní kulturu. Objasní význam zemědělství a zpracování kovů pro lidskou společnost. </w:t>
            </w:r>
          </w:p>
        </w:tc>
      </w:tr>
      <w:tr w:rsidR="000879BE" w:rsidRPr="00785624" w14:paraId="0876D23E"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E7A85"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Staroorientální státy a jejich kulturní odkaz – Mezopotámie, Palestina, Egypt, Indie a Čína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3F10DD" w14:textId="77777777" w:rsidR="000879BE" w:rsidRPr="00785624" w:rsidRDefault="000879BE" w:rsidP="0097617B">
            <w:pPr>
              <w:spacing w:line="240" w:lineRule="auto"/>
              <w:rPr>
                <w:bdr w:val="nil"/>
              </w:rPr>
            </w:pPr>
            <w:r w:rsidRPr="00785624">
              <w:rPr>
                <w:rFonts w:ascii="Calibri" w:eastAsia="Calibri" w:hAnsi="Calibri" w:cs="Calibri"/>
                <w:sz w:val="20"/>
                <w:bdr w:val="nil"/>
              </w:rPr>
              <w:t>Žák rozpozná souvislost mezi přírodními podmínkami a vznikem prvních velkých zemědělských civilizací. Uvede nejvýznamnější typy památek, které se staly součástí světového kulturního dědictví. Zná některé z významných osobností (Chamurappi, Šalamoun, Kleopatra, Buddha, Konfucius aj.)</w:t>
            </w:r>
          </w:p>
        </w:tc>
      </w:tr>
      <w:tr w:rsidR="000879BE" w:rsidRPr="00785624" w14:paraId="7C766F98"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6C53D6"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Antické Řecko.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D9253D" w14:textId="77777777" w:rsidR="000879BE" w:rsidRPr="00785624" w:rsidRDefault="000879BE" w:rsidP="0097617B">
            <w:pPr>
              <w:spacing w:line="240" w:lineRule="auto"/>
              <w:rPr>
                <w:rFonts w:ascii="Calibri" w:eastAsia="Calibri" w:hAnsi="Calibri" w:cs="Calibri"/>
                <w:sz w:val="20"/>
                <w:bdr w:val="nil"/>
              </w:rPr>
            </w:pPr>
            <w:r w:rsidRPr="00785624">
              <w:rPr>
                <w:rFonts w:ascii="Calibri" w:eastAsia="Calibri" w:hAnsi="Calibri" w:cs="Calibri"/>
                <w:sz w:val="20"/>
                <w:bdr w:val="nil"/>
              </w:rPr>
              <w:t>Žák chápe vývoj řecké civilizace, zná stěžejní okamžiky řeckých dějin (mínojská Kréta, Sparta, Athény, řecko-perské války, peloponéská válka, Alexandr Veliký a jeho výpravy). Demonstruje na konkrétních příkladech přínos antické kultury. </w:t>
            </w:r>
          </w:p>
        </w:tc>
      </w:tr>
      <w:tr w:rsidR="000879BE" w:rsidRPr="00785624" w14:paraId="629DA7F6"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A423A3"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Řím. Střední Evropa a její styky s antickým Středomořím.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F80326" w14:textId="77777777" w:rsidR="000879BE" w:rsidRPr="00785624" w:rsidRDefault="000879BE" w:rsidP="0097617B">
            <w:pPr>
              <w:spacing w:line="240" w:lineRule="auto"/>
              <w:rPr>
                <w:bdr w:val="nil"/>
              </w:rPr>
            </w:pPr>
            <w:r w:rsidRPr="00785624">
              <w:rPr>
                <w:rFonts w:ascii="Calibri" w:eastAsia="Calibri" w:hAnsi="Calibri" w:cs="Calibri"/>
                <w:sz w:val="20"/>
                <w:bdr w:val="nil"/>
              </w:rPr>
              <w:t xml:space="preserve">Žák chápe vývoj starověkého Říma a zná nejdůležitější dějinné události (založení Říma, Etruskové, římská republika, punské války, Spartakovo povstání, triumviráty, </w:t>
            </w:r>
            <w:r w:rsidRPr="00785624">
              <w:rPr>
                <w:rFonts w:ascii="Calibri" w:eastAsia="Calibri" w:hAnsi="Calibri" w:cs="Calibri"/>
                <w:sz w:val="20"/>
                <w:bdr w:val="nil"/>
              </w:rPr>
              <w:lastRenderedPageBreak/>
              <w:t>císařství, zánik říše). Žák demonstruje na konkrétních příkladech přínos antické kultury, zrod křesťanství.</w:t>
            </w:r>
          </w:p>
        </w:tc>
      </w:tr>
      <w:tr w:rsidR="000879BE" w:rsidRPr="00785624" w14:paraId="4C4F6FA9" w14:textId="77777777" w:rsidTr="0097617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417C6E" w14:textId="77777777" w:rsidR="000879BE" w:rsidRPr="00785624" w:rsidRDefault="000879BE" w:rsidP="0097617B">
            <w:pPr>
              <w:shd w:val="clear" w:color="auto" w:fill="DEEAF6"/>
              <w:spacing w:line="240" w:lineRule="auto"/>
              <w:jc w:val="center"/>
              <w:rPr>
                <w:bdr w:val="nil"/>
              </w:rPr>
            </w:pPr>
            <w:r w:rsidRPr="00785624">
              <w:rPr>
                <w:rFonts w:ascii="Calibri" w:eastAsia="Calibri" w:hAnsi="Calibri" w:cs="Calibri"/>
                <w:b/>
                <w:bCs/>
                <w:sz w:val="20"/>
                <w:bdr w:val="nil"/>
              </w:rPr>
              <w:lastRenderedPageBreak/>
              <w:t>Průřezová témata, přesahy, souvislosti</w:t>
            </w:r>
          </w:p>
        </w:tc>
      </w:tr>
      <w:tr w:rsidR="000879BE" w:rsidRPr="00785624" w14:paraId="0532359C"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7B8F39"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Osobnostní a sociální výchova - Sebepoznání a sebepojetí</w:t>
            </w:r>
          </w:p>
        </w:tc>
      </w:tr>
      <w:tr w:rsidR="000879BE" w:rsidRPr="00785624" w14:paraId="7FD84552"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3F421D"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Druzí jako zdroj informací o mně</w:t>
            </w:r>
          </w:p>
        </w:tc>
      </w:tr>
      <w:tr w:rsidR="000879BE" w:rsidRPr="00785624" w14:paraId="3C8A01EA"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8657C"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Osobnostní a sociální výchova - Kooperace a kompetice</w:t>
            </w:r>
          </w:p>
        </w:tc>
      </w:tr>
      <w:tr w:rsidR="000879BE" w:rsidRPr="00785624" w14:paraId="4329B8D7"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784CDF"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Seberegulace v situaci nesouhlasu, dovednost odstoupit od vlastního nápadu, kolektivní činnosti</w:t>
            </w:r>
          </w:p>
        </w:tc>
      </w:tr>
      <w:tr w:rsidR="000879BE" w:rsidRPr="00785624" w14:paraId="7A7C286C"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4E1EE"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Osobnostní a sociální výchova - Seberegulace a sebeorganizace</w:t>
            </w:r>
          </w:p>
        </w:tc>
      </w:tr>
      <w:tr w:rsidR="000879BE" w:rsidRPr="00785624" w14:paraId="73BB57C7"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27A396"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Stanovování osobních cílů a kroků k jejich dosažení</w:t>
            </w:r>
          </w:p>
        </w:tc>
      </w:tr>
      <w:tr w:rsidR="000879BE" w:rsidRPr="00785624" w14:paraId="6A211EFC"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236686"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Osobnostní a sociální výchova - Mezilidské vztahy</w:t>
            </w:r>
          </w:p>
        </w:tc>
      </w:tr>
      <w:tr w:rsidR="000879BE" w:rsidRPr="00785624" w14:paraId="2AED27E0"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AE9094"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Empatie a pohled na svět očima druhého, lidská práva jako regulativ vztahů</w:t>
            </w:r>
          </w:p>
        </w:tc>
      </w:tr>
      <w:tr w:rsidR="000879BE" w:rsidRPr="00785624" w14:paraId="424B4839"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1F995C"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k myšlení v evropských a globálních souvislostech - Evropa a svět nás zajímá</w:t>
            </w:r>
          </w:p>
        </w:tc>
      </w:tr>
      <w:tr w:rsidR="000879BE" w:rsidRPr="00785624" w14:paraId="75004B30"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1E7877"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Život, zvyky a tradice v Evropě, ve světě</w:t>
            </w:r>
          </w:p>
        </w:tc>
      </w:tr>
      <w:tr w:rsidR="000879BE" w:rsidRPr="00785624" w14:paraId="79136411"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51681A"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k myšlení v evropských a globálních souvislostech - Objevujeme Evropu a svět</w:t>
            </w:r>
          </w:p>
        </w:tc>
      </w:tr>
      <w:tr w:rsidR="000879BE" w:rsidRPr="00785624" w14:paraId="383B4194"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F2C9F9"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Vztah Evropy a světa</w:t>
            </w:r>
          </w:p>
        </w:tc>
      </w:tr>
      <w:tr w:rsidR="000879BE" w:rsidRPr="00785624" w14:paraId="0F0B98BE"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4FA8CD"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Lidské vztahy</w:t>
            </w:r>
          </w:p>
        </w:tc>
      </w:tr>
      <w:tr w:rsidR="000879BE" w:rsidRPr="00785624" w14:paraId="5CC715FB"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F6373"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Rasismus, diskriminace, předsudky ve společnosti</w:t>
            </w:r>
          </w:p>
        </w:tc>
      </w:tr>
      <w:tr w:rsidR="000879BE" w:rsidRPr="00785624" w14:paraId="7AB1CF42"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A32AE7"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Kulturní diference</w:t>
            </w:r>
          </w:p>
        </w:tc>
      </w:tr>
      <w:tr w:rsidR="000879BE" w:rsidRPr="00785624" w14:paraId="643256E3"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691409"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Základní problémy sociokulturních rozdílů v České republice</w:t>
            </w:r>
          </w:p>
        </w:tc>
      </w:tr>
      <w:tr w:rsidR="000879BE" w:rsidRPr="00785624" w14:paraId="7301E0DF"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3C3673"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Princip sociálního smíru a solidarity</w:t>
            </w:r>
          </w:p>
        </w:tc>
      </w:tr>
      <w:tr w:rsidR="000879BE" w:rsidRPr="00785624" w14:paraId="2ACCEFD6"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1CB809"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Postavení menšin, jejich rovnocennost</w:t>
            </w:r>
          </w:p>
        </w:tc>
      </w:tr>
      <w:tr w:rsidR="000879BE" w:rsidRPr="00785624" w14:paraId="5BCB61A8"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19B1EC"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k myšlení v evropských a globálních souvislostech - Jsme Evropané</w:t>
            </w:r>
          </w:p>
        </w:tc>
      </w:tr>
      <w:tr w:rsidR="000879BE" w:rsidRPr="00785624" w14:paraId="36006A3E"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6E4958"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Evropská integrace, čtyři svobody a jejich význam</w:t>
            </w:r>
          </w:p>
        </w:tc>
      </w:tr>
      <w:tr w:rsidR="000879BE" w:rsidRPr="00785624" w14:paraId="06EAA5C3"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F8ABFB"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Multikulturalita</w:t>
            </w:r>
          </w:p>
        </w:tc>
      </w:tr>
      <w:tr w:rsidR="000879BE" w:rsidRPr="00785624" w14:paraId="7703A29F"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E5DAB1"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Kulturní diference jako obohacující prvek</w:t>
            </w:r>
          </w:p>
        </w:tc>
      </w:tr>
      <w:tr w:rsidR="000879BE" w:rsidRPr="00785624" w14:paraId="6BE8BF07"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82A45F"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Etnický původ</w:t>
            </w:r>
          </w:p>
        </w:tc>
      </w:tr>
      <w:tr w:rsidR="000879BE" w:rsidRPr="00785624" w14:paraId="1456E984"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F56CAC"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Rovnocennost etnických skupin, kořeny civilizací, osobní a společenská identita</w:t>
            </w:r>
            <w:r w:rsidRPr="00785624">
              <w:rPr>
                <w:rFonts w:ascii="Calibri" w:eastAsia="Calibri" w:hAnsi="Calibri" w:cs="Calibri"/>
                <w:sz w:val="20"/>
                <w:bdr w:val="nil"/>
              </w:rPr>
              <w:br/>
              <w:t>Princip sociálního smíru - postavení menšin, jejich rovnocennost</w:t>
            </w:r>
            <w:r w:rsidRPr="00785624">
              <w:rPr>
                <w:rFonts w:ascii="Calibri" w:eastAsia="Calibri" w:hAnsi="Calibri" w:cs="Calibri"/>
                <w:sz w:val="20"/>
                <w:bdr w:val="nil"/>
              </w:rPr>
              <w:br/>
            </w:r>
          </w:p>
        </w:tc>
      </w:tr>
      <w:tr w:rsidR="000879BE" w:rsidRPr="00785624" w14:paraId="40069DCD"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491710"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Environmentální výchova - Lidské aktivity a problémy životního prostředí</w:t>
            </w:r>
          </w:p>
        </w:tc>
      </w:tr>
      <w:tr w:rsidR="000879BE" w:rsidRPr="00785624" w14:paraId="3857A467"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E084E8"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lastRenderedPageBreak/>
              <w:t>Projevy lidské činnosti v minulosti, nyní, v budoucnu, vliv jednotlivých složek socioekonomické sféry na životní prostředí, trvale udržitelný rozvoj jako společenský program</w:t>
            </w:r>
          </w:p>
        </w:tc>
      </w:tr>
      <w:tr w:rsidR="000879BE" w:rsidRPr="00785624" w14:paraId="74B51788"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4AE162"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demokratického občana - Občan, občanská společnost a stát</w:t>
            </w:r>
          </w:p>
        </w:tc>
      </w:tr>
      <w:tr w:rsidR="000879BE" w:rsidRPr="00785624" w14:paraId="684A590A"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54BFAE"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Listina základních práv a svobod</w:t>
            </w:r>
          </w:p>
        </w:tc>
      </w:tr>
      <w:tr w:rsidR="000879BE" w:rsidRPr="00785624" w14:paraId="40FBA2F6"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6C4E1"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demokratického občana - Formy participace občanů v politickém životě</w:t>
            </w:r>
          </w:p>
        </w:tc>
      </w:tr>
      <w:tr w:rsidR="000879BE" w:rsidRPr="00785624" w14:paraId="06B9D898"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A78C30"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Volební systémy, obec – základní jednotka samosprávy státu</w:t>
            </w:r>
          </w:p>
        </w:tc>
      </w:tr>
      <w:tr w:rsidR="000879BE" w:rsidRPr="00785624" w14:paraId="609A7C0C"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B6F9D1"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demokratického občana - Principy demokracie jako formy vlády a způsobu rozhodování</w:t>
            </w:r>
          </w:p>
        </w:tc>
      </w:tr>
      <w:tr w:rsidR="000879BE" w:rsidRPr="00785624" w14:paraId="0B62CC58"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95D03F"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Základní kategorie fungování demokracie, lidská solidarita</w:t>
            </w:r>
          </w:p>
        </w:tc>
      </w:tr>
      <w:tr w:rsidR="000879BE" w:rsidRPr="00785624" w14:paraId="5FE42FE7"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45FC12"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demokratického občana - Občanská společnost a škola</w:t>
            </w:r>
          </w:p>
        </w:tc>
      </w:tr>
      <w:tr w:rsidR="000879BE" w:rsidRPr="00785624" w14:paraId="5DA82FB3"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0EAA4D"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Demokratické principy a hodnoty v každodenním životě školy</w:t>
            </w:r>
          </w:p>
        </w:tc>
      </w:tr>
      <w:tr w:rsidR="000879BE" w:rsidRPr="00785624" w14:paraId="254366C1"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3ADD2B"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Mediální výchova - interpretace vztahu mediálních sdělení a reality</w:t>
            </w:r>
          </w:p>
        </w:tc>
      </w:tr>
      <w:tr w:rsidR="000879BE" w:rsidRPr="00785624" w14:paraId="4AC0EA38"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C9D36E"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Ověřování informací, etický kodex, relevantnost informací, analýza textů</w:t>
            </w:r>
          </w:p>
        </w:tc>
      </w:tr>
    </w:tbl>
    <w:p w14:paraId="65E63637" w14:textId="77777777" w:rsidR="000879BE" w:rsidRDefault="000879BE" w:rsidP="000879BE">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0879BE" w:rsidRPr="00785624" w14:paraId="08F1B9FF"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BBACDF2" w14:textId="77777777" w:rsidR="000879BE" w:rsidRPr="00785624" w:rsidRDefault="000879BE" w:rsidP="0097617B">
            <w:pPr>
              <w:shd w:val="clear" w:color="auto" w:fill="9CC2E5"/>
              <w:spacing w:line="240" w:lineRule="auto"/>
              <w:jc w:val="center"/>
              <w:rPr>
                <w:bdr w:val="nil"/>
              </w:rPr>
            </w:pPr>
            <w:r w:rsidRPr="00785624">
              <w:rPr>
                <w:rFonts w:ascii="Calibri" w:eastAsia="Calibri" w:hAnsi="Calibri" w:cs="Calibri"/>
                <w:b/>
                <w:bCs/>
                <w:sz w:val="20"/>
                <w:bdr w:val="nil"/>
              </w:rPr>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7BA151" w14:textId="77777777" w:rsidR="000879BE" w:rsidRPr="00785624" w:rsidRDefault="000879BE" w:rsidP="0097617B">
            <w:pPr>
              <w:shd w:val="clear" w:color="auto" w:fill="9CC2E5"/>
              <w:spacing w:line="240" w:lineRule="auto"/>
              <w:jc w:val="center"/>
              <w:rPr>
                <w:bdr w:val="nil"/>
              </w:rPr>
            </w:pPr>
            <w:r>
              <w:rPr>
                <w:rFonts w:ascii="Calibri" w:eastAsia="Calibri" w:hAnsi="Calibri" w:cs="Calibri"/>
                <w:b/>
                <w:bCs/>
                <w:sz w:val="20"/>
                <w:bdr w:val="nil"/>
              </w:rPr>
              <w:t>sekunda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E8898E" w14:textId="77777777" w:rsidR="000879BE" w:rsidRPr="00785624" w:rsidRDefault="000879BE" w:rsidP="0097617B"/>
        </w:tc>
      </w:tr>
      <w:tr w:rsidR="000879BE" w:rsidRPr="00785624" w14:paraId="1A56E9FC"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7921F6" w14:textId="77777777" w:rsidR="000879BE" w:rsidRPr="00785624" w:rsidRDefault="000879BE" w:rsidP="0097617B">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18A84C" w14:textId="77777777" w:rsidR="000879BE" w:rsidRPr="00785624" w:rsidRDefault="000879BE" w:rsidP="00534DA1">
            <w:pPr>
              <w:numPr>
                <w:ilvl w:val="0"/>
                <w:numId w:val="51"/>
              </w:numPr>
              <w:spacing w:line="240" w:lineRule="auto"/>
              <w:jc w:val="left"/>
              <w:rPr>
                <w:bdr w:val="nil"/>
              </w:rPr>
            </w:pPr>
            <w:r w:rsidRPr="00785624">
              <w:rPr>
                <w:rFonts w:ascii="Calibri" w:eastAsia="Calibri" w:hAnsi="Calibri" w:cs="Calibri"/>
                <w:sz w:val="20"/>
                <w:bdr w:val="nil"/>
              </w:rPr>
              <w:t>Kompetence k řešení problémů</w:t>
            </w:r>
          </w:p>
          <w:p w14:paraId="62FD1B7D" w14:textId="77777777" w:rsidR="000879BE" w:rsidRPr="00785624" w:rsidRDefault="000879BE" w:rsidP="00534DA1">
            <w:pPr>
              <w:numPr>
                <w:ilvl w:val="0"/>
                <w:numId w:val="51"/>
              </w:numPr>
              <w:spacing w:line="240" w:lineRule="auto"/>
              <w:jc w:val="left"/>
              <w:rPr>
                <w:bdr w:val="nil"/>
              </w:rPr>
            </w:pPr>
            <w:r w:rsidRPr="00785624">
              <w:rPr>
                <w:rFonts w:ascii="Calibri" w:eastAsia="Calibri" w:hAnsi="Calibri" w:cs="Calibri"/>
                <w:sz w:val="20"/>
                <w:bdr w:val="nil"/>
              </w:rPr>
              <w:t>Kompetence komunikativní</w:t>
            </w:r>
          </w:p>
          <w:p w14:paraId="231466E0" w14:textId="77777777" w:rsidR="000879BE" w:rsidRPr="00785624" w:rsidRDefault="000879BE" w:rsidP="00534DA1">
            <w:pPr>
              <w:numPr>
                <w:ilvl w:val="0"/>
                <w:numId w:val="51"/>
              </w:numPr>
              <w:spacing w:line="240" w:lineRule="auto"/>
              <w:jc w:val="left"/>
              <w:rPr>
                <w:bdr w:val="nil"/>
              </w:rPr>
            </w:pPr>
            <w:r w:rsidRPr="00785624">
              <w:rPr>
                <w:rFonts w:ascii="Calibri" w:eastAsia="Calibri" w:hAnsi="Calibri" w:cs="Calibri"/>
                <w:sz w:val="20"/>
                <w:bdr w:val="nil"/>
              </w:rPr>
              <w:t>Kompetence sociální a personální</w:t>
            </w:r>
          </w:p>
          <w:p w14:paraId="60BB5865" w14:textId="77777777" w:rsidR="000879BE" w:rsidRPr="00785624" w:rsidRDefault="000879BE" w:rsidP="00534DA1">
            <w:pPr>
              <w:numPr>
                <w:ilvl w:val="0"/>
                <w:numId w:val="51"/>
              </w:numPr>
              <w:spacing w:line="240" w:lineRule="auto"/>
              <w:jc w:val="left"/>
              <w:rPr>
                <w:bdr w:val="nil"/>
              </w:rPr>
            </w:pPr>
            <w:r w:rsidRPr="00785624">
              <w:rPr>
                <w:rFonts w:ascii="Calibri" w:eastAsia="Calibri" w:hAnsi="Calibri" w:cs="Calibri"/>
                <w:sz w:val="20"/>
                <w:bdr w:val="nil"/>
              </w:rPr>
              <w:t>Kompetence občanská</w:t>
            </w:r>
          </w:p>
          <w:p w14:paraId="0E3AFD4D" w14:textId="77777777" w:rsidR="000879BE" w:rsidRPr="00785624" w:rsidRDefault="000879BE" w:rsidP="00534DA1">
            <w:pPr>
              <w:numPr>
                <w:ilvl w:val="0"/>
                <w:numId w:val="51"/>
              </w:numPr>
              <w:spacing w:line="240" w:lineRule="auto"/>
              <w:jc w:val="left"/>
              <w:rPr>
                <w:bdr w:val="nil"/>
              </w:rPr>
            </w:pPr>
            <w:r w:rsidRPr="00785624">
              <w:rPr>
                <w:rFonts w:ascii="Calibri" w:eastAsia="Calibri" w:hAnsi="Calibri" w:cs="Calibri"/>
                <w:sz w:val="20"/>
                <w:bdr w:val="nil"/>
              </w:rPr>
              <w:t>Kompetence k učení</w:t>
            </w:r>
          </w:p>
          <w:p w14:paraId="081427F3" w14:textId="77777777" w:rsidR="000879BE" w:rsidRPr="00785624" w:rsidRDefault="000879BE" w:rsidP="00534DA1">
            <w:pPr>
              <w:numPr>
                <w:ilvl w:val="0"/>
                <w:numId w:val="51"/>
              </w:numPr>
              <w:spacing w:line="240" w:lineRule="auto"/>
              <w:jc w:val="left"/>
              <w:rPr>
                <w:bdr w:val="nil"/>
              </w:rPr>
            </w:pPr>
            <w:r w:rsidRPr="00785624">
              <w:rPr>
                <w:rFonts w:ascii="Calibri" w:eastAsia="Calibri" w:hAnsi="Calibri" w:cs="Calibri"/>
                <w:sz w:val="20"/>
                <w:bdr w:val="nil"/>
              </w:rPr>
              <w:t>Kompetence pracovní</w:t>
            </w:r>
          </w:p>
          <w:p w14:paraId="084D58DE" w14:textId="77777777" w:rsidR="000879BE" w:rsidRPr="00785624" w:rsidRDefault="000879BE" w:rsidP="00534DA1">
            <w:pPr>
              <w:numPr>
                <w:ilvl w:val="0"/>
                <w:numId w:val="51"/>
              </w:numPr>
              <w:spacing w:line="240" w:lineRule="auto"/>
              <w:jc w:val="left"/>
              <w:rPr>
                <w:bdr w:val="nil"/>
              </w:rPr>
            </w:pPr>
            <w:r w:rsidRPr="0058133F">
              <w:rPr>
                <w:rFonts w:ascii="Calibri" w:eastAsia="Calibri" w:hAnsi="Calibri" w:cs="Calibri"/>
                <w:sz w:val="20"/>
                <w:bdr w:val="nil"/>
              </w:rPr>
              <w:t>Kompetence digitální</w:t>
            </w:r>
          </w:p>
        </w:tc>
      </w:tr>
      <w:tr w:rsidR="000879BE" w:rsidRPr="00785624" w14:paraId="21673B9A" w14:textId="77777777" w:rsidTr="0097617B">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5B17E8" w14:textId="77777777" w:rsidR="000879BE" w:rsidRPr="00785624" w:rsidRDefault="000879BE" w:rsidP="0097617B">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B0CAF7" w14:textId="77777777" w:rsidR="000879BE" w:rsidRPr="00785624" w:rsidRDefault="000879BE" w:rsidP="0097617B">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0879BE" w:rsidRPr="00785624" w14:paraId="3564EEB5"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663C92" w14:textId="77777777" w:rsidR="000879BE" w:rsidRPr="00785624" w:rsidRDefault="000879BE" w:rsidP="0097617B">
            <w:pPr>
              <w:spacing w:line="240" w:lineRule="auto"/>
              <w:jc w:val="left"/>
              <w:rPr>
                <w:rFonts w:ascii="Calibri" w:eastAsia="Calibri" w:hAnsi="Calibri" w:cs="Calibri"/>
                <w:sz w:val="20"/>
                <w:bdr w:val="nil"/>
              </w:rPr>
            </w:pPr>
            <w:r w:rsidRPr="00785624">
              <w:rPr>
                <w:rFonts w:ascii="Calibri" w:eastAsia="Calibri" w:hAnsi="Calibri" w:cs="Calibri"/>
                <w:sz w:val="20"/>
                <w:bdr w:val="nil"/>
              </w:rPr>
              <w:t>Středověk.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2E544D" w14:textId="77777777" w:rsidR="000879BE" w:rsidRPr="00785624" w:rsidRDefault="000879BE" w:rsidP="0097617B">
            <w:pPr>
              <w:spacing w:line="240" w:lineRule="auto"/>
              <w:rPr>
                <w:rFonts w:ascii="Calibri" w:eastAsia="Calibri" w:hAnsi="Calibri" w:cs="Calibri"/>
                <w:sz w:val="20"/>
                <w:bdr w:val="nil"/>
              </w:rPr>
            </w:pPr>
            <w:r w:rsidRPr="00785624">
              <w:rPr>
                <w:rFonts w:ascii="Calibri" w:eastAsia="Calibri" w:hAnsi="Calibri" w:cs="Calibri"/>
                <w:sz w:val="20"/>
                <w:bdr w:val="nil"/>
              </w:rPr>
              <w:t>Žák pojmenuje hlavní rysy středověku – křesťanství, společnost trojího lidu, lenní systém.</w:t>
            </w:r>
          </w:p>
        </w:tc>
      </w:tr>
      <w:tr w:rsidR="000879BE" w:rsidRPr="00785624" w14:paraId="361D1565"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65C55"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 xml:space="preserve">Vývoj raně středověké Evropy a Předního východu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B12D20" w14:textId="77777777" w:rsidR="000879BE" w:rsidRPr="00785624" w:rsidRDefault="000879BE" w:rsidP="0097617B">
            <w:pPr>
              <w:spacing w:line="240" w:lineRule="auto"/>
              <w:rPr>
                <w:bdr w:val="nil"/>
              </w:rPr>
            </w:pPr>
            <w:r w:rsidRPr="00785624">
              <w:rPr>
                <w:rFonts w:ascii="Calibri" w:eastAsia="Calibri" w:hAnsi="Calibri" w:cs="Calibri"/>
                <w:sz w:val="20"/>
                <w:bdr w:val="nil"/>
              </w:rPr>
              <w:t>Žák chápe proces stěhování národů, zná významné státní celky – Francká říše a státy po jejím rozpadu, Byzanc. Zná Vikingy a jejich výpravy. Umí pojmenovat hlavní rysy islámu.</w:t>
            </w:r>
          </w:p>
        </w:tc>
      </w:tr>
      <w:tr w:rsidR="000879BE" w:rsidRPr="00785624" w14:paraId="4CD809F8"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CA8555"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Rané české dějiny (7. – 9. století)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9C5DA" w14:textId="77777777" w:rsidR="000879BE" w:rsidRPr="00785624" w:rsidRDefault="000879BE" w:rsidP="0097617B">
            <w:pPr>
              <w:spacing w:line="240" w:lineRule="auto"/>
              <w:rPr>
                <w:bdr w:val="nil"/>
              </w:rPr>
            </w:pPr>
            <w:r w:rsidRPr="00785624">
              <w:rPr>
                <w:rFonts w:ascii="Calibri" w:eastAsia="Calibri" w:hAnsi="Calibri" w:cs="Calibri"/>
                <w:sz w:val="20"/>
                <w:bdr w:val="nil"/>
              </w:rPr>
              <w:t xml:space="preserve">Žák charakterizuje Slovany a první státní útvary na našem území: Sámova říše – osobnost Sáma a význam jeho kmenového svazu, Velká Morava – význam příchodu </w:t>
            </w:r>
            <w:r w:rsidRPr="00785624">
              <w:rPr>
                <w:rFonts w:ascii="Calibri" w:eastAsia="Calibri" w:hAnsi="Calibri" w:cs="Calibri"/>
                <w:sz w:val="20"/>
                <w:bdr w:val="nil"/>
              </w:rPr>
              <w:lastRenderedPageBreak/>
              <w:t>Konstantina a Metoděje na Velkou Moravu, První Přemyslovci (rozdíl mezi bájnými knížaty – Přemysl, Libuše -… a historicky doloženými – Bořivoj…) – Bořivoj, Václav, Boleslav I. a Boleslav II., první čeští světci (sv. Václav a sv. Ludmila, sv. Vojtěch) </w:t>
            </w:r>
          </w:p>
        </w:tc>
      </w:tr>
      <w:tr w:rsidR="000879BE" w:rsidRPr="00785624" w14:paraId="2A094122"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035DC4" w14:textId="77777777" w:rsidR="000879BE" w:rsidRPr="00785624" w:rsidRDefault="000879BE" w:rsidP="0097617B">
            <w:pPr>
              <w:spacing w:line="240" w:lineRule="auto"/>
              <w:jc w:val="left"/>
              <w:rPr>
                <w:rFonts w:ascii="Calibri" w:eastAsia="Calibri" w:hAnsi="Calibri" w:cs="Calibri"/>
                <w:sz w:val="20"/>
                <w:bdr w:val="nil"/>
              </w:rPr>
            </w:pPr>
            <w:r w:rsidRPr="00785624">
              <w:rPr>
                <w:rFonts w:ascii="Calibri" w:eastAsia="Calibri" w:hAnsi="Calibri" w:cs="Calibri"/>
                <w:sz w:val="20"/>
                <w:bdr w:val="nil"/>
              </w:rPr>
              <w:lastRenderedPageBreak/>
              <w:t>Vrcholný středověk a křížové výpravy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0E68A" w14:textId="77777777" w:rsidR="000879BE" w:rsidRPr="00785624" w:rsidRDefault="000879BE" w:rsidP="0097617B">
            <w:pPr>
              <w:spacing w:line="240" w:lineRule="auto"/>
              <w:rPr>
                <w:rFonts w:ascii="Calibri" w:eastAsia="Calibri" w:hAnsi="Calibri" w:cs="Calibri"/>
                <w:sz w:val="20"/>
                <w:bdr w:val="nil"/>
              </w:rPr>
            </w:pPr>
            <w:r w:rsidRPr="00785624">
              <w:rPr>
                <w:rFonts w:ascii="Calibri" w:eastAsia="Calibri" w:hAnsi="Calibri" w:cs="Calibri"/>
                <w:sz w:val="20"/>
                <w:bdr w:val="nil"/>
              </w:rPr>
              <w:t>Žák chápe hlavní změny vrcholného středověku (vznik měst, vzdělanost). Charakterizuje křížové výpravy – jejich příčiny a důsledky (klady i zápory); vysvětlí pojmy křižák, svatá válka, svatá země. </w:t>
            </w:r>
          </w:p>
        </w:tc>
      </w:tr>
      <w:tr w:rsidR="000879BE" w:rsidRPr="00785624" w14:paraId="63BB1025"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1478B6"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Čechy v době knížecí a královské (11.- poč. 14. století)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67C345" w14:textId="77777777" w:rsidR="000879BE" w:rsidRPr="00785624" w:rsidRDefault="000879BE" w:rsidP="0097617B">
            <w:pPr>
              <w:spacing w:line="240" w:lineRule="auto"/>
              <w:rPr>
                <w:bdr w:val="nil"/>
              </w:rPr>
            </w:pPr>
            <w:r w:rsidRPr="00785624">
              <w:rPr>
                <w:rFonts w:ascii="Calibri" w:eastAsia="Calibri" w:hAnsi="Calibri" w:cs="Calibri"/>
                <w:sz w:val="20"/>
                <w:bdr w:val="nil"/>
              </w:rPr>
              <w:t xml:space="preserve">Žák uvede významné panovníky přemyslovského rodu (Vratislav II., Vladislav II., poslední Přemyslovci). </w:t>
            </w:r>
          </w:p>
        </w:tc>
      </w:tr>
      <w:tr w:rsidR="000879BE" w:rsidRPr="00785624" w14:paraId="244A8354"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6752CE"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Lucemburkové na českém trůně (14. – poč. 15. století)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069E1" w14:textId="77777777" w:rsidR="000879BE" w:rsidRPr="00785624" w:rsidRDefault="000879BE" w:rsidP="0097617B">
            <w:pPr>
              <w:spacing w:line="240" w:lineRule="auto"/>
              <w:rPr>
                <w:bdr w:val="nil"/>
              </w:rPr>
            </w:pPr>
            <w:r w:rsidRPr="00785624">
              <w:rPr>
                <w:rFonts w:ascii="Calibri" w:eastAsia="Calibri" w:hAnsi="Calibri" w:cs="Calibri"/>
                <w:sz w:val="20"/>
                <w:bdr w:val="nil"/>
              </w:rPr>
              <w:t>Žák popíše nástup Jana Lucemburského na trůn, jeho vládu a úlohu ve stoleté válce; vysvětlí pojem „Stoletá válka“ - stručný průběh a výsledek. Žák charakterizuje osobnost Karla IV., kulturu a vzdělanost doby Karla IV. (Karlův most, Katedrála sv. Víta atd., osobnosti vrcholné gotiky – Matyáš z Arrasu, Petr Parléř); neslavnější gotické stavby v Čechách. Žák popíše vládu Václava IV. </w:t>
            </w:r>
          </w:p>
        </w:tc>
      </w:tr>
      <w:tr w:rsidR="000879BE" w:rsidRPr="00785624" w14:paraId="065C21CD"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9CF5E5"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Husitství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923DDC" w14:textId="77777777" w:rsidR="000879BE" w:rsidRPr="00785624" w:rsidRDefault="000879BE" w:rsidP="0097617B">
            <w:pPr>
              <w:spacing w:line="240" w:lineRule="auto"/>
              <w:rPr>
                <w:bdr w:val="nil"/>
              </w:rPr>
            </w:pPr>
            <w:r w:rsidRPr="00785624">
              <w:rPr>
                <w:rFonts w:ascii="Calibri" w:eastAsia="Calibri" w:hAnsi="Calibri" w:cs="Calibri"/>
                <w:sz w:val="20"/>
                <w:bdr w:val="nil"/>
              </w:rPr>
              <w:t>Žák charakterizuje Mistra Jana Husa – jeho myšlenky, činy, Kostnický koncil. Žák uvede příčiny a průběh husitské revoluce (významné bitvy, taktika boje – osobnost Jana Žižky a Prokopa Holého), objasní založení Tábora, popíše vládu Jiřího z Poděbrad. </w:t>
            </w:r>
          </w:p>
        </w:tc>
      </w:tr>
      <w:tr w:rsidR="000879BE" w:rsidRPr="00785624" w14:paraId="5AE9B30C"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897923"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Jagellonci na českém trůně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8E805" w14:textId="77777777" w:rsidR="000879BE" w:rsidRPr="00785624" w:rsidRDefault="000879BE" w:rsidP="0097617B">
            <w:pPr>
              <w:spacing w:line="240" w:lineRule="auto"/>
              <w:rPr>
                <w:bdr w:val="nil"/>
              </w:rPr>
            </w:pPr>
            <w:r w:rsidRPr="00785624">
              <w:rPr>
                <w:rFonts w:ascii="Calibri" w:eastAsia="Calibri" w:hAnsi="Calibri" w:cs="Calibri"/>
                <w:sz w:val="20"/>
                <w:bdr w:val="nil"/>
              </w:rPr>
              <w:t>Žák popíše nástup Vladislava Jagellonského na trůn, jeho způsob vlády. </w:t>
            </w:r>
          </w:p>
        </w:tc>
      </w:tr>
      <w:tr w:rsidR="000879BE" w:rsidRPr="00785624" w14:paraId="2F1705C3"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86CC25"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Renesance a humanismus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5279CA" w14:textId="77777777" w:rsidR="000879BE" w:rsidRPr="00785624" w:rsidRDefault="000879BE" w:rsidP="0097617B">
            <w:pPr>
              <w:spacing w:line="240" w:lineRule="auto"/>
              <w:rPr>
                <w:bdr w:val="nil"/>
              </w:rPr>
            </w:pPr>
            <w:r w:rsidRPr="00785624">
              <w:rPr>
                <w:rFonts w:ascii="Calibri" w:eastAsia="Calibri" w:hAnsi="Calibri" w:cs="Calibri"/>
                <w:sz w:val="20"/>
                <w:bdr w:val="nil"/>
              </w:rPr>
              <w:t>Žák vysvětlí pojmy renesance a humanismus – odkaz antiky, charakterizuje renesanci jako umělecký směr, architektonické a umělecké památky v Čechách a Evropě, renesanční osobnosti, pojem renesanční člověk. </w:t>
            </w:r>
          </w:p>
        </w:tc>
      </w:tr>
      <w:tr w:rsidR="000879BE" w:rsidRPr="00785624" w14:paraId="23DFB195"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44D957"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Zámořské objevy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2ADBA" w14:textId="77777777" w:rsidR="000879BE" w:rsidRPr="00785624" w:rsidRDefault="000879BE" w:rsidP="0097617B">
            <w:pPr>
              <w:spacing w:line="240" w:lineRule="auto"/>
              <w:rPr>
                <w:bdr w:val="nil"/>
              </w:rPr>
            </w:pPr>
            <w:r w:rsidRPr="00785624">
              <w:rPr>
                <w:rFonts w:ascii="Calibri" w:eastAsia="Calibri" w:hAnsi="Calibri" w:cs="Calibri"/>
                <w:sz w:val="20"/>
                <w:bdr w:val="nil"/>
              </w:rPr>
              <w:t>Žák zná osobnost Kryštofa Kolumba, objevení Ameriky, popíše průběh zámořských objevů. </w:t>
            </w:r>
          </w:p>
        </w:tc>
      </w:tr>
      <w:tr w:rsidR="000879BE" w:rsidRPr="00785624" w14:paraId="287A7401"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AC6204"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Nástup Habsburků na český trůn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3918D6" w14:textId="77777777" w:rsidR="000879BE" w:rsidRPr="00785624" w:rsidRDefault="000879BE" w:rsidP="0097617B">
            <w:pPr>
              <w:spacing w:line="240" w:lineRule="auto"/>
              <w:rPr>
                <w:bdr w:val="nil"/>
              </w:rPr>
            </w:pPr>
            <w:r w:rsidRPr="00785624">
              <w:rPr>
                <w:rFonts w:ascii="Calibri" w:eastAsia="Calibri" w:hAnsi="Calibri" w:cs="Calibri"/>
                <w:sz w:val="20"/>
                <w:bdr w:val="nil"/>
              </w:rPr>
              <w:t>Žák objasní osobnost a vládu Ferdinanda I. Habsburského a Rudolfa II. a charakterizuje rudolfínskou kulturu. </w:t>
            </w:r>
          </w:p>
        </w:tc>
      </w:tr>
      <w:tr w:rsidR="000879BE" w:rsidRPr="00785624" w14:paraId="11E2E4E8"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C10EEB"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Odboj českých stavů, Bílá hora a staroměstská exekuce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66554B" w14:textId="77777777" w:rsidR="000879BE" w:rsidRPr="00785624" w:rsidRDefault="000879BE" w:rsidP="0097617B">
            <w:pPr>
              <w:spacing w:line="240" w:lineRule="auto"/>
              <w:rPr>
                <w:bdr w:val="nil"/>
              </w:rPr>
            </w:pPr>
            <w:r w:rsidRPr="00785624">
              <w:rPr>
                <w:rFonts w:ascii="Calibri" w:eastAsia="Calibri" w:hAnsi="Calibri" w:cs="Calibri"/>
                <w:sz w:val="20"/>
                <w:bdr w:val="nil"/>
              </w:rPr>
              <w:t>Žák uvede význam slova stavovství a důvody sporů mezi panovníkem a stavy a jejich důsledky. Zdůvodní význam bitvy na Bílé hoře a staroměstské exekuce jako mezníku v našich dějinách – doba předbělohorská a pobělohorská. </w:t>
            </w:r>
          </w:p>
        </w:tc>
      </w:tr>
      <w:tr w:rsidR="000879BE" w:rsidRPr="00785624" w14:paraId="373F101F"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7456C5"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Třicetiletá válka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31B023" w14:textId="77777777" w:rsidR="000879BE" w:rsidRPr="00785624" w:rsidRDefault="000879BE" w:rsidP="0097617B">
            <w:pPr>
              <w:spacing w:line="240" w:lineRule="auto"/>
              <w:rPr>
                <w:bdr w:val="nil"/>
              </w:rPr>
            </w:pPr>
            <w:r w:rsidRPr="00785624">
              <w:rPr>
                <w:rFonts w:ascii="Calibri" w:eastAsia="Calibri" w:hAnsi="Calibri" w:cs="Calibri"/>
                <w:sz w:val="20"/>
                <w:bdr w:val="nil"/>
              </w:rPr>
              <w:t>Žák popíše stručný průběh a výsledek třicetileté války. </w:t>
            </w:r>
          </w:p>
        </w:tc>
      </w:tr>
      <w:tr w:rsidR="000879BE" w:rsidRPr="00785624" w14:paraId="695CE152" w14:textId="77777777" w:rsidTr="0097617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5A5433" w14:textId="77777777" w:rsidR="000879BE" w:rsidRPr="00785624" w:rsidRDefault="000879BE" w:rsidP="0097617B">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0879BE" w:rsidRPr="00785624" w14:paraId="5D7064E5"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3CFADB"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Environmentální výchova - Lidské aktivity a problémy životního prostředí</w:t>
            </w:r>
          </w:p>
        </w:tc>
      </w:tr>
      <w:tr w:rsidR="000879BE" w:rsidRPr="00785624" w14:paraId="70E40DB6"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DB8E04"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lastRenderedPageBreak/>
              <w:t>Projevy lidské činnosti v minulosti, nyní, v budoucnu, vliv jednotlivých složek socioekonomické sféry na životní prostředí, trvale udržitelný rozvoj jako společenský program</w:t>
            </w:r>
          </w:p>
        </w:tc>
      </w:tr>
      <w:tr w:rsidR="000879BE" w:rsidRPr="00785624" w14:paraId="23EB9F63"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EEEC49"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Mediální výchova - interpretace vztahu mediálních sdělení a reality</w:t>
            </w:r>
          </w:p>
        </w:tc>
      </w:tr>
      <w:tr w:rsidR="000879BE" w:rsidRPr="00785624" w14:paraId="5677FE76"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4E5DFA"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Ověřování informací, etický kodex, relevantnost informací, analýza textů</w:t>
            </w:r>
          </w:p>
        </w:tc>
      </w:tr>
      <w:tr w:rsidR="000879BE" w:rsidRPr="00785624" w14:paraId="79515140"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69C903"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Etnický původ</w:t>
            </w:r>
          </w:p>
        </w:tc>
      </w:tr>
      <w:tr w:rsidR="000879BE" w:rsidRPr="00785624" w14:paraId="0642DDCE"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A70A4C"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Rovnocennost etnických skupin, kořeny civilizací, osobní a společenská identita</w:t>
            </w:r>
            <w:r w:rsidRPr="00785624">
              <w:rPr>
                <w:rFonts w:ascii="Calibri" w:eastAsia="Calibri" w:hAnsi="Calibri" w:cs="Calibri"/>
                <w:sz w:val="20"/>
                <w:bdr w:val="nil"/>
              </w:rPr>
              <w:br/>
              <w:t>Princip sociálního smíru - postavení menšin, jejich rovnocennost</w:t>
            </w:r>
            <w:r w:rsidRPr="00785624">
              <w:rPr>
                <w:rFonts w:ascii="Calibri" w:eastAsia="Calibri" w:hAnsi="Calibri" w:cs="Calibri"/>
                <w:sz w:val="20"/>
                <w:bdr w:val="nil"/>
              </w:rPr>
              <w:br/>
            </w:r>
          </w:p>
        </w:tc>
      </w:tr>
      <w:tr w:rsidR="000879BE" w:rsidRPr="00785624" w14:paraId="1B0DCB93"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43D34B"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Kulturní diference</w:t>
            </w:r>
          </w:p>
        </w:tc>
      </w:tr>
      <w:tr w:rsidR="000879BE" w:rsidRPr="00785624" w14:paraId="02E17E78"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478C62"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Základní problémy sociokulturních rozdílů v České republice</w:t>
            </w:r>
          </w:p>
        </w:tc>
      </w:tr>
      <w:tr w:rsidR="000879BE" w:rsidRPr="00785624" w14:paraId="44E1A6F3"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BD869B"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Lidské vztahy</w:t>
            </w:r>
          </w:p>
        </w:tc>
      </w:tr>
      <w:tr w:rsidR="000879BE" w:rsidRPr="00785624" w14:paraId="55605CB2"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CEA36D"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Rasismus, diskriminace, předsudky ve společnosti</w:t>
            </w:r>
          </w:p>
        </w:tc>
      </w:tr>
      <w:tr w:rsidR="000879BE" w:rsidRPr="00785624" w14:paraId="27F3E507"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D0F92B"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Multikulturalita</w:t>
            </w:r>
          </w:p>
        </w:tc>
      </w:tr>
      <w:tr w:rsidR="000879BE" w:rsidRPr="00785624" w14:paraId="45948209"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A60181"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Kulturní diference jako obohacující prvek</w:t>
            </w:r>
          </w:p>
        </w:tc>
      </w:tr>
      <w:tr w:rsidR="000879BE" w:rsidRPr="00785624" w14:paraId="506AC54E"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4D7ABE"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Princip sociálního smíru a solidarity</w:t>
            </w:r>
          </w:p>
        </w:tc>
      </w:tr>
      <w:tr w:rsidR="000879BE" w:rsidRPr="00785624" w14:paraId="0C43420E"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202BF6"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Postavení menšin, jejich rovnocennost</w:t>
            </w:r>
          </w:p>
        </w:tc>
      </w:tr>
      <w:tr w:rsidR="000879BE" w:rsidRPr="00785624" w14:paraId="27E618E7"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49C3B8"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Osobnostní a sociální výchova - Kooperace a kompetice</w:t>
            </w:r>
          </w:p>
        </w:tc>
      </w:tr>
      <w:tr w:rsidR="000879BE" w:rsidRPr="00785624" w14:paraId="1D1AB4B6"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560C17"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Seberegulace v situaci nesouhlasu, dovednost odstoupit od vlastního nápadu, kolektivní činnosti</w:t>
            </w:r>
          </w:p>
        </w:tc>
      </w:tr>
      <w:tr w:rsidR="000879BE" w:rsidRPr="00785624" w14:paraId="452C99DF"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93623E"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Osobnostní a sociální výchova - Mezilidské vztahy</w:t>
            </w:r>
          </w:p>
        </w:tc>
      </w:tr>
      <w:tr w:rsidR="000879BE" w:rsidRPr="00785624" w14:paraId="3EF03C24"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17E670"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Empatie a pohled na svět očima druhého, lidská práva jako regulativ vztahů</w:t>
            </w:r>
          </w:p>
        </w:tc>
      </w:tr>
      <w:tr w:rsidR="000879BE" w:rsidRPr="00785624" w14:paraId="30996EED"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4008AC"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Osobnostní a sociální výchova - Sebepoznání a sebepojetí</w:t>
            </w:r>
          </w:p>
        </w:tc>
      </w:tr>
      <w:tr w:rsidR="000879BE" w:rsidRPr="00785624" w14:paraId="25B4A41C"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135AB"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Druzí jako zdroj informací o mně</w:t>
            </w:r>
          </w:p>
        </w:tc>
      </w:tr>
      <w:tr w:rsidR="000879BE" w:rsidRPr="00785624" w14:paraId="4868CD5F"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08887C"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Osobnostní a sociální výchova - Seberegulace a sebeorganizace</w:t>
            </w:r>
          </w:p>
        </w:tc>
      </w:tr>
      <w:tr w:rsidR="000879BE" w:rsidRPr="00785624" w14:paraId="243953FE"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9B848F"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Stanovování osobních cílů a kroků k jejich dosažení</w:t>
            </w:r>
          </w:p>
        </w:tc>
      </w:tr>
      <w:tr w:rsidR="000879BE" w:rsidRPr="00785624" w14:paraId="387BFAE7"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57FC6F"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demokratického občana - Formy participace občanů v politickém životě</w:t>
            </w:r>
          </w:p>
        </w:tc>
      </w:tr>
      <w:tr w:rsidR="000879BE" w:rsidRPr="00785624" w14:paraId="6BE4C133"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553BD3"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Volební systémy, obec – základní jednotka samosprávy státu</w:t>
            </w:r>
          </w:p>
        </w:tc>
      </w:tr>
      <w:tr w:rsidR="000879BE" w:rsidRPr="00785624" w14:paraId="19EAF6C1"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D4C088"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demokratického občana - Občan, občanská společnost a stát</w:t>
            </w:r>
          </w:p>
        </w:tc>
      </w:tr>
      <w:tr w:rsidR="000879BE" w:rsidRPr="00785624" w14:paraId="015182E7"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08F951"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Listina základních práv a svobod</w:t>
            </w:r>
          </w:p>
        </w:tc>
      </w:tr>
      <w:tr w:rsidR="000879BE" w:rsidRPr="00785624" w14:paraId="35EF4BFE"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178FAA"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demokratického občana - Občanská společnost a škola</w:t>
            </w:r>
          </w:p>
        </w:tc>
      </w:tr>
      <w:tr w:rsidR="000879BE" w:rsidRPr="00785624" w14:paraId="047FF43F"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32F72"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Demokratické principy a hodnoty v každodenním životě školy</w:t>
            </w:r>
          </w:p>
        </w:tc>
      </w:tr>
      <w:tr w:rsidR="000879BE" w:rsidRPr="00785624" w14:paraId="460FF55B"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C9C178"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lastRenderedPageBreak/>
              <w:t>Výchova demokratického občana - Principy demokracie jako formy vlády a způsobu rozhodování</w:t>
            </w:r>
          </w:p>
        </w:tc>
      </w:tr>
      <w:tr w:rsidR="000879BE" w:rsidRPr="00785624" w14:paraId="76E0FAC2"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4478F3"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Základní kategorie fungování demokracie, lidská solidarita</w:t>
            </w:r>
          </w:p>
        </w:tc>
      </w:tr>
      <w:tr w:rsidR="000879BE" w:rsidRPr="00785624" w14:paraId="2DC4B3C9"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00E7AD"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k myšlení v evropských a globálních souvislostech - Evropa a svět nás zajímá</w:t>
            </w:r>
          </w:p>
        </w:tc>
      </w:tr>
      <w:tr w:rsidR="000879BE" w:rsidRPr="00785624" w14:paraId="0E769501"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31FAFC"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Život, zvyky a tradice v Evropě, ve světě</w:t>
            </w:r>
          </w:p>
        </w:tc>
      </w:tr>
      <w:tr w:rsidR="000879BE" w:rsidRPr="00785624" w14:paraId="69019D96"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3EF9C9"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k myšlení v evropských a globálních souvislostech - Jsme Evropané</w:t>
            </w:r>
          </w:p>
        </w:tc>
      </w:tr>
      <w:tr w:rsidR="000879BE" w:rsidRPr="00785624" w14:paraId="7E68B6F5"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077036"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Evropská integrace, čtyři svobody a jejich význam</w:t>
            </w:r>
          </w:p>
        </w:tc>
      </w:tr>
      <w:tr w:rsidR="000879BE" w:rsidRPr="00785624" w14:paraId="3570292D"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3FD236"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k myšlení v evropských a globálních souvislostech - Objevujeme Evropu a svět</w:t>
            </w:r>
          </w:p>
        </w:tc>
      </w:tr>
      <w:tr w:rsidR="000879BE" w:rsidRPr="00785624" w14:paraId="3106AF6B"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E868BC"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Vztah Evropy a světa</w:t>
            </w:r>
          </w:p>
        </w:tc>
      </w:tr>
    </w:tbl>
    <w:p w14:paraId="68845B68" w14:textId="77777777" w:rsidR="000879BE" w:rsidRDefault="000879BE" w:rsidP="000879BE">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0879BE" w:rsidRPr="00785624" w14:paraId="4B0D57C4"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8B3A62F" w14:textId="77777777" w:rsidR="000879BE" w:rsidRPr="00785624" w:rsidRDefault="000879BE" w:rsidP="0097617B">
            <w:pPr>
              <w:shd w:val="clear" w:color="auto" w:fill="9CC2E5"/>
              <w:spacing w:line="240" w:lineRule="auto"/>
              <w:jc w:val="center"/>
              <w:rPr>
                <w:bdr w:val="nil"/>
              </w:rPr>
            </w:pPr>
            <w:r w:rsidRPr="00785624">
              <w:rPr>
                <w:rFonts w:ascii="Calibri" w:eastAsia="Calibri" w:hAnsi="Calibri" w:cs="Calibri"/>
                <w:b/>
                <w:bCs/>
                <w:sz w:val="20"/>
                <w:bdr w:val="nil"/>
              </w:rPr>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FB2726" w14:textId="77777777" w:rsidR="000879BE" w:rsidRPr="00785624" w:rsidRDefault="000879BE" w:rsidP="0097617B">
            <w:pPr>
              <w:shd w:val="clear" w:color="auto" w:fill="9CC2E5"/>
              <w:spacing w:line="240" w:lineRule="auto"/>
              <w:jc w:val="center"/>
              <w:rPr>
                <w:bdr w:val="nil"/>
              </w:rPr>
            </w:pPr>
            <w:r>
              <w:rPr>
                <w:rFonts w:ascii="Calibri" w:eastAsia="Calibri" w:hAnsi="Calibri" w:cs="Calibri"/>
                <w:b/>
                <w:bCs/>
                <w:sz w:val="20"/>
                <w:bdr w:val="nil"/>
              </w:rPr>
              <w:t>tercie</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19C0FB" w14:textId="77777777" w:rsidR="000879BE" w:rsidRPr="00785624" w:rsidRDefault="000879BE" w:rsidP="0097617B"/>
        </w:tc>
      </w:tr>
      <w:tr w:rsidR="000879BE" w:rsidRPr="00785624" w14:paraId="229A1145"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ECDA56" w14:textId="77777777" w:rsidR="000879BE" w:rsidRPr="00785624" w:rsidRDefault="000879BE" w:rsidP="0097617B">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0F0CD" w14:textId="77777777" w:rsidR="000879BE" w:rsidRPr="00785624" w:rsidRDefault="000879BE" w:rsidP="00534DA1">
            <w:pPr>
              <w:numPr>
                <w:ilvl w:val="0"/>
                <w:numId w:val="53"/>
              </w:numPr>
              <w:spacing w:line="240" w:lineRule="auto"/>
              <w:jc w:val="left"/>
              <w:rPr>
                <w:bdr w:val="nil"/>
              </w:rPr>
            </w:pPr>
            <w:r w:rsidRPr="00785624">
              <w:rPr>
                <w:rFonts w:ascii="Calibri" w:eastAsia="Calibri" w:hAnsi="Calibri" w:cs="Calibri"/>
                <w:sz w:val="20"/>
                <w:bdr w:val="nil"/>
              </w:rPr>
              <w:t>Kompetence k řešení problémů</w:t>
            </w:r>
          </w:p>
          <w:p w14:paraId="63A2E753" w14:textId="77777777" w:rsidR="000879BE" w:rsidRPr="00785624" w:rsidRDefault="000879BE" w:rsidP="00534DA1">
            <w:pPr>
              <w:numPr>
                <w:ilvl w:val="0"/>
                <w:numId w:val="53"/>
              </w:numPr>
              <w:spacing w:line="240" w:lineRule="auto"/>
              <w:jc w:val="left"/>
              <w:rPr>
                <w:bdr w:val="nil"/>
              </w:rPr>
            </w:pPr>
            <w:r w:rsidRPr="00785624">
              <w:rPr>
                <w:rFonts w:ascii="Calibri" w:eastAsia="Calibri" w:hAnsi="Calibri" w:cs="Calibri"/>
                <w:sz w:val="20"/>
                <w:bdr w:val="nil"/>
              </w:rPr>
              <w:t>Kompetence komunikativní</w:t>
            </w:r>
          </w:p>
          <w:p w14:paraId="7B9148EB" w14:textId="77777777" w:rsidR="000879BE" w:rsidRPr="00785624" w:rsidRDefault="000879BE" w:rsidP="00534DA1">
            <w:pPr>
              <w:numPr>
                <w:ilvl w:val="0"/>
                <w:numId w:val="53"/>
              </w:numPr>
              <w:spacing w:line="240" w:lineRule="auto"/>
              <w:jc w:val="left"/>
              <w:rPr>
                <w:bdr w:val="nil"/>
              </w:rPr>
            </w:pPr>
            <w:r w:rsidRPr="00785624">
              <w:rPr>
                <w:rFonts w:ascii="Calibri" w:eastAsia="Calibri" w:hAnsi="Calibri" w:cs="Calibri"/>
                <w:sz w:val="20"/>
                <w:bdr w:val="nil"/>
              </w:rPr>
              <w:t>Kompetence sociální a personální</w:t>
            </w:r>
          </w:p>
          <w:p w14:paraId="0FA7638C" w14:textId="77777777" w:rsidR="000879BE" w:rsidRPr="00785624" w:rsidRDefault="000879BE" w:rsidP="00534DA1">
            <w:pPr>
              <w:numPr>
                <w:ilvl w:val="0"/>
                <w:numId w:val="53"/>
              </w:numPr>
              <w:spacing w:line="240" w:lineRule="auto"/>
              <w:jc w:val="left"/>
              <w:rPr>
                <w:bdr w:val="nil"/>
              </w:rPr>
            </w:pPr>
            <w:r w:rsidRPr="00785624">
              <w:rPr>
                <w:rFonts w:ascii="Calibri" w:eastAsia="Calibri" w:hAnsi="Calibri" w:cs="Calibri"/>
                <w:sz w:val="20"/>
                <w:bdr w:val="nil"/>
              </w:rPr>
              <w:t>Kompetence občanská</w:t>
            </w:r>
          </w:p>
          <w:p w14:paraId="23A2B539" w14:textId="77777777" w:rsidR="000879BE" w:rsidRPr="00785624" w:rsidRDefault="000879BE" w:rsidP="00534DA1">
            <w:pPr>
              <w:numPr>
                <w:ilvl w:val="0"/>
                <w:numId w:val="53"/>
              </w:numPr>
              <w:spacing w:line="240" w:lineRule="auto"/>
              <w:jc w:val="left"/>
              <w:rPr>
                <w:bdr w:val="nil"/>
              </w:rPr>
            </w:pPr>
            <w:r w:rsidRPr="00785624">
              <w:rPr>
                <w:rFonts w:ascii="Calibri" w:eastAsia="Calibri" w:hAnsi="Calibri" w:cs="Calibri"/>
                <w:sz w:val="20"/>
                <w:bdr w:val="nil"/>
              </w:rPr>
              <w:t>Kompetence k učení</w:t>
            </w:r>
          </w:p>
          <w:p w14:paraId="340F0A7F" w14:textId="77777777" w:rsidR="000879BE" w:rsidRPr="00785624" w:rsidRDefault="000879BE" w:rsidP="00534DA1">
            <w:pPr>
              <w:numPr>
                <w:ilvl w:val="0"/>
                <w:numId w:val="53"/>
              </w:numPr>
              <w:spacing w:line="240" w:lineRule="auto"/>
              <w:jc w:val="left"/>
              <w:rPr>
                <w:bdr w:val="nil"/>
              </w:rPr>
            </w:pPr>
            <w:r w:rsidRPr="00785624">
              <w:rPr>
                <w:rFonts w:ascii="Calibri" w:eastAsia="Calibri" w:hAnsi="Calibri" w:cs="Calibri"/>
                <w:sz w:val="20"/>
                <w:bdr w:val="nil"/>
              </w:rPr>
              <w:t>Kompetence pracovní</w:t>
            </w:r>
          </w:p>
          <w:p w14:paraId="40128C38" w14:textId="77777777" w:rsidR="000879BE" w:rsidRPr="00785624" w:rsidRDefault="000879BE" w:rsidP="00534DA1">
            <w:pPr>
              <w:numPr>
                <w:ilvl w:val="0"/>
                <w:numId w:val="53"/>
              </w:numPr>
              <w:spacing w:line="240" w:lineRule="auto"/>
              <w:jc w:val="left"/>
              <w:rPr>
                <w:bdr w:val="nil"/>
              </w:rPr>
            </w:pPr>
            <w:r w:rsidRPr="0058133F">
              <w:rPr>
                <w:rFonts w:ascii="Calibri" w:eastAsia="Calibri" w:hAnsi="Calibri" w:cs="Calibri"/>
                <w:sz w:val="20"/>
                <w:bdr w:val="nil"/>
              </w:rPr>
              <w:t>Kompetence digitální</w:t>
            </w:r>
          </w:p>
        </w:tc>
      </w:tr>
      <w:tr w:rsidR="000879BE" w:rsidRPr="00785624" w14:paraId="27E82E64" w14:textId="77777777" w:rsidTr="0097617B">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953E24" w14:textId="77777777" w:rsidR="000879BE" w:rsidRPr="00785624" w:rsidRDefault="000879BE" w:rsidP="0097617B">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7D95C9" w14:textId="77777777" w:rsidR="000879BE" w:rsidRPr="00785624" w:rsidRDefault="000879BE" w:rsidP="0097617B">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0879BE" w:rsidRPr="00785624" w14:paraId="0831DE59"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487B3D"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Anglická revoluce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AC7C86" w14:textId="77777777" w:rsidR="000879BE" w:rsidRPr="00785624" w:rsidRDefault="000879BE" w:rsidP="0097617B">
            <w:pPr>
              <w:spacing w:line="240" w:lineRule="auto"/>
              <w:rPr>
                <w:bdr w:val="nil"/>
              </w:rPr>
            </w:pPr>
            <w:r w:rsidRPr="00785624">
              <w:rPr>
                <w:rFonts w:ascii="Calibri" w:eastAsia="Calibri" w:hAnsi="Calibri" w:cs="Calibri"/>
                <w:sz w:val="20"/>
                <w:bdr w:val="nil"/>
              </w:rPr>
              <w:t>Žák charakterizuje nástup Stuartovců na trůn; anglický parlament, revoluce. Zná osobnost O. Cromwella; popíše obnovení monarchie – konstituční monarchie. </w:t>
            </w:r>
          </w:p>
        </w:tc>
      </w:tr>
      <w:tr w:rsidR="000879BE" w:rsidRPr="00785624" w14:paraId="6A683C08"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BC29D"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Francie „krále Slunce“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D5E969" w14:textId="77777777" w:rsidR="000879BE" w:rsidRPr="00785624" w:rsidRDefault="000879BE" w:rsidP="0097617B">
            <w:pPr>
              <w:spacing w:line="240" w:lineRule="auto"/>
              <w:rPr>
                <w:bdr w:val="nil"/>
              </w:rPr>
            </w:pPr>
            <w:r w:rsidRPr="00785624">
              <w:rPr>
                <w:rFonts w:ascii="Calibri" w:eastAsia="Calibri" w:hAnsi="Calibri" w:cs="Calibri"/>
                <w:sz w:val="20"/>
                <w:bdr w:val="nil"/>
              </w:rPr>
              <w:t>Žák charakterizuje Francii v době Ludvíka XIV.  </w:t>
            </w:r>
          </w:p>
        </w:tc>
      </w:tr>
      <w:tr w:rsidR="000879BE" w:rsidRPr="00785624" w14:paraId="742BA55C"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D3E569"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České země po třicetileté válce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14B334" w14:textId="77777777" w:rsidR="000879BE" w:rsidRPr="00785624" w:rsidRDefault="000879BE" w:rsidP="0097617B">
            <w:pPr>
              <w:spacing w:line="240" w:lineRule="auto"/>
              <w:rPr>
                <w:bdr w:val="nil"/>
              </w:rPr>
            </w:pPr>
            <w:r w:rsidRPr="00785624">
              <w:rPr>
                <w:rFonts w:ascii="Calibri" w:eastAsia="Calibri" w:hAnsi="Calibri" w:cs="Calibri"/>
                <w:sz w:val="20"/>
                <w:bdr w:val="nil"/>
              </w:rPr>
              <w:t>Žák charakterizuje hospodářské, náboženské a politické poměry v českých zemích. </w:t>
            </w:r>
          </w:p>
        </w:tc>
      </w:tr>
      <w:tr w:rsidR="000879BE" w:rsidRPr="00785624" w14:paraId="6FFEECE3"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73A199"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Barokní kultura, baroko v českých zemích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0B4910" w14:textId="77777777" w:rsidR="000879BE" w:rsidRPr="00785624" w:rsidRDefault="000879BE" w:rsidP="0097617B">
            <w:pPr>
              <w:spacing w:line="240" w:lineRule="auto"/>
              <w:rPr>
                <w:bdr w:val="nil"/>
              </w:rPr>
            </w:pPr>
            <w:r w:rsidRPr="00785624">
              <w:rPr>
                <w:rFonts w:ascii="Calibri" w:eastAsia="Calibri" w:hAnsi="Calibri" w:cs="Calibri"/>
                <w:sz w:val="20"/>
                <w:bdr w:val="nil"/>
              </w:rPr>
              <w:t>Žák pojmenuje hlavní rysy baroka a zná některé významné osobnosti – Rubens, Rembrandt, Bach. Žák charakterizuje specifika českého baroka. Uvede příklady důležitých barokních uměleckých děl. </w:t>
            </w:r>
          </w:p>
        </w:tc>
      </w:tr>
      <w:tr w:rsidR="000879BE" w:rsidRPr="00785624" w14:paraId="6485A79E"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D2A6E5"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Osvícenství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595E5C" w14:textId="77777777" w:rsidR="000879BE" w:rsidRPr="00785624" w:rsidRDefault="000879BE" w:rsidP="0097617B">
            <w:pPr>
              <w:spacing w:line="240" w:lineRule="auto"/>
              <w:rPr>
                <w:bdr w:val="nil"/>
              </w:rPr>
            </w:pPr>
            <w:r w:rsidRPr="00785624">
              <w:rPr>
                <w:rFonts w:ascii="Calibri" w:eastAsia="Calibri" w:hAnsi="Calibri" w:cs="Calibri"/>
                <w:sz w:val="20"/>
                <w:bdr w:val="nil"/>
              </w:rPr>
              <w:t>Žák objasní pojem osvícenství, zná osobnosti: Voltaire, Rousseau.</w:t>
            </w:r>
          </w:p>
        </w:tc>
      </w:tr>
      <w:tr w:rsidR="000879BE" w:rsidRPr="00785624" w14:paraId="0F66D6DF"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7C3B13"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Osvícenský absolutismus, Marie Terezie a Josef 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35093" w14:textId="77777777" w:rsidR="000879BE" w:rsidRPr="00785624" w:rsidRDefault="000879BE" w:rsidP="0097617B">
            <w:pPr>
              <w:spacing w:line="240" w:lineRule="auto"/>
              <w:rPr>
                <w:bdr w:val="nil"/>
              </w:rPr>
            </w:pPr>
            <w:r w:rsidRPr="00785624">
              <w:rPr>
                <w:rFonts w:ascii="Calibri" w:eastAsia="Calibri" w:hAnsi="Calibri" w:cs="Calibri"/>
                <w:sz w:val="20"/>
                <w:bdr w:val="nil"/>
              </w:rPr>
              <w:t>Žák chápe pojem osvícenský absolutismus. Žák charakterizuje osobnost panovnice, koncept její vlády, vnitřní i zahraniční politiky, zná reformy a styl vlády Josefa II.</w:t>
            </w:r>
          </w:p>
        </w:tc>
      </w:tr>
      <w:tr w:rsidR="000879BE" w:rsidRPr="00785624" w14:paraId="44D41A83"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4DD6B7"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Severoamerické kolonie a jejich nezávislost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3230B" w14:textId="77777777" w:rsidR="000879BE" w:rsidRPr="00785624" w:rsidRDefault="000879BE" w:rsidP="0097617B">
            <w:pPr>
              <w:spacing w:line="240" w:lineRule="auto"/>
              <w:rPr>
                <w:bdr w:val="nil"/>
              </w:rPr>
            </w:pPr>
            <w:r w:rsidRPr="00785624">
              <w:rPr>
                <w:rFonts w:ascii="Calibri" w:eastAsia="Calibri" w:hAnsi="Calibri" w:cs="Calibri"/>
                <w:sz w:val="20"/>
                <w:bdr w:val="nil"/>
              </w:rPr>
              <w:t>Žák chápe příčiny války za nezávislost, popíše její výsledek. </w:t>
            </w:r>
          </w:p>
        </w:tc>
      </w:tr>
      <w:tr w:rsidR="000879BE" w:rsidRPr="00785624" w14:paraId="5704F84D"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09F24E"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lastRenderedPageBreak/>
              <w:t>Velká francouzská revoluce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14C9D" w14:textId="77777777" w:rsidR="000879BE" w:rsidRPr="00785624" w:rsidRDefault="000879BE" w:rsidP="0097617B">
            <w:pPr>
              <w:spacing w:line="240" w:lineRule="auto"/>
              <w:rPr>
                <w:bdr w:val="nil"/>
              </w:rPr>
            </w:pPr>
            <w:r w:rsidRPr="00785624">
              <w:rPr>
                <w:rFonts w:ascii="Calibri" w:eastAsia="Calibri" w:hAnsi="Calibri" w:cs="Calibri"/>
                <w:sz w:val="20"/>
                <w:bdr w:val="nil"/>
              </w:rPr>
              <w:t>Žák objasní příčiny propuknutí Velké francouzské revoluce (hospodářské a sociální důvody), zná osobnosti Ludvíka XVI. a Marie Antoinetty. Žák se seznámí s průběhem revoluce (pád Bastily; Deklarace lidských a občanských práv, jakobíni, poprava krále a královny), zná osobnosti - Marat, Robespierre. </w:t>
            </w:r>
          </w:p>
        </w:tc>
      </w:tr>
      <w:tr w:rsidR="000879BE" w:rsidRPr="00785624" w14:paraId="12460F9C"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B696EF"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Napoleon, Vídeňský kongres a politická situace v Evropě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C93D6C" w14:textId="77777777" w:rsidR="000879BE" w:rsidRPr="00785624" w:rsidRDefault="000879BE" w:rsidP="0097617B">
            <w:pPr>
              <w:spacing w:line="240" w:lineRule="auto"/>
              <w:rPr>
                <w:bdr w:val="nil"/>
              </w:rPr>
            </w:pPr>
            <w:r w:rsidRPr="00785624">
              <w:rPr>
                <w:rFonts w:ascii="Calibri" w:eastAsia="Calibri" w:hAnsi="Calibri" w:cs="Calibri"/>
                <w:sz w:val="20"/>
                <w:bdr w:val="nil"/>
              </w:rPr>
              <w:t>Žák charakterizuje Napoleonův způsob vlády a vojenská tažení, popíše jeho pád. Žák objasní příčiny a následky kongresu. </w:t>
            </w:r>
          </w:p>
        </w:tc>
      </w:tr>
      <w:tr w:rsidR="000879BE" w:rsidRPr="00785624" w14:paraId="4533F0B3"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D19011"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Průmyslová revoluce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909F17" w14:textId="77777777" w:rsidR="000879BE" w:rsidRPr="00785624" w:rsidRDefault="000879BE" w:rsidP="0097617B">
            <w:pPr>
              <w:spacing w:line="240" w:lineRule="auto"/>
              <w:rPr>
                <w:bdr w:val="nil"/>
              </w:rPr>
            </w:pPr>
            <w:r w:rsidRPr="00785624">
              <w:rPr>
                <w:rFonts w:ascii="Calibri" w:eastAsia="Calibri" w:hAnsi="Calibri" w:cs="Calibri"/>
                <w:sz w:val="20"/>
                <w:bdr w:val="nil"/>
              </w:rPr>
              <w:t>Žák pochopí příčiny a důsledky revoluce, změnu sociálního postavení lidí, postavení dělníků v počátcích průmyslové revoluce, vynálezy a jejich vliv na rozvoj průmyslu. </w:t>
            </w:r>
          </w:p>
        </w:tc>
      </w:tr>
      <w:tr w:rsidR="000879BE" w:rsidRPr="00785624" w14:paraId="7BF31533"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A5D778"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Revoluce 1848</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480BA2" w14:textId="77777777" w:rsidR="000879BE" w:rsidRPr="00785624" w:rsidRDefault="000879BE" w:rsidP="0097617B">
            <w:pPr>
              <w:spacing w:line="240" w:lineRule="auto"/>
              <w:rPr>
                <w:bdr w:val="nil"/>
              </w:rPr>
            </w:pPr>
            <w:r w:rsidRPr="00785624">
              <w:rPr>
                <w:rFonts w:ascii="Calibri" w:eastAsia="Calibri" w:hAnsi="Calibri" w:cs="Calibri"/>
                <w:sz w:val="20"/>
                <w:bdr w:val="nil"/>
              </w:rPr>
              <w:t>Žák stručně popíše revoluce v jednotlivých evropských státech. </w:t>
            </w:r>
          </w:p>
        </w:tc>
      </w:tr>
      <w:tr w:rsidR="000879BE" w:rsidRPr="00785624" w14:paraId="4FDC0569"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12D14"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František Josef I., vnitropolitický vývoj v habsburské monarchii ve druhé polovině 19. století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AB334D" w14:textId="77777777" w:rsidR="000879BE" w:rsidRPr="00785624" w:rsidRDefault="000879BE" w:rsidP="0097617B">
            <w:pPr>
              <w:spacing w:line="240" w:lineRule="auto"/>
              <w:rPr>
                <w:bdr w:val="nil"/>
              </w:rPr>
            </w:pPr>
            <w:r w:rsidRPr="00785624">
              <w:rPr>
                <w:rFonts w:ascii="Calibri" w:eastAsia="Calibri" w:hAnsi="Calibri" w:cs="Calibri"/>
                <w:sz w:val="20"/>
                <w:bdr w:val="nil"/>
              </w:rPr>
              <w:t>Žák charakterizuje osobnost panovníka, povahu jeho vlády a úlohy ve společnosti. </w:t>
            </w:r>
          </w:p>
        </w:tc>
      </w:tr>
      <w:tr w:rsidR="000879BE" w:rsidRPr="00785624" w14:paraId="6DBB5D6C"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C87179"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Česká kultura 19. století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B6111E" w14:textId="77777777" w:rsidR="000879BE" w:rsidRPr="00785624" w:rsidRDefault="000879BE" w:rsidP="0097617B">
            <w:pPr>
              <w:spacing w:line="240" w:lineRule="auto"/>
              <w:rPr>
                <w:bdr w:val="nil"/>
              </w:rPr>
            </w:pPr>
            <w:r w:rsidRPr="00785624">
              <w:rPr>
                <w:rFonts w:ascii="Calibri" w:eastAsia="Calibri" w:hAnsi="Calibri" w:cs="Calibri"/>
                <w:sz w:val="20"/>
                <w:bdr w:val="nil"/>
              </w:rPr>
              <w:t>Žák objasní národní obrození, formování novodobé české kultury a národa. </w:t>
            </w:r>
          </w:p>
        </w:tc>
      </w:tr>
      <w:tr w:rsidR="000879BE" w:rsidRPr="00785624" w14:paraId="23B8F335"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FBFAE9"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Sjednocení Itálie a Německa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D58E18" w14:textId="77777777" w:rsidR="000879BE" w:rsidRPr="00785624" w:rsidRDefault="000879BE" w:rsidP="0097617B">
            <w:pPr>
              <w:spacing w:line="240" w:lineRule="auto"/>
              <w:rPr>
                <w:bdr w:val="nil"/>
              </w:rPr>
            </w:pPr>
            <w:r w:rsidRPr="00785624">
              <w:rPr>
                <w:rFonts w:ascii="Calibri" w:eastAsia="Calibri" w:hAnsi="Calibri" w:cs="Calibri"/>
                <w:sz w:val="20"/>
                <w:bdr w:val="nil"/>
              </w:rPr>
              <w:t>Žák popíše cestu k sjednocení obou států. </w:t>
            </w:r>
          </w:p>
        </w:tc>
      </w:tr>
      <w:tr w:rsidR="000879BE" w:rsidRPr="00785624" w14:paraId="2D61D49B"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56EC7C"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Světová politická situace a příčiny 1. světové války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BAF54F" w14:textId="77777777" w:rsidR="000879BE" w:rsidRPr="00785624" w:rsidRDefault="000879BE" w:rsidP="0097617B">
            <w:pPr>
              <w:spacing w:line="240" w:lineRule="auto"/>
              <w:rPr>
                <w:bdr w:val="nil"/>
              </w:rPr>
            </w:pPr>
            <w:r w:rsidRPr="00785624">
              <w:rPr>
                <w:rFonts w:ascii="Calibri" w:eastAsia="Calibri" w:hAnsi="Calibri" w:cs="Calibri"/>
                <w:sz w:val="20"/>
                <w:bdr w:val="nil"/>
              </w:rPr>
              <w:t>Žák charakterizuje předválečné období, motivaci k výbojům, politické poměry v Evropě. </w:t>
            </w:r>
          </w:p>
        </w:tc>
      </w:tr>
      <w:tr w:rsidR="000879BE" w:rsidRPr="00785624" w14:paraId="600A2230"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261048"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První světová válka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B690E" w14:textId="77777777" w:rsidR="000879BE" w:rsidRPr="00785624" w:rsidRDefault="000879BE" w:rsidP="0097617B">
            <w:pPr>
              <w:spacing w:line="240" w:lineRule="auto"/>
              <w:rPr>
                <w:bdr w:val="nil"/>
              </w:rPr>
            </w:pPr>
            <w:r w:rsidRPr="00785624">
              <w:rPr>
                <w:rFonts w:ascii="Calibri" w:eastAsia="Calibri" w:hAnsi="Calibri" w:cs="Calibri"/>
                <w:sz w:val="20"/>
                <w:bdr w:val="nil"/>
              </w:rPr>
              <w:t>Žák zná evropská bojiště, totální válku, způsoby vedení války, každodenní život na frontě i v zázemí. </w:t>
            </w:r>
          </w:p>
        </w:tc>
      </w:tr>
      <w:tr w:rsidR="000879BE" w:rsidRPr="00785624" w14:paraId="313EC729"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CE7F0C"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Formování československého zahraničního odboje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ECF9FA" w14:textId="77777777" w:rsidR="000879BE" w:rsidRPr="00785624" w:rsidRDefault="000879BE" w:rsidP="0097617B">
            <w:pPr>
              <w:spacing w:line="240" w:lineRule="auto"/>
              <w:rPr>
                <w:bdr w:val="nil"/>
              </w:rPr>
            </w:pPr>
            <w:r w:rsidRPr="00785624">
              <w:rPr>
                <w:rFonts w:ascii="Calibri" w:eastAsia="Calibri" w:hAnsi="Calibri" w:cs="Calibri"/>
                <w:sz w:val="20"/>
                <w:bdr w:val="nil"/>
              </w:rPr>
              <w:t>Žák charakterizuje vznik čs. zahraničního odboje, domácí politickou situaci, zahraniční legie. </w:t>
            </w:r>
          </w:p>
        </w:tc>
      </w:tr>
      <w:tr w:rsidR="000879BE" w:rsidRPr="00785624" w14:paraId="6F1463F4"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B337B"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Konec války a vznik samostatné ČSR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A2C961" w14:textId="77777777" w:rsidR="000879BE" w:rsidRPr="00785624" w:rsidRDefault="000879BE" w:rsidP="0097617B">
            <w:pPr>
              <w:spacing w:line="240" w:lineRule="auto"/>
              <w:rPr>
                <w:bdr w:val="nil"/>
              </w:rPr>
            </w:pPr>
            <w:r w:rsidRPr="00785624">
              <w:rPr>
                <w:rFonts w:ascii="Calibri" w:eastAsia="Calibri" w:hAnsi="Calibri" w:cs="Calibri"/>
                <w:sz w:val="20"/>
                <w:bdr w:val="nil"/>
              </w:rPr>
              <w:t>Žák charakterizuje výsledky války, vliv na politickou situaci v poválečné Evropě, vznik a podobu ČSR. </w:t>
            </w:r>
          </w:p>
        </w:tc>
      </w:tr>
      <w:tr w:rsidR="000879BE" w:rsidRPr="00785624" w14:paraId="777C48AA" w14:textId="77777777" w:rsidTr="0097617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4B800C" w14:textId="77777777" w:rsidR="000879BE" w:rsidRPr="00785624" w:rsidRDefault="000879BE" w:rsidP="0097617B">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0879BE" w:rsidRPr="00785624" w14:paraId="74185791"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C88C8"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Osobnostní a sociální výchova - Seberegulace a sebeorganizace</w:t>
            </w:r>
          </w:p>
        </w:tc>
      </w:tr>
      <w:tr w:rsidR="000879BE" w:rsidRPr="00785624" w14:paraId="22869B1D"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E439B4"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Stanovování osobních cílů a kroků k jejich dosažení</w:t>
            </w:r>
          </w:p>
        </w:tc>
      </w:tr>
      <w:tr w:rsidR="000879BE" w:rsidRPr="00785624" w14:paraId="1C5E4EA6"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F97084"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Osobnostní a sociální výchova - Kooperace a kompetice</w:t>
            </w:r>
          </w:p>
        </w:tc>
      </w:tr>
      <w:tr w:rsidR="000879BE" w:rsidRPr="00785624" w14:paraId="242D44DB"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FBEFD9"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Seberegulace v situaci nesouhlasu, dovednost odstoupit od vlastního nápadu, kolektivní činnosti</w:t>
            </w:r>
          </w:p>
        </w:tc>
      </w:tr>
      <w:tr w:rsidR="000879BE" w:rsidRPr="00785624" w14:paraId="4CBA6CEE"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B7440C"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Osobnostní a sociální výchova - Sebepoznání a sebepojetí</w:t>
            </w:r>
          </w:p>
        </w:tc>
      </w:tr>
      <w:tr w:rsidR="000879BE" w:rsidRPr="00785624" w14:paraId="24904E75"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F1C7F2"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Druzí jako zdroj informací o mně</w:t>
            </w:r>
          </w:p>
        </w:tc>
      </w:tr>
      <w:tr w:rsidR="000879BE" w:rsidRPr="00785624" w14:paraId="630119C9"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1E932E"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Osobnostní a sociální výchova - Mezilidské vztahy</w:t>
            </w:r>
          </w:p>
        </w:tc>
      </w:tr>
      <w:tr w:rsidR="000879BE" w:rsidRPr="00785624" w14:paraId="0E7830C0"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471833"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Empatie a pohled na svět očima druhého, lidská práva jako regulativ vztahů</w:t>
            </w:r>
          </w:p>
        </w:tc>
      </w:tr>
      <w:tr w:rsidR="000879BE" w:rsidRPr="00785624" w14:paraId="09DB9CE2"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F2EF85"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k myšlení v evropských a globálních souvislostech - Evropa a svět nás zajímá</w:t>
            </w:r>
          </w:p>
        </w:tc>
      </w:tr>
      <w:tr w:rsidR="000879BE" w:rsidRPr="00785624" w14:paraId="27F96AC4"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1E3C3A"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lastRenderedPageBreak/>
              <w:t>Život, zvyky a tradice v Evropě, ve světě</w:t>
            </w:r>
          </w:p>
        </w:tc>
      </w:tr>
      <w:tr w:rsidR="000879BE" w:rsidRPr="00785624" w14:paraId="597E6BD7"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81B80C"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k myšlení v evropských a globálních souvislostech - Objevujeme Evropu a svět</w:t>
            </w:r>
          </w:p>
        </w:tc>
      </w:tr>
      <w:tr w:rsidR="000879BE" w:rsidRPr="00785624" w14:paraId="1AFAF2B5"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FBFBE2"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Vztah Evropy a světa</w:t>
            </w:r>
          </w:p>
        </w:tc>
      </w:tr>
      <w:tr w:rsidR="000879BE" w:rsidRPr="00785624" w14:paraId="6551BDEE"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3DC8EC"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k myšlení v evropských a globálních souvislostech - Jsme Evropané</w:t>
            </w:r>
          </w:p>
        </w:tc>
      </w:tr>
      <w:tr w:rsidR="000879BE" w:rsidRPr="00785624" w14:paraId="1959E563"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F03625"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Evropská integrace, čtyři svobody a jejich význam</w:t>
            </w:r>
          </w:p>
        </w:tc>
      </w:tr>
      <w:tr w:rsidR="000879BE" w:rsidRPr="00785624" w14:paraId="2CE63E08"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C1C66E"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Princip sociálního smíru a solidarity</w:t>
            </w:r>
          </w:p>
        </w:tc>
      </w:tr>
      <w:tr w:rsidR="000879BE" w:rsidRPr="00785624" w14:paraId="02734841"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E68B1B"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Postavení menšin, jejich rovnocennost</w:t>
            </w:r>
          </w:p>
        </w:tc>
      </w:tr>
      <w:tr w:rsidR="000879BE" w:rsidRPr="00785624" w14:paraId="07585CA8"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A796FE"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Multikulturalita</w:t>
            </w:r>
          </w:p>
        </w:tc>
      </w:tr>
      <w:tr w:rsidR="000879BE" w:rsidRPr="00785624" w14:paraId="391BE3AB"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73CFF"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Kulturní diference jako obohacující prvek</w:t>
            </w:r>
          </w:p>
        </w:tc>
      </w:tr>
      <w:tr w:rsidR="000879BE" w:rsidRPr="00785624" w14:paraId="79E8702A"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9F993"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Lidské vztahy</w:t>
            </w:r>
          </w:p>
        </w:tc>
      </w:tr>
      <w:tr w:rsidR="000879BE" w:rsidRPr="00785624" w14:paraId="2E5C07AC"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23ED86"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Rasismus, diskriminace, předsudky ve společnosti</w:t>
            </w:r>
          </w:p>
        </w:tc>
      </w:tr>
      <w:tr w:rsidR="000879BE" w:rsidRPr="00785624" w14:paraId="3F6B7915"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9F0ABB"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Etnický původ</w:t>
            </w:r>
          </w:p>
        </w:tc>
      </w:tr>
      <w:tr w:rsidR="000879BE" w:rsidRPr="00785624" w14:paraId="38DEA405"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10E99B"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Rovnocennost etnických skupin, kořeny civilizací, osobní a společenská identita</w:t>
            </w:r>
            <w:r w:rsidRPr="00785624">
              <w:rPr>
                <w:rFonts w:ascii="Calibri" w:eastAsia="Calibri" w:hAnsi="Calibri" w:cs="Calibri"/>
                <w:sz w:val="20"/>
                <w:bdr w:val="nil"/>
              </w:rPr>
              <w:br/>
              <w:t>Princip sociálního smíru - postavení menšin, jejich rovnocennost</w:t>
            </w:r>
          </w:p>
        </w:tc>
      </w:tr>
      <w:tr w:rsidR="000879BE" w:rsidRPr="00785624" w14:paraId="532E548B"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471CF2"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Kulturní diference</w:t>
            </w:r>
          </w:p>
        </w:tc>
      </w:tr>
      <w:tr w:rsidR="000879BE" w:rsidRPr="00785624" w14:paraId="253A82AB"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6E302A"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Základní problémy sociokulturních rozdílů v České republice</w:t>
            </w:r>
          </w:p>
        </w:tc>
      </w:tr>
      <w:tr w:rsidR="000879BE" w:rsidRPr="00785624" w14:paraId="13E45167"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B39191"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demokratického občana - Občan, občanská společnost a stát</w:t>
            </w:r>
          </w:p>
        </w:tc>
      </w:tr>
      <w:tr w:rsidR="000879BE" w:rsidRPr="00785624" w14:paraId="40362256"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139B35"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Listina základních práv a svobod</w:t>
            </w:r>
          </w:p>
        </w:tc>
      </w:tr>
      <w:tr w:rsidR="000879BE" w:rsidRPr="00785624" w14:paraId="03BC41B2"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00E29"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demokratického občana - Formy participace občanů v politickém životě</w:t>
            </w:r>
          </w:p>
        </w:tc>
      </w:tr>
      <w:tr w:rsidR="000879BE" w:rsidRPr="00785624" w14:paraId="391EAEC1"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30F472"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Volební systémy, obec – základní jednotka samosprávy státu</w:t>
            </w:r>
          </w:p>
        </w:tc>
      </w:tr>
      <w:tr w:rsidR="000879BE" w:rsidRPr="00785624" w14:paraId="7AFDF5C7"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22E6D2"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demokratického občana - Občanská společnost a škola</w:t>
            </w:r>
          </w:p>
        </w:tc>
      </w:tr>
      <w:tr w:rsidR="000879BE" w:rsidRPr="00785624" w14:paraId="30BE6E43"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CADE48"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Demokratické principy a hodnoty v každodenním životě školy</w:t>
            </w:r>
          </w:p>
        </w:tc>
      </w:tr>
      <w:tr w:rsidR="000879BE" w:rsidRPr="00785624" w14:paraId="4541FC0A"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98CECB"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Mediální výchova - interpretace vztahu mediálních sdělení a reality</w:t>
            </w:r>
          </w:p>
        </w:tc>
      </w:tr>
      <w:tr w:rsidR="000879BE" w:rsidRPr="00785624" w14:paraId="2E37CFAE"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6EF19D"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Ověřování informací, etický kodex, relevantnost informací, analýza textů</w:t>
            </w:r>
          </w:p>
        </w:tc>
      </w:tr>
      <w:tr w:rsidR="000879BE" w:rsidRPr="00785624" w14:paraId="2BA3FFD0"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27102B"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demokratického občana - Principy demokracie jako formy vlády a způsobu rozhodování</w:t>
            </w:r>
          </w:p>
        </w:tc>
      </w:tr>
      <w:tr w:rsidR="000879BE" w:rsidRPr="00785624" w14:paraId="197F98DF"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999F43"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Základní kategorie fungování demokracie, lidská solidarita</w:t>
            </w:r>
          </w:p>
        </w:tc>
      </w:tr>
      <w:tr w:rsidR="000879BE" w:rsidRPr="00785624" w14:paraId="7444C4DF"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185A15"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Environmentální výchova - Lidské aktivity a problémy životního prostředí</w:t>
            </w:r>
          </w:p>
        </w:tc>
      </w:tr>
      <w:tr w:rsidR="000879BE" w:rsidRPr="00785624" w14:paraId="288E9DDA"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4198C6"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Projevy lidské činnosti v minulosti, nyní, v budoucnu, vliv jednotlivých složek socioekonomické sféry na životní prostředí, trvale udržitelný rozvoj jako společenský program</w:t>
            </w:r>
          </w:p>
        </w:tc>
      </w:tr>
    </w:tbl>
    <w:p w14:paraId="024A7756" w14:textId="77777777" w:rsidR="000879BE" w:rsidRDefault="000879BE" w:rsidP="000879BE">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0879BE" w:rsidRPr="00785624" w14:paraId="470E5268"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DD0C820" w14:textId="77777777" w:rsidR="000879BE" w:rsidRPr="00785624" w:rsidRDefault="000879BE" w:rsidP="0097617B">
            <w:pPr>
              <w:shd w:val="clear" w:color="auto" w:fill="9CC2E5"/>
              <w:spacing w:line="240" w:lineRule="auto"/>
              <w:jc w:val="center"/>
              <w:rPr>
                <w:bdr w:val="nil"/>
              </w:rPr>
            </w:pPr>
            <w:r w:rsidRPr="00785624">
              <w:rPr>
                <w:rFonts w:ascii="Calibri" w:eastAsia="Calibri" w:hAnsi="Calibri" w:cs="Calibri"/>
                <w:b/>
                <w:bCs/>
                <w:sz w:val="20"/>
                <w:bdr w:val="nil"/>
              </w:rPr>
              <w:lastRenderedPageBreak/>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9A6212" w14:textId="77777777" w:rsidR="000879BE" w:rsidRPr="00785624" w:rsidRDefault="000879BE" w:rsidP="0097617B">
            <w:pPr>
              <w:shd w:val="clear" w:color="auto" w:fill="9CC2E5"/>
              <w:spacing w:line="240" w:lineRule="auto"/>
              <w:jc w:val="center"/>
              <w:rPr>
                <w:bdr w:val="nil"/>
              </w:rPr>
            </w:pPr>
            <w:r>
              <w:rPr>
                <w:rFonts w:ascii="Calibri" w:eastAsia="Calibri" w:hAnsi="Calibri" w:cs="Calibri"/>
                <w:b/>
                <w:bCs/>
                <w:sz w:val="20"/>
                <w:bdr w:val="nil"/>
              </w:rPr>
              <w:t>kvarta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6B1336B" w14:textId="77777777" w:rsidR="000879BE" w:rsidRPr="00785624" w:rsidRDefault="000879BE" w:rsidP="0097617B"/>
        </w:tc>
      </w:tr>
      <w:tr w:rsidR="000879BE" w:rsidRPr="00785624" w14:paraId="38389AB1"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7C4503" w14:textId="77777777" w:rsidR="000879BE" w:rsidRPr="00785624" w:rsidRDefault="000879BE" w:rsidP="0097617B">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7046C7" w14:textId="77777777" w:rsidR="000879BE" w:rsidRPr="0058133F" w:rsidRDefault="000879BE" w:rsidP="00534DA1">
            <w:pPr>
              <w:numPr>
                <w:ilvl w:val="0"/>
                <w:numId w:val="54"/>
              </w:numPr>
              <w:spacing w:line="240" w:lineRule="auto"/>
              <w:jc w:val="left"/>
              <w:rPr>
                <w:bdr w:val="nil"/>
              </w:rPr>
            </w:pPr>
            <w:r w:rsidRPr="0058133F">
              <w:rPr>
                <w:rFonts w:ascii="Calibri" w:eastAsia="Calibri" w:hAnsi="Calibri" w:cs="Calibri"/>
                <w:sz w:val="20"/>
                <w:bdr w:val="nil"/>
              </w:rPr>
              <w:t>Kompetence k řešení problémů</w:t>
            </w:r>
          </w:p>
          <w:p w14:paraId="23580D19" w14:textId="77777777" w:rsidR="000879BE" w:rsidRPr="0058133F" w:rsidRDefault="000879BE" w:rsidP="00534DA1">
            <w:pPr>
              <w:numPr>
                <w:ilvl w:val="0"/>
                <w:numId w:val="54"/>
              </w:numPr>
              <w:spacing w:line="240" w:lineRule="auto"/>
              <w:jc w:val="left"/>
              <w:rPr>
                <w:bdr w:val="nil"/>
              </w:rPr>
            </w:pPr>
            <w:r w:rsidRPr="0058133F">
              <w:rPr>
                <w:rFonts w:ascii="Calibri" w:eastAsia="Calibri" w:hAnsi="Calibri" w:cs="Calibri"/>
                <w:sz w:val="20"/>
                <w:bdr w:val="nil"/>
              </w:rPr>
              <w:t>Kompetence komunikativní</w:t>
            </w:r>
          </w:p>
          <w:p w14:paraId="03FB3288" w14:textId="77777777" w:rsidR="000879BE" w:rsidRPr="0058133F" w:rsidRDefault="000879BE" w:rsidP="00534DA1">
            <w:pPr>
              <w:numPr>
                <w:ilvl w:val="0"/>
                <w:numId w:val="54"/>
              </w:numPr>
              <w:spacing w:line="240" w:lineRule="auto"/>
              <w:jc w:val="left"/>
              <w:rPr>
                <w:bdr w:val="nil"/>
              </w:rPr>
            </w:pPr>
            <w:r w:rsidRPr="0058133F">
              <w:rPr>
                <w:rFonts w:ascii="Calibri" w:eastAsia="Calibri" w:hAnsi="Calibri" w:cs="Calibri"/>
                <w:sz w:val="20"/>
                <w:bdr w:val="nil"/>
              </w:rPr>
              <w:t>Kompetence sociální a personální</w:t>
            </w:r>
          </w:p>
          <w:p w14:paraId="56CE3298" w14:textId="77777777" w:rsidR="000879BE" w:rsidRPr="0058133F" w:rsidRDefault="000879BE" w:rsidP="00534DA1">
            <w:pPr>
              <w:numPr>
                <w:ilvl w:val="0"/>
                <w:numId w:val="54"/>
              </w:numPr>
              <w:spacing w:line="240" w:lineRule="auto"/>
              <w:jc w:val="left"/>
              <w:rPr>
                <w:bdr w:val="nil"/>
              </w:rPr>
            </w:pPr>
            <w:r w:rsidRPr="0058133F">
              <w:rPr>
                <w:rFonts w:ascii="Calibri" w:eastAsia="Calibri" w:hAnsi="Calibri" w:cs="Calibri"/>
                <w:sz w:val="20"/>
                <w:bdr w:val="nil"/>
              </w:rPr>
              <w:t>Kompetence občanská</w:t>
            </w:r>
          </w:p>
          <w:p w14:paraId="3F77CAFC" w14:textId="77777777" w:rsidR="000879BE" w:rsidRPr="0058133F" w:rsidRDefault="000879BE" w:rsidP="00534DA1">
            <w:pPr>
              <w:numPr>
                <w:ilvl w:val="0"/>
                <w:numId w:val="54"/>
              </w:numPr>
              <w:spacing w:line="240" w:lineRule="auto"/>
              <w:jc w:val="left"/>
              <w:rPr>
                <w:bdr w:val="nil"/>
              </w:rPr>
            </w:pPr>
            <w:r w:rsidRPr="0058133F">
              <w:rPr>
                <w:rFonts w:ascii="Calibri" w:eastAsia="Calibri" w:hAnsi="Calibri" w:cs="Calibri"/>
                <w:sz w:val="20"/>
                <w:bdr w:val="nil"/>
              </w:rPr>
              <w:t>Kompetence k učení</w:t>
            </w:r>
          </w:p>
          <w:p w14:paraId="71B2F03F" w14:textId="77777777" w:rsidR="000879BE" w:rsidRPr="0058133F" w:rsidRDefault="000879BE" w:rsidP="00534DA1">
            <w:pPr>
              <w:numPr>
                <w:ilvl w:val="0"/>
                <w:numId w:val="54"/>
              </w:numPr>
              <w:spacing w:line="240" w:lineRule="auto"/>
              <w:jc w:val="left"/>
              <w:rPr>
                <w:bdr w:val="nil"/>
              </w:rPr>
            </w:pPr>
            <w:r w:rsidRPr="0058133F">
              <w:rPr>
                <w:rFonts w:ascii="Calibri" w:eastAsia="Calibri" w:hAnsi="Calibri" w:cs="Calibri"/>
                <w:sz w:val="20"/>
                <w:bdr w:val="nil"/>
              </w:rPr>
              <w:t>Kompetence pracovní</w:t>
            </w:r>
          </w:p>
          <w:p w14:paraId="78B7A4C2" w14:textId="77777777" w:rsidR="000879BE" w:rsidRPr="0058133F" w:rsidRDefault="000879BE" w:rsidP="00534DA1">
            <w:pPr>
              <w:numPr>
                <w:ilvl w:val="0"/>
                <w:numId w:val="54"/>
              </w:numPr>
              <w:spacing w:line="240" w:lineRule="auto"/>
              <w:jc w:val="left"/>
              <w:rPr>
                <w:bdr w:val="nil"/>
              </w:rPr>
            </w:pPr>
            <w:r w:rsidRPr="0058133F">
              <w:rPr>
                <w:rFonts w:ascii="Calibri" w:eastAsia="Calibri" w:hAnsi="Calibri" w:cs="Calibri"/>
                <w:sz w:val="20"/>
                <w:bdr w:val="nil"/>
              </w:rPr>
              <w:t>Kompetence digitální</w:t>
            </w:r>
          </w:p>
        </w:tc>
      </w:tr>
      <w:tr w:rsidR="000879BE" w:rsidRPr="00785624" w14:paraId="197EB699" w14:textId="77777777" w:rsidTr="0097617B">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9347A6" w14:textId="77777777" w:rsidR="000879BE" w:rsidRPr="00785624" w:rsidRDefault="000879BE" w:rsidP="0097617B">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3092DC" w14:textId="77777777" w:rsidR="000879BE" w:rsidRPr="00785624" w:rsidRDefault="000879BE" w:rsidP="0097617B">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0879BE" w:rsidRPr="00785624" w14:paraId="533579D6"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2FD9A9"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První republika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BDE636" w14:textId="77777777" w:rsidR="000879BE" w:rsidRPr="00785624" w:rsidRDefault="000879BE" w:rsidP="0097617B">
            <w:pPr>
              <w:spacing w:line="240" w:lineRule="auto"/>
              <w:rPr>
                <w:bdr w:val="nil"/>
              </w:rPr>
            </w:pPr>
            <w:r w:rsidRPr="00785624">
              <w:rPr>
                <w:rFonts w:ascii="Calibri" w:eastAsia="Calibri" w:hAnsi="Calibri" w:cs="Calibri"/>
                <w:sz w:val="20"/>
                <w:bdr w:val="nil"/>
              </w:rPr>
              <w:t>Žák charakterizuje Československo ve 20. a 30. letech v kontextu světových dějin (postavení ČSR ve světě, světová hospodářská krize). </w:t>
            </w:r>
          </w:p>
        </w:tc>
      </w:tr>
      <w:tr w:rsidR="000879BE" w:rsidRPr="00785624" w14:paraId="53DFA1AD"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8FE6E0"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Svět před druhou světovou válkou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98FAF0" w14:textId="77777777" w:rsidR="000879BE" w:rsidRPr="00785624" w:rsidRDefault="000879BE" w:rsidP="0097617B">
            <w:pPr>
              <w:spacing w:line="240" w:lineRule="auto"/>
              <w:rPr>
                <w:bdr w:val="nil"/>
              </w:rPr>
            </w:pPr>
            <w:r w:rsidRPr="00785624">
              <w:rPr>
                <w:rFonts w:ascii="Calibri" w:eastAsia="Calibri" w:hAnsi="Calibri" w:cs="Calibri"/>
                <w:sz w:val="20"/>
                <w:bdr w:val="nil"/>
              </w:rPr>
              <w:t>Žák popíše vzestup totalitních režimů – nacismu, fašismu, zná osobnosti Mussoliniho, Hitlera, Stalina; pochopí situaci v Československu – hlavně v pohraničí - Henlein. Žák objasní Mnichov 1938 – „Mnichovská zrada“ – důsledky Mnichovské dohody pro ČSR. </w:t>
            </w:r>
          </w:p>
        </w:tc>
      </w:tr>
      <w:tr w:rsidR="000879BE" w:rsidRPr="00785624" w14:paraId="28503F17"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4A578B"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Druhá světová válka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0D4656" w14:textId="77777777" w:rsidR="000879BE" w:rsidRPr="00785624" w:rsidRDefault="000879BE" w:rsidP="0097617B">
            <w:pPr>
              <w:spacing w:line="240" w:lineRule="auto"/>
              <w:rPr>
                <w:bdr w:val="nil"/>
              </w:rPr>
            </w:pPr>
            <w:r w:rsidRPr="00785624">
              <w:rPr>
                <w:rFonts w:ascii="Calibri" w:eastAsia="Calibri" w:hAnsi="Calibri" w:cs="Calibri"/>
                <w:sz w:val="20"/>
                <w:bdr w:val="nil"/>
              </w:rPr>
              <w:t>Žák charakterizuje důvody, průběh (etapy) a důsledky 2. sv. války, způsoby vedení boje (tanky, letadla, lodě, ponorky, bombardování, atomové bomby), umí pojmenovat její důsledky. </w:t>
            </w:r>
          </w:p>
        </w:tc>
      </w:tr>
      <w:tr w:rsidR="000879BE" w:rsidRPr="00785624" w14:paraId="304D2126"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9113C6"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Protektorát Čechy a Morava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B0522B" w14:textId="77777777" w:rsidR="000879BE" w:rsidRPr="00785624" w:rsidRDefault="000879BE" w:rsidP="0097617B">
            <w:pPr>
              <w:spacing w:line="240" w:lineRule="auto"/>
              <w:rPr>
                <w:bdr w:val="nil"/>
              </w:rPr>
            </w:pPr>
            <w:r w:rsidRPr="00785624">
              <w:rPr>
                <w:rFonts w:ascii="Calibri" w:eastAsia="Calibri" w:hAnsi="Calibri" w:cs="Calibri"/>
                <w:sz w:val="20"/>
                <w:bdr w:val="nil"/>
              </w:rPr>
              <w:t>Žák popíše zřízení protektorátu – osobnosti E. Háchy a R. Heydricha; běžný život v protektorátu. Objasní pojem heydrichiáda, charakterizuje československý odboj (domácí i zahraniční); protektorátní a exilovou československou vládu. </w:t>
            </w:r>
          </w:p>
        </w:tc>
      </w:tr>
      <w:tr w:rsidR="000879BE" w:rsidRPr="00785624" w14:paraId="3B35B689"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FD8D5E"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Koncentrační tábory, šoa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250B78" w14:textId="77777777" w:rsidR="000879BE" w:rsidRPr="00785624" w:rsidRDefault="000879BE" w:rsidP="0097617B">
            <w:pPr>
              <w:spacing w:line="240" w:lineRule="auto"/>
              <w:rPr>
                <w:bdr w:val="nil"/>
              </w:rPr>
            </w:pPr>
            <w:r w:rsidRPr="00785624">
              <w:rPr>
                <w:rFonts w:ascii="Calibri" w:eastAsia="Calibri" w:hAnsi="Calibri" w:cs="Calibri"/>
                <w:sz w:val="20"/>
                <w:bdr w:val="nil"/>
              </w:rPr>
              <w:t>Žák pochopí postavení židů ve společnosti a důvody jejich pronásledování, zná pojem šoa, holocaust a nacistickou politiku (zakládání táborů, život lidí v nich, jednotlivé typy táborů i konkrétní tábory - Osvětim, Mauthausen aj.). </w:t>
            </w:r>
          </w:p>
        </w:tc>
      </w:tr>
      <w:tr w:rsidR="000879BE" w:rsidRPr="00785624" w14:paraId="33BD18DE"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88B9A"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Studená válka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0040A6" w14:textId="77777777" w:rsidR="000879BE" w:rsidRPr="00785624" w:rsidRDefault="000879BE" w:rsidP="0097617B">
            <w:pPr>
              <w:spacing w:line="240" w:lineRule="auto"/>
              <w:rPr>
                <w:bdr w:val="nil"/>
              </w:rPr>
            </w:pPr>
            <w:r w:rsidRPr="00785624">
              <w:rPr>
                <w:rFonts w:ascii="Calibri" w:eastAsia="Calibri" w:hAnsi="Calibri" w:cs="Calibri"/>
                <w:sz w:val="20"/>
                <w:bdr w:val="nil"/>
              </w:rPr>
              <w:t>Žák vysvětlí a pochopí pojem „studená válka“; konkurence USA a SSSR – v politice, kultuře, vesmírném programu. Popíše kubánskou krizi, korejskou válku, vietnamskou válku. </w:t>
            </w:r>
          </w:p>
        </w:tc>
      </w:tr>
      <w:tr w:rsidR="000879BE" w:rsidRPr="00785624" w14:paraId="2D027989"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6FBA16"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Československo po 2. světové válce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42DC18" w14:textId="77777777" w:rsidR="000879BE" w:rsidRPr="00785624" w:rsidRDefault="000879BE" w:rsidP="0097617B">
            <w:pPr>
              <w:spacing w:line="240" w:lineRule="auto"/>
              <w:rPr>
                <w:bdr w:val="nil"/>
              </w:rPr>
            </w:pPr>
            <w:r w:rsidRPr="00785624">
              <w:rPr>
                <w:rFonts w:ascii="Calibri" w:eastAsia="Calibri" w:hAnsi="Calibri" w:cs="Calibri"/>
                <w:sz w:val="20"/>
                <w:bdr w:val="nil"/>
              </w:rPr>
              <w:t>Žák charakterizuje Československo v kontextu světových dějin ve 2. pol. 40. let, vzestup totalitního režimu, sílící vliv SSSR, únorový převrat, osobnost Jana Masaryka. </w:t>
            </w:r>
          </w:p>
        </w:tc>
      </w:tr>
      <w:tr w:rsidR="000879BE" w:rsidRPr="00785624" w14:paraId="468CFF48"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FD3723"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50. léta v Československu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3926A9" w14:textId="77777777" w:rsidR="000879BE" w:rsidRPr="00785624" w:rsidRDefault="000879BE" w:rsidP="0097617B">
            <w:pPr>
              <w:spacing w:line="240" w:lineRule="auto"/>
              <w:rPr>
                <w:bdr w:val="nil"/>
              </w:rPr>
            </w:pPr>
            <w:r w:rsidRPr="00785624">
              <w:rPr>
                <w:rFonts w:ascii="Calibri" w:eastAsia="Calibri" w:hAnsi="Calibri" w:cs="Calibri"/>
                <w:sz w:val="20"/>
                <w:bdr w:val="nil"/>
              </w:rPr>
              <w:t>Žák objasní politické procesy s odpůrci komunistického režimu – M. Horáková atd., chápe úlohu StB i další projevy totalitního státu, včetně důsledků pro společnost a život občanů.</w:t>
            </w:r>
          </w:p>
        </w:tc>
      </w:tr>
      <w:tr w:rsidR="000879BE" w:rsidRPr="00785624" w14:paraId="6FC1EEB8"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2A377D"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lastRenderedPageBreak/>
              <w:t>Rok 1968</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9F7115" w14:textId="77777777" w:rsidR="000879BE" w:rsidRPr="00785624" w:rsidRDefault="000879BE" w:rsidP="0097617B">
            <w:pPr>
              <w:spacing w:line="240" w:lineRule="auto"/>
              <w:rPr>
                <w:bdr w:val="nil"/>
              </w:rPr>
            </w:pPr>
            <w:r w:rsidRPr="00785624">
              <w:rPr>
                <w:rFonts w:ascii="Calibri" w:eastAsia="Calibri" w:hAnsi="Calibri" w:cs="Calibri"/>
                <w:sz w:val="20"/>
                <w:bdr w:val="nil"/>
              </w:rPr>
              <w:t>Žák pochopí pražské jaro, obsazení Československa vojsky Varšavské smlouvy, zná osobnosti – Jan Palach, A. Dubček atd. </w:t>
            </w:r>
          </w:p>
        </w:tc>
      </w:tr>
      <w:tr w:rsidR="000879BE" w:rsidRPr="00785624" w14:paraId="6847B964"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EFFC9B"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 xml:space="preserve">Normalizace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BAB892" w14:textId="77777777" w:rsidR="000879BE" w:rsidRPr="00785624" w:rsidRDefault="000879BE" w:rsidP="0097617B">
            <w:pPr>
              <w:spacing w:line="240" w:lineRule="auto"/>
              <w:rPr>
                <w:bdr w:val="nil"/>
              </w:rPr>
            </w:pPr>
            <w:r w:rsidRPr="00785624">
              <w:rPr>
                <w:rFonts w:ascii="Calibri" w:eastAsia="Calibri" w:hAnsi="Calibri" w:cs="Calibri"/>
                <w:sz w:val="20"/>
                <w:bdr w:val="nil"/>
              </w:rPr>
              <w:t>Žák vysvětlí pojem normalizace. Zná Chartu 77 a pojmy chartista, disident. </w:t>
            </w:r>
          </w:p>
        </w:tc>
      </w:tr>
      <w:tr w:rsidR="000879BE" w:rsidRPr="00785624" w14:paraId="7345541B"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A01103"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 xml:space="preserve">Sametová revoluce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B97834" w14:textId="77777777" w:rsidR="000879BE" w:rsidRPr="00785624" w:rsidRDefault="000879BE" w:rsidP="0097617B">
            <w:pPr>
              <w:spacing w:line="240" w:lineRule="auto"/>
              <w:rPr>
                <w:bdr w:val="nil"/>
              </w:rPr>
            </w:pPr>
            <w:r w:rsidRPr="00785624">
              <w:rPr>
                <w:rFonts w:ascii="Calibri" w:eastAsia="Calibri" w:hAnsi="Calibri" w:cs="Calibri"/>
                <w:sz w:val="20"/>
                <w:bdr w:val="nil"/>
              </w:rPr>
              <w:t>Žák pochopí a popíše příčiny a průběh rozpadání sovětského bloku v Evropě, hlavně v Československu. Žák vysvětlí pojem sametová revoluce, zná její průběh, významné osobnosti – V. Havel, Občanské fórum. </w:t>
            </w:r>
          </w:p>
        </w:tc>
      </w:tr>
      <w:tr w:rsidR="000879BE" w:rsidRPr="00785624" w14:paraId="73658C46"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B87B55"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Vznik samostatné České republiky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603888" w14:textId="77777777" w:rsidR="000879BE" w:rsidRPr="00785624" w:rsidRDefault="000879BE" w:rsidP="0097617B">
            <w:pPr>
              <w:spacing w:line="240" w:lineRule="auto"/>
              <w:rPr>
                <w:bdr w:val="nil"/>
              </w:rPr>
            </w:pPr>
            <w:r w:rsidRPr="00785624">
              <w:rPr>
                <w:rFonts w:ascii="Calibri" w:eastAsia="Calibri" w:hAnsi="Calibri" w:cs="Calibri"/>
                <w:sz w:val="20"/>
                <w:bdr w:val="nil"/>
              </w:rPr>
              <w:t>Žák popíše rozdělení Československa, významné české a slovenské osobnosti (Havel, Klaus, Mečiar…). Žák charakterizuje ČR jako člena NATO, popíše vstup ČR do EU. </w:t>
            </w:r>
          </w:p>
        </w:tc>
      </w:tr>
      <w:tr w:rsidR="000879BE" w:rsidRPr="00785624" w14:paraId="75B73494" w14:textId="77777777" w:rsidTr="0097617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C35597" w14:textId="77777777" w:rsidR="000879BE" w:rsidRPr="00785624" w:rsidRDefault="000879BE" w:rsidP="0097617B">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0879BE" w:rsidRPr="00785624" w14:paraId="29B80AB5"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6910D9"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Environmentální výchova - Lidské aktivity a problémy životního prostředí</w:t>
            </w:r>
          </w:p>
        </w:tc>
      </w:tr>
      <w:tr w:rsidR="000879BE" w:rsidRPr="00785624" w14:paraId="7C33A266"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7F8C3C"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Projevy lidské činnosti v minulosti, nyní, v budoucnu, vliv jednotlivých složek socioekonomické sféry na životní prostředí, trvale udržitelný rozvoj jako společenský program</w:t>
            </w:r>
          </w:p>
        </w:tc>
      </w:tr>
      <w:tr w:rsidR="000879BE" w:rsidRPr="00785624" w14:paraId="2865CC01"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A23A1"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Mediální výchova - interpretace vztahu mediálních sdělení a reality</w:t>
            </w:r>
          </w:p>
        </w:tc>
      </w:tr>
      <w:tr w:rsidR="000879BE" w:rsidRPr="00785624" w14:paraId="6D2F0CE7"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500725"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Ověřování informací, etický kodex, relevantnost informací, analýza textů</w:t>
            </w:r>
          </w:p>
        </w:tc>
      </w:tr>
      <w:tr w:rsidR="000879BE" w:rsidRPr="00785624" w14:paraId="71DE5FA3"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0EDA6D"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Etnický původ</w:t>
            </w:r>
          </w:p>
        </w:tc>
      </w:tr>
      <w:tr w:rsidR="000879BE" w:rsidRPr="00785624" w14:paraId="7754D095"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07DA76"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Rovnocennost etnických skupin, kořeny civilizací, osobní a společenská identita</w:t>
            </w:r>
            <w:r w:rsidRPr="00785624">
              <w:rPr>
                <w:rFonts w:ascii="Calibri" w:eastAsia="Calibri" w:hAnsi="Calibri" w:cs="Calibri"/>
                <w:sz w:val="20"/>
                <w:bdr w:val="nil"/>
              </w:rPr>
              <w:br/>
              <w:t>Princip sociálního smíru - postavení menšin, jejich rovnocennost</w:t>
            </w:r>
          </w:p>
        </w:tc>
      </w:tr>
      <w:tr w:rsidR="000879BE" w:rsidRPr="00785624" w14:paraId="33916E02"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D2DDBE"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Kulturní diference</w:t>
            </w:r>
          </w:p>
        </w:tc>
      </w:tr>
      <w:tr w:rsidR="000879BE" w:rsidRPr="00785624" w14:paraId="4DC7F14F"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360E1A"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Základní problémy sociokulturních rozdílů v České republice</w:t>
            </w:r>
          </w:p>
        </w:tc>
      </w:tr>
      <w:tr w:rsidR="000879BE" w:rsidRPr="00785624" w14:paraId="198A7B2C"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8132E7"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Lidské vztahy</w:t>
            </w:r>
          </w:p>
        </w:tc>
      </w:tr>
      <w:tr w:rsidR="000879BE" w:rsidRPr="00785624" w14:paraId="5F30C280"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A403C0"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Rasismus, diskriminace, předsudky ve společnosti</w:t>
            </w:r>
          </w:p>
        </w:tc>
      </w:tr>
      <w:tr w:rsidR="000879BE" w:rsidRPr="00785624" w14:paraId="354BE8CA"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29C1D"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Multikulturalita</w:t>
            </w:r>
          </w:p>
        </w:tc>
      </w:tr>
      <w:tr w:rsidR="000879BE" w:rsidRPr="00785624" w14:paraId="5B7444CA"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2E68B9"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Kulturní diference jako obohacující prvek</w:t>
            </w:r>
          </w:p>
        </w:tc>
      </w:tr>
      <w:tr w:rsidR="000879BE" w:rsidRPr="00785624" w14:paraId="45AB0BC5"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FF372"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Princip sociálního smíru a solidarity</w:t>
            </w:r>
          </w:p>
        </w:tc>
      </w:tr>
      <w:tr w:rsidR="000879BE" w:rsidRPr="00785624" w14:paraId="71DA9AE6"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EF569D"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Postavení menšin, jejich rovnocennost</w:t>
            </w:r>
          </w:p>
        </w:tc>
      </w:tr>
      <w:tr w:rsidR="000879BE" w:rsidRPr="00785624" w14:paraId="3652BE9F"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756FE6"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Osobnostní a sociální výchova - Kooperace a kompetice</w:t>
            </w:r>
          </w:p>
        </w:tc>
      </w:tr>
      <w:tr w:rsidR="000879BE" w:rsidRPr="00785624" w14:paraId="64B5F6E8"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679B1A"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Seberegulace v situaci nesouhlasu, dovednost odstoupit od vlastního nápadu, kolektivní činnosti</w:t>
            </w:r>
          </w:p>
        </w:tc>
      </w:tr>
      <w:tr w:rsidR="000879BE" w:rsidRPr="00785624" w14:paraId="00F79B4F"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CE008B"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Osobnostní a sociální výchova - Mezilidské vztahy</w:t>
            </w:r>
          </w:p>
        </w:tc>
      </w:tr>
      <w:tr w:rsidR="000879BE" w:rsidRPr="00785624" w14:paraId="4A4EDC2B"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0DCBC4"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Empatie a pohled na svět očima druhého, lidská práva jako regulativ vztahů</w:t>
            </w:r>
          </w:p>
        </w:tc>
      </w:tr>
      <w:tr w:rsidR="000879BE" w:rsidRPr="00785624" w14:paraId="05905967"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614B3E"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Osobnostní a sociální výchova - Sebepoznání a sebepojetí</w:t>
            </w:r>
          </w:p>
        </w:tc>
      </w:tr>
      <w:tr w:rsidR="000879BE" w:rsidRPr="00785624" w14:paraId="765C366F"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C269A9"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lastRenderedPageBreak/>
              <w:t>Druzí jako zdroj informací o mně</w:t>
            </w:r>
          </w:p>
        </w:tc>
      </w:tr>
      <w:tr w:rsidR="000879BE" w:rsidRPr="00785624" w14:paraId="23BFF4A0"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A12973"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Osobnostní a sociální výchova - Seberegulace a sebeorganizace</w:t>
            </w:r>
          </w:p>
        </w:tc>
      </w:tr>
      <w:tr w:rsidR="000879BE" w:rsidRPr="00785624" w14:paraId="3F77E1AD"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85B6B"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Stanovování osobních cílů a kroků k jejich dosažení</w:t>
            </w:r>
          </w:p>
        </w:tc>
      </w:tr>
      <w:tr w:rsidR="000879BE" w:rsidRPr="00785624" w14:paraId="6E622E2B"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198076"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demokratického občana - Formy participace občanů v politickém životě</w:t>
            </w:r>
          </w:p>
        </w:tc>
      </w:tr>
      <w:tr w:rsidR="000879BE" w:rsidRPr="00785624" w14:paraId="4ACFB544"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9218D6"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Volební systémy, obec – základní jednotka samosprávy státu</w:t>
            </w:r>
          </w:p>
        </w:tc>
      </w:tr>
      <w:tr w:rsidR="000879BE" w:rsidRPr="00785624" w14:paraId="7CB59C0E"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9BE48"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demokratického občana - Občan, občanská společnost a stát</w:t>
            </w:r>
          </w:p>
        </w:tc>
      </w:tr>
      <w:tr w:rsidR="000879BE" w:rsidRPr="00785624" w14:paraId="1010596E"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30C55D"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Listina základních práv a svobod</w:t>
            </w:r>
          </w:p>
        </w:tc>
      </w:tr>
      <w:tr w:rsidR="000879BE" w:rsidRPr="00785624" w14:paraId="5E8D363F"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437FDD"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demokratického občana - Občanská společnost a škola</w:t>
            </w:r>
          </w:p>
        </w:tc>
      </w:tr>
      <w:tr w:rsidR="000879BE" w:rsidRPr="00785624" w14:paraId="0C17356C"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66FD7B"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Demokratické principy a hodnoty v každodenním životě školy</w:t>
            </w:r>
          </w:p>
        </w:tc>
      </w:tr>
      <w:tr w:rsidR="000879BE" w:rsidRPr="00785624" w14:paraId="6AE1DF66"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692CA0"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demokratického občana - Principy demokracie jako formy vlády a způsobu rozhodování</w:t>
            </w:r>
          </w:p>
        </w:tc>
      </w:tr>
      <w:tr w:rsidR="000879BE" w:rsidRPr="00785624" w14:paraId="309F463B"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442DD5"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Základní kategorie fungování demokracie, lidská solidarita</w:t>
            </w:r>
          </w:p>
        </w:tc>
      </w:tr>
      <w:tr w:rsidR="000879BE" w:rsidRPr="00785624" w14:paraId="26BE6054"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61707"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k myšlení v evropských a globálních souvislostech - Evropa a svět nás zajímá</w:t>
            </w:r>
          </w:p>
        </w:tc>
      </w:tr>
      <w:tr w:rsidR="000879BE" w:rsidRPr="00785624" w14:paraId="513211AA"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8248DC"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Život, zvyky a tradice v Evropě, ve světě</w:t>
            </w:r>
          </w:p>
        </w:tc>
      </w:tr>
      <w:tr w:rsidR="000879BE" w:rsidRPr="00785624" w14:paraId="0CB750D8"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C7669"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k myšlení v evropských a globálních souvislostech - Jsme Evropané</w:t>
            </w:r>
          </w:p>
        </w:tc>
      </w:tr>
      <w:tr w:rsidR="000879BE" w:rsidRPr="00785624" w14:paraId="3083AB03"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A538DF"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Evropská integrace, čtyři svobody a jejich význam</w:t>
            </w:r>
          </w:p>
        </w:tc>
      </w:tr>
      <w:tr w:rsidR="000879BE" w:rsidRPr="00785624" w14:paraId="4A99D35F"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44706D"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k myšlení v evropských a globálních souvislostech - Objevujeme Evropu a svět</w:t>
            </w:r>
          </w:p>
        </w:tc>
      </w:tr>
      <w:tr w:rsidR="000879BE" w:rsidRPr="00785624" w14:paraId="0CE2136B"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4ED22F"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Vztah Evropy a světa</w:t>
            </w:r>
          </w:p>
        </w:tc>
      </w:tr>
    </w:tbl>
    <w:p w14:paraId="580FA824" w14:textId="77777777" w:rsidR="000879BE" w:rsidRDefault="000879BE" w:rsidP="000879BE">
      <w:pPr>
        <w:rPr>
          <w:bdr w:val="nil"/>
        </w:rPr>
      </w:pPr>
    </w:p>
    <w:p w14:paraId="6BB256BA" w14:textId="77777777" w:rsidR="000879BE" w:rsidRPr="00FA16C4" w:rsidRDefault="000879BE" w:rsidP="000879BE">
      <w:pPr>
        <w:rPr>
          <w:bdr w:val="nil"/>
        </w:rPr>
      </w:pPr>
    </w:p>
    <w:p w14:paraId="33B5FBC2" w14:textId="77777777" w:rsidR="000879BE" w:rsidRPr="00785624" w:rsidRDefault="000879BE" w:rsidP="000879BE">
      <w:pPr>
        <w:pStyle w:val="Default"/>
        <w:jc w:val="both"/>
        <w:rPr>
          <w:rFonts w:asciiTheme="minorHAnsi" w:hAnsiTheme="minorHAnsi" w:cstheme="minorHAnsi"/>
          <w:b/>
          <w:bCs/>
          <w:color w:val="auto"/>
          <w:sz w:val="28"/>
          <w:szCs w:val="28"/>
        </w:rPr>
      </w:pPr>
      <w:r w:rsidRPr="00785624">
        <w:rPr>
          <w:rFonts w:asciiTheme="minorHAnsi" w:hAnsiTheme="minorHAnsi" w:cstheme="minorHAnsi"/>
          <w:b/>
          <w:bCs/>
          <w:color w:val="auto"/>
          <w:sz w:val="28"/>
          <w:szCs w:val="28"/>
        </w:rPr>
        <w:t xml:space="preserve">Minimální úroveň očekávaných výstupů v rámci podpůrných opatření je následující: </w:t>
      </w:r>
    </w:p>
    <w:p w14:paraId="67880163" w14:textId="77777777" w:rsidR="000879BE" w:rsidRPr="00785624" w:rsidRDefault="000879BE" w:rsidP="000879BE">
      <w:pPr>
        <w:rPr>
          <w:b/>
          <w:sz w:val="24"/>
          <w:bdr w:val="nil"/>
        </w:rPr>
      </w:pPr>
      <w:r w:rsidRPr="00785624">
        <w:rPr>
          <w:b/>
          <w:sz w:val="24"/>
          <w:bdr w:val="nil"/>
        </w:rPr>
        <w:t>Člověk v dějinách</w:t>
      </w:r>
    </w:p>
    <w:p w14:paraId="67AA30D8" w14:textId="77777777" w:rsidR="000879BE" w:rsidRPr="00785624" w:rsidRDefault="000879BE" w:rsidP="000879BE">
      <w:pPr>
        <w:rPr>
          <w:sz w:val="24"/>
          <w:bdr w:val="nil"/>
        </w:rPr>
      </w:pPr>
      <w:r w:rsidRPr="00785624">
        <w:rPr>
          <w:sz w:val="24"/>
          <w:bdr w:val="nil"/>
        </w:rPr>
        <w:t>Žák:</w:t>
      </w:r>
    </w:p>
    <w:p w14:paraId="0720AE4E" w14:textId="77777777" w:rsidR="000879BE" w:rsidRPr="00785624" w:rsidRDefault="000879BE" w:rsidP="00534DA1">
      <w:pPr>
        <w:pStyle w:val="Default"/>
        <w:numPr>
          <w:ilvl w:val="0"/>
          <w:numId w:val="98"/>
        </w:numPr>
        <w:jc w:val="both"/>
        <w:rPr>
          <w:rFonts w:asciiTheme="minorHAnsi" w:hAnsiTheme="minorHAnsi" w:cstheme="minorHAnsi"/>
          <w:color w:val="auto"/>
          <w:sz w:val="23"/>
          <w:szCs w:val="23"/>
        </w:rPr>
      </w:pPr>
      <w:r w:rsidRPr="00785624">
        <w:rPr>
          <w:rFonts w:asciiTheme="minorHAnsi" w:hAnsiTheme="minorHAnsi" w:cstheme="minorHAnsi"/>
          <w:iCs/>
          <w:color w:val="auto"/>
          <w:sz w:val="23"/>
          <w:szCs w:val="23"/>
        </w:rPr>
        <w:t xml:space="preserve">chápe význam dějin jako možnost poučit se z minulosti </w:t>
      </w:r>
    </w:p>
    <w:p w14:paraId="0BCBA607" w14:textId="77777777" w:rsidR="000879BE" w:rsidRPr="00785624" w:rsidRDefault="000879BE" w:rsidP="000879BE">
      <w:pPr>
        <w:rPr>
          <w:b/>
          <w:sz w:val="24"/>
          <w:bdr w:val="nil"/>
        </w:rPr>
      </w:pPr>
      <w:r w:rsidRPr="00785624">
        <w:rPr>
          <w:b/>
          <w:sz w:val="24"/>
          <w:bdr w:val="nil"/>
        </w:rPr>
        <w:t>Počátky lidské společnosti</w:t>
      </w:r>
    </w:p>
    <w:p w14:paraId="1EAD1D28" w14:textId="77777777" w:rsidR="000879BE" w:rsidRPr="00785624" w:rsidRDefault="000879BE" w:rsidP="000879BE">
      <w:pPr>
        <w:rPr>
          <w:sz w:val="24"/>
          <w:bdr w:val="nil"/>
        </w:rPr>
      </w:pPr>
      <w:r w:rsidRPr="00785624">
        <w:rPr>
          <w:sz w:val="24"/>
          <w:bdr w:val="nil"/>
        </w:rPr>
        <w:t>Žák:</w:t>
      </w:r>
    </w:p>
    <w:p w14:paraId="72444D5D" w14:textId="77777777" w:rsidR="000879BE" w:rsidRPr="00785624" w:rsidRDefault="000879BE" w:rsidP="00534DA1">
      <w:pPr>
        <w:pStyle w:val="Default"/>
        <w:numPr>
          <w:ilvl w:val="0"/>
          <w:numId w:val="99"/>
        </w:numPr>
        <w:jc w:val="both"/>
        <w:rPr>
          <w:rFonts w:asciiTheme="minorHAnsi" w:hAnsiTheme="minorHAnsi" w:cstheme="minorHAnsi"/>
          <w:color w:val="auto"/>
        </w:rPr>
      </w:pPr>
      <w:r w:rsidRPr="00785624">
        <w:rPr>
          <w:rFonts w:asciiTheme="minorHAnsi" w:hAnsiTheme="minorHAnsi" w:cstheme="minorHAnsi"/>
          <w:iCs/>
          <w:color w:val="auto"/>
        </w:rPr>
        <w:t xml:space="preserve">rozliší základní rozdíly ve způsobu života pravěkých a současných lidí </w:t>
      </w:r>
    </w:p>
    <w:p w14:paraId="4158CDB7" w14:textId="77777777" w:rsidR="000879BE" w:rsidRPr="00785624" w:rsidRDefault="000879BE" w:rsidP="00534DA1">
      <w:pPr>
        <w:pStyle w:val="Odstavecseseznamem"/>
        <w:numPr>
          <w:ilvl w:val="0"/>
          <w:numId w:val="99"/>
        </w:numPr>
        <w:rPr>
          <w:rFonts w:cstheme="minorHAnsi"/>
          <w:sz w:val="24"/>
          <w:bdr w:val="nil"/>
        </w:rPr>
      </w:pPr>
      <w:r w:rsidRPr="00785624">
        <w:rPr>
          <w:rFonts w:cstheme="minorHAnsi"/>
          <w:iCs/>
          <w:sz w:val="24"/>
        </w:rPr>
        <w:t xml:space="preserve">podle obrázků popíše pravěká zvířata, způsob jejich lovu, zbraně, předměty denní potřeby a kultovní předměty </w:t>
      </w:r>
    </w:p>
    <w:p w14:paraId="06D8B2BC" w14:textId="77777777" w:rsidR="000879BE" w:rsidRPr="00785624" w:rsidRDefault="000879BE" w:rsidP="000879BE">
      <w:pPr>
        <w:rPr>
          <w:rFonts w:cstheme="minorHAnsi"/>
          <w:b/>
          <w:sz w:val="24"/>
          <w:bdr w:val="nil"/>
        </w:rPr>
      </w:pPr>
      <w:r w:rsidRPr="00785624">
        <w:rPr>
          <w:rFonts w:cstheme="minorHAnsi"/>
          <w:b/>
          <w:sz w:val="24"/>
          <w:bdr w:val="nil"/>
        </w:rPr>
        <w:lastRenderedPageBreak/>
        <w:t>Nejstarší civilizace. Kořeny evropské kultury</w:t>
      </w:r>
    </w:p>
    <w:p w14:paraId="424D9430" w14:textId="77777777" w:rsidR="000879BE" w:rsidRPr="00785624" w:rsidRDefault="000879BE" w:rsidP="000879BE">
      <w:pPr>
        <w:rPr>
          <w:rFonts w:cstheme="minorHAnsi"/>
          <w:sz w:val="24"/>
          <w:bdr w:val="nil"/>
        </w:rPr>
      </w:pPr>
      <w:r w:rsidRPr="00785624">
        <w:rPr>
          <w:rFonts w:cstheme="minorHAnsi"/>
          <w:sz w:val="24"/>
          <w:bdr w:val="nil"/>
        </w:rPr>
        <w:t>Žák:</w:t>
      </w:r>
    </w:p>
    <w:p w14:paraId="353AD0A0" w14:textId="77777777" w:rsidR="000879BE" w:rsidRPr="00785624" w:rsidRDefault="000879BE" w:rsidP="00534DA1">
      <w:pPr>
        <w:pStyle w:val="Default"/>
        <w:numPr>
          <w:ilvl w:val="0"/>
          <w:numId w:val="100"/>
        </w:numPr>
        <w:jc w:val="both"/>
        <w:rPr>
          <w:rFonts w:asciiTheme="minorHAnsi" w:hAnsiTheme="minorHAnsi" w:cstheme="minorHAnsi"/>
          <w:color w:val="auto"/>
        </w:rPr>
      </w:pPr>
      <w:r w:rsidRPr="00785624">
        <w:rPr>
          <w:rFonts w:asciiTheme="minorHAnsi" w:hAnsiTheme="minorHAnsi" w:cstheme="minorHAnsi"/>
          <w:iCs/>
          <w:color w:val="auto"/>
        </w:rPr>
        <w:t xml:space="preserve">uvědomuje si souvislosti mezi přírodními podmínkami a vývojem starověkých států </w:t>
      </w:r>
    </w:p>
    <w:p w14:paraId="2C626623" w14:textId="77777777" w:rsidR="000879BE" w:rsidRPr="00785624" w:rsidRDefault="000879BE" w:rsidP="00534DA1">
      <w:pPr>
        <w:pStyle w:val="Odstavecseseznamem"/>
        <w:numPr>
          <w:ilvl w:val="0"/>
          <w:numId w:val="100"/>
        </w:numPr>
        <w:rPr>
          <w:rFonts w:cstheme="minorHAnsi"/>
          <w:sz w:val="24"/>
          <w:bdr w:val="nil"/>
        </w:rPr>
      </w:pPr>
      <w:r w:rsidRPr="00785624">
        <w:rPr>
          <w:rFonts w:cstheme="minorHAnsi"/>
          <w:iCs/>
          <w:sz w:val="24"/>
        </w:rPr>
        <w:t xml:space="preserve">popíše život v době nejstarších civilizací </w:t>
      </w:r>
    </w:p>
    <w:p w14:paraId="55F528A7" w14:textId="77777777" w:rsidR="000879BE" w:rsidRPr="00785624" w:rsidRDefault="000879BE" w:rsidP="000879BE">
      <w:pPr>
        <w:rPr>
          <w:rFonts w:cstheme="minorHAnsi"/>
          <w:b/>
          <w:sz w:val="24"/>
          <w:bdr w:val="nil"/>
        </w:rPr>
      </w:pPr>
      <w:r w:rsidRPr="00785624">
        <w:rPr>
          <w:rFonts w:cstheme="minorHAnsi"/>
          <w:b/>
          <w:sz w:val="24"/>
          <w:bdr w:val="nil"/>
        </w:rPr>
        <w:t>Křesťanství a středověká Evropa</w:t>
      </w:r>
    </w:p>
    <w:p w14:paraId="392563A3" w14:textId="77777777" w:rsidR="000879BE" w:rsidRPr="00785624" w:rsidRDefault="000879BE" w:rsidP="000879BE">
      <w:pPr>
        <w:rPr>
          <w:rFonts w:cstheme="minorHAnsi"/>
          <w:sz w:val="24"/>
          <w:bdr w:val="nil"/>
        </w:rPr>
      </w:pPr>
      <w:r w:rsidRPr="00785624">
        <w:rPr>
          <w:rFonts w:cstheme="minorHAnsi"/>
          <w:sz w:val="24"/>
          <w:bdr w:val="nil"/>
        </w:rPr>
        <w:t>Žák:</w:t>
      </w:r>
    </w:p>
    <w:p w14:paraId="6A6C3D4D" w14:textId="77777777" w:rsidR="000879BE" w:rsidRPr="00785624" w:rsidRDefault="000879BE" w:rsidP="00534DA1">
      <w:pPr>
        <w:pStyle w:val="Default"/>
        <w:numPr>
          <w:ilvl w:val="0"/>
          <w:numId w:val="101"/>
        </w:numPr>
        <w:jc w:val="both"/>
        <w:rPr>
          <w:rFonts w:asciiTheme="minorHAnsi" w:hAnsiTheme="minorHAnsi" w:cstheme="minorHAnsi"/>
          <w:color w:val="auto"/>
        </w:rPr>
      </w:pPr>
      <w:r w:rsidRPr="00785624">
        <w:rPr>
          <w:rFonts w:asciiTheme="minorHAnsi" w:hAnsiTheme="minorHAnsi" w:cstheme="minorHAnsi"/>
          <w:iCs/>
          <w:color w:val="auto"/>
        </w:rPr>
        <w:t xml:space="preserve">uvede první státní útvary na našem území </w:t>
      </w:r>
    </w:p>
    <w:p w14:paraId="5578B20D" w14:textId="77777777" w:rsidR="000879BE" w:rsidRPr="00785624" w:rsidRDefault="000879BE" w:rsidP="00534DA1">
      <w:pPr>
        <w:pStyle w:val="Default"/>
        <w:numPr>
          <w:ilvl w:val="0"/>
          <w:numId w:val="101"/>
        </w:numPr>
        <w:jc w:val="both"/>
        <w:rPr>
          <w:rFonts w:asciiTheme="minorHAnsi" w:hAnsiTheme="minorHAnsi" w:cstheme="minorHAnsi"/>
          <w:color w:val="auto"/>
        </w:rPr>
      </w:pPr>
      <w:r w:rsidRPr="00785624">
        <w:rPr>
          <w:rFonts w:asciiTheme="minorHAnsi" w:hAnsiTheme="minorHAnsi" w:cstheme="minorHAnsi"/>
          <w:iCs/>
          <w:color w:val="auto"/>
        </w:rPr>
        <w:t xml:space="preserve">uvede základní informace z období počátků českého státu </w:t>
      </w:r>
    </w:p>
    <w:p w14:paraId="125378F6" w14:textId="77777777" w:rsidR="000879BE" w:rsidRPr="00785624" w:rsidRDefault="000879BE" w:rsidP="00534DA1">
      <w:pPr>
        <w:pStyle w:val="Default"/>
        <w:numPr>
          <w:ilvl w:val="0"/>
          <w:numId w:val="101"/>
        </w:numPr>
        <w:jc w:val="both"/>
        <w:rPr>
          <w:rFonts w:asciiTheme="minorHAnsi" w:hAnsiTheme="minorHAnsi" w:cstheme="minorHAnsi"/>
          <w:color w:val="auto"/>
        </w:rPr>
      </w:pPr>
      <w:r w:rsidRPr="00785624">
        <w:rPr>
          <w:rFonts w:asciiTheme="minorHAnsi" w:hAnsiTheme="minorHAnsi" w:cstheme="minorHAnsi"/>
          <w:iCs/>
          <w:color w:val="auto"/>
        </w:rPr>
        <w:t xml:space="preserve">popíše úlohu a postavení církve ve středověké společnosti </w:t>
      </w:r>
    </w:p>
    <w:p w14:paraId="27543FD9" w14:textId="77777777" w:rsidR="000879BE" w:rsidRPr="00785624" w:rsidRDefault="000879BE" w:rsidP="00534DA1">
      <w:pPr>
        <w:pStyle w:val="Default"/>
        <w:numPr>
          <w:ilvl w:val="0"/>
          <w:numId w:val="101"/>
        </w:numPr>
        <w:jc w:val="both"/>
        <w:rPr>
          <w:rFonts w:asciiTheme="minorHAnsi" w:hAnsiTheme="minorHAnsi" w:cstheme="minorHAnsi"/>
          <w:color w:val="auto"/>
        </w:rPr>
      </w:pPr>
      <w:r w:rsidRPr="00785624">
        <w:rPr>
          <w:rFonts w:asciiTheme="minorHAnsi" w:hAnsiTheme="minorHAnsi" w:cstheme="minorHAnsi"/>
          <w:iCs/>
          <w:color w:val="auto"/>
        </w:rPr>
        <w:t xml:space="preserve">charakterizuje příčiny, průběh a důsledky husitského hnutí </w:t>
      </w:r>
    </w:p>
    <w:p w14:paraId="6622306F" w14:textId="77777777" w:rsidR="000879BE" w:rsidRPr="00785624" w:rsidRDefault="000879BE" w:rsidP="00534DA1">
      <w:pPr>
        <w:pStyle w:val="Default"/>
        <w:numPr>
          <w:ilvl w:val="0"/>
          <w:numId w:val="101"/>
        </w:numPr>
        <w:jc w:val="both"/>
        <w:rPr>
          <w:rFonts w:asciiTheme="minorHAnsi" w:hAnsiTheme="minorHAnsi" w:cstheme="minorHAnsi"/>
          <w:color w:val="auto"/>
        </w:rPr>
      </w:pPr>
      <w:r w:rsidRPr="00785624">
        <w:rPr>
          <w:rFonts w:asciiTheme="minorHAnsi" w:hAnsiTheme="minorHAnsi" w:cstheme="minorHAnsi"/>
          <w:iCs/>
          <w:color w:val="auto"/>
        </w:rPr>
        <w:t xml:space="preserve">rozeznává období rozkvětu českého státu v době přemyslovské a lucemburské </w:t>
      </w:r>
    </w:p>
    <w:p w14:paraId="48A912E7" w14:textId="77777777" w:rsidR="000879BE" w:rsidRPr="00785624" w:rsidRDefault="000879BE" w:rsidP="00534DA1">
      <w:pPr>
        <w:pStyle w:val="Odstavecseseznamem"/>
        <w:numPr>
          <w:ilvl w:val="0"/>
          <w:numId w:val="101"/>
        </w:numPr>
        <w:rPr>
          <w:rFonts w:cstheme="minorHAnsi"/>
          <w:sz w:val="24"/>
          <w:bdr w:val="nil"/>
        </w:rPr>
      </w:pPr>
      <w:r w:rsidRPr="00785624">
        <w:rPr>
          <w:rFonts w:cstheme="minorHAnsi"/>
          <w:iCs/>
          <w:sz w:val="24"/>
        </w:rPr>
        <w:t xml:space="preserve">uvede nejvýraznější osobnosti přemyslovského a lucemburského státu </w:t>
      </w:r>
    </w:p>
    <w:p w14:paraId="1946F612" w14:textId="77777777" w:rsidR="000879BE" w:rsidRPr="00785624" w:rsidRDefault="000879BE" w:rsidP="000879BE">
      <w:pPr>
        <w:rPr>
          <w:rFonts w:cstheme="minorHAnsi"/>
          <w:b/>
          <w:sz w:val="24"/>
          <w:bdr w:val="nil"/>
        </w:rPr>
      </w:pPr>
      <w:r w:rsidRPr="00785624">
        <w:rPr>
          <w:rFonts w:cstheme="minorHAnsi"/>
          <w:b/>
          <w:sz w:val="24"/>
          <w:bdr w:val="nil"/>
        </w:rPr>
        <w:t>Objevy a dobývání: Počátky nové doby</w:t>
      </w:r>
    </w:p>
    <w:p w14:paraId="525AD553" w14:textId="77777777" w:rsidR="000879BE" w:rsidRPr="00785624" w:rsidRDefault="000879BE" w:rsidP="000879BE">
      <w:pPr>
        <w:rPr>
          <w:rFonts w:cstheme="minorHAnsi"/>
          <w:sz w:val="24"/>
          <w:bdr w:val="nil"/>
        </w:rPr>
      </w:pPr>
      <w:r w:rsidRPr="00785624">
        <w:rPr>
          <w:rFonts w:cstheme="minorHAnsi"/>
          <w:sz w:val="24"/>
          <w:bdr w:val="nil"/>
        </w:rPr>
        <w:t>Žák:</w:t>
      </w:r>
    </w:p>
    <w:p w14:paraId="01B6A141" w14:textId="77777777" w:rsidR="000879BE" w:rsidRPr="00785624" w:rsidRDefault="000879BE" w:rsidP="00534DA1">
      <w:pPr>
        <w:pStyle w:val="Default"/>
        <w:numPr>
          <w:ilvl w:val="0"/>
          <w:numId w:val="102"/>
        </w:numPr>
        <w:jc w:val="both"/>
        <w:rPr>
          <w:rFonts w:asciiTheme="minorHAnsi" w:hAnsiTheme="minorHAnsi" w:cstheme="minorHAnsi"/>
          <w:color w:val="auto"/>
        </w:rPr>
      </w:pPr>
      <w:r w:rsidRPr="00785624">
        <w:rPr>
          <w:rFonts w:asciiTheme="minorHAnsi" w:hAnsiTheme="minorHAnsi" w:cstheme="minorHAnsi"/>
          <w:iCs/>
          <w:color w:val="auto"/>
        </w:rPr>
        <w:t xml:space="preserve">popíše důsledky objevných cest a poznávání nových civilizací pro Evropu </w:t>
      </w:r>
    </w:p>
    <w:p w14:paraId="5654F4C2" w14:textId="77777777" w:rsidR="000879BE" w:rsidRPr="00785624" w:rsidRDefault="000879BE" w:rsidP="00534DA1">
      <w:pPr>
        <w:pStyle w:val="Default"/>
        <w:numPr>
          <w:ilvl w:val="0"/>
          <w:numId w:val="102"/>
        </w:numPr>
        <w:jc w:val="both"/>
        <w:rPr>
          <w:rFonts w:asciiTheme="minorHAnsi" w:hAnsiTheme="minorHAnsi" w:cstheme="minorHAnsi"/>
          <w:color w:val="auto"/>
        </w:rPr>
      </w:pPr>
      <w:r w:rsidRPr="00785624">
        <w:rPr>
          <w:rFonts w:asciiTheme="minorHAnsi" w:hAnsiTheme="minorHAnsi" w:cstheme="minorHAnsi"/>
          <w:iCs/>
          <w:color w:val="auto"/>
        </w:rPr>
        <w:t xml:space="preserve">uvede zásadní historické události v naší zemi v daném období </w:t>
      </w:r>
    </w:p>
    <w:p w14:paraId="143E8E86" w14:textId="77777777" w:rsidR="000879BE" w:rsidRPr="00785624" w:rsidRDefault="000879BE" w:rsidP="00534DA1">
      <w:pPr>
        <w:pStyle w:val="Odstavecseseznamem"/>
        <w:numPr>
          <w:ilvl w:val="0"/>
          <w:numId w:val="102"/>
        </w:numPr>
        <w:rPr>
          <w:rFonts w:cstheme="minorHAnsi"/>
          <w:sz w:val="24"/>
          <w:bdr w:val="nil"/>
        </w:rPr>
      </w:pPr>
      <w:r w:rsidRPr="00785624">
        <w:rPr>
          <w:rFonts w:cstheme="minorHAnsi"/>
          <w:iCs/>
          <w:sz w:val="24"/>
        </w:rPr>
        <w:t>pojmenuje nejvýraznější osobnosti českých dějin v novověk</w:t>
      </w:r>
      <w:r w:rsidRPr="00785624">
        <w:rPr>
          <w:iCs/>
          <w:sz w:val="24"/>
        </w:rPr>
        <w:t>u</w:t>
      </w:r>
      <w:r w:rsidRPr="00785624">
        <w:rPr>
          <w:i/>
          <w:iCs/>
          <w:sz w:val="23"/>
          <w:szCs w:val="23"/>
        </w:rPr>
        <w:t xml:space="preserve"> </w:t>
      </w:r>
    </w:p>
    <w:p w14:paraId="3EEE5F34" w14:textId="77777777" w:rsidR="000879BE" w:rsidRPr="00785624" w:rsidRDefault="000879BE" w:rsidP="000879BE">
      <w:pPr>
        <w:rPr>
          <w:rFonts w:cstheme="minorHAnsi"/>
          <w:b/>
          <w:sz w:val="24"/>
          <w:bdr w:val="nil"/>
        </w:rPr>
      </w:pPr>
      <w:r w:rsidRPr="00785624">
        <w:rPr>
          <w:rFonts w:cstheme="minorHAnsi"/>
          <w:b/>
          <w:sz w:val="24"/>
          <w:bdr w:val="nil"/>
        </w:rPr>
        <w:t>Modernizace společnosti</w:t>
      </w:r>
    </w:p>
    <w:p w14:paraId="59C73464" w14:textId="77777777" w:rsidR="000879BE" w:rsidRPr="00785624" w:rsidRDefault="000879BE" w:rsidP="000879BE">
      <w:pPr>
        <w:rPr>
          <w:rFonts w:cstheme="minorHAnsi"/>
          <w:sz w:val="24"/>
          <w:bdr w:val="nil"/>
        </w:rPr>
      </w:pPr>
      <w:r w:rsidRPr="00785624">
        <w:rPr>
          <w:rFonts w:cstheme="minorHAnsi"/>
          <w:sz w:val="24"/>
          <w:bdr w:val="nil"/>
        </w:rPr>
        <w:t>Žák:</w:t>
      </w:r>
    </w:p>
    <w:p w14:paraId="4A31CCC0" w14:textId="77777777" w:rsidR="000879BE" w:rsidRPr="00785624" w:rsidRDefault="000879BE" w:rsidP="00534DA1">
      <w:pPr>
        <w:pStyle w:val="Default"/>
        <w:numPr>
          <w:ilvl w:val="0"/>
          <w:numId w:val="103"/>
        </w:numPr>
        <w:jc w:val="both"/>
        <w:rPr>
          <w:rFonts w:asciiTheme="minorHAnsi" w:hAnsiTheme="minorHAnsi" w:cstheme="minorHAnsi"/>
          <w:color w:val="auto"/>
        </w:rPr>
      </w:pPr>
      <w:r w:rsidRPr="00785624">
        <w:rPr>
          <w:rFonts w:asciiTheme="minorHAnsi" w:hAnsiTheme="minorHAnsi" w:cstheme="minorHAnsi"/>
          <w:iCs/>
          <w:color w:val="auto"/>
        </w:rPr>
        <w:t xml:space="preserve">uvede základní historické události v naší zemi v 19. století </w:t>
      </w:r>
    </w:p>
    <w:p w14:paraId="7388B538" w14:textId="77777777" w:rsidR="000879BE" w:rsidRPr="00785624" w:rsidRDefault="000879BE" w:rsidP="00534DA1">
      <w:pPr>
        <w:pStyle w:val="Default"/>
        <w:numPr>
          <w:ilvl w:val="0"/>
          <w:numId w:val="103"/>
        </w:numPr>
        <w:jc w:val="both"/>
        <w:rPr>
          <w:rFonts w:asciiTheme="minorHAnsi" w:hAnsiTheme="minorHAnsi" w:cstheme="minorHAnsi"/>
          <w:color w:val="auto"/>
        </w:rPr>
      </w:pPr>
      <w:r w:rsidRPr="00785624">
        <w:rPr>
          <w:rFonts w:asciiTheme="minorHAnsi" w:hAnsiTheme="minorHAnsi" w:cstheme="minorHAnsi"/>
          <w:iCs/>
          <w:color w:val="auto"/>
        </w:rPr>
        <w:t xml:space="preserve">vyjmenuje nejvýznamnější osobnosti českých dějin 19. století </w:t>
      </w:r>
    </w:p>
    <w:p w14:paraId="5E9D0C85" w14:textId="77777777" w:rsidR="000879BE" w:rsidRPr="00785624" w:rsidRDefault="000879BE" w:rsidP="00534DA1">
      <w:pPr>
        <w:pStyle w:val="Odstavecseseznamem"/>
        <w:numPr>
          <w:ilvl w:val="0"/>
          <w:numId w:val="103"/>
        </w:numPr>
        <w:rPr>
          <w:rFonts w:cstheme="minorHAnsi"/>
          <w:sz w:val="24"/>
          <w:bdr w:val="nil"/>
        </w:rPr>
      </w:pPr>
      <w:r w:rsidRPr="00785624">
        <w:rPr>
          <w:rFonts w:cstheme="minorHAnsi"/>
          <w:iCs/>
          <w:sz w:val="24"/>
        </w:rPr>
        <w:t xml:space="preserve">rozlišuje rozdíly ve způsobu života společnosti jednotlivých historických etap </w:t>
      </w:r>
    </w:p>
    <w:p w14:paraId="49F628CD" w14:textId="77777777" w:rsidR="000879BE" w:rsidRPr="00785624" w:rsidRDefault="000879BE" w:rsidP="000879BE">
      <w:pPr>
        <w:rPr>
          <w:rFonts w:cstheme="minorHAnsi"/>
          <w:b/>
          <w:sz w:val="24"/>
          <w:bdr w:val="nil"/>
        </w:rPr>
      </w:pPr>
      <w:r w:rsidRPr="00785624">
        <w:rPr>
          <w:rFonts w:cstheme="minorHAnsi"/>
          <w:b/>
          <w:sz w:val="24"/>
          <w:bdr w:val="nil"/>
        </w:rPr>
        <w:t>Moderní doba</w:t>
      </w:r>
    </w:p>
    <w:p w14:paraId="03881C30" w14:textId="77777777" w:rsidR="000879BE" w:rsidRPr="00785624" w:rsidRDefault="000879BE" w:rsidP="000879BE">
      <w:pPr>
        <w:rPr>
          <w:rFonts w:cstheme="minorHAnsi"/>
          <w:sz w:val="24"/>
          <w:bdr w:val="nil"/>
        </w:rPr>
      </w:pPr>
      <w:r w:rsidRPr="00785624">
        <w:rPr>
          <w:rFonts w:cstheme="minorHAnsi"/>
          <w:sz w:val="24"/>
          <w:bdr w:val="nil"/>
        </w:rPr>
        <w:t>Žák:</w:t>
      </w:r>
    </w:p>
    <w:p w14:paraId="17AE1D81" w14:textId="77777777" w:rsidR="000879BE" w:rsidRPr="00785624" w:rsidRDefault="000879BE" w:rsidP="00534DA1">
      <w:pPr>
        <w:pStyle w:val="Default"/>
        <w:numPr>
          <w:ilvl w:val="0"/>
          <w:numId w:val="104"/>
        </w:numPr>
        <w:jc w:val="both"/>
        <w:rPr>
          <w:rFonts w:asciiTheme="minorHAnsi" w:hAnsiTheme="minorHAnsi" w:cstheme="minorHAnsi"/>
          <w:color w:val="auto"/>
        </w:rPr>
      </w:pPr>
      <w:r w:rsidRPr="00785624">
        <w:rPr>
          <w:rFonts w:asciiTheme="minorHAnsi" w:hAnsiTheme="minorHAnsi" w:cstheme="minorHAnsi"/>
          <w:iCs/>
          <w:color w:val="auto"/>
        </w:rPr>
        <w:t xml:space="preserve">uvede příčiny a politické, sociální a kulturní důsledky 1. světové války </w:t>
      </w:r>
    </w:p>
    <w:p w14:paraId="0DAE9CF5" w14:textId="77777777" w:rsidR="000879BE" w:rsidRPr="00785624" w:rsidRDefault="000879BE" w:rsidP="00534DA1">
      <w:pPr>
        <w:pStyle w:val="Odstavecseseznamem"/>
        <w:numPr>
          <w:ilvl w:val="0"/>
          <w:numId w:val="104"/>
        </w:numPr>
        <w:spacing w:line="240" w:lineRule="auto"/>
        <w:ind w:left="714" w:hanging="357"/>
        <w:rPr>
          <w:rFonts w:cstheme="minorHAnsi"/>
          <w:sz w:val="24"/>
          <w:bdr w:val="nil"/>
        </w:rPr>
      </w:pPr>
      <w:r w:rsidRPr="00785624">
        <w:rPr>
          <w:rFonts w:cstheme="minorHAnsi"/>
          <w:iCs/>
          <w:sz w:val="24"/>
        </w:rPr>
        <w:lastRenderedPageBreak/>
        <w:t xml:space="preserve">uvede základní informace o vzniku samostatné Československé republiky </w:t>
      </w:r>
    </w:p>
    <w:p w14:paraId="7EC8143A" w14:textId="77777777" w:rsidR="000879BE" w:rsidRPr="00785624" w:rsidRDefault="000879BE" w:rsidP="00534DA1">
      <w:pPr>
        <w:pStyle w:val="Odstavecseseznamem"/>
        <w:numPr>
          <w:ilvl w:val="0"/>
          <w:numId w:val="104"/>
        </w:numPr>
        <w:rPr>
          <w:rFonts w:cstheme="minorHAnsi"/>
          <w:sz w:val="24"/>
          <w:bdr w:val="nil"/>
        </w:rPr>
      </w:pPr>
      <w:r w:rsidRPr="00785624">
        <w:rPr>
          <w:rFonts w:cstheme="minorHAnsi"/>
          <w:iCs/>
          <w:sz w:val="24"/>
        </w:rPr>
        <w:t>popíše průběh 2. světové války, chápe problematiku holocaustu</w:t>
      </w:r>
    </w:p>
    <w:p w14:paraId="5CBD023C" w14:textId="77777777" w:rsidR="000879BE" w:rsidRPr="00785624" w:rsidRDefault="000879BE" w:rsidP="000879BE">
      <w:pPr>
        <w:rPr>
          <w:rFonts w:cstheme="minorHAnsi"/>
          <w:b/>
          <w:sz w:val="24"/>
          <w:bdr w:val="nil"/>
        </w:rPr>
      </w:pPr>
      <w:r w:rsidRPr="00785624">
        <w:rPr>
          <w:rFonts w:cstheme="minorHAnsi"/>
          <w:b/>
          <w:sz w:val="24"/>
          <w:bdr w:val="nil"/>
        </w:rPr>
        <w:t>Rozdělený a integrující se svět</w:t>
      </w:r>
    </w:p>
    <w:p w14:paraId="5A0B99BA" w14:textId="77777777" w:rsidR="000879BE" w:rsidRPr="00785624" w:rsidRDefault="000879BE" w:rsidP="000879BE">
      <w:pPr>
        <w:rPr>
          <w:rFonts w:cstheme="minorHAnsi"/>
          <w:sz w:val="24"/>
          <w:bdr w:val="nil"/>
        </w:rPr>
      </w:pPr>
      <w:r w:rsidRPr="00785624">
        <w:rPr>
          <w:rFonts w:cstheme="minorHAnsi"/>
          <w:sz w:val="24"/>
          <w:bdr w:val="nil"/>
        </w:rPr>
        <w:t>Žák:</w:t>
      </w:r>
    </w:p>
    <w:p w14:paraId="0A155DEC" w14:textId="77777777" w:rsidR="000879BE" w:rsidRPr="00785624" w:rsidRDefault="000879BE" w:rsidP="00534DA1">
      <w:pPr>
        <w:pStyle w:val="Default"/>
        <w:numPr>
          <w:ilvl w:val="0"/>
          <w:numId w:val="105"/>
        </w:numPr>
        <w:jc w:val="both"/>
        <w:rPr>
          <w:rFonts w:asciiTheme="minorHAnsi" w:hAnsiTheme="minorHAnsi" w:cstheme="minorHAnsi"/>
          <w:color w:val="auto"/>
        </w:rPr>
      </w:pPr>
      <w:r w:rsidRPr="00785624">
        <w:rPr>
          <w:rFonts w:asciiTheme="minorHAnsi" w:hAnsiTheme="minorHAnsi" w:cstheme="minorHAnsi"/>
          <w:iCs/>
          <w:color w:val="auto"/>
        </w:rPr>
        <w:t>chápe důsledky 2. světové války a politický vývoj v poválečné Evropě – studená válka</w:t>
      </w:r>
    </w:p>
    <w:p w14:paraId="70C0E90B" w14:textId="77777777" w:rsidR="000879BE" w:rsidRPr="00785624" w:rsidRDefault="000879BE" w:rsidP="00534DA1">
      <w:pPr>
        <w:pStyle w:val="Odstavecseseznamem"/>
        <w:numPr>
          <w:ilvl w:val="0"/>
          <w:numId w:val="105"/>
        </w:numPr>
        <w:spacing w:line="240" w:lineRule="auto"/>
        <w:ind w:left="714" w:hanging="357"/>
        <w:rPr>
          <w:rFonts w:cstheme="minorHAnsi"/>
          <w:sz w:val="24"/>
          <w:bdr w:val="nil"/>
        </w:rPr>
      </w:pPr>
      <w:r w:rsidRPr="00785624">
        <w:rPr>
          <w:rFonts w:cstheme="minorHAnsi"/>
          <w:iCs/>
          <w:sz w:val="24"/>
        </w:rPr>
        <w:t>zná hlavní události ve vývoji Československa od roku 1945 do roku 1989 („Vítězný“ únor, pražské jaro, sametová revoluce), vznik České republiky</w:t>
      </w:r>
    </w:p>
    <w:p w14:paraId="33B941AF" w14:textId="77777777" w:rsidR="000879BE" w:rsidRPr="00785624" w:rsidRDefault="000879BE" w:rsidP="000879BE">
      <w:pPr>
        <w:rPr>
          <w:rFonts w:cstheme="minorHAnsi"/>
          <w:bdr w:val="nil"/>
        </w:rPr>
      </w:pPr>
    </w:p>
    <w:p w14:paraId="6519A59F" w14:textId="77777777" w:rsidR="000879BE" w:rsidRPr="00FA16C4" w:rsidRDefault="000879BE" w:rsidP="000879BE">
      <w:pPr>
        <w:rPr>
          <w:rFonts w:cstheme="minorHAnsi"/>
          <w:sz w:val="24"/>
          <w:bdr w:val="nil"/>
        </w:rPr>
      </w:pPr>
    </w:p>
    <w:p w14:paraId="6F5D48D3" w14:textId="77777777" w:rsidR="000879BE" w:rsidRDefault="000879BE" w:rsidP="000879BE">
      <w:pPr>
        <w:pStyle w:val="Nadpis2"/>
        <w:numPr>
          <w:ilvl w:val="0"/>
          <w:numId w:val="0"/>
        </w:numPr>
        <w:spacing w:before="299" w:after="299"/>
        <w:ind w:left="578"/>
        <w:rPr>
          <w:bdr w:val="nil"/>
        </w:rPr>
      </w:pPr>
    </w:p>
    <w:p w14:paraId="6284CDC8" w14:textId="77777777" w:rsidR="003B4868" w:rsidRPr="00FA16C4" w:rsidRDefault="003B4868">
      <w:pPr>
        <w:pStyle w:val="Nadpis2"/>
        <w:spacing w:before="299" w:after="299"/>
        <w:rPr>
          <w:bdr w:val="nil"/>
        </w:rPr>
      </w:pPr>
      <w:bookmarkStart w:id="61" w:name="_Toc165620546"/>
      <w:r w:rsidRPr="00FA16C4">
        <w:rPr>
          <w:bdr w:val="nil"/>
        </w:rPr>
        <w:t>Charakteristika vzdělávací oblasti Umění a kultura</w:t>
      </w:r>
      <w:bookmarkEnd w:id="61"/>
    </w:p>
    <w:p w14:paraId="1BD74A60" w14:textId="77777777" w:rsidR="003B4868" w:rsidRPr="00FA16C4" w:rsidRDefault="003B4868" w:rsidP="003B4868">
      <w:pPr>
        <w:pStyle w:val="TextodatsvecRVPZV11bZarovnatdoblokuPrvndek1cmPed6b"/>
        <w:spacing w:before="0"/>
        <w:rPr>
          <w:rFonts w:asciiTheme="minorHAnsi" w:hAnsiTheme="minorHAnsi" w:cstheme="minorHAnsi"/>
          <w:sz w:val="24"/>
        </w:rPr>
      </w:pPr>
      <w:r w:rsidRPr="00FA16C4">
        <w:rPr>
          <w:rFonts w:asciiTheme="minorHAnsi" w:hAnsiTheme="minorHAnsi" w:cstheme="minorHAnsi"/>
          <w:sz w:val="24"/>
        </w:rPr>
        <w:t xml:space="preserve">Vzdělávací oblast </w:t>
      </w:r>
      <w:r w:rsidRPr="00FA16C4">
        <w:rPr>
          <w:rFonts w:asciiTheme="minorHAnsi" w:hAnsiTheme="minorHAnsi" w:cstheme="minorHAnsi"/>
          <w:bCs/>
          <w:sz w:val="24"/>
        </w:rPr>
        <w:t>Umění a kultura</w:t>
      </w:r>
      <w:r w:rsidRPr="00FA16C4">
        <w:rPr>
          <w:rFonts w:asciiTheme="minorHAnsi" w:hAnsiTheme="minorHAnsi" w:cstheme="minorHAnsi"/>
          <w:sz w:val="24"/>
        </w:rPr>
        <w:t xml:space="preserve"> umožňuje žákům jiné než pouze racionální poznávání světa a odráží nezastupitelnou součást lidské existence – umění a kulturu. </w:t>
      </w:r>
    </w:p>
    <w:p w14:paraId="2D4CFAC0" w14:textId="77777777" w:rsidR="003B4868" w:rsidRPr="00FA16C4" w:rsidRDefault="003B4868" w:rsidP="003B4868">
      <w:pPr>
        <w:pStyle w:val="TextodatsvecRVPZV11bZarovnatdoblokuPrvndek1cmPed6b"/>
        <w:spacing w:before="0"/>
        <w:rPr>
          <w:rFonts w:asciiTheme="minorHAnsi" w:hAnsiTheme="minorHAnsi" w:cstheme="minorHAnsi"/>
          <w:sz w:val="24"/>
        </w:rPr>
      </w:pPr>
      <w:r w:rsidRPr="00FA16C4">
        <w:rPr>
          <w:rFonts w:asciiTheme="minorHAnsi" w:hAnsiTheme="minorHAnsi" w:cstheme="minorHAnsi"/>
          <w:sz w:val="24"/>
        </w:rPr>
        <w:t>Vzdělávání v této oblasti přináší umělecké osvojování světa, tj. osvojování s estetickým účinkem. V procesu uměleckého osvojování světa dochází k rozvíjení specifického cítění, tvořivosti, vnímavosti jedince k uměleckému dílu a jeho prostřednictvím k sobě samému i k okolnímu světu. Součástí tohoto procesu je hledání a nalézání vazeb mezi druhy umění na základě společných témat, schopnosti vcítit se do kulturních potřeb ostatních lidí a jimi vytvořených hodnot a přistupovat k nim s vědomím osobní účasti. V tvořivých činnostech jsou rozvíjeny schopnosti nonverbálního vyjadřování prostřednictvím tónu a zvuku, linie, bodu, tvaru, barvy, gesta, mimiky atp.</w:t>
      </w:r>
    </w:p>
    <w:p w14:paraId="7D3C623A" w14:textId="77777777" w:rsidR="003B4868" w:rsidRPr="00FA16C4" w:rsidRDefault="003B4868" w:rsidP="003B4868">
      <w:pPr>
        <w:ind w:firstLine="708"/>
        <w:rPr>
          <w:rFonts w:cstheme="minorHAnsi"/>
          <w:sz w:val="24"/>
        </w:rPr>
      </w:pPr>
      <w:r w:rsidRPr="00FA16C4">
        <w:rPr>
          <w:rFonts w:cstheme="minorHAnsi"/>
          <w:sz w:val="24"/>
        </w:rPr>
        <w:t xml:space="preserve">Žák navazuje na dosavadní a aktuální zkušenosti, osvojuje si, upevňuje a rozvíjí dále své výtvarné a hudební dovednosti a schopnosti interpretovat svou práci, využívá různých výrazových prostředků a hudebních technik, získává vědomosti o umění jako procesu poznání a dorozumívání, kdy vnější a vnitřní svět vyjadřuje prostřednictvím uměleckých činností, poznává umění v širším měřítku. Zároveň si žák utváří estetické hodnoty k okolnímu světu, vytváří si vlastní estetické cítění a názory, rozvíjí tvořivost, vnímání, myšlení, představivost, fantazii a </w:t>
      </w:r>
      <w:r w:rsidRPr="00FA16C4">
        <w:rPr>
          <w:rFonts w:cstheme="minorHAnsi"/>
          <w:sz w:val="24"/>
        </w:rPr>
        <w:lastRenderedPageBreak/>
        <w:t xml:space="preserve">buduje si svou osobnost a postoj k svému okolí, spoluvytváří příjemnou atmosféru pro tvořivou činnost, což vede k uvědomování si sebe samého jako jedinečné osobnosti. </w:t>
      </w:r>
    </w:p>
    <w:p w14:paraId="10913A0B" w14:textId="77777777" w:rsidR="003B4868" w:rsidRPr="00FA16C4" w:rsidRDefault="003B4868" w:rsidP="003B4868">
      <w:pPr>
        <w:autoSpaceDE w:val="0"/>
        <w:autoSpaceDN w:val="0"/>
        <w:adjustRightInd w:val="0"/>
        <w:rPr>
          <w:rFonts w:cstheme="minorHAnsi"/>
          <w:b/>
          <w:bCs/>
          <w:sz w:val="24"/>
        </w:rPr>
      </w:pPr>
    </w:p>
    <w:p w14:paraId="2E6C6BEC" w14:textId="77777777" w:rsidR="003B4868" w:rsidRPr="00FA16C4" w:rsidRDefault="003B4868" w:rsidP="003B4868">
      <w:pPr>
        <w:autoSpaceDE w:val="0"/>
        <w:autoSpaceDN w:val="0"/>
        <w:adjustRightInd w:val="0"/>
        <w:rPr>
          <w:rFonts w:cstheme="minorHAnsi"/>
          <w:b/>
          <w:bCs/>
          <w:sz w:val="24"/>
        </w:rPr>
      </w:pPr>
      <w:r w:rsidRPr="00FA16C4">
        <w:rPr>
          <w:rFonts w:cstheme="minorHAnsi"/>
          <w:b/>
          <w:bCs/>
          <w:sz w:val="24"/>
        </w:rPr>
        <w:t>Oblast zahrnuje vyučovací předměty:</w:t>
      </w:r>
    </w:p>
    <w:p w14:paraId="107511DB" w14:textId="77777777" w:rsidR="003B4868" w:rsidRPr="00FA16C4" w:rsidRDefault="003B4868" w:rsidP="00534DA1">
      <w:pPr>
        <w:pStyle w:val="Odstavecseseznamem"/>
        <w:numPr>
          <w:ilvl w:val="0"/>
          <w:numId w:val="72"/>
        </w:numPr>
        <w:autoSpaceDE w:val="0"/>
        <w:autoSpaceDN w:val="0"/>
        <w:adjustRightInd w:val="0"/>
        <w:spacing w:line="240" w:lineRule="auto"/>
        <w:jc w:val="left"/>
        <w:rPr>
          <w:rFonts w:cstheme="minorHAnsi"/>
          <w:sz w:val="24"/>
        </w:rPr>
      </w:pPr>
      <w:r w:rsidRPr="00FA16C4">
        <w:rPr>
          <w:rFonts w:cstheme="minorHAnsi"/>
          <w:sz w:val="24"/>
        </w:rPr>
        <w:t>Estetická výchova výtvarná</w:t>
      </w:r>
    </w:p>
    <w:p w14:paraId="763ABF38" w14:textId="77777777" w:rsidR="003B4868" w:rsidRPr="00FA16C4" w:rsidRDefault="003B4868" w:rsidP="00534DA1">
      <w:pPr>
        <w:pStyle w:val="Odstavecseseznamem"/>
        <w:numPr>
          <w:ilvl w:val="0"/>
          <w:numId w:val="72"/>
        </w:numPr>
        <w:spacing w:line="240" w:lineRule="auto"/>
        <w:rPr>
          <w:rFonts w:cstheme="minorHAnsi"/>
          <w:sz w:val="24"/>
        </w:rPr>
      </w:pPr>
      <w:r w:rsidRPr="00FA16C4">
        <w:rPr>
          <w:rFonts w:cstheme="minorHAnsi"/>
          <w:sz w:val="24"/>
        </w:rPr>
        <w:t>Estetická výchova hudební</w:t>
      </w:r>
    </w:p>
    <w:p w14:paraId="46C6BE2E" w14:textId="77777777" w:rsidR="003B4868" w:rsidRPr="00FA16C4" w:rsidRDefault="003B4868" w:rsidP="003B4868">
      <w:pPr>
        <w:spacing w:line="240" w:lineRule="auto"/>
        <w:rPr>
          <w:rFonts w:cstheme="minorHAnsi"/>
          <w:sz w:val="24"/>
        </w:rPr>
      </w:pPr>
    </w:p>
    <w:p w14:paraId="517AC7D9" w14:textId="77777777" w:rsidR="003B4868" w:rsidRPr="00FA16C4" w:rsidRDefault="003B4868" w:rsidP="003B4868">
      <w:pPr>
        <w:ind w:firstLine="360"/>
        <w:rPr>
          <w:rFonts w:cstheme="minorHAnsi"/>
          <w:b/>
          <w:sz w:val="24"/>
        </w:rPr>
      </w:pPr>
      <w:r w:rsidRPr="00FA16C4">
        <w:rPr>
          <w:rFonts w:cstheme="minorHAnsi"/>
          <w:b/>
          <w:sz w:val="24"/>
        </w:rPr>
        <w:t xml:space="preserve">Žáci celé školy mohou navštěvovat dramatický (divadelní), hudební kroužek, spolupracovat na tvorbě školního časopisu. Zájemci o fotografii navštěvují fotografický kroužek. </w:t>
      </w:r>
    </w:p>
    <w:p w14:paraId="6E51A134" w14:textId="77777777" w:rsidR="003B4868" w:rsidRPr="00FA16C4" w:rsidRDefault="003B4868" w:rsidP="003B4868">
      <w:pPr>
        <w:ind w:firstLine="709"/>
        <w:rPr>
          <w:rFonts w:cstheme="minorHAnsi"/>
          <w:b/>
          <w:sz w:val="24"/>
        </w:rPr>
      </w:pPr>
      <w:r w:rsidRPr="00FA16C4">
        <w:rPr>
          <w:rFonts w:cstheme="minorHAnsi"/>
          <w:b/>
          <w:sz w:val="24"/>
        </w:rPr>
        <w:t xml:space="preserve">V Estetické výchově se naši žáci učí poznávat různé styly umění a jeho historii. Žáci využívají své individuální schopnosti a dovednosti v hudební, výtvarné i dramatické výchově. Estetické výchovy na naší škole jsou výchovy multikulturní a působí zároveň jako psychohygiena při náročném studijním programu. Žáci se učí pracovat individuálně i ve skupinách, učí se komunikaci v kolektivu a zároveň toleranci k uměleckému vyjádření. </w:t>
      </w:r>
    </w:p>
    <w:p w14:paraId="4CA22BC5" w14:textId="77777777" w:rsidR="003B4868" w:rsidRPr="00FA16C4" w:rsidRDefault="003B4868" w:rsidP="003B4868">
      <w:pPr>
        <w:ind w:firstLine="709"/>
        <w:rPr>
          <w:rFonts w:cstheme="minorHAnsi"/>
          <w:b/>
          <w:sz w:val="24"/>
        </w:rPr>
      </w:pPr>
      <w:r w:rsidRPr="00FA16C4">
        <w:rPr>
          <w:rFonts w:cstheme="minorHAnsi"/>
          <w:b/>
          <w:sz w:val="24"/>
        </w:rPr>
        <w:t>Žáci se aktivně podílejí na estetickém vzhledu školy a svých tříd. Z oblasti divadelní stojí za zmínku každoroční prezentace připraveného programu na Vánoční akademii a Mikulášské besídky, které pořádáme pro děti ve školkách.  Naší tradicí se již stalo vánoční „Zpívání na schodech“.</w:t>
      </w:r>
    </w:p>
    <w:p w14:paraId="0476035B" w14:textId="77777777" w:rsidR="003B4868" w:rsidRPr="00FA16C4" w:rsidRDefault="003B4868" w:rsidP="003B4868">
      <w:pPr>
        <w:ind w:firstLine="709"/>
        <w:rPr>
          <w:rFonts w:cstheme="minorHAnsi"/>
          <w:b/>
          <w:sz w:val="24"/>
        </w:rPr>
      </w:pPr>
      <w:r w:rsidRPr="00FA16C4">
        <w:rPr>
          <w:rFonts w:cstheme="minorHAnsi"/>
          <w:b/>
          <w:sz w:val="24"/>
        </w:rPr>
        <w:t xml:space="preserve"> Pro žáky připravujeme mnoho exkurzí, navštěvujeme galerie, interaktivní výstavy, památky, zajímavé přednášky či divadelní představení, při kterých mají žáci možnost propojit své znalosti z historie s estetickým zážitkem. Žákům přibližujeme umění i v mezinárodním kontextu (zahraniční exkurze či cizojazyčná divadelní představení).  Každoročně se naši žáci účastní různých soutěží a projektů. </w:t>
      </w:r>
    </w:p>
    <w:p w14:paraId="3E6B64EB" w14:textId="77777777" w:rsidR="003B4868" w:rsidRPr="00FA16C4" w:rsidRDefault="003B4868" w:rsidP="003B4868">
      <w:pPr>
        <w:spacing w:line="240" w:lineRule="auto"/>
        <w:rPr>
          <w:rFonts w:cstheme="minorHAnsi"/>
          <w:sz w:val="24"/>
        </w:rPr>
      </w:pPr>
    </w:p>
    <w:p w14:paraId="390B6151" w14:textId="77777777" w:rsidR="003B4868" w:rsidRPr="00FA16C4" w:rsidRDefault="003B4868" w:rsidP="003B4868">
      <w:pPr>
        <w:spacing w:line="240" w:lineRule="auto"/>
        <w:rPr>
          <w:rFonts w:cstheme="minorHAnsi"/>
          <w:sz w:val="24"/>
        </w:rPr>
      </w:pPr>
      <w:r w:rsidRPr="00FA16C4">
        <w:rPr>
          <w:rFonts w:cstheme="minorHAnsi"/>
          <w:sz w:val="24"/>
        </w:rPr>
        <w:t>Do vzdělávání v oblasti Umění a kultura jsou zahrnuta průřezová témata:</w:t>
      </w:r>
    </w:p>
    <w:p w14:paraId="04A12105" w14:textId="77777777" w:rsidR="003B4868" w:rsidRPr="00FA16C4" w:rsidRDefault="003B4868" w:rsidP="003B4868">
      <w:pPr>
        <w:rPr>
          <w:rFonts w:cstheme="minorHAnsi"/>
          <w:sz w:val="24"/>
        </w:rPr>
      </w:pPr>
      <w:r w:rsidRPr="00FA16C4">
        <w:rPr>
          <w:rFonts w:cstheme="minorHAnsi"/>
          <w:sz w:val="24"/>
        </w:rPr>
        <w:t>Osobnostní a s</w:t>
      </w:r>
      <w:r w:rsidR="005F3001" w:rsidRPr="00FA16C4">
        <w:rPr>
          <w:rFonts w:cstheme="minorHAnsi"/>
          <w:sz w:val="24"/>
        </w:rPr>
        <w:t xml:space="preserve">ociální výchova (sebepoznání a </w:t>
      </w:r>
      <w:r w:rsidRPr="00FA16C4">
        <w:rPr>
          <w:rFonts w:cstheme="minorHAnsi"/>
          <w:sz w:val="24"/>
        </w:rPr>
        <w:t>sebepojetí,  seberegulace  a  sebeorganizace,  kreativita,  kooperace), multikulturní výchova (kulturní diference, lidské vztahy), výchova k myšlení v evropských a globálních souvislostech; environmentální výchova (ekosystémy, základní podmínky života, lidské aktivity a problémy životního prostředí jako zdroj výtvarných a hudebních námětů), mediální výchova</w:t>
      </w:r>
    </w:p>
    <w:p w14:paraId="347C5FF5" w14:textId="77777777" w:rsidR="003B4868" w:rsidRPr="00FA16C4" w:rsidRDefault="003B4868" w:rsidP="003B4868">
      <w:pPr>
        <w:rPr>
          <w:rFonts w:cstheme="minorHAnsi"/>
          <w:sz w:val="24"/>
        </w:rPr>
      </w:pPr>
      <w:r w:rsidRPr="00FA16C4">
        <w:rPr>
          <w:rFonts w:cstheme="minorHAnsi"/>
          <w:sz w:val="24"/>
        </w:rPr>
        <w:lastRenderedPageBreak/>
        <w:t>Na konci základního vzdělávání žák využívá ke svému dalšímu celoživotnímu učení následující získané klíčové kompetence:</w:t>
      </w:r>
    </w:p>
    <w:p w14:paraId="227A1B1D" w14:textId="77777777" w:rsidR="003B4868" w:rsidRPr="00FA16C4" w:rsidRDefault="003B4868" w:rsidP="003B4868">
      <w:pPr>
        <w:rPr>
          <w:rFonts w:cstheme="minorHAnsi"/>
          <w:sz w:val="24"/>
        </w:rPr>
      </w:pPr>
    </w:p>
    <w:p w14:paraId="416EEA99" w14:textId="77777777" w:rsidR="003B4868" w:rsidRPr="00FA16C4" w:rsidRDefault="003B4868" w:rsidP="003B4868">
      <w:pPr>
        <w:rPr>
          <w:rFonts w:cstheme="minorHAnsi"/>
          <w:sz w:val="24"/>
        </w:rPr>
      </w:pPr>
      <w:r w:rsidRPr="00FA16C4">
        <w:rPr>
          <w:rFonts w:cstheme="minorHAnsi"/>
          <w:sz w:val="24"/>
        </w:rPr>
        <w:t xml:space="preserve">Kompetence k učení: </w:t>
      </w:r>
    </w:p>
    <w:p w14:paraId="572AB8DC" w14:textId="77777777" w:rsidR="003B4868" w:rsidRPr="00FA16C4" w:rsidRDefault="003B4868" w:rsidP="003B4868">
      <w:pPr>
        <w:rPr>
          <w:rFonts w:cstheme="minorHAnsi"/>
          <w:sz w:val="24"/>
        </w:rPr>
      </w:pPr>
      <w:r w:rsidRPr="00FA16C4">
        <w:rPr>
          <w:rFonts w:cstheme="minorHAnsi"/>
          <w:sz w:val="24"/>
        </w:rPr>
        <w:t>Žák vyhledává a třídí informace, na základě jejich pochopení, propojení a systematizace je efektivně využívá v tvůrčích  činnostech,  operuje  s obecně  užívanými  termíny,  propojuje  do  širších  celků  poznatky  z různých  vzdělávacích  oblastí  a  na základě toho si vytváří komplexnější pohled na přírodní, společenské a kulturní jevy, poznává smysl a cíl tvůrčí činnosti, posoudí vlastní pokrok, snaží se zdokonalit své dovednosti, zhodnotit svou práci a diskutovat o výsledcích se svými spolužáky.</w:t>
      </w:r>
    </w:p>
    <w:p w14:paraId="1D02C27D" w14:textId="77777777" w:rsidR="003B4868" w:rsidRPr="00FA16C4" w:rsidRDefault="003B4868" w:rsidP="003B4868">
      <w:pPr>
        <w:rPr>
          <w:rFonts w:cstheme="minorHAnsi"/>
          <w:sz w:val="24"/>
        </w:rPr>
      </w:pPr>
    </w:p>
    <w:p w14:paraId="0DEC04D6" w14:textId="77777777" w:rsidR="003B4868" w:rsidRPr="00FA16C4" w:rsidRDefault="003B4868" w:rsidP="003B4868">
      <w:pPr>
        <w:rPr>
          <w:rFonts w:cstheme="minorHAnsi"/>
          <w:sz w:val="24"/>
        </w:rPr>
      </w:pPr>
      <w:r w:rsidRPr="00FA16C4">
        <w:rPr>
          <w:rFonts w:cstheme="minorHAnsi"/>
          <w:sz w:val="24"/>
        </w:rPr>
        <w:t>Kompetence k řešení problémů:</w:t>
      </w:r>
    </w:p>
    <w:p w14:paraId="32824DE6" w14:textId="77777777" w:rsidR="003B4868" w:rsidRPr="00FA16C4" w:rsidRDefault="003B4868" w:rsidP="003B4868">
      <w:pPr>
        <w:rPr>
          <w:rFonts w:cstheme="minorHAnsi"/>
          <w:sz w:val="24"/>
        </w:rPr>
      </w:pPr>
      <w:r w:rsidRPr="00FA16C4">
        <w:rPr>
          <w:rFonts w:cstheme="minorHAnsi"/>
          <w:sz w:val="24"/>
        </w:rPr>
        <w:t>Žák vyhledává informace vhodné k řešení zadané práce, nachází jejich shodné, podobné a odlišné znaky, využívá získané vědomosti a dovednosti k objevování různých variant řešení, nenechá se odradit případným nezdarem, kriticky myslí, činí uvážlivá rozhodnutí, je schopen je obhájit, uvědomit si zodpovědnost za svá rozhodnutí a výsledky svých činů zhodnotí.</w:t>
      </w:r>
    </w:p>
    <w:p w14:paraId="4BF34752" w14:textId="77777777" w:rsidR="003B4868" w:rsidRPr="00FA16C4" w:rsidRDefault="003B4868" w:rsidP="003B4868">
      <w:pPr>
        <w:rPr>
          <w:rFonts w:cstheme="minorHAnsi"/>
          <w:sz w:val="24"/>
        </w:rPr>
      </w:pPr>
    </w:p>
    <w:p w14:paraId="4F03FBAA" w14:textId="77777777" w:rsidR="003B4868" w:rsidRPr="00FA16C4" w:rsidRDefault="003B4868" w:rsidP="003B4868">
      <w:pPr>
        <w:rPr>
          <w:rFonts w:cstheme="minorHAnsi"/>
          <w:sz w:val="24"/>
        </w:rPr>
      </w:pPr>
      <w:r w:rsidRPr="00FA16C4">
        <w:rPr>
          <w:rFonts w:cstheme="minorHAnsi"/>
          <w:sz w:val="24"/>
        </w:rPr>
        <w:t xml:space="preserve">Kompetence komunikativní: </w:t>
      </w:r>
    </w:p>
    <w:p w14:paraId="66DA91A8" w14:textId="77777777" w:rsidR="003B4868" w:rsidRPr="00FA16C4" w:rsidRDefault="003B4868" w:rsidP="003B4868">
      <w:pPr>
        <w:rPr>
          <w:rFonts w:cstheme="minorHAnsi"/>
          <w:sz w:val="24"/>
        </w:rPr>
      </w:pPr>
      <w:r w:rsidRPr="00FA16C4">
        <w:rPr>
          <w:rFonts w:cstheme="minorHAnsi"/>
          <w:sz w:val="24"/>
        </w:rPr>
        <w:t>Žák formuluje a vyjadřuje své myšlenky  a názory,  vyjadřuje  se  výstižně,  souvisle  a  kultivovaně v písemném i ústním projevu, naslouchá druhým lidem, porozumí jim, vhodně na ně reaguje, účinně se zapojuje do diskuse, obhajuje svůj názor a vhodně argumentuje.</w:t>
      </w:r>
    </w:p>
    <w:p w14:paraId="6A12BF42" w14:textId="77777777" w:rsidR="003B4868" w:rsidRPr="00FA16C4" w:rsidRDefault="003B4868" w:rsidP="003B4868">
      <w:pPr>
        <w:rPr>
          <w:rFonts w:cstheme="minorHAnsi"/>
          <w:sz w:val="24"/>
        </w:rPr>
      </w:pPr>
    </w:p>
    <w:p w14:paraId="6C403006" w14:textId="77777777" w:rsidR="003B4868" w:rsidRPr="00FA16C4" w:rsidRDefault="003B4868" w:rsidP="003B4868">
      <w:pPr>
        <w:rPr>
          <w:rFonts w:cstheme="minorHAnsi"/>
          <w:sz w:val="24"/>
        </w:rPr>
      </w:pPr>
      <w:r w:rsidRPr="00FA16C4">
        <w:rPr>
          <w:rFonts w:cstheme="minorHAnsi"/>
          <w:sz w:val="24"/>
        </w:rPr>
        <w:t>Kompetence sociální a personální:</w:t>
      </w:r>
    </w:p>
    <w:p w14:paraId="757F4957" w14:textId="77777777" w:rsidR="003B4868" w:rsidRPr="00FA16C4" w:rsidRDefault="003B4868" w:rsidP="003B4868">
      <w:pPr>
        <w:rPr>
          <w:rFonts w:cstheme="minorHAnsi"/>
          <w:sz w:val="24"/>
        </w:rPr>
      </w:pPr>
      <w:r w:rsidRPr="00FA16C4">
        <w:rPr>
          <w:rFonts w:cstheme="minorHAnsi"/>
          <w:sz w:val="24"/>
        </w:rPr>
        <w:t>Žák účinně spolupracuje ve skupině, podílí se společně s pedagogy na vytváření pravidel práce v týmu, podílí se na utváření příjemné  atmosféry  v týmu,  na  základě  ohleduplnosti  a  úcty  při  jednání  s druhými  lidmi  přispívá k upevňování dobrých mezilidských vztahů, vytváří si pozitivní představu o sobě samém, která podporuje jeho sebedůvěru a samostatný rozvoj.</w:t>
      </w:r>
    </w:p>
    <w:p w14:paraId="2F2D95DA" w14:textId="77777777" w:rsidR="003B4868" w:rsidRPr="00FA16C4" w:rsidRDefault="003B4868" w:rsidP="003B4868">
      <w:pPr>
        <w:rPr>
          <w:rFonts w:cstheme="minorHAnsi"/>
          <w:sz w:val="24"/>
        </w:rPr>
      </w:pPr>
    </w:p>
    <w:p w14:paraId="02DAA0CB" w14:textId="77777777" w:rsidR="003B4868" w:rsidRPr="00FA16C4" w:rsidRDefault="003B4868" w:rsidP="003B4868">
      <w:pPr>
        <w:rPr>
          <w:rFonts w:cstheme="minorHAnsi"/>
          <w:sz w:val="24"/>
        </w:rPr>
      </w:pPr>
      <w:r w:rsidRPr="00FA16C4">
        <w:rPr>
          <w:rFonts w:cstheme="minorHAnsi"/>
          <w:sz w:val="24"/>
        </w:rPr>
        <w:t xml:space="preserve">Kompetence občanské: </w:t>
      </w:r>
    </w:p>
    <w:p w14:paraId="185741FF" w14:textId="77777777" w:rsidR="003B4868" w:rsidRPr="00FA16C4" w:rsidRDefault="003B4868" w:rsidP="003B4868">
      <w:pPr>
        <w:rPr>
          <w:rFonts w:cstheme="minorHAnsi"/>
          <w:sz w:val="24"/>
        </w:rPr>
      </w:pPr>
      <w:r w:rsidRPr="00FA16C4">
        <w:rPr>
          <w:rFonts w:cstheme="minorHAnsi"/>
          <w:sz w:val="24"/>
        </w:rPr>
        <w:lastRenderedPageBreak/>
        <w:t>Žák respektuje, chrání a ocení naše tradice a kulturní i historické dědictví, projevuje pozitivní postoj k uměleckým dílům, smysl pro kulturu a tvořivost.</w:t>
      </w:r>
    </w:p>
    <w:p w14:paraId="668B9A98" w14:textId="77777777" w:rsidR="003B4868" w:rsidRPr="00FA16C4" w:rsidRDefault="003B4868" w:rsidP="003B4868">
      <w:pPr>
        <w:rPr>
          <w:rFonts w:cstheme="minorHAnsi"/>
          <w:sz w:val="24"/>
        </w:rPr>
      </w:pPr>
    </w:p>
    <w:p w14:paraId="14B6AA97" w14:textId="77777777" w:rsidR="003B4868" w:rsidRPr="00FA16C4" w:rsidRDefault="003B4868" w:rsidP="003B4868">
      <w:pPr>
        <w:rPr>
          <w:rFonts w:cstheme="minorHAnsi"/>
          <w:sz w:val="24"/>
        </w:rPr>
      </w:pPr>
      <w:r w:rsidRPr="00FA16C4">
        <w:rPr>
          <w:rFonts w:cstheme="minorHAnsi"/>
          <w:sz w:val="24"/>
        </w:rPr>
        <w:t>Kompetence pracovní:</w:t>
      </w:r>
    </w:p>
    <w:p w14:paraId="3EBB0F83" w14:textId="77777777" w:rsidR="003B4868" w:rsidRPr="00FA16C4" w:rsidRDefault="003B4868" w:rsidP="003B4868">
      <w:pPr>
        <w:rPr>
          <w:rFonts w:cstheme="minorHAnsi"/>
          <w:sz w:val="24"/>
        </w:rPr>
      </w:pPr>
      <w:r w:rsidRPr="00FA16C4">
        <w:rPr>
          <w:rFonts w:cstheme="minorHAnsi"/>
          <w:sz w:val="24"/>
        </w:rPr>
        <w:t>Žák používá bezpečně a účinně materiály, nástroje a vybavení, dodržuje vymezená pravidla, využívá získané znalosti a zkušenosti v zájmu vlastního rozvoje i své přípravy na budoucnost.</w:t>
      </w:r>
    </w:p>
    <w:p w14:paraId="294EF852" w14:textId="77777777" w:rsidR="003B4868" w:rsidRPr="00FA16C4" w:rsidRDefault="003B4868" w:rsidP="003B4868">
      <w:pPr>
        <w:rPr>
          <w:rFonts w:cstheme="minorHAnsi"/>
          <w:sz w:val="24"/>
        </w:rPr>
      </w:pPr>
    </w:p>
    <w:p w14:paraId="55993290" w14:textId="77777777" w:rsidR="00A81D09" w:rsidRPr="00FA16C4" w:rsidRDefault="00A81D09" w:rsidP="003B4868">
      <w:pPr>
        <w:rPr>
          <w:rFonts w:cstheme="minorHAnsi"/>
          <w:b/>
          <w:sz w:val="24"/>
        </w:rPr>
      </w:pPr>
    </w:p>
    <w:p w14:paraId="713590CE" w14:textId="77777777" w:rsidR="00A81D09" w:rsidRPr="00FA16C4" w:rsidRDefault="00A81D09" w:rsidP="003B4868">
      <w:pPr>
        <w:rPr>
          <w:rFonts w:cstheme="minorHAnsi"/>
          <w:b/>
          <w:sz w:val="24"/>
        </w:rPr>
      </w:pPr>
    </w:p>
    <w:p w14:paraId="2F012E84" w14:textId="77777777" w:rsidR="003B4868" w:rsidRPr="00FA16C4" w:rsidRDefault="003B4868" w:rsidP="003B4868">
      <w:pPr>
        <w:rPr>
          <w:rFonts w:cstheme="minorHAnsi"/>
          <w:b/>
          <w:sz w:val="24"/>
        </w:rPr>
      </w:pPr>
      <w:r w:rsidRPr="00FA16C4">
        <w:rPr>
          <w:rFonts w:cstheme="minorHAnsi"/>
          <w:b/>
          <w:sz w:val="24"/>
        </w:rPr>
        <w:t>Estetická výchova výtvarná</w:t>
      </w:r>
    </w:p>
    <w:p w14:paraId="5B624535" w14:textId="77777777" w:rsidR="003B4868" w:rsidRPr="00FA16C4" w:rsidRDefault="003B4868" w:rsidP="003B4868">
      <w:pPr>
        <w:ind w:firstLine="708"/>
        <w:rPr>
          <w:rFonts w:cstheme="minorHAnsi"/>
          <w:sz w:val="24"/>
        </w:rPr>
      </w:pPr>
      <w:r w:rsidRPr="00FA16C4">
        <w:rPr>
          <w:rFonts w:cstheme="minorHAnsi"/>
          <w:sz w:val="24"/>
        </w:rPr>
        <w:t xml:space="preserve">V rámci estetické výchovy výtvarné žáci získávají praktické i teoretické poznatky o malbě, kresbě, grafických technikách, užitém umění, práci s různým materiálem, tvorbou prostorových objektů, teoreticky i prakticky využívají vizuálně obrazné tradiční i netradiční prostředky a techniky, seznamují se i s nejmodernějšími způsoby výtvarného vyjádření, které nabízí současné umění a technický svět, poznávají odkaz dávných kultur a jejich přínos pro současnou tvorbu a kulturu, hledají vzájemné souvislosti mezi jednotlivými druhy umění, snaží se pochopit umění jako specifický způsob poznání a užívaní jazyka umění jako svébytného prostředku komunikace, osvojují si znalosti z historie výtvarné kultury ve spojitosti se současným uměním a vytvářejí si tolerantní přístup k různým kulturním hodnotám současnosti i minulosti, kulturním projevům a potřebám národů. Veškeré výtvarné činnosti směřují k rozvoji kreativity, přirozeného osobitého výtvarného vyjádření, fantazie, prostorové tvořivosti, originality, chuti a odvaze experimentovat, uplatnit své pocity, prožitky a zapojit se tak do procesu tvorby a umělecké komunikace.  Při výuce se klade důraz na metody a formy práce vedoucí ke vzniku výtvarných prací, které jsou odrazem osobitého vnímání okolního světa a emocionálního života každého jedince. </w:t>
      </w:r>
    </w:p>
    <w:p w14:paraId="6405F87D" w14:textId="77777777" w:rsidR="003B4868" w:rsidRPr="00FA16C4" w:rsidRDefault="003B4868" w:rsidP="003B4868">
      <w:pPr>
        <w:ind w:firstLine="708"/>
        <w:rPr>
          <w:rFonts w:cstheme="minorHAnsi"/>
          <w:sz w:val="24"/>
        </w:rPr>
      </w:pPr>
    </w:p>
    <w:p w14:paraId="541AC560" w14:textId="77777777" w:rsidR="003B4868" w:rsidRPr="00FA16C4" w:rsidRDefault="003B4868" w:rsidP="003B4868">
      <w:pPr>
        <w:rPr>
          <w:rFonts w:cstheme="minorHAnsi"/>
          <w:b/>
          <w:sz w:val="24"/>
        </w:rPr>
      </w:pPr>
      <w:r w:rsidRPr="00FA16C4">
        <w:rPr>
          <w:rFonts w:cstheme="minorHAnsi"/>
          <w:b/>
          <w:sz w:val="24"/>
        </w:rPr>
        <w:t>Estetický výchova hudební</w:t>
      </w:r>
    </w:p>
    <w:p w14:paraId="2212D848" w14:textId="77777777" w:rsidR="003B4868" w:rsidRPr="00FA16C4" w:rsidRDefault="003B4868" w:rsidP="003B4868">
      <w:pPr>
        <w:ind w:firstLine="708"/>
        <w:rPr>
          <w:rFonts w:cstheme="minorHAnsi"/>
          <w:sz w:val="24"/>
        </w:rPr>
      </w:pPr>
      <w:r w:rsidRPr="00FA16C4">
        <w:rPr>
          <w:rFonts w:cstheme="minorHAnsi"/>
          <w:sz w:val="24"/>
        </w:rPr>
        <w:lastRenderedPageBreak/>
        <w:t xml:space="preserve">Estetická výchova hudební vede žáka k porozumění hudebnímu umění. Vzdělávací obsah tvoří tři vzájemně provázané a podmíněné okruhy činností – produkce, recepce a reflexe, které žákovi umožňují hudebně se projevovat jak při individuálních, tak i skupinových aktivitách, poznávat zákonitosti hudební tvorby, seznamovat se s různými funkcemi hudby, hodnotami a normami v umění, porozumět sdělením přenášeným hudebním jazykem, vytvářet hodnotící soudy o znějící hudbě apod., tedy pronikat do podstaty hudby. V produkci nalézají uplatnění vokální, instrumentální a hudebně pohybové činnosti mající charakter nejen reprodukční, ale také výrazně kreativní. V nich žáci rozvíjejí své hudební schopnosti a upevňují získané vědomosti a reprodukční a produkční dovednosti. Součástí těchto činností je hlasový výcvik spojený s intonací, práce s rytmem, hra a tvorba instrumentálních doprovodů, pohybových etud.  Při recepci si žáci prostřednictvím poslechových činností uvědomují a ověřují působení znějící hudby. Hudba zde vystupuje v „instruktivní podobě“ a umožňuje vyvozovat nové hudebně teoretické poznatky a dávat je do souvislostí s poznatky již získanými. Reflexe umožňuje „komplexní interpretaci hudebního díla i hudebních objektů“. Tato „komplexní interpretace“ obnáší zařazování znějící hudby do uměleckého období, určování stylu, žánru, formy díla, vytváření hodnotících soudů, zabývání se zvláštnostmi přístupu k interpretaci hudebního díla, významem a poselstvím díla vzhledem k určité umělecké a historické epoše. </w:t>
      </w:r>
    </w:p>
    <w:p w14:paraId="480004EB" w14:textId="77777777" w:rsidR="00FF1FB8" w:rsidRPr="00FA16C4" w:rsidRDefault="006D69AA">
      <w:pPr>
        <w:pStyle w:val="Nadpis2"/>
        <w:spacing w:before="299" w:after="299"/>
        <w:rPr>
          <w:bdr w:val="nil"/>
        </w:rPr>
      </w:pPr>
      <w:bookmarkStart w:id="62" w:name="_Toc165620547"/>
      <w:r w:rsidRPr="00FA16C4">
        <w:rPr>
          <w:bdr w:val="nil"/>
        </w:rPr>
        <w:t>Estetická výchova hudební</w:t>
      </w:r>
      <w:bookmarkEnd w:id="62"/>
      <w:r w:rsidRPr="00FA16C4">
        <w:rPr>
          <w:bdr w:val="nil"/>
        </w:rPr>
        <w:t> </w:t>
      </w:r>
    </w:p>
    <w:tbl>
      <w:tblPr>
        <w:tblStyle w:val="TabulkaP1"/>
        <w:tblW w:w="4250" w:type="pct"/>
        <w:tblCellMar>
          <w:left w:w="15" w:type="dxa"/>
          <w:right w:w="15" w:type="dxa"/>
        </w:tblCellMar>
        <w:tblLook w:val="04A0" w:firstRow="1" w:lastRow="0" w:firstColumn="1" w:lastColumn="0" w:noHBand="0" w:noVBand="1"/>
      </w:tblPr>
      <w:tblGrid>
        <w:gridCol w:w="2535"/>
        <w:gridCol w:w="2661"/>
        <w:gridCol w:w="2535"/>
        <w:gridCol w:w="2535"/>
        <w:gridCol w:w="1376"/>
      </w:tblGrid>
      <w:tr w:rsidR="00FA16C4" w:rsidRPr="00FA16C4" w14:paraId="63698120"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C97F24"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bdr w:val="nil"/>
              </w:rPr>
              <w:t>Počet vyučovacích hodin za týden</w:t>
            </w:r>
            <w:r w:rsidR="009D2A2B" w:rsidRPr="00FA16C4">
              <w:rPr>
                <w:rFonts w:ascii="Calibri" w:eastAsia="Calibri" w:hAnsi="Calibri" w:cs="Calibri"/>
                <w:b/>
                <w:bCs/>
                <w:bdr w:val="nil"/>
              </w:rPr>
              <w:t xml:space="preserve"> – G8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1F64C4" w14:textId="77777777" w:rsidR="00F56AF4" w:rsidRPr="00FA16C4" w:rsidRDefault="006D69AA" w:rsidP="009D2A2B">
            <w:pPr>
              <w:shd w:val="clear" w:color="auto" w:fill="9CC2E5"/>
              <w:spacing w:line="240" w:lineRule="auto"/>
              <w:jc w:val="center"/>
              <w:rPr>
                <w:bdr w:val="nil"/>
              </w:rPr>
            </w:pPr>
            <w:r w:rsidRPr="00FA16C4">
              <w:rPr>
                <w:rFonts w:ascii="Calibri" w:eastAsia="Calibri" w:hAnsi="Calibri" w:cs="Calibri"/>
                <w:b/>
                <w:bCs/>
                <w:bdr w:val="nil"/>
              </w:rPr>
              <w:t>Celkem</w:t>
            </w:r>
          </w:p>
        </w:tc>
      </w:tr>
      <w:tr w:rsidR="00FA16C4" w:rsidRPr="00FA16C4" w14:paraId="3C8E65C3" w14:textId="77777777" w:rsidTr="00027D5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8BA53B" w14:textId="77777777" w:rsidR="009D2A2B" w:rsidRPr="00FA16C4" w:rsidRDefault="009D2A2B">
            <w:pPr>
              <w:keepNext/>
              <w:shd w:val="clear" w:color="auto" w:fill="DEEAF6"/>
              <w:spacing w:line="240" w:lineRule="auto"/>
              <w:jc w:val="center"/>
              <w:rPr>
                <w:bdr w:val="nil"/>
              </w:rPr>
            </w:pPr>
            <w:r w:rsidRPr="00FA16C4">
              <w:rPr>
                <w:rFonts w:ascii="Calibri" w:eastAsia="Calibri" w:hAnsi="Calibri" w:cs="Calibri"/>
                <w:bdr w:val="nil"/>
              </w:rPr>
              <w:t>prima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4EA4E5" w14:textId="77777777" w:rsidR="009D2A2B" w:rsidRPr="00FA16C4" w:rsidRDefault="009D2A2B">
            <w:pPr>
              <w:keepNext/>
              <w:shd w:val="clear" w:color="auto" w:fill="DEEAF6"/>
              <w:spacing w:line="240" w:lineRule="auto"/>
              <w:jc w:val="center"/>
              <w:rPr>
                <w:bdr w:val="nil"/>
              </w:rPr>
            </w:pPr>
            <w:r w:rsidRPr="00FA16C4">
              <w:rPr>
                <w:rFonts w:ascii="Calibri" w:eastAsia="Calibri" w:hAnsi="Calibri" w:cs="Calibri"/>
                <w:bdr w:val="nil"/>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18C492" w14:textId="77777777" w:rsidR="009D2A2B" w:rsidRPr="00FA16C4" w:rsidRDefault="009D2A2B">
            <w:pPr>
              <w:keepNext/>
              <w:shd w:val="clear" w:color="auto" w:fill="DEEAF6"/>
              <w:spacing w:line="240" w:lineRule="auto"/>
              <w:jc w:val="center"/>
              <w:rPr>
                <w:bdr w:val="nil"/>
              </w:rPr>
            </w:pPr>
            <w:r w:rsidRPr="00FA16C4">
              <w:rPr>
                <w:rFonts w:ascii="Calibri" w:eastAsia="Calibri" w:hAnsi="Calibri" w:cs="Calibri"/>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3A1E02" w14:textId="77777777" w:rsidR="009D2A2B" w:rsidRPr="00FA16C4" w:rsidRDefault="009D2A2B">
            <w:pPr>
              <w:keepNext/>
              <w:shd w:val="clear" w:color="auto" w:fill="DEEAF6"/>
              <w:spacing w:line="240" w:lineRule="auto"/>
              <w:jc w:val="center"/>
              <w:rPr>
                <w:bdr w:val="nil"/>
              </w:rPr>
            </w:pPr>
            <w:r w:rsidRPr="00FA16C4">
              <w:rPr>
                <w:rFonts w:ascii="Calibri" w:eastAsia="Calibri" w:hAnsi="Calibri" w:cs="Calibri"/>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1A9E0E11" w14:textId="77777777" w:rsidR="009D2A2B" w:rsidRPr="00FA16C4" w:rsidRDefault="009D2A2B"/>
        </w:tc>
      </w:tr>
      <w:tr w:rsidR="00FA16C4" w:rsidRPr="00FA16C4" w14:paraId="2D8176C4"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E2BD89" w14:textId="77777777" w:rsidR="009D2A2B" w:rsidRPr="00FA16C4" w:rsidRDefault="009D2A2B">
            <w:pPr>
              <w:keepNext/>
              <w:spacing w:line="240" w:lineRule="auto"/>
              <w:jc w:val="center"/>
              <w:rPr>
                <w:bdr w:val="nil"/>
              </w:rPr>
            </w:pPr>
            <w:r w:rsidRPr="00FA16C4">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8E067D" w14:textId="77777777" w:rsidR="009D2A2B" w:rsidRPr="00FA16C4" w:rsidRDefault="009D2A2B">
            <w:pPr>
              <w:keepNext/>
              <w:spacing w:line="240" w:lineRule="auto"/>
              <w:jc w:val="center"/>
              <w:rPr>
                <w:bdr w:val="nil"/>
              </w:rPr>
            </w:pPr>
            <w:r w:rsidRPr="00FA16C4">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9BBB74" w14:textId="77777777" w:rsidR="009D2A2B" w:rsidRPr="00FA16C4" w:rsidRDefault="009D2A2B">
            <w:pPr>
              <w:keepNext/>
              <w:spacing w:line="240" w:lineRule="auto"/>
              <w:jc w:val="center"/>
              <w:rPr>
                <w:bdr w:val="nil"/>
              </w:rPr>
            </w:pPr>
            <w:r w:rsidRPr="00FA16C4">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34D60" w14:textId="77777777" w:rsidR="009D2A2B" w:rsidRPr="00FA16C4" w:rsidRDefault="009D2A2B">
            <w:pPr>
              <w:keepNext/>
              <w:spacing w:line="240" w:lineRule="auto"/>
              <w:jc w:val="center"/>
              <w:rPr>
                <w:bdr w:val="nil"/>
              </w:rPr>
            </w:pPr>
            <w:r w:rsidRPr="00FA16C4">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6C157E" w14:textId="77777777" w:rsidR="009D2A2B" w:rsidRPr="00FA16C4" w:rsidRDefault="009D2A2B">
            <w:pPr>
              <w:keepNext/>
              <w:spacing w:line="240" w:lineRule="auto"/>
              <w:jc w:val="center"/>
              <w:rPr>
                <w:b/>
                <w:bdr w:val="nil"/>
              </w:rPr>
            </w:pPr>
            <w:r w:rsidRPr="00FA16C4">
              <w:rPr>
                <w:rFonts w:ascii="Calibri" w:eastAsia="Calibri" w:hAnsi="Calibri" w:cs="Calibri"/>
                <w:b/>
                <w:bdr w:val="nil"/>
              </w:rPr>
              <w:t>4</w:t>
            </w:r>
          </w:p>
        </w:tc>
      </w:tr>
      <w:tr w:rsidR="00FA16C4" w:rsidRPr="00FA16C4" w14:paraId="3D8F998F"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B5F792" w14:textId="77777777" w:rsidR="009D2A2B" w:rsidRPr="00FA16C4" w:rsidRDefault="009D2A2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E788FD" w14:textId="77777777" w:rsidR="009D2A2B" w:rsidRPr="00FA16C4" w:rsidRDefault="009D2A2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7F096E" w14:textId="77777777" w:rsidR="009D2A2B" w:rsidRPr="00FA16C4" w:rsidRDefault="009D2A2B" w:rsidP="00F56AF4">
            <w:pPr>
              <w:jc w:val="center"/>
            </w:pPr>
            <w:r w:rsidRPr="00FA16C4">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99B1A6" w14:textId="77777777" w:rsidR="009D2A2B" w:rsidRPr="00FA16C4" w:rsidRDefault="009D2A2B" w:rsidP="009D2A2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4134B4" w14:textId="77777777" w:rsidR="009D2A2B" w:rsidRPr="00FA16C4" w:rsidRDefault="009D2A2B"/>
        </w:tc>
      </w:tr>
    </w:tbl>
    <w:p w14:paraId="4902D752" w14:textId="77777777" w:rsidR="00FF1FB8" w:rsidRPr="00FA16C4" w:rsidRDefault="006D69AA">
      <w:pPr>
        <w:rPr>
          <w:bdr w:val="nil"/>
        </w:rPr>
      </w:pPr>
      <w:r w:rsidRPr="00FA16C4">
        <w:rPr>
          <w:bdr w:val="nil"/>
        </w:rPr>
        <w:t>   </w:t>
      </w:r>
    </w:p>
    <w:tbl>
      <w:tblPr>
        <w:tblStyle w:val="TabulkaP1"/>
        <w:tblW w:w="4250" w:type="pct"/>
        <w:tblCellMar>
          <w:left w:w="15" w:type="dxa"/>
          <w:right w:w="15" w:type="dxa"/>
        </w:tblCellMar>
        <w:tblLook w:val="04A0" w:firstRow="1" w:lastRow="0" w:firstColumn="1" w:lastColumn="0" w:noHBand="0" w:noVBand="1"/>
      </w:tblPr>
      <w:tblGrid>
        <w:gridCol w:w="5133"/>
        <w:gridCol w:w="5133"/>
        <w:gridCol w:w="1376"/>
      </w:tblGrid>
      <w:tr w:rsidR="00FA16C4" w:rsidRPr="00FA16C4" w14:paraId="6989C603" w14:textId="77777777" w:rsidTr="00027D50">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D0B37F7" w14:textId="77777777" w:rsidR="009D2A2B" w:rsidRPr="00FA16C4" w:rsidRDefault="009D2A2B" w:rsidP="00027D50">
            <w:pPr>
              <w:shd w:val="clear" w:color="auto" w:fill="9CC2E5"/>
              <w:spacing w:line="240" w:lineRule="auto"/>
              <w:jc w:val="center"/>
              <w:rPr>
                <w:bdr w:val="nil"/>
              </w:rPr>
            </w:pPr>
            <w:r w:rsidRPr="00FA16C4">
              <w:rPr>
                <w:rFonts w:ascii="Calibri" w:eastAsia="Calibri" w:hAnsi="Calibri" w:cs="Calibri"/>
                <w:b/>
                <w:bCs/>
                <w:bdr w:val="nil"/>
              </w:rPr>
              <w:t>Počet vyučovacích hodin za týden – G6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6EA3AD" w14:textId="77777777" w:rsidR="009D2A2B" w:rsidRPr="00FA16C4" w:rsidRDefault="009D2A2B" w:rsidP="00027D50">
            <w:pPr>
              <w:shd w:val="clear" w:color="auto" w:fill="9CC2E5"/>
              <w:spacing w:line="240" w:lineRule="auto"/>
              <w:jc w:val="center"/>
              <w:rPr>
                <w:bdr w:val="nil"/>
              </w:rPr>
            </w:pPr>
            <w:r w:rsidRPr="00FA16C4">
              <w:rPr>
                <w:rFonts w:ascii="Calibri" w:eastAsia="Calibri" w:hAnsi="Calibri" w:cs="Calibri"/>
                <w:b/>
                <w:bCs/>
                <w:bdr w:val="nil"/>
              </w:rPr>
              <w:t>Celkem</w:t>
            </w:r>
          </w:p>
        </w:tc>
      </w:tr>
      <w:tr w:rsidR="00FA16C4" w:rsidRPr="00FA16C4" w14:paraId="5EAE24A7" w14:textId="77777777" w:rsidTr="00027D5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7E5AB3" w14:textId="77777777" w:rsidR="009D2A2B" w:rsidRPr="00FA16C4" w:rsidRDefault="009D2A2B" w:rsidP="00027D50">
            <w:pPr>
              <w:keepNext/>
              <w:shd w:val="clear" w:color="auto" w:fill="DEEAF6"/>
              <w:spacing w:line="240" w:lineRule="auto"/>
              <w:jc w:val="center"/>
              <w:rPr>
                <w:bdr w:val="nil"/>
              </w:rPr>
            </w:pPr>
            <w:r w:rsidRPr="00FA16C4">
              <w:rPr>
                <w:rFonts w:ascii="Calibri" w:eastAsia="Calibri" w:hAnsi="Calibri" w:cs="Calibri"/>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6A6E4D" w14:textId="77777777" w:rsidR="009D2A2B" w:rsidRPr="00FA16C4" w:rsidRDefault="009D2A2B" w:rsidP="00027D50">
            <w:pPr>
              <w:keepNext/>
              <w:shd w:val="clear" w:color="auto" w:fill="DEEAF6"/>
              <w:spacing w:line="240" w:lineRule="auto"/>
              <w:jc w:val="center"/>
              <w:rPr>
                <w:bdr w:val="nil"/>
              </w:rPr>
            </w:pPr>
            <w:r w:rsidRPr="00FA16C4">
              <w:rPr>
                <w:rFonts w:ascii="Calibri" w:eastAsia="Calibri" w:hAnsi="Calibri" w:cs="Calibri"/>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7D1661AD" w14:textId="77777777" w:rsidR="009D2A2B" w:rsidRPr="00FA16C4" w:rsidRDefault="009D2A2B" w:rsidP="00027D50"/>
        </w:tc>
      </w:tr>
      <w:tr w:rsidR="00FA16C4" w:rsidRPr="00FA16C4" w14:paraId="259F9BF3"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C10FC8" w14:textId="77777777" w:rsidR="009D2A2B" w:rsidRPr="00FA16C4" w:rsidRDefault="009D2A2B" w:rsidP="00027D50">
            <w:pPr>
              <w:keepNext/>
              <w:spacing w:line="240" w:lineRule="auto"/>
              <w:jc w:val="center"/>
              <w:rPr>
                <w:bdr w:val="nil"/>
              </w:rPr>
            </w:pPr>
            <w:r w:rsidRPr="00FA16C4">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8741D2" w14:textId="77777777" w:rsidR="009D2A2B" w:rsidRPr="00FA16C4" w:rsidRDefault="009D2A2B" w:rsidP="00027D50">
            <w:pPr>
              <w:keepNext/>
              <w:spacing w:line="240" w:lineRule="auto"/>
              <w:jc w:val="center"/>
              <w:rPr>
                <w:bdr w:val="nil"/>
              </w:rPr>
            </w:pPr>
            <w:r w:rsidRPr="00FA16C4">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F51126" w14:textId="77777777" w:rsidR="009D2A2B" w:rsidRPr="00FA16C4" w:rsidRDefault="009D2A2B" w:rsidP="00027D50">
            <w:pPr>
              <w:keepNext/>
              <w:spacing w:line="240" w:lineRule="auto"/>
              <w:jc w:val="center"/>
              <w:rPr>
                <w:b/>
                <w:bdr w:val="nil"/>
              </w:rPr>
            </w:pPr>
            <w:r w:rsidRPr="00FA16C4">
              <w:rPr>
                <w:rFonts w:ascii="Calibri" w:eastAsia="Calibri" w:hAnsi="Calibri" w:cs="Calibri"/>
                <w:b/>
                <w:bdr w:val="nil"/>
              </w:rPr>
              <w:t>2</w:t>
            </w:r>
          </w:p>
        </w:tc>
      </w:tr>
      <w:tr w:rsidR="00FA16C4" w:rsidRPr="00FA16C4" w14:paraId="0F87F9D3"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2E7524" w14:textId="77777777" w:rsidR="009D2A2B" w:rsidRPr="00FA16C4" w:rsidRDefault="009D2A2B" w:rsidP="00027D50">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50EB4D" w14:textId="77777777" w:rsidR="009D2A2B" w:rsidRPr="00FA16C4" w:rsidRDefault="009D2A2B" w:rsidP="009D2A2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5FC150" w14:textId="77777777" w:rsidR="009D2A2B" w:rsidRPr="00FA16C4" w:rsidRDefault="009D2A2B" w:rsidP="00027D50"/>
        </w:tc>
      </w:tr>
    </w:tbl>
    <w:p w14:paraId="6E87CC5F" w14:textId="77777777" w:rsidR="009D2A2B" w:rsidRPr="00FA16C4" w:rsidRDefault="009D2A2B" w:rsidP="009D2A2B">
      <w:pPr>
        <w:rPr>
          <w:bdr w:val="nil"/>
        </w:rPr>
      </w:pPr>
      <w:r w:rsidRPr="00FA16C4">
        <w:rPr>
          <w:bdr w:val="nil"/>
        </w:rPr>
        <w:t>   </w:t>
      </w:r>
    </w:p>
    <w:p w14:paraId="6AB8459B" w14:textId="77777777" w:rsidR="009D2A2B" w:rsidRPr="00FA16C4" w:rsidRDefault="009D2A2B">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FA16C4" w:rsidRPr="00FA16C4" w14:paraId="5AE70B7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A533722" w14:textId="77777777" w:rsidR="00FF1FB8" w:rsidRPr="00FA16C4" w:rsidRDefault="006D69AA">
            <w:pPr>
              <w:shd w:val="clear" w:color="auto" w:fill="9CC2E5"/>
              <w:spacing w:line="240" w:lineRule="auto"/>
              <w:jc w:val="left"/>
              <w:rPr>
                <w:bdr w:val="nil"/>
              </w:rPr>
            </w:pPr>
            <w:r w:rsidRPr="00FA16C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576D571"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dr w:val="nil"/>
              </w:rPr>
              <w:t>Estetická výchova hudební</w:t>
            </w:r>
          </w:p>
        </w:tc>
      </w:tr>
      <w:tr w:rsidR="00FA16C4" w:rsidRPr="00FA16C4" w14:paraId="314FFAC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AFD601"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B1D548" w14:textId="77777777" w:rsidR="00FF1FB8" w:rsidRPr="00FA16C4" w:rsidRDefault="006D69AA">
            <w:pPr>
              <w:spacing w:line="240" w:lineRule="auto"/>
              <w:jc w:val="left"/>
              <w:rPr>
                <w:bdr w:val="nil"/>
              </w:rPr>
            </w:pPr>
            <w:r w:rsidRPr="00FA16C4">
              <w:rPr>
                <w:rFonts w:ascii="Calibri" w:eastAsia="Calibri" w:hAnsi="Calibri" w:cs="Calibri"/>
                <w:bdr w:val="nil"/>
              </w:rPr>
              <w:t>Umění a kultura</w:t>
            </w:r>
          </w:p>
        </w:tc>
      </w:tr>
      <w:tr w:rsidR="00FA16C4" w:rsidRPr="00FA16C4" w14:paraId="761A4DC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558DE5"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317AF5" w14:textId="77777777" w:rsidR="00FF1FB8" w:rsidRPr="00FA16C4" w:rsidRDefault="006D69AA">
            <w:pPr>
              <w:spacing w:line="240" w:lineRule="auto"/>
              <w:jc w:val="left"/>
              <w:rPr>
                <w:bdr w:val="nil"/>
              </w:rPr>
            </w:pPr>
            <w:r w:rsidRPr="00FA16C4">
              <w:rPr>
                <w:rFonts w:ascii="Calibri" w:eastAsia="Calibri" w:hAnsi="Calibri" w:cs="Calibri"/>
                <w:szCs w:val="20"/>
                <w:bdr w:val="nil"/>
              </w:rPr>
              <w:t>Vyučovací předmět hudební výchova vychází ze vzdělávacího oboru Hudební výchova (RVP ZV) a Hudebního oboru (RVP G), které jsou součástí vzdělávací oblasti Umění a kultura.</w:t>
            </w:r>
          </w:p>
          <w:p w14:paraId="2246F102" w14:textId="77777777" w:rsidR="00FF1FB8" w:rsidRPr="00FA16C4" w:rsidRDefault="006D69AA">
            <w:pPr>
              <w:spacing w:line="240" w:lineRule="auto"/>
              <w:jc w:val="left"/>
              <w:rPr>
                <w:bdr w:val="nil"/>
              </w:rPr>
            </w:pPr>
            <w:r w:rsidRPr="00FA16C4">
              <w:rPr>
                <w:rFonts w:ascii="Calibri" w:eastAsia="Calibri" w:hAnsi="Calibri" w:cs="Calibri"/>
                <w:szCs w:val="20"/>
                <w:bdr w:val="nil"/>
              </w:rPr>
              <w:t>Vzdělávací oblast Umění a kultura umožňuje žákům i jiné než pouze racionální poznávání světa a odráží nezastupitelnou součást lidské existence – umění a kulturu. Kulturu jako procesy i výsledky duchovní činnosti, umožňující chápat komunitu proměn historické zkušenosti, v níž dochází k socializaci jedince a jeho projekci do společenské existence, i jako neoddělitelné součásti každodenního života (kultura chování, oblékání, cestování, práce). Umění jako proces specifického poznání a dorozumívání, v němž vznikají informace o vnějším a vnitřním světě a jeho vzájemné provázanosti, které nelze formulovat a sdělovat jinými než uměleckými prostředky.</w:t>
            </w:r>
          </w:p>
          <w:p w14:paraId="169891B3" w14:textId="77777777" w:rsidR="00FF1FB8" w:rsidRPr="00FA16C4" w:rsidRDefault="006D69AA">
            <w:pPr>
              <w:spacing w:line="240" w:lineRule="auto"/>
              <w:jc w:val="left"/>
              <w:rPr>
                <w:bdr w:val="nil"/>
              </w:rPr>
            </w:pPr>
            <w:r w:rsidRPr="00FA16C4">
              <w:rPr>
                <w:rFonts w:ascii="Calibri" w:eastAsia="Calibri" w:hAnsi="Calibri" w:cs="Calibri"/>
                <w:szCs w:val="20"/>
                <w:bdr w:val="nil"/>
              </w:rPr>
              <w:t>Hudební výchova vede žáky prostřednictvím vokálních, instrumentálních, hudebně pohybových a poslechových činností k porozumění hudebnímu umění, k aktivnímu vnímání hudby a zpěvu a jejich využívání jako svébytného procesu komunikace. V etapě základního vzdělávání se tyto hudební činnosti stávají v rovině produkce, recepce a reflexe obsahovými doménami hudební výchovy. Hudební činnosti jako činnosti vzájemně se propojující, ovlivňující a doplňující rozvíjejí ve svém komplexu celkovou osobnost žáka, především pak vedou k rozvoji jeho hudebnosti – jeho hudebních schopností, jež se následně projevují individuálními hudebními dovednostmi – sluchovými, rytmickými, pěveckými, intonačními, instrumentálními, hudebně pohybovými, hudebně tvořivými a poslechovými.</w:t>
            </w:r>
          </w:p>
        </w:tc>
      </w:tr>
      <w:tr w:rsidR="00FA16C4" w:rsidRPr="00FA16C4" w14:paraId="5B7C845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27A024"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3769DC" w14:textId="77777777" w:rsidR="00FF1FB8" w:rsidRPr="00FA16C4" w:rsidRDefault="006D69AA">
            <w:pPr>
              <w:spacing w:line="240" w:lineRule="auto"/>
              <w:jc w:val="left"/>
              <w:rPr>
                <w:bdr w:val="nil"/>
              </w:rPr>
            </w:pPr>
            <w:r w:rsidRPr="00FA16C4">
              <w:rPr>
                <w:rFonts w:ascii="Calibri" w:eastAsia="Calibri" w:hAnsi="Calibri" w:cs="Calibri"/>
                <w:szCs w:val="20"/>
                <w:bdr w:val="nil"/>
              </w:rPr>
              <w:t>Jak již bylo zmíněno, hudební výchova nevede žáky jen prostřednictvím vokálních, instrumentálních, hudebně pohybových a poslechových činností k porozumění hudebnímu umění, ale zároveň i k aktivnímu vnímání hudby a zpěvu a jejich využívání jako svébytného procesu komunikace.</w:t>
            </w:r>
          </w:p>
          <w:p w14:paraId="21E4DC2A" w14:textId="77777777" w:rsidR="00FF1FB8" w:rsidRPr="00FA16C4" w:rsidRDefault="006D69AA">
            <w:pPr>
              <w:spacing w:line="240" w:lineRule="auto"/>
              <w:jc w:val="left"/>
              <w:rPr>
                <w:bdr w:val="nil"/>
              </w:rPr>
            </w:pPr>
            <w:r w:rsidRPr="00FA16C4">
              <w:rPr>
                <w:rFonts w:ascii="Calibri" w:eastAsia="Calibri" w:hAnsi="Calibri" w:cs="Calibri"/>
                <w:b/>
                <w:bCs/>
                <w:szCs w:val="20"/>
                <w:bdr w:val="nil"/>
              </w:rPr>
              <w:t>Obsahem vokálních činností</w:t>
            </w:r>
            <w:r w:rsidRPr="00FA16C4">
              <w:rPr>
                <w:rFonts w:ascii="Calibri" w:eastAsia="Calibri" w:hAnsi="Calibri" w:cs="Calibri"/>
                <w:szCs w:val="20"/>
                <w:bdr w:val="nil"/>
              </w:rPr>
              <w:t> je práce s hlasem, při níž dochází ke kultivaci pěveckého i mluvního projevu metodou posilování správných pěveckých návyků. Dále orientace v notovém záznamu, rozvoj hudebního sluchu a představivosti a v neposlední řadě hudební rytmus.</w:t>
            </w:r>
          </w:p>
          <w:p w14:paraId="63DEF66C" w14:textId="77777777" w:rsidR="00FF1FB8" w:rsidRPr="00FA16C4" w:rsidRDefault="006D69AA">
            <w:pPr>
              <w:spacing w:line="240" w:lineRule="auto"/>
              <w:jc w:val="left"/>
              <w:rPr>
                <w:bdr w:val="nil"/>
              </w:rPr>
            </w:pPr>
            <w:r w:rsidRPr="00FA16C4">
              <w:rPr>
                <w:rFonts w:ascii="Calibri" w:eastAsia="Calibri" w:hAnsi="Calibri" w:cs="Calibri"/>
                <w:b/>
                <w:bCs/>
                <w:szCs w:val="20"/>
                <w:bdr w:val="nil"/>
              </w:rPr>
              <w:t>Obsahem instrumentálních činností</w:t>
            </w:r>
            <w:r w:rsidRPr="00FA16C4">
              <w:rPr>
                <w:rFonts w:ascii="Calibri" w:eastAsia="Calibri" w:hAnsi="Calibri" w:cs="Calibri"/>
                <w:szCs w:val="20"/>
                <w:bdr w:val="nil"/>
              </w:rPr>
              <w:t> je hra na hudební nástroje a záznam hudby (notopis).</w:t>
            </w:r>
          </w:p>
          <w:p w14:paraId="7BA06BCA" w14:textId="77777777" w:rsidR="00FF1FB8" w:rsidRPr="00FA16C4" w:rsidRDefault="006D69AA">
            <w:pPr>
              <w:spacing w:line="240" w:lineRule="auto"/>
              <w:jc w:val="left"/>
              <w:rPr>
                <w:bdr w:val="nil"/>
              </w:rPr>
            </w:pPr>
            <w:r w:rsidRPr="00FA16C4">
              <w:rPr>
                <w:rFonts w:ascii="Calibri" w:eastAsia="Calibri" w:hAnsi="Calibri" w:cs="Calibri"/>
                <w:b/>
                <w:bCs/>
                <w:szCs w:val="20"/>
                <w:bdr w:val="nil"/>
              </w:rPr>
              <w:t>Obsahem poslechových činností </w:t>
            </w:r>
            <w:r w:rsidRPr="00FA16C4">
              <w:rPr>
                <w:rFonts w:ascii="Calibri" w:eastAsia="Calibri" w:hAnsi="Calibri" w:cs="Calibri"/>
                <w:szCs w:val="20"/>
                <w:bdr w:val="nil"/>
              </w:rPr>
              <w:t>je aktivní vnímání (percepce) znějící hudby, při níž žák poznává hudbu ve všech jejích žánrových, stylových i funkčních podobách, učí se hudbu analyzovat a interpretovat. Seznámení se s hudebními styly a žánry, životopisy známých skladatelů a jejich díly.</w:t>
            </w:r>
          </w:p>
          <w:p w14:paraId="54542D6D" w14:textId="77777777" w:rsidR="00FF1FB8" w:rsidRPr="00FA16C4" w:rsidRDefault="006D69AA">
            <w:pPr>
              <w:spacing w:line="240" w:lineRule="auto"/>
              <w:jc w:val="left"/>
              <w:rPr>
                <w:bdr w:val="nil"/>
              </w:rPr>
            </w:pPr>
            <w:r w:rsidRPr="00FA16C4">
              <w:rPr>
                <w:rFonts w:ascii="Calibri" w:eastAsia="Calibri" w:hAnsi="Calibri" w:cs="Calibri"/>
                <w:b/>
                <w:bCs/>
                <w:szCs w:val="20"/>
                <w:bdr w:val="nil"/>
              </w:rPr>
              <w:t>Obsahem hudebně – pohybových činností </w:t>
            </w:r>
            <w:r w:rsidRPr="00FA16C4">
              <w:rPr>
                <w:rFonts w:ascii="Calibri" w:eastAsia="Calibri" w:hAnsi="Calibri" w:cs="Calibri"/>
                <w:szCs w:val="20"/>
                <w:bdr w:val="nil"/>
              </w:rPr>
              <w:t>je ztvárňování hudby a reagování na ni pomocí pohybu, tance a gest.</w:t>
            </w:r>
          </w:p>
          <w:p w14:paraId="3C5F90FB" w14:textId="77777777" w:rsidR="00FF1FB8" w:rsidRPr="00FA16C4" w:rsidRDefault="006D69AA">
            <w:pPr>
              <w:spacing w:line="240" w:lineRule="auto"/>
              <w:jc w:val="left"/>
              <w:rPr>
                <w:bdr w:val="nil"/>
              </w:rPr>
            </w:pPr>
            <w:r w:rsidRPr="00FA16C4">
              <w:rPr>
                <w:rFonts w:ascii="Calibri" w:eastAsia="Calibri" w:hAnsi="Calibri" w:cs="Calibri"/>
                <w:szCs w:val="20"/>
                <w:bdr w:val="nil"/>
              </w:rPr>
              <w:lastRenderedPageBreak/>
              <w:t>Vyučovací předmět v sobě zahrnuje průřezová témata: Osobnostní a sociální výchova, Výchova k myšlení v evropských a globálních souvislostech, Multikulturní výchova, Mediální výchova, Výchova demokratického občana.</w:t>
            </w:r>
          </w:p>
          <w:p w14:paraId="3949B39E" w14:textId="77777777" w:rsidR="00FF1FB8" w:rsidRPr="00FA16C4" w:rsidRDefault="006D69AA">
            <w:pPr>
              <w:spacing w:line="240" w:lineRule="auto"/>
              <w:jc w:val="left"/>
              <w:rPr>
                <w:bdr w:val="nil"/>
              </w:rPr>
            </w:pPr>
            <w:r w:rsidRPr="00FA16C4">
              <w:rPr>
                <w:rFonts w:ascii="Calibri" w:eastAsia="Calibri" w:hAnsi="Calibri" w:cs="Calibri"/>
                <w:szCs w:val="20"/>
                <w:bdr w:val="nil"/>
              </w:rPr>
              <w:t>Časové vymezení předmětu se řídí učebním plánem.</w:t>
            </w:r>
          </w:p>
        </w:tc>
      </w:tr>
      <w:tr w:rsidR="00FA16C4" w:rsidRPr="00FA16C4" w14:paraId="216FECC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EE1CE7"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D7AA34" w14:textId="77777777" w:rsidR="00FF1FB8" w:rsidRPr="00FA16C4" w:rsidRDefault="006D69AA" w:rsidP="00534DA1">
            <w:pPr>
              <w:numPr>
                <w:ilvl w:val="0"/>
                <w:numId w:val="52"/>
              </w:numPr>
              <w:spacing w:line="240" w:lineRule="auto"/>
              <w:jc w:val="left"/>
              <w:rPr>
                <w:bdr w:val="nil"/>
              </w:rPr>
            </w:pPr>
            <w:r w:rsidRPr="00FA16C4">
              <w:rPr>
                <w:rFonts w:ascii="Calibri" w:eastAsia="Calibri" w:hAnsi="Calibri" w:cs="Calibri"/>
                <w:bdr w:val="nil"/>
              </w:rPr>
              <w:t>Společný vzdělávací obsah hudebního i výtvarného oboru</w:t>
            </w:r>
          </w:p>
          <w:p w14:paraId="53A95007" w14:textId="77777777" w:rsidR="00FF1FB8" w:rsidRPr="00FA16C4" w:rsidRDefault="006D69AA" w:rsidP="00534DA1">
            <w:pPr>
              <w:numPr>
                <w:ilvl w:val="0"/>
                <w:numId w:val="52"/>
              </w:numPr>
              <w:spacing w:line="240" w:lineRule="auto"/>
              <w:jc w:val="left"/>
              <w:rPr>
                <w:bdr w:val="nil"/>
              </w:rPr>
            </w:pPr>
            <w:r w:rsidRPr="00FA16C4">
              <w:rPr>
                <w:rFonts w:ascii="Calibri" w:eastAsia="Calibri" w:hAnsi="Calibri" w:cs="Calibri"/>
                <w:bdr w:val="nil"/>
              </w:rPr>
              <w:t>Hudební obor</w:t>
            </w:r>
          </w:p>
        </w:tc>
      </w:tr>
      <w:tr w:rsidR="00AC6DEA" w:rsidRPr="00FA16C4" w14:paraId="55B23379" w14:textId="77777777" w:rsidTr="00994A96">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34CAE003" w14:textId="77777777" w:rsidR="00AC6DEA" w:rsidRPr="00FA16C4" w:rsidRDefault="00AC6DEA">
            <w:pPr>
              <w:shd w:val="clear" w:color="auto" w:fill="DEEAF6"/>
              <w:spacing w:line="240" w:lineRule="auto"/>
              <w:jc w:val="left"/>
              <w:rPr>
                <w:bdr w:val="nil"/>
              </w:rPr>
            </w:pPr>
            <w:r w:rsidRPr="00FA16C4">
              <w:rPr>
                <w:rFonts w:ascii="Calibri" w:eastAsia="Calibri" w:hAnsi="Calibri" w:cs="Calibri"/>
                <w:bdr w:val="nil"/>
              </w:rPr>
              <w:t>Výchovné a vzdělávací strategie: společné postupy uplatňované na úrovni předmětu, jimiž učitelé cíleně utvářejí a rozvíjejí klíčové kompetence žáků</w:t>
            </w:r>
          </w:p>
          <w:p w14:paraId="5DDBEFD3" w14:textId="6600B5C5" w:rsidR="00AC6DEA" w:rsidRPr="00FA16C4" w:rsidRDefault="00AC6DEA" w:rsidP="00AC6DEA">
            <w:pPr>
              <w:shd w:val="clear" w:color="auto" w:fill="DEEAF6"/>
              <w:spacing w:line="240" w:lineRule="auto"/>
              <w:jc w:val="left"/>
              <w:rPr>
                <w:bdr w:val="nil"/>
              </w:rPr>
            </w:pPr>
            <w:r w:rsidRPr="00FA16C4">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C67D0" w14:textId="77777777" w:rsidR="00AC6DEA" w:rsidRPr="00FA16C4" w:rsidRDefault="00AC6DEA">
            <w:pPr>
              <w:spacing w:line="240" w:lineRule="auto"/>
              <w:jc w:val="left"/>
              <w:rPr>
                <w:bdr w:val="nil"/>
              </w:rPr>
            </w:pPr>
            <w:r w:rsidRPr="00FA16C4">
              <w:rPr>
                <w:rFonts w:ascii="Calibri" w:eastAsia="Calibri" w:hAnsi="Calibri" w:cs="Calibri"/>
                <w:b/>
                <w:bCs/>
                <w:bdr w:val="nil"/>
              </w:rPr>
              <w:t>Kompetence k řešení problémů:</w:t>
            </w:r>
          </w:p>
          <w:p w14:paraId="7A77818F" w14:textId="77777777" w:rsidR="00AC6DEA" w:rsidRPr="00FA16C4" w:rsidRDefault="00AC6DEA">
            <w:pPr>
              <w:spacing w:line="240" w:lineRule="auto"/>
              <w:jc w:val="left"/>
              <w:rPr>
                <w:bdr w:val="nil"/>
              </w:rPr>
            </w:pPr>
            <w:r w:rsidRPr="00FA16C4">
              <w:rPr>
                <w:rFonts w:ascii="Calibri" w:eastAsia="Calibri" w:hAnsi="Calibri" w:cs="Calibri"/>
                <w:szCs w:val="20"/>
                <w:bdr w:val="nil"/>
              </w:rPr>
              <w:t>Učitel simuluje problémové situace, upozorňuje na nesrovnalosti, a tím rozvíjí schopnost žáků pokoušet se nalézt řešení, povzbuzuje při případném nezdaru, a to jak při hudebních aktivitách, tak při osvojování si nového učiva.</w:t>
            </w:r>
          </w:p>
        </w:tc>
      </w:tr>
      <w:tr w:rsidR="00AC6DEA" w:rsidRPr="00FA16C4" w14:paraId="4842D236" w14:textId="77777777" w:rsidTr="00994A96">
        <w:tc>
          <w:tcPr>
            <w:tcW w:w="1500" w:type="pct"/>
            <w:vMerge/>
            <w:tcBorders>
              <w:left w:val="inset" w:sz="6" w:space="0" w:color="808080"/>
              <w:right w:val="inset" w:sz="6" w:space="0" w:color="808080"/>
            </w:tcBorders>
          </w:tcPr>
          <w:p w14:paraId="306D91C8" w14:textId="0D0C8805" w:rsidR="00AC6DEA" w:rsidRPr="00FA16C4" w:rsidRDefault="00AC6DEA" w:rsidP="00AC6DEA">
            <w:pPr>
              <w:shd w:val="clear" w:color="auto" w:fill="DEEAF6"/>
              <w:spacing w:line="240" w:lineRule="auto"/>
              <w:jc w:val="left"/>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7E83EA" w14:textId="77777777" w:rsidR="00AC6DEA" w:rsidRPr="00FA16C4" w:rsidRDefault="00AC6DEA">
            <w:pPr>
              <w:spacing w:line="240" w:lineRule="auto"/>
              <w:jc w:val="left"/>
              <w:rPr>
                <w:bdr w:val="nil"/>
              </w:rPr>
            </w:pPr>
            <w:r w:rsidRPr="00FA16C4">
              <w:rPr>
                <w:rFonts w:ascii="Calibri" w:eastAsia="Calibri" w:hAnsi="Calibri" w:cs="Calibri"/>
                <w:b/>
                <w:bCs/>
                <w:bdr w:val="nil"/>
              </w:rPr>
              <w:t>Kompetence komunikativní:</w:t>
            </w:r>
          </w:p>
          <w:p w14:paraId="6E97952D" w14:textId="77777777" w:rsidR="00AC6DEA" w:rsidRPr="00FA16C4" w:rsidRDefault="00AC6DEA">
            <w:pPr>
              <w:spacing w:line="240" w:lineRule="auto"/>
              <w:jc w:val="left"/>
              <w:rPr>
                <w:bdr w:val="nil"/>
              </w:rPr>
            </w:pPr>
            <w:r w:rsidRPr="00FA16C4">
              <w:rPr>
                <w:rFonts w:ascii="Calibri" w:eastAsia="Calibri" w:hAnsi="Calibri" w:cs="Calibri"/>
                <w:szCs w:val="20"/>
                <w:bdr w:val="nil"/>
              </w:rPr>
              <w:t>Učitel vytváří prostor pro diskuzi a obhajobu vlastních názorů, např. při poslechových činnostech, a upozorňuje na nutnost vzájemné tolerance; učí žáky zvládat zdvořilostní principy komunikace.</w:t>
            </w:r>
          </w:p>
        </w:tc>
      </w:tr>
      <w:tr w:rsidR="00AC6DEA" w:rsidRPr="00FA16C4" w14:paraId="5E751C55" w14:textId="77777777" w:rsidTr="00994A96">
        <w:tc>
          <w:tcPr>
            <w:tcW w:w="1500" w:type="pct"/>
            <w:vMerge/>
            <w:tcBorders>
              <w:left w:val="inset" w:sz="6" w:space="0" w:color="808080"/>
              <w:right w:val="inset" w:sz="6" w:space="0" w:color="808080"/>
            </w:tcBorders>
          </w:tcPr>
          <w:p w14:paraId="46874CFD" w14:textId="32D634D5" w:rsidR="00AC6DEA" w:rsidRPr="00FA16C4" w:rsidRDefault="00AC6DEA" w:rsidP="00AC6DEA">
            <w:pPr>
              <w:shd w:val="clear" w:color="auto" w:fill="DEEAF6"/>
              <w:spacing w:line="240" w:lineRule="auto"/>
              <w:jc w:val="left"/>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A16AEA" w14:textId="77777777" w:rsidR="00AC6DEA" w:rsidRPr="00FA16C4" w:rsidRDefault="00AC6DEA">
            <w:pPr>
              <w:spacing w:line="240" w:lineRule="auto"/>
              <w:jc w:val="left"/>
              <w:rPr>
                <w:bdr w:val="nil"/>
              </w:rPr>
            </w:pPr>
            <w:r w:rsidRPr="00FA16C4">
              <w:rPr>
                <w:rFonts w:ascii="Calibri" w:eastAsia="Calibri" w:hAnsi="Calibri" w:cs="Calibri"/>
                <w:b/>
                <w:bCs/>
                <w:bdr w:val="nil"/>
              </w:rPr>
              <w:t>Kompetence sociální a personální:</w:t>
            </w:r>
          </w:p>
          <w:p w14:paraId="7E8F6726" w14:textId="77777777" w:rsidR="00AC6DEA" w:rsidRPr="00FA16C4" w:rsidRDefault="00AC6DEA">
            <w:pPr>
              <w:spacing w:line="240" w:lineRule="auto"/>
              <w:jc w:val="left"/>
              <w:rPr>
                <w:bdr w:val="nil"/>
              </w:rPr>
            </w:pPr>
            <w:r w:rsidRPr="00FA16C4">
              <w:rPr>
                <w:rFonts w:ascii="Calibri" w:eastAsia="Calibri" w:hAnsi="Calibri" w:cs="Calibri"/>
                <w:szCs w:val="20"/>
                <w:bdr w:val="nil"/>
              </w:rPr>
              <w:t>Učitel vytváří v hodinách hudební výchovy při instrumentálních, vokálních i hudebně-pohybových činnostech prostor pro společnou práci, pro práci v týmu, kde si žák hledá a nachází svou pozici, umí pomoci nebo o pomoc požádat a tím ovlivňovat kvalitu společné práce a současně vytvářet a upevňovat dobré mezilidské vztahy.</w:t>
            </w:r>
          </w:p>
        </w:tc>
      </w:tr>
      <w:tr w:rsidR="00AC6DEA" w:rsidRPr="00FA16C4" w14:paraId="78CDD969" w14:textId="77777777" w:rsidTr="00994A96">
        <w:tc>
          <w:tcPr>
            <w:tcW w:w="1500" w:type="pct"/>
            <w:vMerge/>
            <w:tcBorders>
              <w:left w:val="inset" w:sz="6" w:space="0" w:color="808080"/>
              <w:right w:val="inset" w:sz="6" w:space="0" w:color="808080"/>
            </w:tcBorders>
          </w:tcPr>
          <w:p w14:paraId="4DCCC8B6" w14:textId="0AF56AFF" w:rsidR="00AC6DEA" w:rsidRPr="00FA16C4" w:rsidRDefault="00AC6DEA" w:rsidP="00AC6DEA">
            <w:pPr>
              <w:shd w:val="clear" w:color="auto" w:fill="DEEAF6"/>
              <w:spacing w:line="240" w:lineRule="auto"/>
              <w:jc w:val="left"/>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CD42B" w14:textId="77777777" w:rsidR="00AC6DEA" w:rsidRPr="00FA16C4" w:rsidRDefault="00AC6DEA">
            <w:pPr>
              <w:spacing w:line="240" w:lineRule="auto"/>
              <w:jc w:val="left"/>
              <w:rPr>
                <w:bdr w:val="nil"/>
              </w:rPr>
            </w:pPr>
            <w:r w:rsidRPr="00FA16C4">
              <w:rPr>
                <w:rFonts w:ascii="Calibri" w:eastAsia="Calibri" w:hAnsi="Calibri" w:cs="Calibri"/>
                <w:b/>
                <w:bCs/>
                <w:bdr w:val="nil"/>
              </w:rPr>
              <w:t>Kompetence občanská:</w:t>
            </w:r>
          </w:p>
          <w:p w14:paraId="6CA45E98" w14:textId="77777777" w:rsidR="00AC6DEA" w:rsidRPr="00FA16C4" w:rsidRDefault="00AC6DEA">
            <w:pPr>
              <w:spacing w:line="240" w:lineRule="auto"/>
              <w:jc w:val="left"/>
              <w:rPr>
                <w:bdr w:val="nil"/>
              </w:rPr>
            </w:pPr>
            <w:r w:rsidRPr="00FA16C4">
              <w:rPr>
                <w:rFonts w:ascii="Calibri" w:eastAsia="Calibri" w:hAnsi="Calibri" w:cs="Calibri"/>
                <w:szCs w:val="20"/>
                <w:bdr w:val="nil"/>
              </w:rPr>
              <w:t>Při výchovných koncertech a návštěvách divadelních představení učitel uvádí nejen do povědomí žáků, ale dle možností i do jejich životní praxe pravidla chování a společenské etikety. Učitel vysvětluje žákům význam našich národních tradic a kulturního a historického dědictví, zapojuje dle možností žáky do kulturního dění.</w:t>
            </w:r>
          </w:p>
        </w:tc>
      </w:tr>
      <w:tr w:rsidR="00AC6DEA" w:rsidRPr="00FA16C4" w14:paraId="65DEF837" w14:textId="77777777" w:rsidTr="00994A96">
        <w:tc>
          <w:tcPr>
            <w:tcW w:w="1500" w:type="pct"/>
            <w:vMerge/>
            <w:tcBorders>
              <w:left w:val="inset" w:sz="6" w:space="0" w:color="808080"/>
              <w:right w:val="inset" w:sz="6" w:space="0" w:color="808080"/>
            </w:tcBorders>
          </w:tcPr>
          <w:p w14:paraId="0C1A9C71" w14:textId="2B147E57" w:rsidR="00AC6DEA" w:rsidRPr="00FA16C4" w:rsidRDefault="00AC6DEA" w:rsidP="00AC6DEA">
            <w:pPr>
              <w:shd w:val="clear" w:color="auto" w:fill="DEEAF6"/>
              <w:spacing w:line="240" w:lineRule="auto"/>
              <w:jc w:val="left"/>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F041F0" w14:textId="77777777" w:rsidR="00AC6DEA" w:rsidRPr="00FA16C4" w:rsidRDefault="00AC6DEA">
            <w:pPr>
              <w:spacing w:line="240" w:lineRule="auto"/>
              <w:jc w:val="left"/>
              <w:rPr>
                <w:bdr w:val="nil"/>
              </w:rPr>
            </w:pPr>
            <w:r w:rsidRPr="00FA16C4">
              <w:rPr>
                <w:rFonts w:ascii="Calibri" w:eastAsia="Calibri" w:hAnsi="Calibri" w:cs="Calibri"/>
                <w:b/>
                <w:bCs/>
                <w:bdr w:val="nil"/>
              </w:rPr>
              <w:t>Kompetence k učení:</w:t>
            </w:r>
          </w:p>
          <w:p w14:paraId="631E7871" w14:textId="77777777" w:rsidR="00AC6DEA" w:rsidRPr="00FA16C4" w:rsidRDefault="00AC6DEA">
            <w:pPr>
              <w:spacing w:line="240" w:lineRule="auto"/>
              <w:jc w:val="left"/>
              <w:rPr>
                <w:bdr w:val="nil"/>
              </w:rPr>
            </w:pPr>
            <w:r w:rsidRPr="00FA16C4">
              <w:rPr>
                <w:rFonts w:ascii="Calibri" w:eastAsia="Calibri" w:hAnsi="Calibri" w:cs="Calibri"/>
                <w:szCs w:val="20"/>
                <w:bdr w:val="nil"/>
              </w:rPr>
              <w:t>Učitel nabízí žákovi různé způsoby pro osvojování si učiva, hodnotí jeho úspěšnost a pomáhá žákům najít vhodné způsoby, metody a strategie pro efektivní učení. Postupným pronikáním do hudebního oboru vede učitel žáka k uvědomění si významu hudební výchovy pro jeho život a uvědomění si možnosti dalšího studia a celoživotního zdokonalování se.</w:t>
            </w:r>
          </w:p>
          <w:p w14:paraId="22FF6264" w14:textId="77777777" w:rsidR="00AC6DEA" w:rsidRPr="00FA16C4" w:rsidRDefault="00AC6DEA">
            <w:pPr>
              <w:spacing w:line="240" w:lineRule="auto"/>
              <w:jc w:val="left"/>
              <w:rPr>
                <w:bdr w:val="nil"/>
              </w:rPr>
            </w:pPr>
            <w:r w:rsidRPr="00FA16C4">
              <w:rPr>
                <w:rFonts w:ascii="Calibri" w:eastAsia="Calibri" w:hAnsi="Calibri" w:cs="Calibri"/>
                <w:szCs w:val="20"/>
                <w:bdr w:val="nil"/>
              </w:rPr>
              <w:lastRenderedPageBreak/>
              <w:t>Učitel dává žákům příležitost naučit se vyhledávat, třídit, zpracovávat a předávat informace, uchovávat je a dále je uplatňovat, zároveň poskytuje prostor pro sebekritické zhodnocení sebe sama při hodnocení zvládnutí učiva.</w:t>
            </w:r>
          </w:p>
          <w:p w14:paraId="3A6E59EA" w14:textId="77777777" w:rsidR="00AC6DEA" w:rsidRPr="00FA16C4" w:rsidRDefault="00AC6DEA">
            <w:pPr>
              <w:spacing w:line="240" w:lineRule="auto"/>
              <w:jc w:val="left"/>
              <w:rPr>
                <w:bdr w:val="nil"/>
              </w:rPr>
            </w:pPr>
            <w:r w:rsidRPr="00FA16C4">
              <w:rPr>
                <w:rFonts w:ascii="Calibri" w:eastAsia="Calibri" w:hAnsi="Calibri" w:cs="Calibri"/>
                <w:szCs w:val="20"/>
                <w:bdr w:val="nil"/>
              </w:rPr>
              <w:t>Při práci s hudebním dílem a při osvojování si nových informací učitel směřuje žáky k využívání obecně užívaných termínů a k aplikaci již dříve získaných informací.</w:t>
            </w:r>
          </w:p>
          <w:p w14:paraId="367C39B4" w14:textId="77777777" w:rsidR="00AC6DEA" w:rsidRPr="00FA16C4" w:rsidRDefault="00AC6DEA">
            <w:pPr>
              <w:spacing w:line="240" w:lineRule="auto"/>
              <w:jc w:val="left"/>
              <w:rPr>
                <w:bdr w:val="nil"/>
              </w:rPr>
            </w:pPr>
            <w:r w:rsidRPr="00FA16C4">
              <w:rPr>
                <w:rFonts w:ascii="Calibri" w:eastAsia="Calibri" w:hAnsi="Calibri" w:cs="Calibri"/>
                <w:szCs w:val="20"/>
                <w:bdr w:val="nil"/>
              </w:rPr>
              <w:t> Při hudebně – pohybových, vokálních a instrumentálních činnostech vytváří učitel prostředí pro tvorbu a experiment.</w:t>
            </w:r>
          </w:p>
          <w:p w14:paraId="56BE841C" w14:textId="77777777" w:rsidR="00AC6DEA" w:rsidRPr="00FA16C4" w:rsidRDefault="00AC6DEA">
            <w:pPr>
              <w:spacing w:line="240" w:lineRule="auto"/>
              <w:jc w:val="left"/>
              <w:rPr>
                <w:bdr w:val="nil"/>
              </w:rPr>
            </w:pPr>
            <w:r w:rsidRPr="00FA16C4">
              <w:rPr>
                <w:rFonts w:ascii="Calibri" w:eastAsia="Calibri" w:hAnsi="Calibri" w:cs="Calibri"/>
                <w:szCs w:val="20"/>
                <w:bdr w:val="nil"/>
              </w:rPr>
              <w:t>Učitel zapojuje žáky do individuálních a kolektivních soutěží, během příprav věnuje žákům odbornou instruktáž a pomoc.</w:t>
            </w:r>
          </w:p>
        </w:tc>
      </w:tr>
      <w:tr w:rsidR="00AC6DEA" w:rsidRPr="00FA16C4" w14:paraId="1CED07C6" w14:textId="77777777" w:rsidTr="00994A96">
        <w:tc>
          <w:tcPr>
            <w:tcW w:w="1500" w:type="pct"/>
            <w:vMerge/>
            <w:tcBorders>
              <w:left w:val="inset" w:sz="6" w:space="0" w:color="808080"/>
              <w:right w:val="inset" w:sz="6" w:space="0" w:color="808080"/>
            </w:tcBorders>
          </w:tcPr>
          <w:p w14:paraId="35E55236" w14:textId="1608B312" w:rsidR="00AC6DEA" w:rsidRPr="00FA16C4" w:rsidRDefault="00AC6DEA" w:rsidP="00AC6DEA">
            <w:pPr>
              <w:shd w:val="clear" w:color="auto" w:fill="DEEAF6"/>
              <w:spacing w:line="240" w:lineRule="auto"/>
              <w:jc w:val="left"/>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8FC19A" w14:textId="77777777" w:rsidR="00AC6DEA" w:rsidRPr="00FA16C4" w:rsidRDefault="00AC6DEA">
            <w:pPr>
              <w:spacing w:line="240" w:lineRule="auto"/>
              <w:jc w:val="left"/>
              <w:rPr>
                <w:bdr w:val="nil"/>
              </w:rPr>
            </w:pPr>
            <w:r w:rsidRPr="00FA16C4">
              <w:rPr>
                <w:rFonts w:ascii="Calibri" w:eastAsia="Calibri" w:hAnsi="Calibri" w:cs="Calibri"/>
                <w:b/>
                <w:bCs/>
                <w:bdr w:val="nil"/>
              </w:rPr>
              <w:t>Kompetence pracovní:</w:t>
            </w:r>
          </w:p>
          <w:p w14:paraId="5B02FE92" w14:textId="77777777" w:rsidR="00AC6DEA" w:rsidRPr="00FA16C4" w:rsidRDefault="00AC6DEA">
            <w:pPr>
              <w:spacing w:line="240" w:lineRule="auto"/>
              <w:jc w:val="left"/>
              <w:rPr>
                <w:bdr w:val="nil"/>
              </w:rPr>
            </w:pPr>
            <w:r w:rsidRPr="00FA16C4">
              <w:rPr>
                <w:rFonts w:ascii="Calibri" w:eastAsia="Calibri" w:hAnsi="Calibri" w:cs="Calibri"/>
                <w:szCs w:val="20"/>
                <w:bdr w:val="nil"/>
              </w:rPr>
              <w:t>Učitel rozvíjí u žáků smysl pro povinnost a systematickou práci, vytváří klidnou pracovní atmosféru, dohlíží na přípravu pomůcek na vyučování, na úklid pracovního místa žáka, vede žáky ke kritickému hodnocení vlastních výkonů/znalostí.</w:t>
            </w:r>
          </w:p>
        </w:tc>
      </w:tr>
      <w:tr w:rsidR="00AC6DEA" w:rsidRPr="00FA16C4" w14:paraId="0770613A" w14:textId="77777777" w:rsidTr="00994A96">
        <w:tc>
          <w:tcPr>
            <w:tcW w:w="1500" w:type="pct"/>
            <w:vMerge/>
            <w:tcBorders>
              <w:left w:val="inset" w:sz="6" w:space="0" w:color="808080"/>
              <w:right w:val="inset" w:sz="6" w:space="0" w:color="808080"/>
            </w:tcBorders>
          </w:tcPr>
          <w:p w14:paraId="512B3691" w14:textId="7E14387D" w:rsidR="00AC6DEA" w:rsidRPr="00FA16C4" w:rsidRDefault="00AC6DEA" w:rsidP="00AC6DEA">
            <w:pPr>
              <w:shd w:val="clear" w:color="auto" w:fill="DEEAF6"/>
              <w:spacing w:line="240" w:lineRule="auto"/>
              <w:jc w:val="left"/>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BF9945" w14:textId="77777777" w:rsidR="00AC6DEA" w:rsidRPr="00785624" w:rsidRDefault="00AC6DEA" w:rsidP="00AC6DEA">
            <w:pPr>
              <w:spacing w:line="240" w:lineRule="auto"/>
              <w:jc w:val="left"/>
              <w:rPr>
                <w:rFonts w:ascii="Calibri" w:eastAsia="Calibri" w:hAnsi="Calibri" w:cs="Calibri"/>
                <w:b/>
                <w:bCs/>
                <w:bdr w:val="nil"/>
              </w:rPr>
            </w:pPr>
            <w:r w:rsidRPr="00785624">
              <w:rPr>
                <w:rFonts w:ascii="Calibri" w:eastAsia="Calibri" w:hAnsi="Calibri" w:cs="Calibri"/>
                <w:b/>
                <w:bCs/>
                <w:bdr w:val="nil"/>
              </w:rPr>
              <w:t>Kompetence digitální:</w:t>
            </w:r>
          </w:p>
          <w:p w14:paraId="01D94673" w14:textId="4467AA2F" w:rsidR="00AC6DEA" w:rsidRPr="00FA16C4" w:rsidRDefault="00AC6DEA" w:rsidP="00AC6DEA">
            <w:pPr>
              <w:spacing w:line="240" w:lineRule="auto"/>
              <w:jc w:val="left"/>
              <w:rPr>
                <w:rFonts w:ascii="Calibri" w:eastAsia="Calibri" w:hAnsi="Calibri" w:cs="Calibri"/>
                <w:b/>
                <w:bCs/>
                <w:bdr w:val="nil"/>
              </w:rPr>
            </w:pPr>
            <w:r w:rsidRPr="00785624">
              <w:rPr>
                <w:rFonts w:cstheme="minorHAnsi"/>
                <w:sz w:val="24"/>
              </w:rPr>
              <w:t xml:space="preserve">Žák </w:t>
            </w:r>
            <w:r w:rsidRPr="00785624">
              <w:rPr>
                <w:rFonts w:eastAsia="TimesNewRomanPSMT" w:cstheme="minorHAnsi"/>
                <w:szCs w:val="22"/>
              </w:rPr>
              <w:t xml:space="preserve">ovládá běžně používaná digitální zařízení, aplikace a služby. Získává, vyhledává, kriticky posuzuje, spravuje a sdílí data, informace a digitální obsah. Vytváří a upravuje digitální obsah, kombinuje různé formáty, vyjadřuje se za pomoci digitálních prostředků. V digitálním prostředí jedná eticky. </w:t>
            </w:r>
          </w:p>
        </w:tc>
      </w:tr>
      <w:tr w:rsidR="00AC6DEA" w:rsidRPr="00FA16C4" w14:paraId="045DDAA7" w14:textId="77777777" w:rsidTr="00994A96">
        <w:tc>
          <w:tcPr>
            <w:tcW w:w="1500" w:type="pct"/>
            <w:vMerge/>
            <w:tcBorders>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4FFD83" w14:textId="10BD1E30" w:rsidR="00AC6DEA" w:rsidRPr="00FA16C4" w:rsidRDefault="00AC6DEA" w:rsidP="00AC6DEA">
            <w:pPr>
              <w:shd w:val="clear" w:color="auto" w:fill="DEEAF6"/>
              <w:spacing w:line="240" w:lineRule="auto"/>
              <w:jc w:val="left"/>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D687A" w14:textId="77777777" w:rsidR="00AC6DEA" w:rsidRPr="00FA16C4" w:rsidRDefault="00AC6DEA" w:rsidP="00AC6DEA">
            <w:pPr>
              <w:spacing w:line="240" w:lineRule="auto"/>
              <w:jc w:val="left"/>
              <w:rPr>
                <w:bdr w:val="nil"/>
              </w:rPr>
            </w:pPr>
            <w:r w:rsidRPr="00FA16C4">
              <w:rPr>
                <w:rFonts w:ascii="Calibri" w:eastAsia="Calibri" w:hAnsi="Calibri" w:cs="Calibri"/>
                <w:bdr w:val="nil"/>
              </w:rPr>
              <w:t>Hodnocení žáků se řídí klasifikačním řádem.</w:t>
            </w:r>
          </w:p>
        </w:tc>
      </w:tr>
    </w:tbl>
    <w:p w14:paraId="1F99F357" w14:textId="77777777" w:rsidR="00FF1FB8" w:rsidRPr="00FA16C4" w:rsidRDefault="006D69AA">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66749F3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190CB2"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Estetická výchova hudební</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C08FC6F"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prima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C8D3DD" w14:textId="77777777" w:rsidR="00FF1FB8" w:rsidRPr="00FA16C4" w:rsidRDefault="00FF1FB8"/>
        </w:tc>
      </w:tr>
      <w:tr w:rsidR="00FA16C4" w:rsidRPr="00FA16C4" w14:paraId="0E287D1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0C402B"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0686E4" w14:textId="77777777" w:rsidR="00FF1FB8" w:rsidRPr="00FA16C4" w:rsidRDefault="006D69AA" w:rsidP="00534DA1">
            <w:pPr>
              <w:numPr>
                <w:ilvl w:val="0"/>
                <w:numId w:val="53"/>
              </w:numPr>
              <w:spacing w:line="240" w:lineRule="auto"/>
              <w:jc w:val="left"/>
              <w:rPr>
                <w:bdr w:val="nil"/>
              </w:rPr>
            </w:pPr>
            <w:r w:rsidRPr="00FA16C4">
              <w:rPr>
                <w:rFonts w:ascii="Calibri" w:eastAsia="Calibri" w:hAnsi="Calibri" w:cs="Calibri"/>
                <w:sz w:val="20"/>
                <w:bdr w:val="nil"/>
              </w:rPr>
              <w:t>Kompetence k řešení problémů</w:t>
            </w:r>
          </w:p>
          <w:p w14:paraId="1D71A76E" w14:textId="77777777" w:rsidR="00FF1FB8" w:rsidRPr="00FA16C4" w:rsidRDefault="006D69AA" w:rsidP="00534DA1">
            <w:pPr>
              <w:numPr>
                <w:ilvl w:val="0"/>
                <w:numId w:val="53"/>
              </w:numPr>
              <w:spacing w:line="240" w:lineRule="auto"/>
              <w:jc w:val="left"/>
              <w:rPr>
                <w:bdr w:val="nil"/>
              </w:rPr>
            </w:pPr>
            <w:r w:rsidRPr="00FA16C4">
              <w:rPr>
                <w:rFonts w:ascii="Calibri" w:eastAsia="Calibri" w:hAnsi="Calibri" w:cs="Calibri"/>
                <w:sz w:val="20"/>
                <w:bdr w:val="nil"/>
              </w:rPr>
              <w:t>Kompetence komunikativní</w:t>
            </w:r>
          </w:p>
          <w:p w14:paraId="2C30EF31" w14:textId="77777777" w:rsidR="00FF1FB8" w:rsidRPr="00FA16C4" w:rsidRDefault="006D69AA" w:rsidP="00534DA1">
            <w:pPr>
              <w:numPr>
                <w:ilvl w:val="0"/>
                <w:numId w:val="53"/>
              </w:numPr>
              <w:spacing w:line="240" w:lineRule="auto"/>
              <w:jc w:val="left"/>
              <w:rPr>
                <w:bdr w:val="nil"/>
              </w:rPr>
            </w:pPr>
            <w:r w:rsidRPr="00FA16C4">
              <w:rPr>
                <w:rFonts w:ascii="Calibri" w:eastAsia="Calibri" w:hAnsi="Calibri" w:cs="Calibri"/>
                <w:sz w:val="20"/>
                <w:bdr w:val="nil"/>
              </w:rPr>
              <w:t>Kompetence sociální a personální</w:t>
            </w:r>
          </w:p>
          <w:p w14:paraId="6C550889" w14:textId="77777777" w:rsidR="00FF1FB8" w:rsidRPr="00FA16C4" w:rsidRDefault="006D69AA" w:rsidP="00534DA1">
            <w:pPr>
              <w:numPr>
                <w:ilvl w:val="0"/>
                <w:numId w:val="53"/>
              </w:numPr>
              <w:spacing w:line="240" w:lineRule="auto"/>
              <w:jc w:val="left"/>
              <w:rPr>
                <w:bdr w:val="nil"/>
              </w:rPr>
            </w:pPr>
            <w:r w:rsidRPr="00FA16C4">
              <w:rPr>
                <w:rFonts w:ascii="Calibri" w:eastAsia="Calibri" w:hAnsi="Calibri" w:cs="Calibri"/>
                <w:sz w:val="20"/>
                <w:bdr w:val="nil"/>
              </w:rPr>
              <w:t>Kompetence občanská</w:t>
            </w:r>
          </w:p>
          <w:p w14:paraId="15355287" w14:textId="77777777" w:rsidR="00FF1FB8" w:rsidRPr="00FA16C4" w:rsidRDefault="006D69AA" w:rsidP="00534DA1">
            <w:pPr>
              <w:numPr>
                <w:ilvl w:val="0"/>
                <w:numId w:val="53"/>
              </w:numPr>
              <w:spacing w:line="240" w:lineRule="auto"/>
              <w:jc w:val="left"/>
              <w:rPr>
                <w:bdr w:val="nil"/>
              </w:rPr>
            </w:pPr>
            <w:r w:rsidRPr="00FA16C4">
              <w:rPr>
                <w:rFonts w:ascii="Calibri" w:eastAsia="Calibri" w:hAnsi="Calibri" w:cs="Calibri"/>
                <w:sz w:val="20"/>
                <w:bdr w:val="nil"/>
              </w:rPr>
              <w:t>Kompetence k učení</w:t>
            </w:r>
          </w:p>
          <w:p w14:paraId="10A1842E" w14:textId="77777777" w:rsidR="00FF1FB8" w:rsidRPr="00AC6DEA" w:rsidRDefault="006D69AA" w:rsidP="00534DA1">
            <w:pPr>
              <w:numPr>
                <w:ilvl w:val="0"/>
                <w:numId w:val="53"/>
              </w:numPr>
              <w:spacing w:line="240" w:lineRule="auto"/>
              <w:jc w:val="left"/>
              <w:rPr>
                <w:bdr w:val="nil"/>
              </w:rPr>
            </w:pPr>
            <w:r w:rsidRPr="00FA16C4">
              <w:rPr>
                <w:rFonts w:ascii="Calibri" w:eastAsia="Calibri" w:hAnsi="Calibri" w:cs="Calibri"/>
                <w:sz w:val="20"/>
                <w:bdr w:val="nil"/>
              </w:rPr>
              <w:t>Kompetence pracovní</w:t>
            </w:r>
          </w:p>
          <w:p w14:paraId="39ABC81B" w14:textId="6D573BA9" w:rsidR="00AC6DEA" w:rsidRPr="00AC6DEA" w:rsidRDefault="00AC6DEA" w:rsidP="00534DA1">
            <w:pPr>
              <w:numPr>
                <w:ilvl w:val="0"/>
                <w:numId w:val="53"/>
              </w:numPr>
              <w:spacing w:line="240" w:lineRule="auto"/>
              <w:jc w:val="left"/>
              <w:rPr>
                <w:sz w:val="20"/>
                <w:szCs w:val="20"/>
                <w:bdr w:val="nil"/>
              </w:rPr>
            </w:pPr>
            <w:r w:rsidRPr="00AC6DEA">
              <w:rPr>
                <w:rFonts w:ascii="Calibri" w:eastAsia="Calibri" w:hAnsi="Calibri" w:cs="Calibri"/>
                <w:sz w:val="20"/>
                <w:szCs w:val="20"/>
                <w:bdr w:val="nil"/>
              </w:rPr>
              <w:t>Kompetence digitální</w:t>
            </w:r>
          </w:p>
        </w:tc>
      </w:tr>
      <w:tr w:rsidR="00FA16C4" w:rsidRPr="00FA16C4" w14:paraId="7A927307"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53A78F"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4FE860"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1F399B1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53D0AC" w14:textId="77777777" w:rsidR="00FF1FB8" w:rsidRPr="00FA16C4" w:rsidRDefault="006D69AA">
            <w:pPr>
              <w:spacing w:line="240" w:lineRule="auto"/>
              <w:jc w:val="left"/>
              <w:rPr>
                <w:bdr w:val="nil"/>
              </w:rPr>
            </w:pPr>
            <w:r w:rsidRPr="00FA16C4">
              <w:rPr>
                <w:rFonts w:ascii="Calibri" w:eastAsia="Calibri" w:hAnsi="Calibri" w:cs="Calibri"/>
                <w:sz w:val="20"/>
                <w:bdr w:val="nil"/>
              </w:rPr>
              <w:lastRenderedPageBreak/>
              <w:t>Vokální činnosti</w:t>
            </w:r>
            <w:r w:rsidRPr="00FA16C4">
              <w:rPr>
                <w:rFonts w:ascii="Calibri" w:eastAsia="Calibri" w:hAnsi="Calibri" w:cs="Calibri"/>
                <w:sz w:val="20"/>
                <w:bdr w:val="nil"/>
              </w:rPr>
              <w:br/>
              <w:t>Hlasová hygiena</w:t>
            </w:r>
            <w:r w:rsidRPr="00FA16C4">
              <w:rPr>
                <w:rFonts w:ascii="Calibri" w:eastAsia="Calibri" w:hAnsi="Calibri" w:cs="Calibri"/>
                <w:sz w:val="20"/>
                <w:bdr w:val="nil"/>
              </w:rPr>
              <w:br/>
              <w:t>Jednohlasý zpěv</w:t>
            </w:r>
            <w:r w:rsidRPr="00FA16C4">
              <w:rPr>
                <w:rFonts w:ascii="Calibri" w:eastAsia="Calibri" w:hAnsi="Calibri" w:cs="Calibri"/>
                <w:sz w:val="20"/>
                <w:bdr w:val="nil"/>
              </w:rPr>
              <w:br/>
              <w:t>Vícehlasý zpěv (kánon)</w:t>
            </w:r>
            <w:r w:rsidRPr="00FA16C4">
              <w:rPr>
                <w:rFonts w:ascii="Calibri" w:eastAsia="Calibri" w:hAnsi="Calibri" w:cs="Calibri"/>
                <w:sz w:val="20"/>
                <w:bdr w:val="nil"/>
              </w:rPr>
              <w:br/>
              <w:t>Stupnice, předznamenání, dynamika, základní intervaly, partitura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793D83" w14:textId="77777777" w:rsidR="00FF1FB8" w:rsidRPr="00FA16C4" w:rsidRDefault="006D69AA">
            <w:pPr>
              <w:spacing w:line="240" w:lineRule="auto"/>
              <w:rPr>
                <w:bdr w:val="nil"/>
              </w:rPr>
            </w:pPr>
            <w:r w:rsidRPr="00FA16C4">
              <w:rPr>
                <w:rFonts w:ascii="Calibri" w:eastAsia="Calibri" w:hAnsi="Calibri" w:cs="Calibri"/>
                <w:sz w:val="20"/>
                <w:bdr w:val="nil"/>
              </w:rPr>
              <w:t>Žák: - uplatňuje pravidla hlasové hygieny při zpěvu - zpívá jednohlasně na základě svých hlasových dispozic pomocí imitace s nástrojovou melodicko-harmonickou oporou - zpívá jednoduché dvojhlasé písně - orientuje se v notovém zápise (stupnice moll a dur) - pokouší se o reprodukci zapsané melodie - pojmenuje základní intervaly </w:t>
            </w:r>
          </w:p>
        </w:tc>
      </w:tr>
      <w:tr w:rsidR="00FA16C4" w:rsidRPr="00FA16C4" w14:paraId="0D2A386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FFE91CC"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2C28E8" w14:textId="77777777" w:rsidR="00FF1FB8" w:rsidRPr="00FA16C4" w:rsidRDefault="006D69AA">
            <w:pPr>
              <w:spacing w:line="240" w:lineRule="auto"/>
              <w:rPr>
                <w:bdr w:val="nil"/>
              </w:rPr>
            </w:pPr>
            <w:r w:rsidRPr="00FA16C4">
              <w:rPr>
                <w:rFonts w:ascii="Calibri" w:eastAsia="Calibri" w:hAnsi="Calibri" w:cs="Calibri"/>
                <w:sz w:val="20"/>
                <w:bdr w:val="nil"/>
              </w:rPr>
              <w:t>Žák: - používá Orffova instrumentáře při doprovodu - rozpozná jednotlivé hudební nástroje a rozdělí do nástrojových skupin - předvede jednoduché rytmické etudy a hry </w:t>
            </w:r>
          </w:p>
        </w:tc>
      </w:tr>
      <w:tr w:rsidR="00FA16C4" w:rsidRPr="00FA16C4" w14:paraId="0A11A3A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2A561" w14:textId="77777777" w:rsidR="00FF1FB8" w:rsidRPr="00FA16C4" w:rsidRDefault="006D69AA">
            <w:pPr>
              <w:spacing w:line="240" w:lineRule="auto"/>
              <w:jc w:val="left"/>
              <w:rPr>
                <w:bdr w:val="nil"/>
              </w:rPr>
            </w:pPr>
            <w:r w:rsidRPr="00FA16C4">
              <w:rPr>
                <w:rFonts w:ascii="Calibri" w:eastAsia="Calibri" w:hAnsi="Calibri" w:cs="Calibri"/>
                <w:sz w:val="20"/>
                <w:bdr w:val="nil"/>
              </w:rPr>
              <w:t>Instrumentální činnosti</w:t>
            </w:r>
            <w:r w:rsidRPr="00FA16C4">
              <w:rPr>
                <w:rFonts w:ascii="Calibri" w:eastAsia="Calibri" w:hAnsi="Calibri" w:cs="Calibri"/>
                <w:sz w:val="20"/>
                <w:bdr w:val="nil"/>
              </w:rPr>
              <w:br/>
              <w:t>Hra na nástroje z Orffova instrumentáře</w:t>
            </w:r>
            <w:r w:rsidRPr="00FA16C4">
              <w:rPr>
                <w:rFonts w:ascii="Calibri" w:eastAsia="Calibri" w:hAnsi="Calibri" w:cs="Calibri"/>
                <w:sz w:val="20"/>
                <w:bdr w:val="nil"/>
              </w:rPr>
              <w:br/>
              <w:t>Hudební nástroje, rozdělení do skupin</w:t>
            </w:r>
            <w:r w:rsidRPr="00FA16C4">
              <w:rPr>
                <w:rFonts w:ascii="Calibri" w:eastAsia="Calibri" w:hAnsi="Calibri" w:cs="Calibri"/>
                <w:sz w:val="20"/>
                <w:bdr w:val="nil"/>
              </w:rPr>
              <w:br/>
              <w:t>Notopis</w:t>
            </w:r>
            <w:r w:rsidRPr="00FA16C4">
              <w:rPr>
                <w:rFonts w:ascii="Calibri" w:eastAsia="Calibri" w:hAnsi="Calibri" w:cs="Calibri"/>
                <w:sz w:val="20"/>
                <w:bdr w:val="nil"/>
              </w:rPr>
              <w:br/>
              <w:t>Hudební rytmus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4F4B88" w14:textId="77777777" w:rsidR="00FF1FB8" w:rsidRPr="00FA16C4" w:rsidRDefault="006D69AA">
            <w:pPr>
              <w:spacing w:line="240" w:lineRule="auto"/>
              <w:rPr>
                <w:bdr w:val="nil"/>
              </w:rPr>
            </w:pPr>
            <w:r w:rsidRPr="00FA16C4">
              <w:rPr>
                <w:rFonts w:ascii="Calibri" w:eastAsia="Calibri" w:hAnsi="Calibri" w:cs="Calibri"/>
                <w:sz w:val="20"/>
                <w:bdr w:val="nil"/>
              </w:rPr>
              <w:t>Žák: - používá Orffova instrumentáře při doprovodu - rozpozná jednotlivé hudební nástroje a rozdělí do nástrojových skupin - předvede jednoduché rytmické etudy a hry </w:t>
            </w:r>
          </w:p>
        </w:tc>
      </w:tr>
      <w:tr w:rsidR="00FA16C4" w:rsidRPr="00FA16C4" w14:paraId="05CC16F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C12D0A" w14:textId="77777777" w:rsidR="00FF1FB8" w:rsidRPr="00FA16C4" w:rsidRDefault="006D69AA">
            <w:pPr>
              <w:spacing w:line="240" w:lineRule="auto"/>
              <w:jc w:val="left"/>
              <w:rPr>
                <w:bdr w:val="nil"/>
              </w:rPr>
            </w:pPr>
            <w:r w:rsidRPr="00FA16C4">
              <w:rPr>
                <w:rFonts w:ascii="Calibri" w:eastAsia="Calibri" w:hAnsi="Calibri" w:cs="Calibri"/>
                <w:sz w:val="20"/>
                <w:bdr w:val="nil"/>
              </w:rPr>
              <w:t>Hudebně pohybové činnosti</w:t>
            </w:r>
            <w:r w:rsidRPr="00FA16C4">
              <w:rPr>
                <w:rFonts w:ascii="Calibri" w:eastAsia="Calibri" w:hAnsi="Calibri" w:cs="Calibri"/>
                <w:sz w:val="20"/>
                <w:bdr w:val="nil"/>
              </w:rPr>
              <w:br/>
              <w:t>Pohybový doprovod znějící hudby (polka, valčík, mazurka, kankán, balet)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9C8E0" w14:textId="77777777" w:rsidR="00FF1FB8" w:rsidRPr="00FA16C4" w:rsidRDefault="006D69AA">
            <w:pPr>
              <w:spacing w:line="240" w:lineRule="auto"/>
              <w:rPr>
                <w:bdr w:val="nil"/>
              </w:rPr>
            </w:pPr>
            <w:r w:rsidRPr="00FA16C4">
              <w:rPr>
                <w:rFonts w:ascii="Calibri" w:eastAsia="Calibri" w:hAnsi="Calibri" w:cs="Calibri"/>
                <w:sz w:val="20"/>
                <w:bdr w:val="nil"/>
              </w:rPr>
              <w:t>Žák: - rozpozná kontrast a gradaci hudby - pohybem vyjádří polkový, valčíkový a mazurkový krok </w:t>
            </w:r>
          </w:p>
        </w:tc>
      </w:tr>
      <w:tr w:rsidR="00FA16C4" w:rsidRPr="00FA16C4" w14:paraId="71693DD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99B031" w14:textId="77777777" w:rsidR="00FF1FB8" w:rsidRPr="00FA16C4" w:rsidRDefault="006D69AA">
            <w:pPr>
              <w:spacing w:line="240" w:lineRule="auto"/>
              <w:jc w:val="left"/>
              <w:rPr>
                <w:bdr w:val="nil"/>
              </w:rPr>
            </w:pPr>
            <w:r w:rsidRPr="00FA16C4">
              <w:rPr>
                <w:rFonts w:ascii="Calibri" w:eastAsia="Calibri" w:hAnsi="Calibri" w:cs="Calibri"/>
                <w:sz w:val="20"/>
                <w:bdr w:val="nil"/>
              </w:rPr>
              <w:t>Poslechové činnosti</w:t>
            </w:r>
            <w:r w:rsidRPr="00FA16C4">
              <w:rPr>
                <w:rFonts w:ascii="Calibri" w:eastAsia="Calibri" w:hAnsi="Calibri" w:cs="Calibri"/>
                <w:sz w:val="20"/>
                <w:bdr w:val="nil"/>
              </w:rPr>
              <w:br/>
              <w:t>Lidové písně a zvyky, opera, ND, opereta, muzikál, balet, pantomima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08EC98" w14:textId="77777777" w:rsidR="00FF1FB8" w:rsidRPr="00FA16C4" w:rsidRDefault="006D69AA">
            <w:pPr>
              <w:spacing w:line="240" w:lineRule="auto"/>
              <w:rPr>
                <w:bdr w:val="nil"/>
              </w:rPr>
            </w:pPr>
            <w:r w:rsidRPr="00FA16C4">
              <w:rPr>
                <w:rFonts w:ascii="Calibri" w:eastAsia="Calibri" w:hAnsi="Calibri" w:cs="Calibri"/>
                <w:sz w:val="20"/>
                <w:bdr w:val="nil"/>
              </w:rPr>
              <w:t>Žák: - rozdělí skladby na umělé a lidové - se seznámí s operou, operetou, muzikálem, pantomimou </w:t>
            </w:r>
          </w:p>
        </w:tc>
      </w:tr>
      <w:tr w:rsidR="00FA16C4" w:rsidRPr="00FA16C4" w14:paraId="457A5BAD"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753B8C"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0063184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1BD265"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Sociální komunikace</w:t>
            </w:r>
          </w:p>
        </w:tc>
      </w:tr>
      <w:tr w:rsidR="00FA16C4" w:rsidRPr="00FA16C4" w14:paraId="6E9C361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A810DF"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Žák při prezentování zadaných úkolů musí dodržovat zásady správné komunikace. Snaží se své sdělení předat srozumitelně. Součástí sociální komunikace jsou prvky verbální, ale i neverbální (gesta, výraz v tváři, pohybové stereotypy, pantomima, tanec).</w:t>
            </w:r>
          </w:p>
        </w:tc>
      </w:tr>
      <w:tr w:rsidR="00FA16C4" w:rsidRPr="00FA16C4" w14:paraId="7461C39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D4D0F8"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Seberegulace a sebeorganizace</w:t>
            </w:r>
          </w:p>
        </w:tc>
      </w:tr>
      <w:tr w:rsidR="00FA16C4" w:rsidRPr="00FA16C4" w14:paraId="41EC18E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993751"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Žák se seznámí s hlasovou hygienou při zpěvu, ale i používání hlasu v běžném životě. Uvědomí si význam svého hlasu ve sboru. Učí se ovládat své tělo (rytmická cvičení, synchronizace při hře na hudební nástroje), dýchání a chování. Žák je veden k organizaci své práci.</w:t>
            </w:r>
          </w:p>
        </w:tc>
      </w:tr>
      <w:tr w:rsidR="00FA16C4" w:rsidRPr="00FA16C4" w14:paraId="2D0D069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8561FE"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374C271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C2CD55"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Při vokálních činnostech se žák seznamuje se svým hlasovým fondem, při instrumentálních činnostech rozvíjí své rytmické dovednosti a zároveň je mu ukázána pestrá škála hudebních nástrojů. To může sloužit jako motivace pro jeho další hudební vzdělávání.</w:t>
            </w:r>
          </w:p>
        </w:tc>
      </w:tr>
      <w:tr w:rsidR="00FA16C4" w:rsidRPr="00FA16C4" w14:paraId="2040CA3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84AF2A"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Spolupráce a soutěž</w:t>
            </w:r>
          </w:p>
        </w:tc>
      </w:tr>
      <w:tr w:rsidR="00FA16C4" w:rsidRPr="00FA16C4" w14:paraId="06C986E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9B0988"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Žák se při realizování zadaných úkolů učí zvládat své emoce, kooperovat se spolužáky, vyjádřit slušně svůj názor, postoj.</w:t>
            </w:r>
          </w:p>
        </w:tc>
      </w:tr>
      <w:tr w:rsidR="00FA16C4" w:rsidRPr="00FA16C4" w14:paraId="2E34919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49970C"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Psychohygiena</w:t>
            </w:r>
          </w:p>
        </w:tc>
      </w:tr>
      <w:tr w:rsidR="00FA16C4" w:rsidRPr="00FA16C4" w14:paraId="1ABFFAB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C2D707"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Žák se seznámí s různými druhy hudby a jejich vlivem na duševní zdraví. Např. využití relaxační, taneční hudby k odreagování se a uvolnění napětí. Při zpěvu je kladen důraz na hlasovou hygienu a správné dýchání.</w:t>
            </w:r>
          </w:p>
        </w:tc>
      </w:tr>
      <w:tr w:rsidR="00FA16C4" w:rsidRPr="00FA16C4" w14:paraId="333E2C8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0209C8"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Sebepoznání a sebepojetí</w:t>
            </w:r>
          </w:p>
        </w:tc>
      </w:tr>
      <w:tr w:rsidR="00FA16C4" w:rsidRPr="00FA16C4" w14:paraId="76F8FDD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3FF077"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lastRenderedPageBreak/>
              <w:t>Žák se sebepoznává při mnoha činnostech hudby, např. při zpěvu, hře na hudební nástroj, či poslechu hudby (vliv různých hudebních žánrů na náladu, emoce a na chování posluchače).</w:t>
            </w:r>
          </w:p>
        </w:tc>
      </w:tr>
      <w:tr w:rsidR="00FA16C4" w:rsidRPr="00FA16C4" w14:paraId="4F6BBCE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2FF235"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Kreativita</w:t>
            </w:r>
          </w:p>
        </w:tc>
      </w:tr>
      <w:tr w:rsidR="00FA16C4" w:rsidRPr="00FA16C4" w14:paraId="179B795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3A1DF0"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Kreativita žáka je velmi podněcována, zvláště při osobních prezentacích – zpěv vlastní písně, hra na hudební nástroj, vytváření hudebních příspěvků pro spolužáky.</w:t>
            </w:r>
          </w:p>
        </w:tc>
      </w:tr>
      <w:tr w:rsidR="00FA16C4" w:rsidRPr="00FA16C4" w14:paraId="6D7A2D8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8B1A3B"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Komunikace</w:t>
            </w:r>
          </w:p>
        </w:tc>
      </w:tr>
      <w:tr w:rsidR="00FA16C4" w:rsidRPr="00FA16C4" w14:paraId="29AD97E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31D463"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Žák při realizování zadaných úkolů musí dodržovat zásady správné komunikace. Snaží se předat své sdělení srozumitelně, dbá na správnou výslovnost. Učí se zvládat svoje emoce, projevit slušně svůj názor.</w:t>
            </w:r>
          </w:p>
        </w:tc>
      </w:tr>
      <w:tr w:rsidR="00FA16C4" w:rsidRPr="00FA16C4" w14:paraId="3B56074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AA67A0" w14:textId="77777777" w:rsidR="00FF1FB8" w:rsidRPr="00FA16C4" w:rsidRDefault="006D69AA">
            <w:pPr>
              <w:spacing w:line="240" w:lineRule="auto"/>
              <w:jc w:val="center"/>
              <w:rPr>
                <w:bdr w:val="nil"/>
              </w:rPr>
            </w:pPr>
            <w:r w:rsidRPr="00FA16C4">
              <w:rPr>
                <w:rFonts w:ascii="Calibri" w:eastAsia="Calibri" w:hAnsi="Calibri" w:cs="Calibri"/>
                <w:sz w:val="20"/>
                <w:bdr w:val="nil"/>
              </w:rPr>
              <w:t>Mediální výchova - tvorba mediálního sdělení</w:t>
            </w:r>
          </w:p>
        </w:tc>
      </w:tr>
      <w:tr w:rsidR="00FA16C4" w:rsidRPr="00FA16C4" w14:paraId="57F4030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29B7D"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Žáci si vytváří vlastní prezentace, které se týkají probíraného hudebního žánru, určitého historické období, či cílí na své oblíbené interprety.</w:t>
            </w:r>
          </w:p>
        </w:tc>
      </w:tr>
      <w:tr w:rsidR="00FA16C4" w:rsidRPr="00FA16C4" w14:paraId="0AA7C3E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5A7EB" w14:textId="77777777" w:rsidR="00FF1FB8" w:rsidRPr="00FA16C4" w:rsidRDefault="006D69AA">
            <w:pPr>
              <w:spacing w:line="240" w:lineRule="auto"/>
              <w:jc w:val="center"/>
              <w:rPr>
                <w:bdr w:val="nil"/>
              </w:rPr>
            </w:pPr>
            <w:r w:rsidRPr="00FA16C4">
              <w:rPr>
                <w:rFonts w:ascii="Calibri" w:eastAsia="Calibri" w:hAnsi="Calibri" w:cs="Calibri"/>
                <w:sz w:val="20"/>
                <w:bdr w:val="nil"/>
              </w:rPr>
              <w:t>Mediální výchova - práce v realizačním týmu</w:t>
            </w:r>
          </w:p>
        </w:tc>
      </w:tr>
      <w:tr w:rsidR="00FA16C4" w:rsidRPr="00FA16C4" w14:paraId="6219CC0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1447F7"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Žáci se učí kooperaci se spolužáky při tvorbě mediálního sdělení (prezentace).</w:t>
            </w:r>
          </w:p>
        </w:tc>
      </w:tr>
    </w:tbl>
    <w:p w14:paraId="12B45D8B" w14:textId="77777777" w:rsidR="00FF1FB8" w:rsidRPr="00FA16C4" w:rsidRDefault="006D69AA">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7115DAEA"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7557CB"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Estetická výchova hudební</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B5C65D"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sekunda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487996D" w14:textId="77777777" w:rsidR="00FF1FB8" w:rsidRPr="00FA16C4" w:rsidRDefault="00FF1FB8"/>
        </w:tc>
      </w:tr>
      <w:tr w:rsidR="00FA16C4" w:rsidRPr="00FA16C4" w14:paraId="10D6DD6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7C278F"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069029" w14:textId="77777777" w:rsidR="00FF1FB8" w:rsidRPr="00FA16C4" w:rsidRDefault="006D69AA" w:rsidP="00534DA1">
            <w:pPr>
              <w:numPr>
                <w:ilvl w:val="0"/>
                <w:numId w:val="54"/>
              </w:numPr>
              <w:spacing w:line="240" w:lineRule="auto"/>
              <w:jc w:val="left"/>
              <w:rPr>
                <w:bdr w:val="nil"/>
              </w:rPr>
            </w:pPr>
            <w:r w:rsidRPr="00FA16C4">
              <w:rPr>
                <w:rFonts w:ascii="Calibri" w:eastAsia="Calibri" w:hAnsi="Calibri" w:cs="Calibri"/>
                <w:sz w:val="20"/>
                <w:bdr w:val="nil"/>
              </w:rPr>
              <w:t>Kompetence k řešení problémů</w:t>
            </w:r>
          </w:p>
          <w:p w14:paraId="12D54E70" w14:textId="77777777" w:rsidR="00FF1FB8" w:rsidRPr="00FA16C4" w:rsidRDefault="006D69AA" w:rsidP="00534DA1">
            <w:pPr>
              <w:numPr>
                <w:ilvl w:val="0"/>
                <w:numId w:val="54"/>
              </w:numPr>
              <w:spacing w:line="240" w:lineRule="auto"/>
              <w:jc w:val="left"/>
              <w:rPr>
                <w:bdr w:val="nil"/>
              </w:rPr>
            </w:pPr>
            <w:r w:rsidRPr="00FA16C4">
              <w:rPr>
                <w:rFonts w:ascii="Calibri" w:eastAsia="Calibri" w:hAnsi="Calibri" w:cs="Calibri"/>
                <w:sz w:val="20"/>
                <w:bdr w:val="nil"/>
              </w:rPr>
              <w:t>Kompetence komunikativní</w:t>
            </w:r>
          </w:p>
          <w:p w14:paraId="1C2ED47D" w14:textId="77777777" w:rsidR="00FF1FB8" w:rsidRPr="00FA16C4" w:rsidRDefault="006D69AA" w:rsidP="00534DA1">
            <w:pPr>
              <w:numPr>
                <w:ilvl w:val="0"/>
                <w:numId w:val="54"/>
              </w:numPr>
              <w:spacing w:line="240" w:lineRule="auto"/>
              <w:jc w:val="left"/>
              <w:rPr>
                <w:bdr w:val="nil"/>
              </w:rPr>
            </w:pPr>
            <w:r w:rsidRPr="00FA16C4">
              <w:rPr>
                <w:rFonts w:ascii="Calibri" w:eastAsia="Calibri" w:hAnsi="Calibri" w:cs="Calibri"/>
                <w:sz w:val="20"/>
                <w:bdr w:val="nil"/>
              </w:rPr>
              <w:t>Kompetence sociální a personální</w:t>
            </w:r>
          </w:p>
          <w:p w14:paraId="4B9A82EC" w14:textId="77777777" w:rsidR="00FF1FB8" w:rsidRPr="00FA16C4" w:rsidRDefault="006D69AA" w:rsidP="00534DA1">
            <w:pPr>
              <w:numPr>
                <w:ilvl w:val="0"/>
                <w:numId w:val="54"/>
              </w:numPr>
              <w:spacing w:line="240" w:lineRule="auto"/>
              <w:jc w:val="left"/>
              <w:rPr>
                <w:bdr w:val="nil"/>
              </w:rPr>
            </w:pPr>
            <w:r w:rsidRPr="00FA16C4">
              <w:rPr>
                <w:rFonts w:ascii="Calibri" w:eastAsia="Calibri" w:hAnsi="Calibri" w:cs="Calibri"/>
                <w:sz w:val="20"/>
                <w:bdr w:val="nil"/>
              </w:rPr>
              <w:t>Kompetence občanská</w:t>
            </w:r>
          </w:p>
          <w:p w14:paraId="019D6477" w14:textId="77777777" w:rsidR="00FF1FB8" w:rsidRPr="00FA16C4" w:rsidRDefault="006D69AA" w:rsidP="00534DA1">
            <w:pPr>
              <w:numPr>
                <w:ilvl w:val="0"/>
                <w:numId w:val="54"/>
              </w:numPr>
              <w:spacing w:line="240" w:lineRule="auto"/>
              <w:jc w:val="left"/>
              <w:rPr>
                <w:bdr w:val="nil"/>
              </w:rPr>
            </w:pPr>
            <w:r w:rsidRPr="00FA16C4">
              <w:rPr>
                <w:rFonts w:ascii="Calibri" w:eastAsia="Calibri" w:hAnsi="Calibri" w:cs="Calibri"/>
                <w:sz w:val="20"/>
                <w:bdr w:val="nil"/>
              </w:rPr>
              <w:t>Kompetence k učení</w:t>
            </w:r>
          </w:p>
          <w:p w14:paraId="11DB25C3" w14:textId="77777777" w:rsidR="00FF1FB8" w:rsidRPr="00AC6DEA" w:rsidRDefault="006D69AA" w:rsidP="00534DA1">
            <w:pPr>
              <w:numPr>
                <w:ilvl w:val="0"/>
                <w:numId w:val="54"/>
              </w:numPr>
              <w:spacing w:line="240" w:lineRule="auto"/>
              <w:jc w:val="left"/>
              <w:rPr>
                <w:bdr w:val="nil"/>
              </w:rPr>
            </w:pPr>
            <w:r w:rsidRPr="00FA16C4">
              <w:rPr>
                <w:rFonts w:ascii="Calibri" w:eastAsia="Calibri" w:hAnsi="Calibri" w:cs="Calibri"/>
                <w:sz w:val="20"/>
                <w:bdr w:val="nil"/>
              </w:rPr>
              <w:t>Kompetence pracovní</w:t>
            </w:r>
          </w:p>
          <w:p w14:paraId="0E23DCB6" w14:textId="69E1390E" w:rsidR="00AC6DEA" w:rsidRPr="00AC6DEA" w:rsidRDefault="00AC6DEA" w:rsidP="00534DA1">
            <w:pPr>
              <w:numPr>
                <w:ilvl w:val="0"/>
                <w:numId w:val="54"/>
              </w:numPr>
              <w:spacing w:line="240" w:lineRule="auto"/>
              <w:jc w:val="left"/>
              <w:rPr>
                <w:sz w:val="20"/>
                <w:szCs w:val="20"/>
                <w:bdr w:val="nil"/>
              </w:rPr>
            </w:pPr>
            <w:r w:rsidRPr="00AC6DEA">
              <w:rPr>
                <w:rFonts w:ascii="Calibri" w:eastAsia="Calibri" w:hAnsi="Calibri" w:cs="Calibri"/>
                <w:sz w:val="20"/>
                <w:szCs w:val="20"/>
                <w:bdr w:val="nil"/>
              </w:rPr>
              <w:t>Kompetence digitální</w:t>
            </w:r>
          </w:p>
        </w:tc>
      </w:tr>
      <w:tr w:rsidR="00FA16C4" w:rsidRPr="00FA16C4" w14:paraId="21C0CFB0"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F9837E"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362F4A"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54CE418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EC4BB1" w14:textId="77777777" w:rsidR="00FF1FB8" w:rsidRPr="00FA16C4" w:rsidRDefault="006D69AA">
            <w:pPr>
              <w:spacing w:line="240" w:lineRule="auto"/>
              <w:jc w:val="left"/>
              <w:rPr>
                <w:bdr w:val="nil"/>
              </w:rPr>
            </w:pPr>
            <w:r w:rsidRPr="00FA16C4">
              <w:rPr>
                <w:rFonts w:ascii="Calibri" w:eastAsia="Calibri" w:hAnsi="Calibri" w:cs="Calibri"/>
                <w:sz w:val="20"/>
                <w:bdr w:val="nil"/>
              </w:rPr>
              <w:t>Poslechové činnosti</w:t>
            </w:r>
            <w:r w:rsidRPr="00FA16C4">
              <w:rPr>
                <w:rFonts w:ascii="Calibri" w:eastAsia="Calibri" w:hAnsi="Calibri" w:cs="Calibri"/>
                <w:sz w:val="20"/>
                <w:bdr w:val="nil"/>
              </w:rPr>
              <w:br/>
              <w:t>Lidové písně a zvyky</w:t>
            </w:r>
            <w:r w:rsidRPr="00FA16C4">
              <w:rPr>
                <w:rFonts w:ascii="Calibri" w:eastAsia="Calibri" w:hAnsi="Calibri" w:cs="Calibri"/>
                <w:sz w:val="20"/>
                <w:bdr w:val="nil"/>
              </w:rPr>
              <w:br/>
              <w:t>Hudba renesance, baroka a klasicismu</w:t>
            </w:r>
            <w:r w:rsidRPr="00FA16C4">
              <w:rPr>
                <w:rFonts w:ascii="Calibri" w:eastAsia="Calibri" w:hAnsi="Calibri" w:cs="Calibri"/>
                <w:sz w:val="20"/>
                <w:bdr w:val="nil"/>
              </w:rPr>
              <w:br/>
              <w:t>Koncert, sonáta, symfonie, duchovní hudba, muzikál</w:t>
            </w:r>
            <w:r w:rsidRPr="00FA16C4">
              <w:rPr>
                <w:rFonts w:ascii="Calibri" w:eastAsia="Calibri" w:hAnsi="Calibri" w:cs="Calibri"/>
                <w:sz w:val="20"/>
                <w:bdr w:val="nil"/>
              </w:rPr>
              <w:br/>
              <w:t>Hudba jako kulisa, hudba a drogy</w:t>
            </w:r>
            <w:r w:rsidRPr="00FA16C4">
              <w:rPr>
                <w:rFonts w:ascii="Calibri" w:eastAsia="Calibri" w:hAnsi="Calibri" w:cs="Calibri"/>
                <w:sz w:val="20"/>
                <w:bdr w:val="nil"/>
              </w:rPr>
              <w:br/>
              <w:t>Hudební přehrávače a nosiče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20C911" w14:textId="77777777" w:rsidR="00FF1FB8" w:rsidRPr="00FA16C4" w:rsidRDefault="006D69AA">
            <w:pPr>
              <w:spacing w:line="240" w:lineRule="auto"/>
              <w:rPr>
                <w:bdr w:val="nil"/>
              </w:rPr>
            </w:pPr>
            <w:r w:rsidRPr="00FA16C4">
              <w:rPr>
                <w:rFonts w:ascii="Calibri" w:eastAsia="Calibri" w:hAnsi="Calibri" w:cs="Calibri"/>
                <w:sz w:val="20"/>
                <w:bdr w:val="nil"/>
              </w:rPr>
              <w:t>Žák: - zařadí dle svých individuálních schopností a získaných vědomostí slyšenou hudbu do stylového období - od renesance po klasicismus - je seznámen s koncertem, sonátou, symfonií, duchovní hudbou a muzikálem - rozpozná vybrané hudební styly a formy - si uvědomuje, jaký vliv mají média na společnost </w:t>
            </w:r>
          </w:p>
        </w:tc>
      </w:tr>
      <w:tr w:rsidR="00FA16C4" w:rsidRPr="00FA16C4" w14:paraId="02F6E25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B3D1C6" w14:textId="77777777" w:rsidR="00FF1FB8" w:rsidRPr="00FA16C4" w:rsidRDefault="006D69AA">
            <w:pPr>
              <w:spacing w:line="240" w:lineRule="auto"/>
              <w:jc w:val="left"/>
              <w:rPr>
                <w:bdr w:val="nil"/>
              </w:rPr>
            </w:pPr>
            <w:r w:rsidRPr="00FA16C4">
              <w:rPr>
                <w:rFonts w:ascii="Calibri" w:eastAsia="Calibri" w:hAnsi="Calibri" w:cs="Calibri"/>
                <w:sz w:val="20"/>
                <w:bdr w:val="nil"/>
              </w:rPr>
              <w:t>Vokální činnosti</w:t>
            </w:r>
            <w:r w:rsidRPr="00FA16C4">
              <w:rPr>
                <w:rFonts w:ascii="Calibri" w:eastAsia="Calibri" w:hAnsi="Calibri" w:cs="Calibri"/>
                <w:sz w:val="20"/>
                <w:bdr w:val="nil"/>
              </w:rPr>
              <w:br/>
              <w:t>Hlasová hygiena</w:t>
            </w:r>
            <w:r w:rsidRPr="00FA16C4">
              <w:rPr>
                <w:rFonts w:ascii="Calibri" w:eastAsia="Calibri" w:hAnsi="Calibri" w:cs="Calibri"/>
                <w:sz w:val="20"/>
                <w:bdr w:val="nil"/>
              </w:rPr>
              <w:br/>
            </w:r>
            <w:r w:rsidRPr="00FA16C4">
              <w:rPr>
                <w:rFonts w:ascii="Calibri" w:eastAsia="Calibri" w:hAnsi="Calibri" w:cs="Calibri"/>
                <w:sz w:val="20"/>
                <w:bdr w:val="nil"/>
              </w:rPr>
              <w:lastRenderedPageBreak/>
              <w:t>Píseň (ukolébavka, lidová, zlidovělá a umělá píseň, etnografové) Jednohlasý a vícehlasý zpěv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835F97" w14:textId="77777777" w:rsidR="00FF1FB8" w:rsidRPr="00FA16C4" w:rsidRDefault="006D69AA">
            <w:pPr>
              <w:spacing w:line="240" w:lineRule="auto"/>
              <w:rPr>
                <w:bdr w:val="nil"/>
              </w:rPr>
            </w:pPr>
            <w:r w:rsidRPr="00FA16C4">
              <w:rPr>
                <w:rFonts w:ascii="Calibri" w:eastAsia="Calibri" w:hAnsi="Calibri" w:cs="Calibri"/>
                <w:sz w:val="20"/>
                <w:bdr w:val="nil"/>
              </w:rPr>
              <w:lastRenderedPageBreak/>
              <w:t>Žák: - uplatňuje pravidla hlasové hygieny při zpěvu i v běžném životě - zpívá jednohlasně na základě svých hlasových dispozic pomocí imitace s nástrojovou melodicko-harmonickou oporou - zpívá jednoduché dvojhlasé písně </w:t>
            </w:r>
          </w:p>
        </w:tc>
      </w:tr>
      <w:tr w:rsidR="00FA16C4" w:rsidRPr="00FA16C4" w14:paraId="191AFD1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56368A" w14:textId="77777777" w:rsidR="00FF1FB8" w:rsidRPr="00FA16C4" w:rsidRDefault="006D69AA">
            <w:pPr>
              <w:spacing w:line="240" w:lineRule="auto"/>
              <w:jc w:val="left"/>
              <w:rPr>
                <w:bdr w:val="nil"/>
              </w:rPr>
            </w:pPr>
            <w:r w:rsidRPr="00FA16C4">
              <w:rPr>
                <w:rFonts w:ascii="Calibri" w:eastAsia="Calibri" w:hAnsi="Calibri" w:cs="Calibri"/>
                <w:sz w:val="20"/>
                <w:bdr w:val="nil"/>
              </w:rPr>
              <w:t>Stupnice moll, dur</w:t>
            </w:r>
            <w:r w:rsidRPr="00FA16C4">
              <w:rPr>
                <w:rFonts w:ascii="Calibri" w:eastAsia="Calibri" w:hAnsi="Calibri" w:cs="Calibri"/>
                <w:sz w:val="20"/>
                <w:bdr w:val="nil"/>
              </w:rPr>
              <w:br/>
              <w:t>Předznamenání</w:t>
            </w:r>
            <w:r w:rsidRPr="00FA16C4">
              <w:rPr>
                <w:rFonts w:ascii="Calibri" w:eastAsia="Calibri" w:hAnsi="Calibri" w:cs="Calibri"/>
                <w:sz w:val="20"/>
                <w:bdr w:val="nil"/>
              </w:rPr>
              <w:br/>
              <w:t>Dynamika</w:t>
            </w:r>
            <w:r w:rsidRPr="00FA16C4">
              <w:rPr>
                <w:rFonts w:ascii="Calibri" w:eastAsia="Calibri" w:hAnsi="Calibri" w:cs="Calibri"/>
                <w:sz w:val="20"/>
                <w:bdr w:val="nil"/>
              </w:rPr>
              <w:br/>
              <w:t>Tempo</w:t>
            </w:r>
            <w:r w:rsidRPr="00FA16C4">
              <w:rPr>
                <w:rFonts w:ascii="Calibri" w:eastAsia="Calibri" w:hAnsi="Calibri" w:cs="Calibri"/>
                <w:sz w:val="20"/>
                <w:bdr w:val="nil"/>
              </w:rPr>
              <w:br/>
              <w:t>Polyfonie (kánon, fuga)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772D8C" w14:textId="77777777" w:rsidR="00FF1FB8" w:rsidRPr="00FA16C4" w:rsidRDefault="006D69AA">
            <w:pPr>
              <w:spacing w:line="240" w:lineRule="auto"/>
              <w:rPr>
                <w:bdr w:val="nil"/>
              </w:rPr>
            </w:pPr>
            <w:r w:rsidRPr="00FA16C4">
              <w:rPr>
                <w:rFonts w:ascii="Calibri" w:eastAsia="Calibri" w:hAnsi="Calibri" w:cs="Calibri"/>
                <w:sz w:val="20"/>
                <w:bdr w:val="nil"/>
              </w:rPr>
              <w:t>Žák: - se orientuje v notovém zápise </w:t>
            </w:r>
          </w:p>
        </w:tc>
      </w:tr>
      <w:tr w:rsidR="00FA16C4" w:rsidRPr="00FA16C4" w14:paraId="417AA48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6B71A2" w14:textId="77777777" w:rsidR="00FF1FB8" w:rsidRPr="00FA16C4" w:rsidRDefault="006D69AA">
            <w:pPr>
              <w:spacing w:line="240" w:lineRule="auto"/>
              <w:jc w:val="left"/>
              <w:rPr>
                <w:bdr w:val="nil"/>
              </w:rPr>
            </w:pPr>
            <w:r w:rsidRPr="00FA16C4">
              <w:rPr>
                <w:rFonts w:ascii="Calibri" w:eastAsia="Calibri" w:hAnsi="Calibri" w:cs="Calibri"/>
                <w:sz w:val="20"/>
                <w:bdr w:val="nil"/>
              </w:rPr>
              <w:t>Hudebně pohybové činnosti</w:t>
            </w:r>
            <w:r w:rsidRPr="00FA16C4">
              <w:rPr>
                <w:rFonts w:ascii="Calibri" w:eastAsia="Calibri" w:hAnsi="Calibri" w:cs="Calibri"/>
                <w:sz w:val="20"/>
                <w:bdr w:val="nil"/>
              </w:rPr>
              <w:br/>
              <w:t>Lidové tance, balet, výrazový a společenský tanec, pantomima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32261" w14:textId="77777777" w:rsidR="00FF1FB8" w:rsidRPr="00FA16C4" w:rsidRDefault="006D69AA">
            <w:pPr>
              <w:spacing w:line="240" w:lineRule="auto"/>
              <w:rPr>
                <w:bdr w:val="nil"/>
              </w:rPr>
            </w:pPr>
            <w:r w:rsidRPr="00FA16C4">
              <w:rPr>
                <w:rFonts w:ascii="Calibri" w:eastAsia="Calibri" w:hAnsi="Calibri" w:cs="Calibri"/>
                <w:sz w:val="20"/>
                <w:bdr w:val="nil"/>
              </w:rPr>
              <w:t>Žák: - rozpozná kontrast a gradaci hudby - pokouší se o dirigování lidové písně - rozpozná některé z tanců různých stylových období </w:t>
            </w:r>
          </w:p>
        </w:tc>
      </w:tr>
      <w:tr w:rsidR="00FA16C4" w:rsidRPr="00FA16C4" w14:paraId="0EFFCA7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05A45C" w14:textId="77777777" w:rsidR="00FF1FB8" w:rsidRPr="00FA16C4" w:rsidRDefault="006D69AA">
            <w:pPr>
              <w:spacing w:line="240" w:lineRule="auto"/>
              <w:jc w:val="left"/>
              <w:rPr>
                <w:bdr w:val="nil"/>
              </w:rPr>
            </w:pPr>
            <w:r w:rsidRPr="00FA16C4">
              <w:rPr>
                <w:rFonts w:ascii="Calibri" w:eastAsia="Calibri" w:hAnsi="Calibri" w:cs="Calibri"/>
                <w:sz w:val="20"/>
                <w:bdr w:val="nil"/>
              </w:rPr>
              <w:t>Instrumentální činnosti</w:t>
            </w:r>
            <w:r w:rsidRPr="00FA16C4">
              <w:rPr>
                <w:rFonts w:ascii="Calibri" w:eastAsia="Calibri" w:hAnsi="Calibri" w:cs="Calibri"/>
                <w:sz w:val="20"/>
                <w:bdr w:val="nil"/>
              </w:rPr>
              <w:br/>
              <w:t>Hra na nástroje z Orffova instrumentáře</w:t>
            </w:r>
            <w:r w:rsidRPr="00FA16C4">
              <w:rPr>
                <w:rFonts w:ascii="Calibri" w:eastAsia="Calibri" w:hAnsi="Calibri" w:cs="Calibri"/>
                <w:sz w:val="20"/>
                <w:bdr w:val="nil"/>
              </w:rPr>
              <w:br/>
              <w:t>Hudební nástroje, rozdělení do skupin</w:t>
            </w:r>
            <w:r w:rsidRPr="00FA16C4">
              <w:rPr>
                <w:rFonts w:ascii="Calibri" w:eastAsia="Calibri" w:hAnsi="Calibri" w:cs="Calibri"/>
                <w:sz w:val="20"/>
                <w:bdr w:val="nil"/>
              </w:rPr>
              <w:br/>
              <w:t>Notopis, hudební rytmus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7F1971" w14:textId="77777777" w:rsidR="00FF1FB8" w:rsidRPr="00FA16C4" w:rsidRDefault="006D69AA">
            <w:pPr>
              <w:spacing w:line="240" w:lineRule="auto"/>
              <w:rPr>
                <w:bdr w:val="nil"/>
              </w:rPr>
            </w:pPr>
            <w:r w:rsidRPr="00FA16C4">
              <w:rPr>
                <w:rFonts w:ascii="Calibri" w:eastAsia="Calibri" w:hAnsi="Calibri" w:cs="Calibri"/>
                <w:sz w:val="20"/>
                <w:bdr w:val="nil"/>
              </w:rPr>
              <w:t>Žák: - používá Orffova instrumentáře při doprovodu - rozpozná jednotlivé hudební nástroje a rozdělí do nástrojových skupin - předvede jednoduché rytmické etudy </w:t>
            </w:r>
          </w:p>
        </w:tc>
      </w:tr>
      <w:tr w:rsidR="00FA16C4" w:rsidRPr="00FA16C4" w14:paraId="7369F734"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07C700"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2B454D5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3D8C89" w14:textId="77777777" w:rsidR="00FF1FB8" w:rsidRPr="00FA16C4" w:rsidRDefault="006D69AA">
            <w:pPr>
              <w:spacing w:line="240" w:lineRule="auto"/>
              <w:jc w:val="center"/>
              <w:rPr>
                <w:bdr w:val="nil"/>
              </w:rPr>
            </w:pPr>
            <w:r w:rsidRPr="00FA16C4">
              <w:rPr>
                <w:rFonts w:ascii="Calibri" w:eastAsia="Calibri" w:hAnsi="Calibri" w:cs="Calibri"/>
                <w:sz w:val="20"/>
                <w:bdr w:val="nil"/>
              </w:rPr>
              <w:t>Mediální výchova - práce v realizačním týmu</w:t>
            </w:r>
          </w:p>
        </w:tc>
      </w:tr>
      <w:tr w:rsidR="00FA16C4" w:rsidRPr="00FA16C4" w14:paraId="66D4F56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B50030"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Žáci se učí kooperaci se spolužáky při tvorbě mediálního sdělení (prezentace).</w:t>
            </w:r>
          </w:p>
        </w:tc>
      </w:tr>
      <w:tr w:rsidR="00FA16C4" w:rsidRPr="00FA16C4" w14:paraId="61160A8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71A3B" w14:textId="77777777" w:rsidR="00FF1FB8" w:rsidRPr="00FA16C4" w:rsidRDefault="006D69AA">
            <w:pPr>
              <w:spacing w:line="240" w:lineRule="auto"/>
              <w:jc w:val="center"/>
              <w:rPr>
                <w:bdr w:val="nil"/>
              </w:rPr>
            </w:pPr>
            <w:r w:rsidRPr="00FA16C4">
              <w:rPr>
                <w:rFonts w:ascii="Calibri" w:eastAsia="Calibri" w:hAnsi="Calibri" w:cs="Calibri"/>
                <w:sz w:val="20"/>
                <w:bdr w:val="nil"/>
              </w:rPr>
              <w:t>Mediální výchova - tvorba mediálního sdělení</w:t>
            </w:r>
          </w:p>
        </w:tc>
      </w:tr>
      <w:tr w:rsidR="00FA16C4" w:rsidRPr="00FA16C4" w14:paraId="70B66CE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9F70C8"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Žáci si vytváří vlastní prezentace, které se týkají probíraného hudebního žánru, určitého historické období, či cílí na své oblíbené interprety.</w:t>
            </w:r>
          </w:p>
        </w:tc>
      </w:tr>
      <w:tr w:rsidR="00FA16C4" w:rsidRPr="00FA16C4" w14:paraId="5C02A53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7D390E"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Komunikace</w:t>
            </w:r>
          </w:p>
        </w:tc>
      </w:tr>
      <w:tr w:rsidR="00FA16C4" w:rsidRPr="00FA16C4" w14:paraId="72D07AE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89856C"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Žák při realizování zadaných úkolů musí dodržovat zásady správné komunikace. Snaží se předat své sdělení srozumitelně, dbá na správnou výslovnost. Učí se zvládat svoje emoce, projevit slušně svůj názor.</w:t>
            </w:r>
          </w:p>
        </w:tc>
      </w:tr>
      <w:tr w:rsidR="00FA16C4" w:rsidRPr="00FA16C4" w14:paraId="0D9458D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076401"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Kreativita</w:t>
            </w:r>
          </w:p>
        </w:tc>
      </w:tr>
      <w:tr w:rsidR="00FA16C4" w:rsidRPr="00FA16C4" w14:paraId="0D4EB2E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21588C"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Kreativita žáka je velmi podněcována, zvláště při osobních prezentacích – zpěv vlastní písně, hra na hudební nástroj, vytváření hudebních příspěvků pro spolužáky.</w:t>
            </w:r>
          </w:p>
        </w:tc>
      </w:tr>
      <w:tr w:rsidR="00FA16C4" w:rsidRPr="00FA16C4" w14:paraId="7FC2220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32ED31"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01C40AE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A04D58" w14:textId="77777777" w:rsidR="00FF1FB8" w:rsidRPr="00FA16C4" w:rsidRDefault="006D69AA">
            <w:pPr>
              <w:spacing w:line="240" w:lineRule="auto"/>
              <w:jc w:val="left"/>
              <w:rPr>
                <w:bdr w:val="nil"/>
              </w:rPr>
            </w:pPr>
            <w:r w:rsidRPr="00FA16C4">
              <w:rPr>
                <w:rFonts w:ascii="Calibri" w:eastAsia="Calibri" w:hAnsi="Calibri" w:cs="Calibri"/>
                <w:sz w:val="20"/>
                <w:bdr w:val="nil"/>
              </w:rPr>
              <w:t>Při vokálních činnostech se žák seznamuje se svým hlasovým fondem, při instrumentálních činnostech rozvíjí své rytmické dovednosti a zároveň je mu ukázána pestrá škála hudebních nástrojů. To může sloužit jako motivace pro jeho další hudební vzdělávání.Při poslechových činnostech si žák rozšiřuje obzor o různé hudební styly, kterými se může hlouběji zabývat.</w:t>
            </w:r>
          </w:p>
        </w:tc>
      </w:tr>
      <w:tr w:rsidR="00FA16C4" w:rsidRPr="00FA16C4" w14:paraId="17F3409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E302E7"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Psychohygiena</w:t>
            </w:r>
          </w:p>
        </w:tc>
      </w:tr>
      <w:tr w:rsidR="00FA16C4" w:rsidRPr="00FA16C4" w14:paraId="672936D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01EE8B"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Žák se seznámí s různými druhy hudby a jejich vlivem na duševní zdraví. Např. využití relaxační, taneční hudby k odreagování se a uvolnění napětí. Při zpěvu je kladen důraz na hlasovou hygienu a správné dýchání.</w:t>
            </w:r>
          </w:p>
        </w:tc>
      </w:tr>
      <w:tr w:rsidR="00FA16C4" w:rsidRPr="00FA16C4" w14:paraId="650FBD6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29C8F9"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Sebepoznání a sebepojetí</w:t>
            </w:r>
          </w:p>
        </w:tc>
      </w:tr>
      <w:tr w:rsidR="00FA16C4" w:rsidRPr="00FA16C4" w14:paraId="11795F0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1835D"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lastRenderedPageBreak/>
              <w:t>Žák se sebepoznává při mnoha činnostech hudby, např. při zpěvu, hře na hudební nástroj, či poslechu hudby (vliv různých hudebních žánrů na náladu, emoce a na chování posluchače).</w:t>
            </w:r>
          </w:p>
        </w:tc>
      </w:tr>
      <w:tr w:rsidR="00FA16C4" w:rsidRPr="00FA16C4" w14:paraId="5610DAC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404E82"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Seberegulace a sebeorganizace</w:t>
            </w:r>
          </w:p>
        </w:tc>
      </w:tr>
      <w:tr w:rsidR="00FA16C4" w:rsidRPr="00FA16C4" w14:paraId="131AE69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A68A77"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Žák se seznámí s hlasovou hygienou při zpěvu, ale i používání hlasu v běžném životě. Uvědomí si význam svého hlasu ve sboru. Učí se ovládat své tělo (rytmická cvičení, synchronizace při hře na hudební nástroje), dýchání a chování. Žák je veden k organizaci své práci.</w:t>
            </w:r>
          </w:p>
        </w:tc>
      </w:tr>
      <w:tr w:rsidR="00FA16C4" w:rsidRPr="00FA16C4" w14:paraId="199BB4A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0C6C19"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Sociální komunikace</w:t>
            </w:r>
          </w:p>
        </w:tc>
      </w:tr>
      <w:tr w:rsidR="00FA16C4" w:rsidRPr="00FA16C4" w14:paraId="4CE8AF4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D4B26"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Žák při prezentování zadaných úkolů musí dodržovat zásady správné komunikace. Snaží se své sdělení předat srozumitelně. Součástí sociální komunikace jsou prvky verbální, ale i neverbální (gesta, výraz v tváři, pohybové stereotypy, pantomima, tanec).</w:t>
            </w:r>
          </w:p>
        </w:tc>
      </w:tr>
      <w:tr w:rsidR="00FA16C4" w:rsidRPr="00FA16C4" w14:paraId="45ED7F5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99BCD2"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Spolupráce a soutěž</w:t>
            </w:r>
          </w:p>
        </w:tc>
      </w:tr>
      <w:tr w:rsidR="00FA16C4" w:rsidRPr="00FA16C4" w14:paraId="3FB710B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3ABED0"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Žák se při realizování zadaných úkolů učí zvládat své emoce, kooperovat se spolužáky, vyjádřit slušně svůj názor, postoj.</w:t>
            </w:r>
          </w:p>
        </w:tc>
      </w:tr>
    </w:tbl>
    <w:p w14:paraId="6D0956E8" w14:textId="77777777" w:rsidR="00FF1FB8" w:rsidRPr="00FA16C4" w:rsidRDefault="006D69AA">
      <w:pPr>
        <w:rPr>
          <w:bdr w:val="nil"/>
        </w:rPr>
      </w:pPr>
      <w:r w:rsidRPr="00FA16C4">
        <w:rPr>
          <w:bdr w:val="nil"/>
        </w:rPr>
        <w:t>    </w:t>
      </w:r>
    </w:p>
    <w:p w14:paraId="1A57E9FC" w14:textId="77777777" w:rsidR="00F56AF4" w:rsidRPr="00FA16C4" w:rsidRDefault="00F56AF4" w:rsidP="00F56AF4">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413B2045" w14:textId="77777777" w:rsidTr="009D6009">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B82B02" w14:textId="77777777" w:rsidR="00F56AF4" w:rsidRPr="00FA16C4" w:rsidRDefault="00F56AF4" w:rsidP="009D6009">
            <w:pPr>
              <w:shd w:val="clear" w:color="auto" w:fill="9CC2E5"/>
              <w:spacing w:line="240" w:lineRule="auto"/>
              <w:jc w:val="center"/>
              <w:rPr>
                <w:bdr w:val="nil"/>
              </w:rPr>
            </w:pPr>
            <w:r w:rsidRPr="00FA16C4">
              <w:rPr>
                <w:rFonts w:ascii="Calibri" w:eastAsia="Calibri" w:hAnsi="Calibri" w:cs="Calibri"/>
                <w:b/>
                <w:bCs/>
                <w:sz w:val="20"/>
                <w:bdr w:val="nil"/>
              </w:rPr>
              <w:t>Estetická výchova hudební</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56C9FC" w14:textId="77777777" w:rsidR="00F56AF4" w:rsidRPr="00FA16C4" w:rsidRDefault="00F56AF4" w:rsidP="009D6009">
            <w:pPr>
              <w:shd w:val="clear" w:color="auto" w:fill="9CC2E5"/>
              <w:spacing w:line="240" w:lineRule="auto"/>
              <w:jc w:val="center"/>
              <w:rPr>
                <w:bdr w:val="nil"/>
              </w:rPr>
            </w:pPr>
            <w:r w:rsidRPr="00FA16C4">
              <w:rPr>
                <w:rFonts w:ascii="Calibri" w:eastAsia="Calibri" w:hAnsi="Calibri" w:cs="Calibri"/>
                <w:b/>
                <w:bCs/>
                <w:sz w:val="20"/>
                <w:bdr w:val="nil"/>
              </w:rPr>
              <w:t>tercie</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8FB5B8" w14:textId="77777777" w:rsidR="00F56AF4" w:rsidRPr="00FA16C4" w:rsidRDefault="00F56AF4" w:rsidP="009D6009"/>
        </w:tc>
      </w:tr>
      <w:tr w:rsidR="00FA16C4" w:rsidRPr="00FA16C4" w14:paraId="6CB079AB" w14:textId="77777777" w:rsidTr="009D600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51DB66" w14:textId="77777777" w:rsidR="00F56AF4" w:rsidRPr="00FA16C4" w:rsidRDefault="00F56AF4" w:rsidP="009D6009">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5A93D9" w14:textId="77777777" w:rsidR="00F56AF4" w:rsidRPr="00FA16C4" w:rsidRDefault="00F56AF4" w:rsidP="00534DA1">
            <w:pPr>
              <w:numPr>
                <w:ilvl w:val="0"/>
                <w:numId w:val="56"/>
              </w:numPr>
              <w:spacing w:line="240" w:lineRule="auto"/>
              <w:jc w:val="left"/>
              <w:rPr>
                <w:bdr w:val="nil"/>
              </w:rPr>
            </w:pPr>
            <w:r w:rsidRPr="00FA16C4">
              <w:rPr>
                <w:rFonts w:ascii="Calibri" w:eastAsia="Calibri" w:hAnsi="Calibri" w:cs="Calibri"/>
                <w:sz w:val="20"/>
                <w:bdr w:val="nil"/>
              </w:rPr>
              <w:t>Kompetence k řešení problémů</w:t>
            </w:r>
          </w:p>
          <w:p w14:paraId="64E6C3B9" w14:textId="77777777" w:rsidR="00F56AF4" w:rsidRPr="00FA16C4" w:rsidRDefault="00F56AF4" w:rsidP="00534DA1">
            <w:pPr>
              <w:numPr>
                <w:ilvl w:val="0"/>
                <w:numId w:val="56"/>
              </w:numPr>
              <w:spacing w:line="240" w:lineRule="auto"/>
              <w:jc w:val="left"/>
              <w:rPr>
                <w:bdr w:val="nil"/>
              </w:rPr>
            </w:pPr>
            <w:r w:rsidRPr="00FA16C4">
              <w:rPr>
                <w:rFonts w:ascii="Calibri" w:eastAsia="Calibri" w:hAnsi="Calibri" w:cs="Calibri"/>
                <w:sz w:val="20"/>
                <w:bdr w:val="nil"/>
              </w:rPr>
              <w:t>Kompetence komunikativní</w:t>
            </w:r>
          </w:p>
          <w:p w14:paraId="03EF6C86" w14:textId="77777777" w:rsidR="00F56AF4" w:rsidRPr="00FA16C4" w:rsidRDefault="00F56AF4" w:rsidP="00534DA1">
            <w:pPr>
              <w:numPr>
                <w:ilvl w:val="0"/>
                <w:numId w:val="56"/>
              </w:numPr>
              <w:spacing w:line="240" w:lineRule="auto"/>
              <w:jc w:val="left"/>
              <w:rPr>
                <w:bdr w:val="nil"/>
              </w:rPr>
            </w:pPr>
            <w:r w:rsidRPr="00FA16C4">
              <w:rPr>
                <w:rFonts w:ascii="Calibri" w:eastAsia="Calibri" w:hAnsi="Calibri" w:cs="Calibri"/>
                <w:sz w:val="20"/>
                <w:bdr w:val="nil"/>
              </w:rPr>
              <w:t>Kompetence sociální a personální</w:t>
            </w:r>
          </w:p>
          <w:p w14:paraId="1322FBC4" w14:textId="77777777" w:rsidR="00F56AF4" w:rsidRPr="00FA16C4" w:rsidRDefault="00F56AF4" w:rsidP="00534DA1">
            <w:pPr>
              <w:numPr>
                <w:ilvl w:val="0"/>
                <w:numId w:val="56"/>
              </w:numPr>
              <w:spacing w:line="240" w:lineRule="auto"/>
              <w:jc w:val="left"/>
              <w:rPr>
                <w:bdr w:val="nil"/>
              </w:rPr>
            </w:pPr>
            <w:r w:rsidRPr="00FA16C4">
              <w:rPr>
                <w:rFonts w:ascii="Calibri" w:eastAsia="Calibri" w:hAnsi="Calibri" w:cs="Calibri"/>
                <w:sz w:val="20"/>
                <w:bdr w:val="nil"/>
              </w:rPr>
              <w:t>Kompetence občanská</w:t>
            </w:r>
          </w:p>
          <w:p w14:paraId="402152B0" w14:textId="77777777" w:rsidR="00F56AF4" w:rsidRPr="00FA16C4" w:rsidRDefault="00F56AF4" w:rsidP="00534DA1">
            <w:pPr>
              <w:numPr>
                <w:ilvl w:val="0"/>
                <w:numId w:val="56"/>
              </w:numPr>
              <w:spacing w:line="240" w:lineRule="auto"/>
              <w:jc w:val="left"/>
              <w:rPr>
                <w:bdr w:val="nil"/>
              </w:rPr>
            </w:pPr>
            <w:r w:rsidRPr="00FA16C4">
              <w:rPr>
                <w:rFonts w:ascii="Calibri" w:eastAsia="Calibri" w:hAnsi="Calibri" w:cs="Calibri"/>
                <w:sz w:val="20"/>
                <w:bdr w:val="nil"/>
              </w:rPr>
              <w:t>Kompetence k učení</w:t>
            </w:r>
          </w:p>
          <w:p w14:paraId="61139468" w14:textId="77777777" w:rsidR="00F56AF4" w:rsidRPr="00AC6DEA" w:rsidRDefault="00F56AF4" w:rsidP="00534DA1">
            <w:pPr>
              <w:numPr>
                <w:ilvl w:val="0"/>
                <w:numId w:val="56"/>
              </w:numPr>
              <w:spacing w:line="240" w:lineRule="auto"/>
              <w:jc w:val="left"/>
              <w:rPr>
                <w:bdr w:val="nil"/>
              </w:rPr>
            </w:pPr>
            <w:r w:rsidRPr="00FA16C4">
              <w:rPr>
                <w:rFonts w:ascii="Calibri" w:eastAsia="Calibri" w:hAnsi="Calibri" w:cs="Calibri"/>
                <w:sz w:val="20"/>
                <w:bdr w:val="nil"/>
              </w:rPr>
              <w:t>Kompetence pracovní</w:t>
            </w:r>
          </w:p>
          <w:p w14:paraId="596E0486" w14:textId="73D71AD4" w:rsidR="00AC6DEA" w:rsidRPr="00AC6DEA" w:rsidRDefault="00AC6DEA" w:rsidP="00534DA1">
            <w:pPr>
              <w:numPr>
                <w:ilvl w:val="0"/>
                <w:numId w:val="56"/>
              </w:numPr>
              <w:spacing w:line="240" w:lineRule="auto"/>
              <w:jc w:val="left"/>
              <w:rPr>
                <w:sz w:val="20"/>
                <w:szCs w:val="20"/>
                <w:bdr w:val="nil"/>
              </w:rPr>
            </w:pPr>
            <w:r w:rsidRPr="00AC6DEA">
              <w:rPr>
                <w:rFonts w:ascii="Calibri" w:eastAsia="Calibri" w:hAnsi="Calibri" w:cs="Calibri"/>
                <w:sz w:val="20"/>
                <w:szCs w:val="20"/>
                <w:bdr w:val="nil"/>
              </w:rPr>
              <w:t>Kompetence digitální</w:t>
            </w:r>
          </w:p>
        </w:tc>
      </w:tr>
      <w:tr w:rsidR="00FA16C4" w:rsidRPr="00FA16C4" w14:paraId="2D55BEBA" w14:textId="77777777" w:rsidTr="009D6009">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389207" w14:textId="77777777" w:rsidR="00F56AF4" w:rsidRPr="00FA16C4" w:rsidRDefault="00F56AF4" w:rsidP="009D6009">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46E898" w14:textId="77777777" w:rsidR="00F56AF4" w:rsidRPr="00FA16C4" w:rsidRDefault="00F56AF4" w:rsidP="009D6009">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5ADE7E54"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829F31" w14:textId="77777777" w:rsidR="00F56AF4" w:rsidRPr="00FA16C4" w:rsidRDefault="00F56AF4" w:rsidP="009D6009">
            <w:pPr>
              <w:spacing w:line="240" w:lineRule="auto"/>
              <w:jc w:val="left"/>
              <w:rPr>
                <w:bdr w:val="nil"/>
              </w:rPr>
            </w:pPr>
            <w:r w:rsidRPr="00FA16C4">
              <w:rPr>
                <w:rFonts w:ascii="Calibri" w:eastAsia="Calibri" w:hAnsi="Calibri" w:cs="Calibri"/>
                <w:sz w:val="20"/>
                <w:bdr w:val="nil"/>
              </w:rPr>
              <w:t>Vokální činnosti : Hlasová hygiena, jednohlasý a vícehlasý zpěv, stupnice moll, dur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21E86E" w14:textId="77777777" w:rsidR="00F56AF4" w:rsidRPr="00FA16C4" w:rsidRDefault="00F56AF4" w:rsidP="009D6009">
            <w:pPr>
              <w:spacing w:line="240" w:lineRule="auto"/>
              <w:rPr>
                <w:bdr w:val="nil"/>
              </w:rPr>
            </w:pPr>
            <w:r w:rsidRPr="00FA16C4">
              <w:rPr>
                <w:rFonts w:ascii="Calibri" w:eastAsia="Calibri" w:hAnsi="Calibri" w:cs="Calibri"/>
                <w:sz w:val="20"/>
                <w:bdr w:val="nil"/>
              </w:rPr>
              <w:t>Žák: - uplatňuje pravidla hlasové hygieny při zpěvu i v běžném životě - zpívá jednohlasně na základě svých hlasových dispozic pomocí imitace s nástrojovou melodicko-harmonickou oporou - zpívá jednoduché dvojhlasé písně </w:t>
            </w:r>
          </w:p>
        </w:tc>
      </w:tr>
      <w:tr w:rsidR="00FA16C4" w:rsidRPr="00FA16C4" w14:paraId="4A91E371"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A14977" w14:textId="77777777" w:rsidR="00F56AF4" w:rsidRPr="00FA16C4" w:rsidRDefault="00F56AF4" w:rsidP="009D6009">
            <w:pPr>
              <w:spacing w:line="240" w:lineRule="auto"/>
              <w:jc w:val="left"/>
              <w:rPr>
                <w:bdr w:val="nil"/>
              </w:rPr>
            </w:pPr>
            <w:r w:rsidRPr="00FA16C4">
              <w:rPr>
                <w:rFonts w:ascii="Calibri" w:eastAsia="Calibri" w:hAnsi="Calibri" w:cs="Calibri"/>
                <w:sz w:val="20"/>
                <w:bdr w:val="nil"/>
              </w:rPr>
              <w:t>Orientace v notovém zápise : Předznamenání, dynamika, tempo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8C11C0" w14:textId="77777777" w:rsidR="00F56AF4" w:rsidRPr="00FA16C4" w:rsidRDefault="00F56AF4" w:rsidP="009D6009">
            <w:pPr>
              <w:spacing w:line="240" w:lineRule="auto"/>
              <w:rPr>
                <w:bdr w:val="nil"/>
              </w:rPr>
            </w:pPr>
            <w:r w:rsidRPr="00FA16C4">
              <w:rPr>
                <w:rFonts w:ascii="Calibri" w:eastAsia="Calibri" w:hAnsi="Calibri" w:cs="Calibri"/>
                <w:sz w:val="20"/>
                <w:bdr w:val="nil"/>
              </w:rPr>
              <w:t>Žák: se orientuje v notovém zápise </w:t>
            </w:r>
          </w:p>
        </w:tc>
      </w:tr>
      <w:tr w:rsidR="00FA16C4" w:rsidRPr="00FA16C4" w14:paraId="553CC064"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CF4715" w14:textId="77777777" w:rsidR="00F56AF4" w:rsidRPr="00FA16C4" w:rsidRDefault="00F56AF4" w:rsidP="009D6009">
            <w:pPr>
              <w:spacing w:line="240" w:lineRule="auto"/>
              <w:jc w:val="left"/>
              <w:rPr>
                <w:bdr w:val="nil"/>
              </w:rPr>
            </w:pPr>
            <w:r w:rsidRPr="00FA16C4">
              <w:rPr>
                <w:rFonts w:ascii="Calibri" w:eastAsia="Calibri" w:hAnsi="Calibri" w:cs="Calibri"/>
                <w:sz w:val="20"/>
                <w:bdr w:val="nil"/>
              </w:rPr>
              <w:t>Hudebně pohybové činnosti : Lidové tance, balet, výrazový a společenský tanec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E6D315" w14:textId="77777777" w:rsidR="00F56AF4" w:rsidRPr="00FA16C4" w:rsidRDefault="00F56AF4" w:rsidP="009D6009">
            <w:pPr>
              <w:spacing w:line="240" w:lineRule="auto"/>
              <w:rPr>
                <w:bdr w:val="nil"/>
              </w:rPr>
            </w:pPr>
            <w:r w:rsidRPr="00FA16C4">
              <w:rPr>
                <w:rFonts w:ascii="Calibri" w:eastAsia="Calibri" w:hAnsi="Calibri" w:cs="Calibri"/>
                <w:sz w:val="20"/>
                <w:bdr w:val="nil"/>
              </w:rPr>
              <w:t>Žák: - rozpozná kontrast a gradaci hudby - rozpozná některé z tanců různých stylových období </w:t>
            </w:r>
          </w:p>
        </w:tc>
      </w:tr>
      <w:tr w:rsidR="00FA16C4" w:rsidRPr="00FA16C4" w14:paraId="1ABD0BFF" w14:textId="77777777" w:rsidTr="009D6009">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DAE99" w14:textId="77777777" w:rsidR="00F56AF4" w:rsidRPr="00FA16C4" w:rsidRDefault="00F56AF4" w:rsidP="009D6009">
            <w:pPr>
              <w:spacing w:line="240" w:lineRule="auto"/>
              <w:jc w:val="left"/>
              <w:rPr>
                <w:bdr w:val="nil"/>
              </w:rPr>
            </w:pPr>
            <w:r w:rsidRPr="00FA16C4">
              <w:rPr>
                <w:rFonts w:ascii="Calibri" w:eastAsia="Calibri" w:hAnsi="Calibri" w:cs="Calibri"/>
                <w:sz w:val="20"/>
                <w:bdr w:val="nil"/>
              </w:rPr>
              <w:t>Instrumentální činnosti : Hra na nástroje z Orffova instrumentáře</w:t>
            </w:r>
            <w:r w:rsidRPr="00FA16C4">
              <w:rPr>
                <w:rFonts w:ascii="Calibri" w:eastAsia="Calibri" w:hAnsi="Calibri" w:cs="Calibri"/>
                <w:sz w:val="20"/>
                <w:bdr w:val="nil"/>
              </w:rPr>
              <w:br/>
              <w:t>Hudební nástroje, rozdělení do skupin</w:t>
            </w:r>
            <w:r w:rsidRPr="00FA16C4">
              <w:rPr>
                <w:rFonts w:ascii="Calibri" w:eastAsia="Calibri" w:hAnsi="Calibri" w:cs="Calibri"/>
                <w:sz w:val="20"/>
                <w:bdr w:val="nil"/>
              </w:rPr>
              <w:br/>
            </w:r>
            <w:r w:rsidRPr="00FA16C4">
              <w:rPr>
                <w:rFonts w:ascii="Calibri" w:eastAsia="Calibri" w:hAnsi="Calibri" w:cs="Calibri"/>
                <w:sz w:val="20"/>
                <w:bdr w:val="nil"/>
              </w:rPr>
              <w:lastRenderedPageBreak/>
              <w:t>Moderní hudební nástroje</w:t>
            </w:r>
            <w:r w:rsidRPr="00FA16C4">
              <w:rPr>
                <w:rFonts w:ascii="Calibri" w:eastAsia="Calibri" w:hAnsi="Calibri" w:cs="Calibri"/>
                <w:sz w:val="20"/>
                <w:bdr w:val="nil"/>
              </w:rPr>
              <w:br/>
              <w:t>Notopis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0FD723" w14:textId="77777777" w:rsidR="00F56AF4" w:rsidRPr="00FA16C4" w:rsidRDefault="00F56AF4" w:rsidP="009D6009">
            <w:pPr>
              <w:spacing w:line="240" w:lineRule="auto"/>
              <w:rPr>
                <w:bdr w:val="nil"/>
              </w:rPr>
            </w:pPr>
            <w:r w:rsidRPr="00FA16C4">
              <w:rPr>
                <w:rFonts w:ascii="Calibri" w:eastAsia="Calibri" w:hAnsi="Calibri" w:cs="Calibri"/>
                <w:sz w:val="20"/>
                <w:bdr w:val="nil"/>
              </w:rPr>
              <w:lastRenderedPageBreak/>
              <w:t>Žák: - rozpozná kontrast a gradaci hudby - rozpozná některé z tanců různých stylových období </w:t>
            </w:r>
          </w:p>
        </w:tc>
      </w:tr>
      <w:tr w:rsidR="00FA16C4" w:rsidRPr="00FA16C4" w14:paraId="04CAC251" w14:textId="77777777" w:rsidTr="009D6009">
        <w:tc>
          <w:tcPr>
            <w:tcW w:w="1500" w:type="pct"/>
            <w:gridSpan w:val="2"/>
            <w:vMerge/>
            <w:tcBorders>
              <w:top w:val="inset" w:sz="6" w:space="0" w:color="808080"/>
              <w:left w:val="inset" w:sz="6" w:space="0" w:color="808080"/>
              <w:bottom w:val="inset" w:sz="6" w:space="0" w:color="808080"/>
              <w:right w:val="inset" w:sz="6" w:space="0" w:color="808080"/>
            </w:tcBorders>
          </w:tcPr>
          <w:p w14:paraId="6181E48A" w14:textId="77777777" w:rsidR="00F56AF4" w:rsidRPr="00FA16C4" w:rsidRDefault="00F56AF4" w:rsidP="009D6009"/>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297718" w14:textId="77777777" w:rsidR="00F56AF4" w:rsidRPr="00FA16C4" w:rsidRDefault="00F56AF4" w:rsidP="009D6009">
            <w:pPr>
              <w:spacing w:line="240" w:lineRule="auto"/>
              <w:rPr>
                <w:bdr w:val="nil"/>
              </w:rPr>
            </w:pPr>
            <w:r w:rsidRPr="00FA16C4">
              <w:rPr>
                <w:rFonts w:ascii="Calibri" w:eastAsia="Calibri" w:hAnsi="Calibri" w:cs="Calibri"/>
                <w:sz w:val="20"/>
                <w:bdr w:val="nil"/>
              </w:rPr>
              <w:t>Žák: - používá Orffova instrumentáře při doprovodu - rozpozná jednotlivé hudební nástroje a rozdělí do nástrojových skupin </w:t>
            </w:r>
          </w:p>
        </w:tc>
      </w:tr>
      <w:tr w:rsidR="00FA16C4" w:rsidRPr="00FA16C4" w14:paraId="182A1FB6"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8D54CC" w14:textId="77777777" w:rsidR="00F56AF4" w:rsidRPr="00FA16C4" w:rsidRDefault="00F56AF4" w:rsidP="009D6009">
            <w:pPr>
              <w:spacing w:line="240" w:lineRule="auto"/>
              <w:jc w:val="left"/>
              <w:rPr>
                <w:bdr w:val="nil"/>
              </w:rPr>
            </w:pPr>
            <w:r w:rsidRPr="00FA16C4">
              <w:rPr>
                <w:rFonts w:ascii="Calibri" w:eastAsia="Calibri" w:hAnsi="Calibri" w:cs="Calibri"/>
                <w:sz w:val="20"/>
                <w:bdr w:val="nil"/>
              </w:rPr>
              <w:t>Duchovní a světské písně, artificiální a nonartificiální hudba</w:t>
            </w:r>
            <w:r w:rsidRPr="00FA16C4">
              <w:rPr>
                <w:rFonts w:ascii="Calibri" w:eastAsia="Calibri" w:hAnsi="Calibri" w:cs="Calibri"/>
                <w:sz w:val="20"/>
                <w:bdr w:val="nil"/>
              </w:rPr>
              <w:br/>
              <w:t>Původ hudby – pravěk, starověk, středověká hudba (gregoriánský chorál, písně)</w:t>
            </w:r>
            <w:r w:rsidRPr="00FA16C4">
              <w:rPr>
                <w:rFonts w:ascii="Calibri" w:eastAsia="Calibri" w:hAnsi="Calibri" w:cs="Calibri"/>
                <w:sz w:val="20"/>
                <w:bdr w:val="nil"/>
              </w:rPr>
              <w:br/>
              <w:t>Hudba renesance, baroka, klasicismu, romantismu</w:t>
            </w:r>
            <w:r w:rsidRPr="00FA16C4">
              <w:rPr>
                <w:rFonts w:ascii="Calibri" w:eastAsia="Calibri" w:hAnsi="Calibri" w:cs="Calibri"/>
                <w:sz w:val="20"/>
                <w:bdr w:val="nil"/>
              </w:rPr>
              <w:br/>
              <w:t>Nonartificiální hudba 20.st. (country and western, rock and roll, rock), jazz – kolébka USA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FAF8DD" w14:textId="77777777" w:rsidR="00F56AF4" w:rsidRPr="00FA16C4" w:rsidRDefault="00F56AF4" w:rsidP="009D6009">
            <w:pPr>
              <w:spacing w:line="240" w:lineRule="auto"/>
              <w:rPr>
                <w:bdr w:val="nil"/>
              </w:rPr>
            </w:pPr>
            <w:r w:rsidRPr="00FA16C4">
              <w:rPr>
                <w:rFonts w:ascii="Calibri" w:eastAsia="Calibri" w:hAnsi="Calibri" w:cs="Calibri"/>
                <w:sz w:val="20"/>
                <w:bdr w:val="nil"/>
              </w:rPr>
              <w:t>Žák: - se seznámí se s jednotlivými etapami hudby od pravěku až po hudbu 20.století - zařadí dle svých individuálních schopností a získaných vědomostí slyšenou hudbu do stylového období - se seznámí s novými hudebními formami a nástroji - si uvědomuje, jaký vliv mají média na společnost, na umělce jako takového </w:t>
            </w:r>
          </w:p>
        </w:tc>
      </w:tr>
      <w:tr w:rsidR="00FA16C4" w:rsidRPr="00FA16C4" w14:paraId="1DD8DF42" w14:textId="77777777" w:rsidTr="009D6009">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0F5266" w14:textId="77777777" w:rsidR="00F56AF4" w:rsidRPr="00FA16C4" w:rsidRDefault="00F56AF4" w:rsidP="009D6009">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3DD75593"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9B667"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1684BB80"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FABF2C"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Při vokálních činnostech se žák seznamuje se svým hlasovým fondem, při instrumentálních činnostech rozvíjí své rytmické dovednosti a zároveň je mu ukázána pestrá škála hudebních nástrojů. To může sloužit jako motivace pro jeho další hudební vzdělávání.</w:t>
            </w:r>
          </w:p>
        </w:tc>
      </w:tr>
      <w:tr w:rsidR="00FA16C4" w:rsidRPr="00FA16C4" w14:paraId="64B49E7F"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19E008"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Osobnostní a sociální výchova - Sociální komunikace</w:t>
            </w:r>
          </w:p>
        </w:tc>
      </w:tr>
      <w:tr w:rsidR="00FA16C4" w:rsidRPr="00FA16C4" w14:paraId="7FED791B"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15744"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Žák při prezentování zadaných úkolů musí dodržovat zásady správné komunikace. Snaží se své sdělení předat srozumitelně. Součástí sociální komunikace jsou prvky verbální, ale i neverbální (gesta, výraz v tváři, pohybové stereotypy, pantomima, tanec).</w:t>
            </w:r>
          </w:p>
        </w:tc>
      </w:tr>
      <w:tr w:rsidR="00FA16C4" w:rsidRPr="00FA16C4" w14:paraId="033CEB50"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4C03DC"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Osobnostní a sociální výchova - Spolupráce a soutěž</w:t>
            </w:r>
          </w:p>
        </w:tc>
      </w:tr>
      <w:tr w:rsidR="00FA16C4" w:rsidRPr="00FA16C4" w14:paraId="76565543"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1C0E1D"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Žák se při realizování zadaných úkolů učí zvládat své emoce, kooperovat se spolužáky, vyjádřit slušně svůj názor, postoj.</w:t>
            </w:r>
          </w:p>
        </w:tc>
      </w:tr>
      <w:tr w:rsidR="00FA16C4" w:rsidRPr="00FA16C4" w14:paraId="6D63DDD0"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11DD4E"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Osobnostní a sociální výchova - Seberegulace a sebeorganizace</w:t>
            </w:r>
          </w:p>
        </w:tc>
      </w:tr>
      <w:tr w:rsidR="00FA16C4" w:rsidRPr="00FA16C4" w14:paraId="06BF50AF"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164A8"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Žák se seznámí s hlasovou hygienou při zpěvu, ale i používání hlasu v běžném životě. Uvědomí si význam svého hlasu ve sboru. Učí se ovládat své tělo (rytmická cvičení, synchronizace při hře na hudební nástroje), dýchání a chování. Žák je veden k organizaci své práce</w:t>
            </w:r>
          </w:p>
        </w:tc>
      </w:tr>
      <w:tr w:rsidR="00FA16C4" w:rsidRPr="00FA16C4" w14:paraId="7A2247D5"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70045"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Osobnostní a sociální výchova - Sebepoznání a sebepojetí</w:t>
            </w:r>
          </w:p>
        </w:tc>
      </w:tr>
      <w:tr w:rsidR="00FA16C4" w:rsidRPr="00FA16C4" w14:paraId="4E0DAD85"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2A9E75"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Žák se sebepoznává při mnoha činnostech hudby, např. při zpěvu, hře na hudební nástroj, či poslechu hudby (vliv různých hudebních žánrů na náladu, emoce a na chování posluchače).</w:t>
            </w:r>
          </w:p>
        </w:tc>
      </w:tr>
      <w:tr w:rsidR="00FA16C4" w:rsidRPr="00FA16C4" w14:paraId="46BFBD1C"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697F0"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Osobnostní a sociální výchova - Psychohygiena</w:t>
            </w:r>
          </w:p>
        </w:tc>
      </w:tr>
      <w:tr w:rsidR="00FA16C4" w:rsidRPr="00FA16C4" w14:paraId="1745F851"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C6BCCE"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Žák se seznámí s různými druhy hudby a jejich vlivem na duševní zdraví. Např. využití relaxační, taneční hudby k odreagování se a uvolnění napětí. Při zpěvu je kladen důraz na hlasovou hygienu a správné dýchání.</w:t>
            </w:r>
          </w:p>
        </w:tc>
      </w:tr>
      <w:tr w:rsidR="00FA16C4" w:rsidRPr="00FA16C4" w14:paraId="17F2B1C0"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53E7DB"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Osobnostní a sociální výchova - Kreativita</w:t>
            </w:r>
          </w:p>
        </w:tc>
      </w:tr>
      <w:tr w:rsidR="00FA16C4" w:rsidRPr="00FA16C4" w14:paraId="2AD4EB0E"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99C986"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Kreativita žáka je velmi podněcována, zvláště při osobních prezentacích – zpěv vlastní písně, hra na hudební nástroj, vytváření hudebních příspěvků pro spolužáky.</w:t>
            </w:r>
          </w:p>
        </w:tc>
      </w:tr>
      <w:tr w:rsidR="00FA16C4" w:rsidRPr="00FA16C4" w14:paraId="4AF733A8"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4A359A"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Osobnostní a sociální výchova - Komunikace</w:t>
            </w:r>
          </w:p>
        </w:tc>
      </w:tr>
      <w:tr w:rsidR="00FA16C4" w:rsidRPr="00FA16C4" w14:paraId="044A9096"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857E4A"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Žák při realizování zadaných úkolů musí dodržovat zásady správné komunikace. Snaží se předat své sdělení srozumitelně, dbá na správnou výslovnost. Učí se zvládat svoje emoce, projevit slušně svůj názor.</w:t>
            </w:r>
          </w:p>
        </w:tc>
      </w:tr>
      <w:tr w:rsidR="00FA16C4" w:rsidRPr="00FA16C4" w14:paraId="0C6B0EC9"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998AB5"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Výchova k myšlení v evropských a globálních souvislostech - Evropa a svět nás zajímá</w:t>
            </w:r>
          </w:p>
        </w:tc>
      </w:tr>
      <w:tr w:rsidR="00FA16C4" w:rsidRPr="00FA16C4" w14:paraId="0EABB3EB"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22DE02"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lastRenderedPageBreak/>
              <w:t>Žáci se seznámí s životopisy některých významných evropských skladatelů, poslechnou si skladby evropské, ale i světové hudby. V neposlední řadě si uvědomí přínos českých hudebních těles (např. Česká filharmonie, aj.), českých skladatelů, ale i jednotlivých zpěváků, či instrumentalistů ve světě.</w:t>
            </w:r>
          </w:p>
        </w:tc>
      </w:tr>
      <w:tr w:rsidR="00FA16C4" w:rsidRPr="00FA16C4" w14:paraId="6D7038B2"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21F2E5"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Multikulturní výchova - Multikulturalita</w:t>
            </w:r>
          </w:p>
        </w:tc>
      </w:tr>
      <w:tr w:rsidR="00FA16C4" w:rsidRPr="00FA16C4" w14:paraId="6643BC0E"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3BE819"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Žáci jsou vedeni k tolerantnímu postoji a respektu k odlišným skupinám. Seznamují se hudbou jednotlivých kultur ( rituály, hud. nástroje, oblečení - kroje, národní písně a tance).</w:t>
            </w:r>
          </w:p>
        </w:tc>
      </w:tr>
      <w:tr w:rsidR="00FA16C4" w:rsidRPr="00FA16C4" w14:paraId="3AEEDFF7"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24F09"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Multikulturní výchova - Kulturní diference</w:t>
            </w:r>
          </w:p>
        </w:tc>
      </w:tr>
      <w:tr w:rsidR="00FA16C4" w:rsidRPr="00FA16C4" w14:paraId="639FF9D2"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12DC72"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Prostřednictvím hudby různých etnik se žáci snaží vytvářet postoj tolerance a respektu k odlišným skupinám. Učí se, že tyto odlišnosti jsou příležitost k obohacení, např. hudba jazzu je ovlivněna africkou hudbou, hudba primitivních národů je zdroj informací pro etnomuzikologii, hudební nástroje typické pro různá etnika aj. Zároveň se žáci učí toleranci i navzájem mezi sebou, např. při zpěvu, při hře na hudební nástroje, při práci na školních projektech aj.</w:t>
            </w:r>
          </w:p>
        </w:tc>
      </w:tr>
      <w:tr w:rsidR="00FA16C4" w:rsidRPr="00FA16C4" w14:paraId="2DF1532C"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3FE999"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Mediální výchova - Účinky mediální produkce a vliv médií</w:t>
            </w:r>
          </w:p>
        </w:tc>
      </w:tr>
      <w:tr w:rsidR="00FA16C4" w:rsidRPr="00FA16C4" w14:paraId="7B510484"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10887E"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Žáci jsou vedeni k uvědomování si vlivu médií na společnost (pozitiva a negativa vlivu), na interpretaci mediálního sdělení a reality.</w:t>
            </w:r>
          </w:p>
        </w:tc>
      </w:tr>
      <w:tr w:rsidR="00FA16C4" w:rsidRPr="00FA16C4" w14:paraId="6ED1C397"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272560"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Mediální výchova - práce v realizačním týmu</w:t>
            </w:r>
          </w:p>
        </w:tc>
      </w:tr>
      <w:tr w:rsidR="00FA16C4" w:rsidRPr="00FA16C4" w14:paraId="1C92B494"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497178"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Žáci se učí kooperaci se spolužáky při tvorbě mediálního sdělení (prezentace).</w:t>
            </w:r>
          </w:p>
        </w:tc>
      </w:tr>
      <w:tr w:rsidR="00FA16C4" w:rsidRPr="00FA16C4" w14:paraId="31D03254"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265D25"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Mediální výchova - tvorba mediálního sdělení</w:t>
            </w:r>
          </w:p>
        </w:tc>
      </w:tr>
      <w:tr w:rsidR="00FA16C4" w:rsidRPr="00FA16C4" w14:paraId="57066180"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278AD9"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Žáci si vytváří vlastní prezentace, které se týkají probíraného hud. žánru, určitého historické období, či cílí na své oblíbené interprety.</w:t>
            </w:r>
          </w:p>
        </w:tc>
      </w:tr>
      <w:tr w:rsidR="00FA16C4" w:rsidRPr="00FA16C4" w14:paraId="20D67D68"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74DF5"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Mediální výchova - fungování a vliv médií ve společnosti</w:t>
            </w:r>
          </w:p>
        </w:tc>
      </w:tr>
      <w:tr w:rsidR="00FA16C4" w:rsidRPr="00FA16C4" w14:paraId="108A959F"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5CA9B"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Žáci jsou vedeni k tomu, aby kriticky vnímali, jak média ovlivňují hudební vkus společnosti (např. podprahová hudba v obchodních řetězcích, hudba v rádiích a televizích, talentové soutěže, značkové oblečení ve spojitosti s hud. žánry), ale i vliv médií na život interpreta (Klub 27, hudební talentové soutěže, aj.).</w:t>
            </w:r>
          </w:p>
        </w:tc>
      </w:tr>
    </w:tbl>
    <w:p w14:paraId="2F9AAB29" w14:textId="77777777" w:rsidR="00F56AF4" w:rsidRPr="00FA16C4" w:rsidRDefault="00F56AF4" w:rsidP="00F56AF4">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17E902E4" w14:textId="77777777" w:rsidTr="009D6009">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A518C9" w14:textId="77777777" w:rsidR="00F56AF4" w:rsidRPr="00FA16C4" w:rsidRDefault="00F56AF4" w:rsidP="009D6009">
            <w:pPr>
              <w:shd w:val="clear" w:color="auto" w:fill="9CC2E5"/>
              <w:spacing w:line="240" w:lineRule="auto"/>
              <w:jc w:val="center"/>
              <w:rPr>
                <w:bdr w:val="nil"/>
              </w:rPr>
            </w:pPr>
            <w:r w:rsidRPr="00FA16C4">
              <w:rPr>
                <w:rFonts w:ascii="Calibri" w:eastAsia="Calibri" w:hAnsi="Calibri" w:cs="Calibri"/>
                <w:b/>
                <w:bCs/>
                <w:sz w:val="20"/>
                <w:bdr w:val="nil"/>
              </w:rPr>
              <w:t>Estetická výchova hudební</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B4CF81" w14:textId="77777777" w:rsidR="00F56AF4" w:rsidRPr="00FA16C4" w:rsidRDefault="00F56AF4" w:rsidP="009D6009">
            <w:pPr>
              <w:shd w:val="clear" w:color="auto" w:fill="9CC2E5"/>
              <w:spacing w:line="240" w:lineRule="auto"/>
              <w:jc w:val="center"/>
              <w:rPr>
                <w:bdr w:val="nil"/>
              </w:rPr>
            </w:pPr>
            <w:r w:rsidRPr="00FA16C4">
              <w:rPr>
                <w:rFonts w:ascii="Calibri" w:eastAsia="Calibri" w:hAnsi="Calibri" w:cs="Calibri"/>
                <w:b/>
                <w:bCs/>
                <w:sz w:val="20"/>
                <w:bdr w:val="nil"/>
              </w:rPr>
              <w:t>kvarta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8964B4" w14:textId="77777777" w:rsidR="00F56AF4" w:rsidRPr="00FA16C4" w:rsidRDefault="00F56AF4" w:rsidP="009D6009"/>
        </w:tc>
      </w:tr>
      <w:tr w:rsidR="00FA16C4" w:rsidRPr="00FA16C4" w14:paraId="3F904679" w14:textId="77777777" w:rsidTr="009D600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20B2D4" w14:textId="77777777" w:rsidR="00F56AF4" w:rsidRPr="00FA16C4" w:rsidRDefault="00F56AF4" w:rsidP="009D6009">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794C3A" w14:textId="77777777" w:rsidR="00F56AF4" w:rsidRPr="00FA16C4" w:rsidRDefault="00F56AF4" w:rsidP="00534DA1">
            <w:pPr>
              <w:numPr>
                <w:ilvl w:val="0"/>
                <w:numId w:val="57"/>
              </w:numPr>
              <w:spacing w:line="240" w:lineRule="auto"/>
              <w:jc w:val="left"/>
              <w:rPr>
                <w:bdr w:val="nil"/>
              </w:rPr>
            </w:pPr>
            <w:r w:rsidRPr="00FA16C4">
              <w:rPr>
                <w:rFonts w:ascii="Calibri" w:eastAsia="Calibri" w:hAnsi="Calibri" w:cs="Calibri"/>
                <w:sz w:val="20"/>
                <w:bdr w:val="nil"/>
              </w:rPr>
              <w:t>Kompetence k řešení problémů</w:t>
            </w:r>
          </w:p>
          <w:p w14:paraId="4E6E2569" w14:textId="77777777" w:rsidR="00F56AF4" w:rsidRPr="00FA16C4" w:rsidRDefault="00F56AF4" w:rsidP="00534DA1">
            <w:pPr>
              <w:numPr>
                <w:ilvl w:val="0"/>
                <w:numId w:val="57"/>
              </w:numPr>
              <w:spacing w:line="240" w:lineRule="auto"/>
              <w:jc w:val="left"/>
              <w:rPr>
                <w:bdr w:val="nil"/>
              </w:rPr>
            </w:pPr>
            <w:r w:rsidRPr="00FA16C4">
              <w:rPr>
                <w:rFonts w:ascii="Calibri" w:eastAsia="Calibri" w:hAnsi="Calibri" w:cs="Calibri"/>
                <w:sz w:val="20"/>
                <w:bdr w:val="nil"/>
              </w:rPr>
              <w:t>Kompetence komunikativní</w:t>
            </w:r>
          </w:p>
          <w:p w14:paraId="729E0CE6" w14:textId="77777777" w:rsidR="00F56AF4" w:rsidRPr="00FA16C4" w:rsidRDefault="00F56AF4" w:rsidP="00534DA1">
            <w:pPr>
              <w:numPr>
                <w:ilvl w:val="0"/>
                <w:numId w:val="57"/>
              </w:numPr>
              <w:spacing w:line="240" w:lineRule="auto"/>
              <w:jc w:val="left"/>
              <w:rPr>
                <w:bdr w:val="nil"/>
              </w:rPr>
            </w:pPr>
            <w:r w:rsidRPr="00FA16C4">
              <w:rPr>
                <w:rFonts w:ascii="Calibri" w:eastAsia="Calibri" w:hAnsi="Calibri" w:cs="Calibri"/>
                <w:sz w:val="20"/>
                <w:bdr w:val="nil"/>
              </w:rPr>
              <w:t>Kompetence sociální a personální</w:t>
            </w:r>
          </w:p>
          <w:p w14:paraId="3461D901" w14:textId="77777777" w:rsidR="00F56AF4" w:rsidRPr="00FA16C4" w:rsidRDefault="00F56AF4" w:rsidP="00534DA1">
            <w:pPr>
              <w:numPr>
                <w:ilvl w:val="0"/>
                <w:numId w:val="57"/>
              </w:numPr>
              <w:spacing w:line="240" w:lineRule="auto"/>
              <w:jc w:val="left"/>
              <w:rPr>
                <w:bdr w:val="nil"/>
              </w:rPr>
            </w:pPr>
            <w:r w:rsidRPr="00FA16C4">
              <w:rPr>
                <w:rFonts w:ascii="Calibri" w:eastAsia="Calibri" w:hAnsi="Calibri" w:cs="Calibri"/>
                <w:sz w:val="20"/>
                <w:bdr w:val="nil"/>
              </w:rPr>
              <w:t>Kompetence občanská</w:t>
            </w:r>
          </w:p>
          <w:p w14:paraId="28CEC22C" w14:textId="77777777" w:rsidR="00F56AF4" w:rsidRPr="00FA16C4" w:rsidRDefault="00F56AF4" w:rsidP="00534DA1">
            <w:pPr>
              <w:numPr>
                <w:ilvl w:val="0"/>
                <w:numId w:val="57"/>
              </w:numPr>
              <w:spacing w:line="240" w:lineRule="auto"/>
              <w:jc w:val="left"/>
              <w:rPr>
                <w:bdr w:val="nil"/>
              </w:rPr>
            </w:pPr>
            <w:r w:rsidRPr="00FA16C4">
              <w:rPr>
                <w:rFonts w:ascii="Calibri" w:eastAsia="Calibri" w:hAnsi="Calibri" w:cs="Calibri"/>
                <w:sz w:val="20"/>
                <w:bdr w:val="nil"/>
              </w:rPr>
              <w:t>Kompetence k učení</w:t>
            </w:r>
          </w:p>
          <w:p w14:paraId="5B9E4A7D" w14:textId="77777777" w:rsidR="00F56AF4" w:rsidRPr="00AC6DEA" w:rsidRDefault="00F56AF4" w:rsidP="00534DA1">
            <w:pPr>
              <w:numPr>
                <w:ilvl w:val="0"/>
                <w:numId w:val="57"/>
              </w:numPr>
              <w:spacing w:line="240" w:lineRule="auto"/>
              <w:jc w:val="left"/>
              <w:rPr>
                <w:bdr w:val="nil"/>
              </w:rPr>
            </w:pPr>
            <w:r w:rsidRPr="00FA16C4">
              <w:rPr>
                <w:rFonts w:ascii="Calibri" w:eastAsia="Calibri" w:hAnsi="Calibri" w:cs="Calibri"/>
                <w:sz w:val="20"/>
                <w:bdr w:val="nil"/>
              </w:rPr>
              <w:t>Kompetence pracovní</w:t>
            </w:r>
          </w:p>
          <w:p w14:paraId="1EFBDE6A" w14:textId="274B06AD" w:rsidR="00AC6DEA" w:rsidRPr="00AC6DEA" w:rsidRDefault="00AC6DEA" w:rsidP="00534DA1">
            <w:pPr>
              <w:numPr>
                <w:ilvl w:val="0"/>
                <w:numId w:val="57"/>
              </w:numPr>
              <w:spacing w:line="240" w:lineRule="auto"/>
              <w:jc w:val="left"/>
              <w:rPr>
                <w:sz w:val="20"/>
                <w:szCs w:val="20"/>
                <w:bdr w:val="nil"/>
              </w:rPr>
            </w:pPr>
            <w:r w:rsidRPr="00AC6DEA">
              <w:rPr>
                <w:rFonts w:ascii="Calibri" w:eastAsia="Calibri" w:hAnsi="Calibri" w:cs="Calibri"/>
                <w:sz w:val="20"/>
                <w:szCs w:val="20"/>
                <w:bdr w:val="nil"/>
              </w:rPr>
              <w:t>Kompetence digitální</w:t>
            </w:r>
          </w:p>
        </w:tc>
      </w:tr>
      <w:tr w:rsidR="00FA16C4" w:rsidRPr="00FA16C4" w14:paraId="514B23E9" w14:textId="77777777" w:rsidTr="009D6009">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EC721E" w14:textId="77777777" w:rsidR="00F56AF4" w:rsidRPr="00FA16C4" w:rsidRDefault="00F56AF4" w:rsidP="009D6009">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E29A6D" w14:textId="77777777" w:rsidR="00F56AF4" w:rsidRPr="00FA16C4" w:rsidRDefault="00F56AF4" w:rsidP="009D6009">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5AEAB97A"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AD7317" w14:textId="77777777" w:rsidR="00F56AF4" w:rsidRPr="00FA16C4" w:rsidRDefault="00F56AF4" w:rsidP="009D6009">
            <w:pPr>
              <w:spacing w:line="240" w:lineRule="auto"/>
              <w:jc w:val="left"/>
              <w:rPr>
                <w:bdr w:val="nil"/>
              </w:rPr>
            </w:pPr>
            <w:r w:rsidRPr="00FA16C4">
              <w:rPr>
                <w:rFonts w:ascii="Calibri" w:eastAsia="Calibri" w:hAnsi="Calibri" w:cs="Calibri"/>
                <w:sz w:val="20"/>
                <w:bdr w:val="nil"/>
              </w:rPr>
              <w:lastRenderedPageBreak/>
              <w:t>Vokální činnosti</w:t>
            </w:r>
            <w:r w:rsidRPr="00FA16C4">
              <w:rPr>
                <w:rFonts w:ascii="Calibri" w:eastAsia="Calibri" w:hAnsi="Calibri" w:cs="Calibri"/>
                <w:sz w:val="20"/>
                <w:bdr w:val="nil"/>
              </w:rPr>
              <w:br/>
              <w:t>Hlasová hygiena</w:t>
            </w:r>
            <w:r w:rsidRPr="00FA16C4">
              <w:rPr>
                <w:rFonts w:ascii="Calibri" w:eastAsia="Calibri" w:hAnsi="Calibri" w:cs="Calibri"/>
                <w:sz w:val="20"/>
                <w:bdr w:val="nil"/>
              </w:rPr>
              <w:br/>
              <w:t>Jednohlasý a vícehlasý zpěv</w:t>
            </w:r>
            <w:r w:rsidRPr="00FA16C4">
              <w:rPr>
                <w:rFonts w:ascii="Calibri" w:eastAsia="Calibri" w:hAnsi="Calibri" w:cs="Calibri"/>
                <w:sz w:val="20"/>
                <w:bdr w:val="nil"/>
              </w:rPr>
              <w:br/>
              <w:t>Píseň (lidová, trampská, umělá)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252433" w14:textId="77777777" w:rsidR="00F56AF4" w:rsidRPr="00FA16C4" w:rsidRDefault="00F56AF4" w:rsidP="009D6009">
            <w:pPr>
              <w:spacing w:line="240" w:lineRule="auto"/>
              <w:rPr>
                <w:bdr w:val="nil"/>
              </w:rPr>
            </w:pPr>
            <w:r w:rsidRPr="00FA16C4">
              <w:rPr>
                <w:rFonts w:ascii="Calibri" w:eastAsia="Calibri" w:hAnsi="Calibri" w:cs="Calibri"/>
                <w:sz w:val="20"/>
                <w:bdr w:val="nil"/>
              </w:rPr>
              <w:t>Žák: - uplatňuje pravidla hlasové hygieny při zpěvu i v běžném životě - zpívá dle svých dispozic intonačně čistě a rytmicky přesně jednohlasé písně pomocí imitace s nástrojovou melodicko-harmonickou oporou - zpívá jednoduché dvojhlasé písně - realizuje dle svých individuálních schopností a dovedností písně a skladby různých žánrů a stylů </w:t>
            </w:r>
          </w:p>
        </w:tc>
      </w:tr>
      <w:tr w:rsidR="00FA16C4" w:rsidRPr="00FA16C4" w14:paraId="12777B2D"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DA6E62" w14:textId="77777777" w:rsidR="00F56AF4" w:rsidRPr="00FA16C4" w:rsidRDefault="00F56AF4" w:rsidP="009D6009">
            <w:pPr>
              <w:spacing w:line="240" w:lineRule="auto"/>
              <w:jc w:val="left"/>
              <w:rPr>
                <w:bdr w:val="nil"/>
              </w:rPr>
            </w:pPr>
            <w:r w:rsidRPr="00FA16C4">
              <w:rPr>
                <w:rFonts w:ascii="Calibri" w:eastAsia="Calibri" w:hAnsi="Calibri" w:cs="Calibri"/>
                <w:sz w:val="20"/>
                <w:bdr w:val="nil"/>
              </w:rPr>
              <w:t>Předznamenání</w:t>
            </w:r>
            <w:r w:rsidRPr="00FA16C4">
              <w:rPr>
                <w:rFonts w:ascii="Calibri" w:eastAsia="Calibri" w:hAnsi="Calibri" w:cs="Calibri"/>
                <w:sz w:val="20"/>
                <w:bdr w:val="nil"/>
              </w:rPr>
              <w:br/>
              <w:t>Dynamika</w:t>
            </w:r>
            <w:r w:rsidRPr="00FA16C4">
              <w:rPr>
                <w:rFonts w:ascii="Calibri" w:eastAsia="Calibri" w:hAnsi="Calibri" w:cs="Calibri"/>
                <w:sz w:val="20"/>
                <w:bdr w:val="nil"/>
              </w:rPr>
              <w:br/>
              <w:t>Tempo</w:t>
            </w:r>
            <w:r w:rsidRPr="00FA16C4">
              <w:rPr>
                <w:rFonts w:ascii="Calibri" w:eastAsia="Calibri" w:hAnsi="Calibri" w:cs="Calibri"/>
                <w:sz w:val="20"/>
                <w:bdr w:val="nil"/>
              </w:rPr>
              <w:br/>
              <w:t>Tónina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C9A97A" w14:textId="77777777" w:rsidR="00F56AF4" w:rsidRPr="00FA16C4" w:rsidRDefault="00F56AF4" w:rsidP="009D6009">
            <w:pPr>
              <w:spacing w:line="240" w:lineRule="auto"/>
              <w:rPr>
                <w:bdr w:val="nil"/>
              </w:rPr>
            </w:pPr>
            <w:r w:rsidRPr="00FA16C4">
              <w:rPr>
                <w:rFonts w:ascii="Calibri" w:eastAsia="Calibri" w:hAnsi="Calibri" w:cs="Calibri"/>
                <w:sz w:val="20"/>
                <w:bdr w:val="nil"/>
              </w:rPr>
              <w:t>Žák: se orientuje v notovém zápise </w:t>
            </w:r>
          </w:p>
        </w:tc>
      </w:tr>
      <w:tr w:rsidR="00FA16C4" w:rsidRPr="00FA16C4" w14:paraId="5733C6F5"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BD1643" w14:textId="77777777" w:rsidR="00F56AF4" w:rsidRPr="00FA16C4" w:rsidRDefault="00F56AF4" w:rsidP="009D6009">
            <w:pPr>
              <w:spacing w:line="240" w:lineRule="auto"/>
              <w:jc w:val="left"/>
              <w:rPr>
                <w:bdr w:val="nil"/>
              </w:rPr>
            </w:pPr>
            <w:r w:rsidRPr="00FA16C4">
              <w:rPr>
                <w:rFonts w:ascii="Calibri" w:eastAsia="Calibri" w:hAnsi="Calibri" w:cs="Calibri"/>
                <w:sz w:val="20"/>
                <w:bdr w:val="nil"/>
              </w:rPr>
              <w:t>Hudebně pohybové činnosti</w:t>
            </w:r>
            <w:r w:rsidRPr="00FA16C4">
              <w:rPr>
                <w:rFonts w:ascii="Calibri" w:eastAsia="Calibri" w:hAnsi="Calibri" w:cs="Calibri"/>
                <w:sz w:val="20"/>
                <w:bdr w:val="nil"/>
              </w:rPr>
              <w:br/>
              <w:t>Lidové tance, balet, výrazový a společenský tanec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0BC28F" w14:textId="77777777" w:rsidR="00F56AF4" w:rsidRPr="00FA16C4" w:rsidRDefault="00F56AF4" w:rsidP="009D6009">
            <w:pPr>
              <w:spacing w:line="240" w:lineRule="auto"/>
              <w:rPr>
                <w:bdr w:val="nil"/>
              </w:rPr>
            </w:pPr>
            <w:r w:rsidRPr="00FA16C4">
              <w:rPr>
                <w:rFonts w:ascii="Calibri" w:eastAsia="Calibri" w:hAnsi="Calibri" w:cs="Calibri"/>
                <w:sz w:val="20"/>
                <w:bdr w:val="nil"/>
              </w:rPr>
              <w:t>Žák: - rozpozná některé z tanců různých stylových období - na základě individuálních hudebních schopností a pohybové vyspělosti předvede jednoduchou pohybovou vazbu </w:t>
            </w:r>
          </w:p>
        </w:tc>
      </w:tr>
      <w:tr w:rsidR="00FA16C4" w:rsidRPr="00FA16C4" w14:paraId="0EA572B1"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648B21" w14:textId="77777777" w:rsidR="00F56AF4" w:rsidRPr="00FA16C4" w:rsidRDefault="00F56AF4" w:rsidP="009D6009">
            <w:pPr>
              <w:spacing w:line="240" w:lineRule="auto"/>
              <w:jc w:val="left"/>
              <w:rPr>
                <w:bdr w:val="nil"/>
              </w:rPr>
            </w:pPr>
            <w:r w:rsidRPr="00FA16C4">
              <w:rPr>
                <w:rFonts w:ascii="Calibri" w:eastAsia="Calibri" w:hAnsi="Calibri" w:cs="Calibri"/>
                <w:sz w:val="20"/>
                <w:bdr w:val="nil"/>
              </w:rPr>
              <w:t>Instrumentální činnosti</w:t>
            </w:r>
            <w:r w:rsidRPr="00FA16C4">
              <w:rPr>
                <w:rFonts w:ascii="Calibri" w:eastAsia="Calibri" w:hAnsi="Calibri" w:cs="Calibri"/>
                <w:sz w:val="20"/>
                <w:bdr w:val="nil"/>
              </w:rPr>
              <w:br/>
              <w:t>Hra na nástroje z Orffova instrumentáře</w:t>
            </w:r>
            <w:r w:rsidRPr="00FA16C4">
              <w:rPr>
                <w:rFonts w:ascii="Calibri" w:eastAsia="Calibri" w:hAnsi="Calibri" w:cs="Calibri"/>
                <w:sz w:val="20"/>
                <w:bdr w:val="nil"/>
              </w:rPr>
              <w:br/>
              <w:t>Hudební nástroje, rozdělení do skupin</w:t>
            </w:r>
            <w:r w:rsidRPr="00FA16C4">
              <w:rPr>
                <w:rFonts w:ascii="Calibri" w:eastAsia="Calibri" w:hAnsi="Calibri" w:cs="Calibri"/>
                <w:sz w:val="20"/>
                <w:bdr w:val="nil"/>
              </w:rPr>
              <w:br/>
              <w:t>Notopis</w:t>
            </w:r>
            <w:r w:rsidRPr="00FA16C4">
              <w:rPr>
                <w:rFonts w:ascii="Calibri" w:eastAsia="Calibri" w:hAnsi="Calibri" w:cs="Calibri"/>
                <w:sz w:val="20"/>
                <w:bdr w:val="nil"/>
              </w:rPr>
              <w:br/>
              <w:t>Rytmus, tempo, harmonie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A60EE" w14:textId="77777777" w:rsidR="00F56AF4" w:rsidRPr="00FA16C4" w:rsidRDefault="00F56AF4" w:rsidP="009D6009">
            <w:pPr>
              <w:spacing w:line="240" w:lineRule="auto"/>
              <w:rPr>
                <w:bdr w:val="nil"/>
              </w:rPr>
            </w:pPr>
            <w:r w:rsidRPr="00FA16C4">
              <w:rPr>
                <w:rFonts w:ascii="Calibri" w:eastAsia="Calibri" w:hAnsi="Calibri" w:cs="Calibri"/>
                <w:sz w:val="20"/>
                <w:bdr w:val="nil"/>
              </w:rPr>
              <w:t>Žák: - reprodukuje na základě svých individuálních hud.schopností a dovedností různé motivy, témata a části skladeb, vytváří a volí jednoduché doprovod - používá Orffova instrumentáře při doprovodu - rozpozná jednotlivé hudební nástroje a rozdělí do nástrojových skupin </w:t>
            </w:r>
          </w:p>
        </w:tc>
      </w:tr>
      <w:tr w:rsidR="00FA16C4" w:rsidRPr="00FA16C4" w14:paraId="1677801D" w14:textId="77777777" w:rsidTr="009D6009">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D96D0" w14:textId="77777777" w:rsidR="00F56AF4" w:rsidRPr="00FA16C4" w:rsidRDefault="00F56AF4" w:rsidP="009D6009">
            <w:pPr>
              <w:spacing w:line="240" w:lineRule="auto"/>
              <w:jc w:val="left"/>
              <w:rPr>
                <w:bdr w:val="nil"/>
              </w:rPr>
            </w:pPr>
            <w:r w:rsidRPr="00FA16C4">
              <w:rPr>
                <w:rFonts w:ascii="Calibri" w:eastAsia="Calibri" w:hAnsi="Calibri" w:cs="Calibri"/>
                <w:sz w:val="20"/>
                <w:bdr w:val="nil"/>
              </w:rPr>
              <w:t>Poslechové činnosti</w:t>
            </w:r>
            <w:r w:rsidRPr="00FA16C4">
              <w:rPr>
                <w:rFonts w:ascii="Calibri" w:eastAsia="Calibri" w:hAnsi="Calibri" w:cs="Calibri"/>
                <w:sz w:val="20"/>
                <w:bdr w:val="nil"/>
              </w:rPr>
              <w:br/>
              <w:t>Artificiální a nonartificiální česká hudba</w:t>
            </w:r>
            <w:r w:rsidRPr="00FA16C4">
              <w:rPr>
                <w:rFonts w:ascii="Calibri" w:eastAsia="Calibri" w:hAnsi="Calibri" w:cs="Calibri"/>
                <w:sz w:val="20"/>
                <w:bdr w:val="nil"/>
              </w:rPr>
              <w:br/>
              <w:t>Hudební renesance, baroko, klasicismus a romantismus v Čechách</w:t>
            </w:r>
            <w:r w:rsidRPr="00FA16C4">
              <w:rPr>
                <w:rFonts w:ascii="Calibri" w:eastAsia="Calibri" w:hAnsi="Calibri" w:cs="Calibri"/>
                <w:sz w:val="20"/>
                <w:bdr w:val="nil"/>
              </w:rPr>
              <w:br/>
              <w:t>Jazz v české hudbě</w:t>
            </w:r>
            <w:r w:rsidRPr="00FA16C4">
              <w:rPr>
                <w:rFonts w:ascii="Calibri" w:eastAsia="Calibri" w:hAnsi="Calibri" w:cs="Calibri"/>
                <w:sz w:val="20"/>
                <w:bdr w:val="nil"/>
              </w:rPr>
              <w:br/>
              <w:t>Česká nonartificiální hudba 2.pol. 20.st.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FF9156" w14:textId="77777777" w:rsidR="00F56AF4" w:rsidRPr="00FA16C4" w:rsidRDefault="00F56AF4" w:rsidP="009D6009">
            <w:pPr>
              <w:spacing w:line="240" w:lineRule="auto"/>
              <w:rPr>
                <w:bdr w:val="nil"/>
              </w:rPr>
            </w:pPr>
            <w:r w:rsidRPr="00FA16C4">
              <w:rPr>
                <w:rFonts w:ascii="Calibri" w:eastAsia="Calibri" w:hAnsi="Calibri" w:cs="Calibri"/>
                <w:sz w:val="20"/>
                <w:bdr w:val="nil"/>
              </w:rPr>
              <w:t>Žák: - reprodukuje na základě svých individuálních hud.schopností a dovedností různé motivy, témata a části skladeb, vytváří a volí jednoduché doprovod - používá Orffova instrumentáře při doprovodu - rozpozná jednotlivé hudební nástroje a rozdělí do nástrojových skupin </w:t>
            </w:r>
          </w:p>
        </w:tc>
      </w:tr>
      <w:tr w:rsidR="00FA16C4" w:rsidRPr="00FA16C4" w14:paraId="349C3B84" w14:textId="77777777" w:rsidTr="009D6009">
        <w:tc>
          <w:tcPr>
            <w:tcW w:w="1500" w:type="pct"/>
            <w:gridSpan w:val="2"/>
            <w:vMerge/>
            <w:tcBorders>
              <w:top w:val="inset" w:sz="6" w:space="0" w:color="808080"/>
              <w:left w:val="inset" w:sz="6" w:space="0" w:color="808080"/>
              <w:bottom w:val="inset" w:sz="6" w:space="0" w:color="808080"/>
              <w:right w:val="inset" w:sz="6" w:space="0" w:color="808080"/>
            </w:tcBorders>
          </w:tcPr>
          <w:p w14:paraId="017A935C" w14:textId="77777777" w:rsidR="00F56AF4" w:rsidRPr="00FA16C4" w:rsidRDefault="00F56AF4" w:rsidP="009D6009"/>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3D416" w14:textId="77777777" w:rsidR="00F56AF4" w:rsidRPr="00FA16C4" w:rsidRDefault="00F56AF4" w:rsidP="009D6009">
            <w:pPr>
              <w:spacing w:line="240" w:lineRule="auto"/>
              <w:rPr>
                <w:bdr w:val="nil"/>
              </w:rPr>
            </w:pPr>
            <w:r w:rsidRPr="00FA16C4">
              <w:rPr>
                <w:rFonts w:ascii="Calibri" w:eastAsia="Calibri" w:hAnsi="Calibri" w:cs="Calibri"/>
                <w:sz w:val="20"/>
                <w:bdr w:val="nil"/>
              </w:rPr>
              <w:t>Žák: - se orientuje v proudu znějící hudby, vnímá užité hudebně výrazové prostředky a charakteristické prvky - se seznámí s jednotlivými etapami hudby od renesance až po hudbu 20. století v českých zemí - zařadí dle svých individuálních schopností a získaných vědomostí slyšenou hudbu do stylového období - vyhledává souvislosti mezi hudbou a jinými druhy umění </w:t>
            </w:r>
          </w:p>
        </w:tc>
      </w:tr>
      <w:tr w:rsidR="00FA16C4" w:rsidRPr="00FA16C4" w14:paraId="78E01085" w14:textId="77777777" w:rsidTr="009D6009">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A40EFE" w14:textId="77777777" w:rsidR="00F56AF4" w:rsidRPr="00FA16C4" w:rsidRDefault="00F56AF4" w:rsidP="009D6009">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1AA9A2C7"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E6ADE2"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Mediální výchova - fungování a vliv médií ve společnosti</w:t>
            </w:r>
          </w:p>
        </w:tc>
      </w:tr>
      <w:tr w:rsidR="00FA16C4" w:rsidRPr="00FA16C4" w14:paraId="533EB913"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D66071"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Žáci jsou vedeni k tomu, aby kriticky vnímali, jak média ovlivňují hudební vkus společnosti (např. podprahová hudba v obchodních řetězcích, hudba v rádiích a televizích, talentové soutěže, značkové oblečení ve spojitosti s hud. žánry), ale i vliv médií na život interpreta (Klub 27, hudební talentové soutěže, aj.).</w:t>
            </w:r>
          </w:p>
        </w:tc>
      </w:tr>
      <w:tr w:rsidR="00FA16C4" w:rsidRPr="00FA16C4" w14:paraId="763FB424"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4EE8A4"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Mediální výchova - práce v realizačním týmu</w:t>
            </w:r>
          </w:p>
        </w:tc>
      </w:tr>
      <w:tr w:rsidR="00FA16C4" w:rsidRPr="00FA16C4" w14:paraId="55F1F4D1"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EEBDBF"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Žáci se učí kooperaci se spolužáky při tvorbě mediálního sdělení (prezentace).</w:t>
            </w:r>
          </w:p>
        </w:tc>
      </w:tr>
      <w:tr w:rsidR="00FA16C4" w:rsidRPr="00FA16C4" w14:paraId="34CD94AC"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49EB1D"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Mediální výchova - tvorba mediálního sdělení</w:t>
            </w:r>
          </w:p>
        </w:tc>
      </w:tr>
      <w:tr w:rsidR="00FA16C4" w:rsidRPr="00FA16C4" w14:paraId="5A49C470"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CD5BDB"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lastRenderedPageBreak/>
              <w:t>Žáci si vytváří vlastní prezentace, které se týkají probíraného hud. žánru, určitého historické období, či cílí na své oblíbené interprety.</w:t>
            </w:r>
          </w:p>
        </w:tc>
      </w:tr>
      <w:tr w:rsidR="00FA16C4" w:rsidRPr="00FA16C4" w14:paraId="714AA24E"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01DB65"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Mediální výchova - Účinky mediální produkce a vliv médií</w:t>
            </w:r>
          </w:p>
        </w:tc>
      </w:tr>
      <w:tr w:rsidR="00FA16C4" w:rsidRPr="00FA16C4" w14:paraId="08754192"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418AC3"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Žáci jsou vedeni k uvědomování si vlivu médií na společnost (pozitiva a negativa vlivu), na interpretaci mediálního sdělení a reality.</w:t>
            </w:r>
          </w:p>
        </w:tc>
      </w:tr>
      <w:tr w:rsidR="00FA16C4" w:rsidRPr="00FA16C4" w14:paraId="4CE084AF"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6132A4"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Multikulturní výchova - Kulturní diference</w:t>
            </w:r>
          </w:p>
        </w:tc>
      </w:tr>
      <w:tr w:rsidR="00FA16C4" w:rsidRPr="00FA16C4" w14:paraId="61070638"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4F15DF"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Prostřednictvím hudby různých etnik se žáci snaží vytvářet postoj tolerance a respektu k odlišným skupinám. Učí se, že tyto odlišnosti jsou příležitost k obohacení, např. hudba jazzu je ovlivněna africkou hudbou, hudba primitivních národů je zdroj informací pro etnomuzikologii, hudební nástroje typické pro různá etnika aj. Zároveň se žáci učí toleranci i navzájem mezi sebou, např. při zpěvu, při hře na hudební nástroje, při práci na školních projektech aj.</w:t>
            </w:r>
          </w:p>
        </w:tc>
      </w:tr>
      <w:tr w:rsidR="00FA16C4" w:rsidRPr="00FA16C4" w14:paraId="7269A7CD"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8675FF"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Multikulturní výchova - Multikulturalita</w:t>
            </w:r>
          </w:p>
        </w:tc>
      </w:tr>
      <w:tr w:rsidR="00FA16C4" w:rsidRPr="00FA16C4" w14:paraId="651C1B14"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76074"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Žáci jsou vedeni k tolerantnímu postoji a respektu k odlišným skupinám. Seznamují se hudbou jednotlivých kultur ( rituály, hud. nástroje, oblečení - kroje, národní písně a tance).</w:t>
            </w:r>
          </w:p>
        </w:tc>
      </w:tr>
      <w:tr w:rsidR="00FA16C4" w:rsidRPr="00FA16C4" w14:paraId="1586DD43"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47BF69"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Osobnostní a sociální výchova - Komunikace</w:t>
            </w:r>
          </w:p>
        </w:tc>
      </w:tr>
      <w:tr w:rsidR="00FA16C4" w:rsidRPr="00FA16C4" w14:paraId="30DF2231"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E31D12"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Žák při realizování zadaných úkolů musí dodržovat zásady správné komunikace. Snaží se předat své sdělení srozumitelně, dbá na správnou výslovnost. Učí se zvládat svoje emoce, projevit slušně svůj názor.</w:t>
            </w:r>
          </w:p>
        </w:tc>
      </w:tr>
      <w:tr w:rsidR="00FA16C4" w:rsidRPr="00FA16C4" w14:paraId="69326E14"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2F85F1"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Osobnostní a sociální výchova - Kreativita</w:t>
            </w:r>
          </w:p>
        </w:tc>
      </w:tr>
      <w:tr w:rsidR="00FA16C4" w:rsidRPr="00FA16C4" w14:paraId="30BD0623"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B5D519"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Kreativita žáka je velmi podněcována, zvláště při osobních prezentacích – zpěv vlastní písně, hra na hudební nástroj, vytváření hudebních příspěvků pro spolužáky.</w:t>
            </w:r>
          </w:p>
        </w:tc>
      </w:tr>
      <w:tr w:rsidR="00FA16C4" w:rsidRPr="00FA16C4" w14:paraId="68A16F59"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A12F53"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7F136D83"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398E43"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Při vokálních činnostech se žák seznamuje se svým hlasovým fondem, při instrumentálních činnostech rozvíjí své rytmické dovednosti a zároveň je mu ukázána pestrá škála hudebních nástrojů. To může sloužit jako motivace pro jeho další hudební vzdělávání.Při poslechových činnostech si žák rozšiřuje obzor o různé hudební styly, kterými se může hlouběji zabývat.</w:t>
            </w:r>
          </w:p>
        </w:tc>
      </w:tr>
      <w:tr w:rsidR="00FA16C4" w:rsidRPr="00FA16C4" w14:paraId="3F29898B"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5D3E3E"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Osobnostní a sociální výchova - Psychohygiena</w:t>
            </w:r>
          </w:p>
        </w:tc>
      </w:tr>
      <w:tr w:rsidR="00FA16C4" w:rsidRPr="00FA16C4" w14:paraId="703BCCC8"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E7C1A"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Žák se seznámí s různými druhy hudby a jejich vlivem na duševní zdraví. Např. využití relaxační, taneční hudby k odreagování se a uvolnění napětí. Při zpěvu je kladen důraz na hlasovou hygienu a správné dýchání.</w:t>
            </w:r>
          </w:p>
        </w:tc>
      </w:tr>
      <w:tr w:rsidR="00FA16C4" w:rsidRPr="00FA16C4" w14:paraId="4FD35427"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BFE9B"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Osobnostní a sociální výchova - Sebepoznání a sebepojetí</w:t>
            </w:r>
          </w:p>
        </w:tc>
      </w:tr>
      <w:tr w:rsidR="00FA16C4" w:rsidRPr="00FA16C4" w14:paraId="16AD4B76"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503FD2"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Žák se sebepoznává při mnoha činnostech hudby, např. při zpěvu, hře na hudební nástroj, či poslechu hudby (vliv různých hudebních žánrů na náladu, emoce a na chování posluchače).</w:t>
            </w:r>
          </w:p>
        </w:tc>
      </w:tr>
      <w:tr w:rsidR="00FA16C4" w:rsidRPr="00FA16C4" w14:paraId="2AA5C413"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349E33"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Osobnostní a sociální výchova - Seberegulace a sebeorganizace</w:t>
            </w:r>
          </w:p>
        </w:tc>
      </w:tr>
      <w:tr w:rsidR="00FA16C4" w:rsidRPr="00FA16C4" w14:paraId="5B43F9CD"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5FD390"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Žák se seznámí s hlasovou hygienou při zpěvu, ale i používání hlasu v běžném životě. Uvědomí si význam svého hlasu ve sboru. Učí se ovládat své tělo (rytmická cvičení, synchronizace při hře na hudební nástroje), dýchání a chování. Žák je veden k organizaci své práci.</w:t>
            </w:r>
          </w:p>
        </w:tc>
      </w:tr>
      <w:tr w:rsidR="00FA16C4" w:rsidRPr="00FA16C4" w14:paraId="129AF968"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D31A0B"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Osobnostní a sociální výchova - Sociální komunikace</w:t>
            </w:r>
          </w:p>
        </w:tc>
      </w:tr>
      <w:tr w:rsidR="00FA16C4" w:rsidRPr="00FA16C4" w14:paraId="747932DA"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5EC35A"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Žák při prezentování zadaných úkolů musí dodržovat zásady správné komunikace. Snaží se své sdělení předat srozumitelně. Součástí sociální komunikace jsou prvky verbální, ale i neverbální (gesta, výraz v tváři, pohybové stereotypy, pantomima, tanec).</w:t>
            </w:r>
          </w:p>
        </w:tc>
      </w:tr>
      <w:tr w:rsidR="00FA16C4" w:rsidRPr="00FA16C4" w14:paraId="7B55D0C0"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A0C942"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lastRenderedPageBreak/>
              <w:t>Osobnostní a sociální výchova - Spolupráce a soutěž</w:t>
            </w:r>
          </w:p>
        </w:tc>
      </w:tr>
      <w:tr w:rsidR="00FA16C4" w:rsidRPr="00FA16C4" w14:paraId="0B16BFA3"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6458B"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Žák se při realizování zadaných úkolů učí zvládat své emoce, kooperovat se spolužáky, vyjádřit slušně svůj názor, postoj.</w:t>
            </w:r>
          </w:p>
        </w:tc>
      </w:tr>
      <w:tr w:rsidR="00FA16C4" w:rsidRPr="00FA16C4" w14:paraId="7E36ECF5"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C29767"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Výchova k myšlení v evropských a globálních souvislostech - Evropa a svět nás zajímá</w:t>
            </w:r>
          </w:p>
        </w:tc>
      </w:tr>
      <w:tr w:rsidR="00FA16C4" w:rsidRPr="00FA16C4" w14:paraId="15259277"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2D6919"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Žáci se seznámí s životopisy některých významných evropských skladatelů, poslechnou si skladby evropské, ale i světové hudby. V neposlední řadě si uvědomí přínos českých hudebních těles (např. Česká filharmonie, aj.), českých skladatelů, ale i jednotlivých zpěváků, či instrumentalistů ve světě.</w:t>
            </w:r>
          </w:p>
        </w:tc>
      </w:tr>
      <w:tr w:rsidR="00FA16C4" w:rsidRPr="00FA16C4" w14:paraId="4539FE96"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70A36A"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Výchova demokratického občana - Občan, občanská společnost a stát</w:t>
            </w:r>
          </w:p>
        </w:tc>
      </w:tr>
      <w:tr w:rsidR="00FA16C4" w:rsidRPr="00FA16C4" w14:paraId="62A65E5A"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89B9B"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Posilování národní identity (folklór - národní písně a tance, hymny, lidové kroje, zvyky – slavnosti,  hudební nástroje typické pro jednotlivé oblasti)</w:t>
            </w:r>
          </w:p>
        </w:tc>
      </w:tr>
    </w:tbl>
    <w:p w14:paraId="237E82C1" w14:textId="77777777" w:rsidR="00F56AF4" w:rsidRPr="00FA16C4" w:rsidRDefault="00F56AF4" w:rsidP="00F56AF4">
      <w:pPr>
        <w:rPr>
          <w:bdr w:val="nil"/>
        </w:rPr>
      </w:pPr>
      <w:r w:rsidRPr="00FA16C4">
        <w:rPr>
          <w:bdr w:val="nil"/>
        </w:rPr>
        <w:t>    </w:t>
      </w:r>
    </w:p>
    <w:p w14:paraId="476AFAB5" w14:textId="77777777" w:rsidR="00F56AF4" w:rsidRPr="00FA16C4" w:rsidRDefault="00F56AF4">
      <w:pPr>
        <w:rPr>
          <w:bdr w:val="nil"/>
        </w:rPr>
      </w:pPr>
    </w:p>
    <w:p w14:paraId="6E20CE5D" w14:textId="77777777" w:rsidR="005A6A9C" w:rsidRPr="00FA16C4" w:rsidRDefault="005A6A9C" w:rsidP="005A6A9C">
      <w:pPr>
        <w:pStyle w:val="Default"/>
        <w:jc w:val="both"/>
        <w:rPr>
          <w:rFonts w:asciiTheme="minorHAnsi" w:hAnsiTheme="minorHAnsi" w:cstheme="minorHAnsi"/>
          <w:b/>
          <w:bCs/>
          <w:color w:val="auto"/>
          <w:sz w:val="28"/>
          <w:szCs w:val="28"/>
        </w:rPr>
      </w:pPr>
      <w:r w:rsidRPr="00FA16C4">
        <w:rPr>
          <w:rFonts w:asciiTheme="minorHAnsi" w:hAnsiTheme="minorHAnsi" w:cstheme="minorHAnsi"/>
          <w:b/>
          <w:bCs/>
          <w:color w:val="auto"/>
          <w:sz w:val="28"/>
          <w:szCs w:val="28"/>
        </w:rPr>
        <w:t xml:space="preserve">Minimální úroveň očekávaných výstupů v rámci podpůrných opatření je následující: </w:t>
      </w:r>
    </w:p>
    <w:p w14:paraId="7B99B31A" w14:textId="77777777" w:rsidR="005A6A9C" w:rsidRPr="00FA16C4" w:rsidRDefault="005A6A9C" w:rsidP="005A6A9C">
      <w:pPr>
        <w:pStyle w:val="Default"/>
        <w:jc w:val="both"/>
        <w:rPr>
          <w:rFonts w:asciiTheme="minorHAnsi" w:hAnsiTheme="minorHAnsi" w:cstheme="minorHAnsi"/>
          <w:color w:val="auto"/>
        </w:rPr>
      </w:pPr>
      <w:r w:rsidRPr="00FA16C4">
        <w:rPr>
          <w:rFonts w:asciiTheme="minorHAnsi" w:hAnsiTheme="minorHAnsi" w:cstheme="minorHAnsi"/>
          <w:color w:val="auto"/>
        </w:rPr>
        <w:t>Žák:</w:t>
      </w:r>
    </w:p>
    <w:p w14:paraId="5278ED3F" w14:textId="77777777" w:rsidR="005A6A9C" w:rsidRPr="00FA16C4" w:rsidRDefault="005A6A9C" w:rsidP="00534DA1">
      <w:pPr>
        <w:pStyle w:val="Default"/>
        <w:numPr>
          <w:ilvl w:val="0"/>
          <w:numId w:val="133"/>
        </w:numPr>
        <w:jc w:val="both"/>
        <w:rPr>
          <w:rFonts w:asciiTheme="minorHAnsi" w:hAnsiTheme="minorHAnsi" w:cstheme="minorHAnsi"/>
          <w:color w:val="auto"/>
        </w:rPr>
      </w:pPr>
      <w:r w:rsidRPr="00FA16C4">
        <w:rPr>
          <w:rFonts w:asciiTheme="minorHAnsi" w:hAnsiTheme="minorHAnsi" w:cstheme="minorHAnsi"/>
          <w:iCs/>
          <w:color w:val="auto"/>
        </w:rPr>
        <w:t xml:space="preserve">doprovází písně pomocí ostinata </w:t>
      </w:r>
    </w:p>
    <w:p w14:paraId="04326D05" w14:textId="77777777" w:rsidR="005A6A9C" w:rsidRPr="00FA16C4" w:rsidRDefault="005A6A9C" w:rsidP="00534DA1">
      <w:pPr>
        <w:pStyle w:val="Default"/>
        <w:numPr>
          <w:ilvl w:val="0"/>
          <w:numId w:val="133"/>
        </w:numPr>
        <w:jc w:val="both"/>
        <w:rPr>
          <w:rFonts w:asciiTheme="minorHAnsi" w:hAnsiTheme="minorHAnsi" w:cstheme="minorHAnsi"/>
          <w:color w:val="auto"/>
        </w:rPr>
      </w:pPr>
      <w:r w:rsidRPr="00FA16C4">
        <w:rPr>
          <w:rFonts w:asciiTheme="minorHAnsi" w:hAnsiTheme="minorHAnsi" w:cstheme="minorHAnsi"/>
          <w:iCs/>
          <w:color w:val="auto"/>
        </w:rPr>
        <w:t xml:space="preserve">interpretuje vybrané lidové a umělé písně </w:t>
      </w:r>
    </w:p>
    <w:p w14:paraId="1D8D1835" w14:textId="77777777" w:rsidR="005A6A9C" w:rsidRPr="00FA16C4" w:rsidRDefault="005A6A9C" w:rsidP="00534DA1">
      <w:pPr>
        <w:pStyle w:val="Default"/>
        <w:numPr>
          <w:ilvl w:val="0"/>
          <w:numId w:val="133"/>
        </w:numPr>
        <w:jc w:val="both"/>
        <w:rPr>
          <w:rFonts w:asciiTheme="minorHAnsi" w:hAnsiTheme="minorHAnsi" w:cstheme="minorHAnsi"/>
          <w:color w:val="auto"/>
        </w:rPr>
      </w:pPr>
      <w:r w:rsidRPr="00FA16C4">
        <w:rPr>
          <w:rFonts w:asciiTheme="minorHAnsi" w:hAnsiTheme="minorHAnsi" w:cstheme="minorHAnsi"/>
          <w:iCs/>
          <w:color w:val="auto"/>
        </w:rPr>
        <w:t xml:space="preserve">rozeznává různé hudební žánry </w:t>
      </w:r>
    </w:p>
    <w:p w14:paraId="48E6765B" w14:textId="77777777" w:rsidR="005A6A9C" w:rsidRPr="00FA16C4" w:rsidRDefault="005A6A9C" w:rsidP="00534DA1">
      <w:pPr>
        <w:pStyle w:val="Default"/>
        <w:numPr>
          <w:ilvl w:val="0"/>
          <w:numId w:val="133"/>
        </w:numPr>
        <w:jc w:val="both"/>
        <w:rPr>
          <w:rFonts w:asciiTheme="minorHAnsi" w:hAnsiTheme="minorHAnsi" w:cstheme="minorHAnsi"/>
          <w:color w:val="auto"/>
        </w:rPr>
      </w:pPr>
      <w:r w:rsidRPr="00FA16C4">
        <w:rPr>
          <w:rFonts w:asciiTheme="minorHAnsi" w:hAnsiTheme="minorHAnsi" w:cstheme="minorHAnsi"/>
          <w:iCs/>
          <w:color w:val="auto"/>
        </w:rPr>
        <w:t xml:space="preserve">pozorně vnímá znějící hudbu skladeb většího rozsahu </w:t>
      </w:r>
    </w:p>
    <w:p w14:paraId="4C575760" w14:textId="77777777" w:rsidR="005A6A9C" w:rsidRPr="00FA16C4" w:rsidRDefault="005A6A9C" w:rsidP="00534DA1">
      <w:pPr>
        <w:pStyle w:val="Default"/>
        <w:numPr>
          <w:ilvl w:val="0"/>
          <w:numId w:val="133"/>
        </w:numPr>
        <w:jc w:val="both"/>
        <w:rPr>
          <w:rFonts w:asciiTheme="minorHAnsi" w:hAnsiTheme="minorHAnsi" w:cstheme="minorHAnsi"/>
          <w:color w:val="auto"/>
        </w:rPr>
      </w:pPr>
      <w:r w:rsidRPr="00FA16C4">
        <w:rPr>
          <w:rFonts w:asciiTheme="minorHAnsi" w:hAnsiTheme="minorHAnsi" w:cstheme="minorHAnsi"/>
          <w:iCs/>
          <w:color w:val="auto"/>
        </w:rPr>
        <w:t xml:space="preserve">rozpozná vybrané hudební nástroje symfonického orchestru </w:t>
      </w:r>
    </w:p>
    <w:p w14:paraId="4DBFE14E" w14:textId="77777777" w:rsidR="005A6A9C" w:rsidRPr="00FA16C4" w:rsidRDefault="005A6A9C" w:rsidP="00534DA1">
      <w:pPr>
        <w:pStyle w:val="Odstavecseseznamem"/>
        <w:numPr>
          <w:ilvl w:val="0"/>
          <w:numId w:val="133"/>
        </w:numPr>
        <w:rPr>
          <w:sz w:val="24"/>
          <w:bdr w:val="nil"/>
        </w:rPr>
      </w:pPr>
      <w:r w:rsidRPr="00FA16C4">
        <w:rPr>
          <w:iCs/>
          <w:sz w:val="24"/>
        </w:rPr>
        <w:t xml:space="preserve">uvede některá jména hudebních skladatelů a název některého z jejich děl </w:t>
      </w:r>
    </w:p>
    <w:p w14:paraId="55334899" w14:textId="77777777" w:rsidR="00FF1FB8" w:rsidRPr="00FA16C4" w:rsidRDefault="006D69AA">
      <w:pPr>
        <w:pStyle w:val="Nadpis2"/>
        <w:spacing w:before="299" w:after="299"/>
        <w:rPr>
          <w:bdr w:val="nil"/>
        </w:rPr>
      </w:pPr>
      <w:bookmarkStart w:id="63" w:name="_Toc165620548"/>
      <w:r w:rsidRPr="00FA16C4">
        <w:rPr>
          <w:bdr w:val="nil"/>
        </w:rPr>
        <w:t>Estetická výchova výtvarná</w:t>
      </w:r>
      <w:bookmarkEnd w:id="63"/>
      <w:r w:rsidRPr="00FA16C4">
        <w:rPr>
          <w:bdr w:val="nil"/>
        </w:rPr>
        <w:t> </w:t>
      </w:r>
    </w:p>
    <w:tbl>
      <w:tblPr>
        <w:tblStyle w:val="TabulkaP1"/>
        <w:tblW w:w="4250" w:type="pct"/>
        <w:tblCellMar>
          <w:left w:w="15" w:type="dxa"/>
          <w:right w:w="15" w:type="dxa"/>
        </w:tblCellMar>
        <w:tblLook w:val="04A0" w:firstRow="1" w:lastRow="0" w:firstColumn="1" w:lastColumn="0" w:noHBand="0" w:noVBand="1"/>
      </w:tblPr>
      <w:tblGrid>
        <w:gridCol w:w="2535"/>
        <w:gridCol w:w="2661"/>
        <w:gridCol w:w="2535"/>
        <w:gridCol w:w="2535"/>
        <w:gridCol w:w="1376"/>
      </w:tblGrid>
      <w:tr w:rsidR="00FA16C4" w:rsidRPr="00FA16C4" w14:paraId="1489BB56"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B74F890"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bdr w:val="nil"/>
              </w:rPr>
              <w:t>Počet vyučovacích hodin za týden</w:t>
            </w:r>
            <w:r w:rsidR="009D2A2B" w:rsidRPr="00FA16C4">
              <w:rPr>
                <w:rFonts w:ascii="Calibri" w:eastAsia="Calibri" w:hAnsi="Calibri" w:cs="Calibri"/>
                <w:b/>
                <w:bCs/>
                <w:bdr w:val="nil"/>
              </w:rPr>
              <w:t xml:space="preserve"> – G8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708421" w14:textId="77777777" w:rsidR="00F56AF4" w:rsidRPr="00FA16C4" w:rsidRDefault="006D69AA" w:rsidP="009D2A2B">
            <w:pPr>
              <w:shd w:val="clear" w:color="auto" w:fill="9CC2E5"/>
              <w:spacing w:line="240" w:lineRule="auto"/>
              <w:jc w:val="center"/>
              <w:rPr>
                <w:bdr w:val="nil"/>
              </w:rPr>
            </w:pPr>
            <w:r w:rsidRPr="00FA16C4">
              <w:rPr>
                <w:rFonts w:ascii="Calibri" w:eastAsia="Calibri" w:hAnsi="Calibri" w:cs="Calibri"/>
                <w:b/>
                <w:bCs/>
                <w:bdr w:val="nil"/>
              </w:rPr>
              <w:t>Celkem</w:t>
            </w:r>
          </w:p>
        </w:tc>
      </w:tr>
      <w:tr w:rsidR="00FA16C4" w:rsidRPr="00FA16C4" w14:paraId="17DAF71E" w14:textId="77777777" w:rsidTr="00027D5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E48173" w14:textId="77777777" w:rsidR="009D2A2B" w:rsidRPr="00FA16C4" w:rsidRDefault="009D2A2B">
            <w:pPr>
              <w:keepNext/>
              <w:shd w:val="clear" w:color="auto" w:fill="DEEAF6"/>
              <w:spacing w:line="240" w:lineRule="auto"/>
              <w:jc w:val="center"/>
              <w:rPr>
                <w:bdr w:val="nil"/>
              </w:rPr>
            </w:pPr>
            <w:r w:rsidRPr="00FA16C4">
              <w:rPr>
                <w:rFonts w:ascii="Calibri" w:eastAsia="Calibri" w:hAnsi="Calibri" w:cs="Calibri"/>
                <w:bdr w:val="nil"/>
              </w:rPr>
              <w:t>prima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46DCE4" w14:textId="77777777" w:rsidR="009D2A2B" w:rsidRPr="00FA16C4" w:rsidRDefault="009D2A2B">
            <w:pPr>
              <w:keepNext/>
              <w:shd w:val="clear" w:color="auto" w:fill="DEEAF6"/>
              <w:spacing w:line="240" w:lineRule="auto"/>
              <w:jc w:val="center"/>
              <w:rPr>
                <w:bdr w:val="nil"/>
              </w:rPr>
            </w:pPr>
            <w:r w:rsidRPr="00FA16C4">
              <w:rPr>
                <w:rFonts w:ascii="Calibri" w:eastAsia="Calibri" w:hAnsi="Calibri" w:cs="Calibri"/>
                <w:bdr w:val="nil"/>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94CE94" w14:textId="77777777" w:rsidR="009D2A2B" w:rsidRPr="00FA16C4" w:rsidRDefault="009D2A2B">
            <w:pPr>
              <w:keepNext/>
              <w:shd w:val="clear" w:color="auto" w:fill="DEEAF6"/>
              <w:spacing w:line="240" w:lineRule="auto"/>
              <w:jc w:val="center"/>
              <w:rPr>
                <w:bdr w:val="nil"/>
              </w:rPr>
            </w:pPr>
            <w:r w:rsidRPr="00FA16C4">
              <w:rPr>
                <w:rFonts w:ascii="Calibri" w:eastAsia="Calibri" w:hAnsi="Calibri" w:cs="Calibri"/>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C5D3A5" w14:textId="77777777" w:rsidR="009D2A2B" w:rsidRPr="00FA16C4" w:rsidRDefault="009D2A2B">
            <w:pPr>
              <w:keepNext/>
              <w:shd w:val="clear" w:color="auto" w:fill="DEEAF6"/>
              <w:spacing w:line="240" w:lineRule="auto"/>
              <w:jc w:val="center"/>
              <w:rPr>
                <w:bdr w:val="nil"/>
              </w:rPr>
            </w:pPr>
            <w:r w:rsidRPr="00FA16C4">
              <w:rPr>
                <w:rFonts w:ascii="Calibri" w:eastAsia="Calibri" w:hAnsi="Calibri" w:cs="Calibri"/>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4B55062E" w14:textId="77777777" w:rsidR="009D2A2B" w:rsidRPr="00FA16C4" w:rsidRDefault="009D2A2B"/>
        </w:tc>
      </w:tr>
      <w:tr w:rsidR="00FA16C4" w:rsidRPr="00FA16C4" w14:paraId="6C1587CB"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46FCA9" w14:textId="77777777" w:rsidR="009D2A2B" w:rsidRPr="00FA16C4" w:rsidRDefault="009D2A2B">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7B32A" w14:textId="77777777" w:rsidR="009D2A2B" w:rsidRPr="00FA16C4" w:rsidRDefault="009D2A2B">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812EF2" w14:textId="77777777" w:rsidR="009D2A2B" w:rsidRPr="00FA16C4" w:rsidRDefault="009D2A2B" w:rsidP="00F56AF4">
            <w:pPr>
              <w:keepNext/>
              <w:spacing w:line="240" w:lineRule="auto"/>
              <w:jc w:val="center"/>
              <w:rPr>
                <w:bdr w:val="nil"/>
              </w:rPr>
            </w:pPr>
            <w:r w:rsidRPr="00FA16C4">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F2C7D6" w14:textId="77777777" w:rsidR="009D2A2B" w:rsidRPr="00FA16C4" w:rsidRDefault="009D2A2B">
            <w:pPr>
              <w:keepNext/>
              <w:spacing w:line="240" w:lineRule="auto"/>
              <w:jc w:val="center"/>
              <w:rPr>
                <w:bdr w:val="nil"/>
              </w:rPr>
            </w:pPr>
            <w:r w:rsidRPr="00FA16C4">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E95959" w14:textId="77777777" w:rsidR="009D2A2B" w:rsidRPr="00FA16C4" w:rsidRDefault="009D2A2B">
            <w:pPr>
              <w:keepNext/>
              <w:spacing w:line="240" w:lineRule="auto"/>
              <w:jc w:val="center"/>
              <w:rPr>
                <w:b/>
                <w:bdr w:val="nil"/>
              </w:rPr>
            </w:pPr>
            <w:r w:rsidRPr="00FA16C4">
              <w:rPr>
                <w:b/>
                <w:bdr w:val="nil"/>
              </w:rPr>
              <w:t>7</w:t>
            </w:r>
          </w:p>
        </w:tc>
      </w:tr>
      <w:tr w:rsidR="00FA16C4" w:rsidRPr="00FA16C4" w14:paraId="5073E651"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075622" w14:textId="77777777" w:rsidR="009D2A2B" w:rsidRPr="00FA16C4" w:rsidRDefault="009D2A2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8012AB" w14:textId="77777777" w:rsidR="009D2A2B" w:rsidRPr="00FA16C4" w:rsidRDefault="009D2A2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590C6E" w14:textId="77777777" w:rsidR="009D2A2B" w:rsidRPr="00FA16C4" w:rsidRDefault="009D2A2B" w:rsidP="00F56AF4">
            <w:pPr>
              <w:jc w:val="center"/>
            </w:pPr>
            <w:r w:rsidRPr="00FA16C4">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3E976D" w14:textId="77777777" w:rsidR="009D2A2B" w:rsidRPr="00FA16C4" w:rsidRDefault="009D2A2B" w:rsidP="009D2A2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4404AB" w14:textId="77777777" w:rsidR="009D2A2B" w:rsidRPr="00FA16C4" w:rsidRDefault="009D2A2B"/>
        </w:tc>
      </w:tr>
    </w:tbl>
    <w:p w14:paraId="0957953C" w14:textId="77777777" w:rsidR="00FF1FB8" w:rsidRPr="00FA16C4" w:rsidRDefault="006D69AA">
      <w:pPr>
        <w:rPr>
          <w:bdr w:val="nil"/>
        </w:rPr>
      </w:pPr>
      <w:r w:rsidRPr="00FA16C4">
        <w:rPr>
          <w:bdr w:val="nil"/>
        </w:rPr>
        <w:t>   </w:t>
      </w:r>
    </w:p>
    <w:tbl>
      <w:tblPr>
        <w:tblStyle w:val="TabulkaP1"/>
        <w:tblW w:w="4250" w:type="pct"/>
        <w:tblCellMar>
          <w:left w:w="15" w:type="dxa"/>
          <w:right w:w="15" w:type="dxa"/>
        </w:tblCellMar>
        <w:tblLook w:val="04A0" w:firstRow="1" w:lastRow="0" w:firstColumn="1" w:lastColumn="0" w:noHBand="0" w:noVBand="1"/>
      </w:tblPr>
      <w:tblGrid>
        <w:gridCol w:w="5133"/>
        <w:gridCol w:w="5133"/>
        <w:gridCol w:w="1376"/>
      </w:tblGrid>
      <w:tr w:rsidR="00FA16C4" w:rsidRPr="00FA16C4" w14:paraId="1961BEE6" w14:textId="77777777" w:rsidTr="00027D50">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04D02E" w14:textId="77777777" w:rsidR="009D2A2B" w:rsidRPr="00FA16C4" w:rsidRDefault="009D2A2B" w:rsidP="00027D50">
            <w:pPr>
              <w:shd w:val="clear" w:color="auto" w:fill="9CC2E5"/>
              <w:spacing w:line="240" w:lineRule="auto"/>
              <w:jc w:val="center"/>
              <w:rPr>
                <w:bdr w:val="nil"/>
              </w:rPr>
            </w:pPr>
            <w:r w:rsidRPr="00FA16C4">
              <w:rPr>
                <w:rFonts w:ascii="Calibri" w:eastAsia="Calibri" w:hAnsi="Calibri" w:cs="Calibri"/>
                <w:b/>
                <w:bCs/>
                <w:bdr w:val="nil"/>
              </w:rPr>
              <w:lastRenderedPageBreak/>
              <w:t>Počet vyučovacích hodin za týden – G6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3B31CB9" w14:textId="77777777" w:rsidR="009D2A2B" w:rsidRPr="00FA16C4" w:rsidRDefault="009D2A2B" w:rsidP="00027D50">
            <w:pPr>
              <w:shd w:val="clear" w:color="auto" w:fill="9CC2E5"/>
              <w:spacing w:line="240" w:lineRule="auto"/>
              <w:jc w:val="center"/>
              <w:rPr>
                <w:bdr w:val="nil"/>
              </w:rPr>
            </w:pPr>
            <w:r w:rsidRPr="00FA16C4">
              <w:rPr>
                <w:rFonts w:ascii="Calibri" w:eastAsia="Calibri" w:hAnsi="Calibri" w:cs="Calibri"/>
                <w:b/>
                <w:bCs/>
                <w:bdr w:val="nil"/>
              </w:rPr>
              <w:t>Celkem</w:t>
            </w:r>
          </w:p>
        </w:tc>
      </w:tr>
      <w:tr w:rsidR="00FA16C4" w:rsidRPr="00FA16C4" w14:paraId="09636246" w14:textId="77777777" w:rsidTr="00027D5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E54F27" w14:textId="77777777" w:rsidR="009D2A2B" w:rsidRPr="00FA16C4" w:rsidRDefault="009D2A2B" w:rsidP="00027D50">
            <w:pPr>
              <w:keepNext/>
              <w:shd w:val="clear" w:color="auto" w:fill="DEEAF6"/>
              <w:spacing w:line="240" w:lineRule="auto"/>
              <w:jc w:val="center"/>
              <w:rPr>
                <w:bdr w:val="nil"/>
              </w:rPr>
            </w:pPr>
            <w:r w:rsidRPr="00FA16C4">
              <w:rPr>
                <w:rFonts w:ascii="Calibri" w:eastAsia="Calibri" w:hAnsi="Calibri" w:cs="Calibri"/>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1A5D96" w14:textId="77777777" w:rsidR="009D2A2B" w:rsidRPr="00FA16C4" w:rsidRDefault="009D2A2B" w:rsidP="00027D50">
            <w:pPr>
              <w:keepNext/>
              <w:shd w:val="clear" w:color="auto" w:fill="DEEAF6"/>
              <w:spacing w:line="240" w:lineRule="auto"/>
              <w:jc w:val="center"/>
              <w:rPr>
                <w:bdr w:val="nil"/>
              </w:rPr>
            </w:pPr>
            <w:r w:rsidRPr="00FA16C4">
              <w:rPr>
                <w:rFonts w:ascii="Calibri" w:eastAsia="Calibri" w:hAnsi="Calibri" w:cs="Calibri"/>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63853C33" w14:textId="77777777" w:rsidR="009D2A2B" w:rsidRPr="00FA16C4" w:rsidRDefault="009D2A2B" w:rsidP="00027D50"/>
        </w:tc>
      </w:tr>
      <w:tr w:rsidR="00FA16C4" w:rsidRPr="00FA16C4" w14:paraId="4A7C3626"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BDC091" w14:textId="77777777" w:rsidR="009D2A2B" w:rsidRPr="00FA16C4" w:rsidRDefault="009D2A2B" w:rsidP="00027D50">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9149CD" w14:textId="77777777" w:rsidR="009D2A2B" w:rsidRPr="00FA16C4" w:rsidRDefault="009D2A2B" w:rsidP="00027D50">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C9101E" w14:textId="77777777" w:rsidR="009D2A2B" w:rsidRPr="00FA16C4" w:rsidRDefault="009D2A2B" w:rsidP="00027D50">
            <w:pPr>
              <w:keepNext/>
              <w:spacing w:line="240" w:lineRule="auto"/>
              <w:jc w:val="center"/>
              <w:rPr>
                <w:bdr w:val="nil"/>
              </w:rPr>
            </w:pPr>
            <w:r w:rsidRPr="00FA16C4">
              <w:rPr>
                <w:rFonts w:ascii="Calibri" w:eastAsia="Calibri" w:hAnsi="Calibri" w:cs="Calibri"/>
                <w:bdr w:val="nil"/>
              </w:rPr>
              <w:t>2</w:t>
            </w:r>
          </w:p>
        </w:tc>
      </w:tr>
      <w:tr w:rsidR="00FA16C4" w:rsidRPr="00FA16C4" w14:paraId="34AC330D"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36352F" w14:textId="77777777" w:rsidR="009D2A2B" w:rsidRPr="00FA16C4" w:rsidRDefault="009D2A2B" w:rsidP="00027D50">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A31CB3" w14:textId="77777777" w:rsidR="009D2A2B" w:rsidRPr="00FA16C4" w:rsidRDefault="009D2A2B" w:rsidP="009D2A2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90C397" w14:textId="77777777" w:rsidR="009D2A2B" w:rsidRPr="00FA16C4" w:rsidRDefault="009D2A2B" w:rsidP="00027D50"/>
        </w:tc>
      </w:tr>
    </w:tbl>
    <w:p w14:paraId="4D2F403B" w14:textId="77777777" w:rsidR="009D2A2B" w:rsidRPr="00FA16C4" w:rsidRDefault="009D2A2B" w:rsidP="009D2A2B">
      <w:pPr>
        <w:rPr>
          <w:bdr w:val="nil"/>
        </w:rPr>
      </w:pPr>
      <w:r w:rsidRPr="00FA16C4">
        <w:rPr>
          <w:bdr w:val="nil"/>
        </w:rPr>
        <w:t>   </w:t>
      </w:r>
    </w:p>
    <w:p w14:paraId="28BFEE5A" w14:textId="77777777" w:rsidR="009D2A2B" w:rsidRPr="00FA16C4" w:rsidRDefault="009D2A2B">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FA16C4" w:rsidRPr="00FA16C4" w14:paraId="3A7D6A0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27C125" w14:textId="77777777" w:rsidR="00FF1FB8" w:rsidRPr="00FA16C4" w:rsidRDefault="006D69AA">
            <w:pPr>
              <w:shd w:val="clear" w:color="auto" w:fill="9CC2E5"/>
              <w:spacing w:line="240" w:lineRule="auto"/>
              <w:jc w:val="left"/>
              <w:rPr>
                <w:bdr w:val="nil"/>
              </w:rPr>
            </w:pPr>
            <w:r w:rsidRPr="00FA16C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29891A"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dr w:val="nil"/>
              </w:rPr>
              <w:t>Estetická výchova výtvarná</w:t>
            </w:r>
          </w:p>
        </w:tc>
      </w:tr>
      <w:tr w:rsidR="00FA16C4" w:rsidRPr="00FA16C4" w14:paraId="7BCF322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5AA374"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3D8975" w14:textId="77777777" w:rsidR="00FF1FB8" w:rsidRPr="00FA16C4" w:rsidRDefault="006D69AA">
            <w:pPr>
              <w:spacing w:line="240" w:lineRule="auto"/>
              <w:jc w:val="left"/>
              <w:rPr>
                <w:bdr w:val="nil"/>
              </w:rPr>
            </w:pPr>
            <w:r w:rsidRPr="00FA16C4">
              <w:rPr>
                <w:rFonts w:ascii="Calibri" w:eastAsia="Calibri" w:hAnsi="Calibri" w:cs="Calibri"/>
                <w:bdr w:val="nil"/>
              </w:rPr>
              <w:t>Umění a kultura</w:t>
            </w:r>
          </w:p>
        </w:tc>
      </w:tr>
      <w:tr w:rsidR="00FA16C4" w:rsidRPr="00FA16C4" w14:paraId="7B4DCE7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C31A04"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C9F960" w14:textId="77777777" w:rsidR="00FF1FB8" w:rsidRPr="00FA16C4" w:rsidRDefault="006D69AA">
            <w:pPr>
              <w:spacing w:line="240" w:lineRule="auto"/>
              <w:jc w:val="left"/>
              <w:rPr>
                <w:bdr w:val="nil"/>
              </w:rPr>
            </w:pPr>
            <w:r w:rsidRPr="00FA16C4">
              <w:rPr>
                <w:rFonts w:ascii="Calibri" w:eastAsia="Calibri" w:hAnsi="Calibri" w:cs="Calibri"/>
                <w:szCs w:val="20"/>
                <w:bdr w:val="nil"/>
              </w:rPr>
              <w:t>Výtvarná výchova pracuje s vizuálně obraznými znakovými systémy, které jsou nezastupitelným nástrojem poznávání a prožívání lidské existence. Tvořivý přístup k práci s nimi při tvorbě, vnímání a interpretaci vychází zejména z porovnávání dosavadní a aktuální zkušenosti žáka a umožňuje mu uplatňovat osobně jedinečné pocity a prožitky.</w:t>
            </w:r>
          </w:p>
          <w:p w14:paraId="00709D43" w14:textId="77777777" w:rsidR="00FF1FB8" w:rsidRPr="00FA16C4" w:rsidRDefault="006D69AA">
            <w:pPr>
              <w:spacing w:line="240" w:lineRule="auto"/>
              <w:jc w:val="left"/>
              <w:rPr>
                <w:bdr w:val="nil"/>
              </w:rPr>
            </w:pPr>
            <w:r w:rsidRPr="00FA16C4">
              <w:rPr>
                <w:rFonts w:ascii="Calibri" w:eastAsia="Calibri" w:hAnsi="Calibri" w:cs="Calibri"/>
                <w:szCs w:val="20"/>
                <w:bdr w:val="nil"/>
              </w:rPr>
              <w:t>Výtvarná výchova přistupuje k vizuálně obraznému vyjádření (a to jak samostatně vytvořenému, tak přejatému) nikoliv jako k pouhému přenosu reality, ale jako k prostředku, který se podílí na způsobu jejího přijímání a zapojování do procesu komunikace.</w:t>
            </w:r>
          </w:p>
        </w:tc>
      </w:tr>
      <w:tr w:rsidR="00FA16C4" w:rsidRPr="00FA16C4" w14:paraId="35CEED2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F64468"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B305B" w14:textId="77777777" w:rsidR="00FF1FB8" w:rsidRPr="00FA16C4" w:rsidRDefault="006D69AA">
            <w:pPr>
              <w:spacing w:line="240" w:lineRule="auto"/>
              <w:jc w:val="left"/>
              <w:rPr>
                <w:bdr w:val="nil"/>
              </w:rPr>
            </w:pPr>
            <w:r w:rsidRPr="00FA16C4">
              <w:rPr>
                <w:rFonts w:ascii="Calibri" w:eastAsia="Calibri" w:hAnsi="Calibri" w:cs="Calibri"/>
                <w:szCs w:val="20"/>
                <w:bdr w:val="nil"/>
              </w:rPr>
              <w:t>Obsahem Rozvíjení smyslové citlivosti jsou činnosti, které umožňují žákovi rozvíjet schopnost rozeznávat podíl jednotlivých smyslů na vnímání reality a uvědomovat si vliv této zkušenosti na výběru uplatnění vhodných prostředků pro její vyjádření.</w:t>
            </w:r>
          </w:p>
          <w:p w14:paraId="7E6B0685" w14:textId="77777777" w:rsidR="00FF1FB8" w:rsidRPr="00FA16C4" w:rsidRDefault="006D69AA">
            <w:pPr>
              <w:spacing w:line="240" w:lineRule="auto"/>
              <w:jc w:val="left"/>
              <w:rPr>
                <w:bdr w:val="nil"/>
              </w:rPr>
            </w:pPr>
            <w:r w:rsidRPr="00FA16C4">
              <w:rPr>
                <w:rFonts w:ascii="Calibri" w:eastAsia="Calibri" w:hAnsi="Calibri" w:cs="Calibri"/>
                <w:szCs w:val="20"/>
                <w:bdr w:val="nil"/>
              </w:rPr>
              <w:t>Obsahem Uplatňování subjektivity jsou činnosti, které vedou žáka k uvědomování si a uplatňování vlastních zkušeností při tvorbě, vnímání a interpretaci vizuálně obrazných vyjádření.</w:t>
            </w:r>
          </w:p>
          <w:p w14:paraId="6AE61912" w14:textId="77777777" w:rsidR="00FF1FB8" w:rsidRPr="00FA16C4" w:rsidRDefault="006D69AA">
            <w:pPr>
              <w:spacing w:line="240" w:lineRule="auto"/>
              <w:jc w:val="left"/>
              <w:rPr>
                <w:bdr w:val="nil"/>
              </w:rPr>
            </w:pPr>
            <w:r w:rsidRPr="00FA16C4">
              <w:rPr>
                <w:rFonts w:ascii="Calibri" w:eastAsia="Calibri" w:hAnsi="Calibri" w:cs="Calibri"/>
                <w:szCs w:val="20"/>
                <w:bdr w:val="nil"/>
              </w:rPr>
              <w:t>Obsahem Ověřování komunikačních účinků jsou činnosti, které umožňují žákovi utváření obsahu vizuálně obrazných vyjádření v procesu komunikace a hledání nových i neobvyklých možností pro uplatnění výsledků vlastní tvorby, děl výtvarného umění i děl dalších obrazových médií.</w:t>
            </w:r>
          </w:p>
          <w:p w14:paraId="185CB204" w14:textId="77777777" w:rsidR="00FF1FB8" w:rsidRPr="00FA16C4" w:rsidRDefault="006D69AA">
            <w:pPr>
              <w:spacing w:line="240" w:lineRule="auto"/>
              <w:jc w:val="left"/>
              <w:rPr>
                <w:bdr w:val="nil"/>
              </w:rPr>
            </w:pPr>
            <w:r w:rsidRPr="00FA16C4">
              <w:rPr>
                <w:rFonts w:ascii="Calibri" w:eastAsia="Calibri" w:hAnsi="Calibri" w:cs="Calibri"/>
                <w:szCs w:val="20"/>
                <w:bdr w:val="nil"/>
              </w:rPr>
              <w:t>Cílové zaměření vzdělávací oblasti</w:t>
            </w:r>
          </w:p>
          <w:p w14:paraId="3725FB47" w14:textId="77777777" w:rsidR="00FF1FB8" w:rsidRPr="00FA16C4" w:rsidRDefault="006D69AA">
            <w:pPr>
              <w:spacing w:line="240" w:lineRule="auto"/>
              <w:jc w:val="left"/>
              <w:rPr>
                <w:bdr w:val="nil"/>
              </w:rPr>
            </w:pPr>
            <w:r w:rsidRPr="00FA16C4">
              <w:rPr>
                <w:rFonts w:ascii="Calibri" w:eastAsia="Calibri" w:hAnsi="Calibri" w:cs="Calibri"/>
                <w:szCs w:val="20"/>
                <w:bdr w:val="nil"/>
              </w:rPr>
              <w:t>Vzdělávání v dané vzdělávací oblasti směřuje k utváření a rozvíjení klíčových kompetencí tím, že vede žáka k:</w:t>
            </w:r>
          </w:p>
          <w:p w14:paraId="472592A2" w14:textId="77777777" w:rsidR="00FF1FB8" w:rsidRPr="00FA16C4" w:rsidRDefault="006D69AA" w:rsidP="00534DA1">
            <w:pPr>
              <w:numPr>
                <w:ilvl w:val="0"/>
                <w:numId w:val="55"/>
              </w:numPr>
              <w:spacing w:line="240" w:lineRule="auto"/>
              <w:jc w:val="left"/>
              <w:rPr>
                <w:bdr w:val="nil"/>
              </w:rPr>
            </w:pPr>
            <w:r w:rsidRPr="00FA16C4">
              <w:rPr>
                <w:rFonts w:ascii="Calibri" w:eastAsia="Calibri" w:hAnsi="Calibri" w:cs="Calibri"/>
                <w:szCs w:val="20"/>
                <w:bdr w:val="nil"/>
              </w:rPr>
              <w:t>pochopení umění jako specifického způsobu poznání a k užívání jazyka umění jako svébytného prostředku komunikace</w:t>
            </w:r>
          </w:p>
          <w:p w14:paraId="07772167" w14:textId="77777777" w:rsidR="00FF1FB8" w:rsidRPr="00FA16C4" w:rsidRDefault="006D69AA" w:rsidP="00534DA1">
            <w:pPr>
              <w:numPr>
                <w:ilvl w:val="0"/>
                <w:numId w:val="55"/>
              </w:numPr>
              <w:spacing w:line="240" w:lineRule="auto"/>
              <w:jc w:val="left"/>
              <w:rPr>
                <w:bdr w:val="nil"/>
              </w:rPr>
            </w:pPr>
            <w:r w:rsidRPr="00FA16C4">
              <w:rPr>
                <w:rFonts w:ascii="Calibri" w:eastAsia="Calibri" w:hAnsi="Calibri" w:cs="Calibri"/>
                <w:szCs w:val="20"/>
                <w:bdr w:val="nil"/>
              </w:rPr>
              <w:t xml:space="preserve">chápání umění a kultury v jejich vzájemné provázanosti jako neoddělitelné součásti lidské existence; k učení se prostřednictvím vlastní tvorby opírající se o subjektivně jedinečné vnímání, </w:t>
            </w:r>
            <w:r w:rsidRPr="00FA16C4">
              <w:rPr>
                <w:rFonts w:ascii="Calibri" w:eastAsia="Calibri" w:hAnsi="Calibri" w:cs="Calibri"/>
                <w:szCs w:val="20"/>
                <w:bdr w:val="nil"/>
              </w:rPr>
              <w:lastRenderedPageBreak/>
              <w:t>cítění, prožívání a představy; k rozvíjení tvůrčího potenciálu, kultivování projevů a potřeb a k utváření hierarchie hodnot</w:t>
            </w:r>
          </w:p>
          <w:p w14:paraId="00492A03" w14:textId="77777777" w:rsidR="00FF1FB8" w:rsidRPr="00FA16C4" w:rsidRDefault="006D69AA" w:rsidP="00534DA1">
            <w:pPr>
              <w:numPr>
                <w:ilvl w:val="0"/>
                <w:numId w:val="55"/>
              </w:numPr>
              <w:spacing w:line="240" w:lineRule="auto"/>
              <w:jc w:val="left"/>
              <w:rPr>
                <w:bdr w:val="nil"/>
              </w:rPr>
            </w:pPr>
            <w:r w:rsidRPr="00FA16C4">
              <w:rPr>
                <w:rFonts w:ascii="Calibri" w:eastAsia="Calibri" w:hAnsi="Calibri" w:cs="Calibri"/>
                <w:szCs w:val="20"/>
                <w:bdr w:val="nil"/>
              </w:rPr>
              <w:t>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národů a národností</w:t>
            </w:r>
          </w:p>
          <w:p w14:paraId="11DD7468" w14:textId="77777777" w:rsidR="00FF1FB8" w:rsidRPr="00FA16C4" w:rsidRDefault="006D69AA" w:rsidP="00534DA1">
            <w:pPr>
              <w:numPr>
                <w:ilvl w:val="0"/>
                <w:numId w:val="55"/>
              </w:numPr>
              <w:spacing w:line="240" w:lineRule="auto"/>
              <w:jc w:val="left"/>
              <w:rPr>
                <w:bdr w:val="nil"/>
              </w:rPr>
            </w:pPr>
            <w:r w:rsidRPr="00FA16C4">
              <w:rPr>
                <w:rFonts w:ascii="Calibri" w:eastAsia="Calibri" w:hAnsi="Calibri" w:cs="Calibri"/>
                <w:szCs w:val="20"/>
                <w:bdr w:val="nil"/>
              </w:rPr>
              <w:t>uvědomování si sebe samého jako svobodného jedince; k tvořivému přístupu ke světu, k možnosti aktivního překonávání životních stereotypů a k obohacování emocionálního života</w:t>
            </w:r>
          </w:p>
          <w:p w14:paraId="77C77FEA" w14:textId="77777777" w:rsidR="00FF1FB8" w:rsidRPr="00FA16C4" w:rsidRDefault="006D69AA" w:rsidP="00534DA1">
            <w:pPr>
              <w:numPr>
                <w:ilvl w:val="0"/>
                <w:numId w:val="55"/>
              </w:numPr>
              <w:spacing w:line="240" w:lineRule="auto"/>
              <w:jc w:val="left"/>
              <w:rPr>
                <w:bdr w:val="nil"/>
              </w:rPr>
            </w:pPr>
            <w:r w:rsidRPr="00FA16C4">
              <w:rPr>
                <w:rFonts w:ascii="Calibri" w:eastAsia="Calibri" w:hAnsi="Calibri" w:cs="Calibri"/>
                <w:szCs w:val="20"/>
                <w:bdr w:val="nil"/>
              </w:rPr>
              <w:t>zaujímání osobní účasti v procesu tvorby a k chápání procesu tvorby jako způsobu nalézání a vyjadřování osobních prožitků i postojů k jevům a vztahům v mnohotvárném světě</w:t>
            </w:r>
          </w:p>
          <w:p w14:paraId="3B831CD0" w14:textId="77777777" w:rsidR="00FF1FB8" w:rsidRPr="00FA16C4" w:rsidRDefault="006D69AA" w:rsidP="00534DA1">
            <w:pPr>
              <w:numPr>
                <w:ilvl w:val="0"/>
                <w:numId w:val="55"/>
              </w:numPr>
              <w:spacing w:line="240" w:lineRule="auto"/>
              <w:jc w:val="left"/>
              <w:rPr>
                <w:bdr w:val="nil"/>
              </w:rPr>
            </w:pPr>
            <w:r w:rsidRPr="00FA16C4">
              <w:rPr>
                <w:rFonts w:ascii="Calibri" w:eastAsia="Calibri" w:hAnsi="Calibri" w:cs="Calibri"/>
                <w:szCs w:val="20"/>
                <w:bdr w:val="nil"/>
              </w:rPr>
              <w:t>užívání jazyka umění jako prostředku k vyjádření nejrůznějších prožitků, emocí, představ</w:t>
            </w:r>
          </w:p>
          <w:p w14:paraId="2FF53DB1" w14:textId="77777777" w:rsidR="00FF1FB8" w:rsidRPr="00FA16C4" w:rsidRDefault="006D69AA" w:rsidP="00534DA1">
            <w:pPr>
              <w:numPr>
                <w:ilvl w:val="0"/>
                <w:numId w:val="55"/>
              </w:numPr>
              <w:spacing w:line="240" w:lineRule="auto"/>
              <w:jc w:val="left"/>
              <w:rPr>
                <w:bdr w:val="nil"/>
              </w:rPr>
            </w:pPr>
            <w:r w:rsidRPr="00FA16C4">
              <w:rPr>
                <w:rFonts w:ascii="Calibri" w:eastAsia="Calibri" w:hAnsi="Calibri" w:cs="Calibri"/>
                <w:szCs w:val="20"/>
                <w:bdr w:val="nil"/>
              </w:rPr>
              <w:t>poznání a porozumění umění, k sledování a hodnocení umění na pozadí historických, společenských a technologických změn</w:t>
            </w:r>
          </w:p>
          <w:p w14:paraId="6E4C78E1" w14:textId="77777777" w:rsidR="00FF1FB8" w:rsidRPr="00FA16C4" w:rsidRDefault="006D69AA" w:rsidP="00534DA1">
            <w:pPr>
              <w:numPr>
                <w:ilvl w:val="0"/>
                <w:numId w:val="55"/>
              </w:numPr>
              <w:spacing w:line="240" w:lineRule="auto"/>
              <w:jc w:val="left"/>
              <w:rPr>
                <w:bdr w:val="nil"/>
              </w:rPr>
            </w:pPr>
            <w:r w:rsidRPr="00FA16C4">
              <w:rPr>
                <w:rFonts w:ascii="Calibri" w:eastAsia="Calibri" w:hAnsi="Calibri" w:cs="Calibri"/>
                <w:szCs w:val="20"/>
                <w:bdr w:val="nil"/>
              </w:rPr>
              <w:t>k schopnosti odlišovat podstatné znaky jednotlivých druhů uměn</w:t>
            </w:r>
          </w:p>
          <w:p w14:paraId="06C637D1" w14:textId="77777777" w:rsidR="00FF1FB8" w:rsidRPr="00FA16C4" w:rsidRDefault="006D69AA">
            <w:pPr>
              <w:spacing w:line="240" w:lineRule="auto"/>
              <w:jc w:val="left"/>
              <w:rPr>
                <w:bdr w:val="nil"/>
              </w:rPr>
            </w:pPr>
            <w:r w:rsidRPr="00FA16C4">
              <w:rPr>
                <w:rFonts w:ascii="Calibri" w:eastAsia="Calibri" w:hAnsi="Calibri" w:cs="Calibri"/>
                <w:szCs w:val="20"/>
                <w:bdr w:val="nil"/>
              </w:rPr>
              <w:t>Hodinová dotace předmětu se řídí učebním plánem.</w:t>
            </w:r>
          </w:p>
          <w:p w14:paraId="7D580BF0" w14:textId="77777777" w:rsidR="00FF1FB8" w:rsidRPr="00FA16C4" w:rsidRDefault="006D69AA">
            <w:pPr>
              <w:spacing w:line="240" w:lineRule="auto"/>
              <w:jc w:val="left"/>
              <w:rPr>
                <w:bdr w:val="nil"/>
              </w:rPr>
            </w:pPr>
            <w:r w:rsidRPr="00FA16C4">
              <w:rPr>
                <w:rFonts w:ascii="Calibri" w:eastAsia="Calibri" w:hAnsi="Calibri" w:cs="Calibri"/>
                <w:szCs w:val="20"/>
                <w:bdr w:val="nil"/>
              </w:rPr>
              <w:t>Výtvarná výchova je předmětem povinným a učí se ve skupinách. Výuka probíhá buď v učebně Vv nebo v kmenových třídách. Součástí realizace vzdělávacího obsahu jsou práce v exteriéru, návštěvy výstav i stálých expozic.</w:t>
            </w:r>
          </w:p>
        </w:tc>
      </w:tr>
      <w:tr w:rsidR="00FA16C4" w:rsidRPr="00FA16C4" w14:paraId="02A637F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6D9BE8"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02F4D7" w14:textId="77777777" w:rsidR="00FF1FB8" w:rsidRPr="00FA16C4" w:rsidRDefault="006D69AA" w:rsidP="00534DA1">
            <w:pPr>
              <w:numPr>
                <w:ilvl w:val="0"/>
                <w:numId w:val="56"/>
              </w:numPr>
              <w:spacing w:line="240" w:lineRule="auto"/>
              <w:jc w:val="left"/>
              <w:rPr>
                <w:bdr w:val="nil"/>
              </w:rPr>
            </w:pPr>
            <w:r w:rsidRPr="00FA16C4">
              <w:rPr>
                <w:rFonts w:ascii="Calibri" w:eastAsia="Calibri" w:hAnsi="Calibri" w:cs="Calibri"/>
                <w:bdr w:val="nil"/>
              </w:rPr>
              <w:t>Společný vzdělávací obsah hudebního i výtvarného oboru</w:t>
            </w:r>
          </w:p>
          <w:p w14:paraId="4277A29D" w14:textId="77777777" w:rsidR="00FF1FB8" w:rsidRPr="00FA16C4" w:rsidRDefault="006D69AA" w:rsidP="00534DA1">
            <w:pPr>
              <w:numPr>
                <w:ilvl w:val="0"/>
                <w:numId w:val="56"/>
              </w:numPr>
              <w:spacing w:line="240" w:lineRule="auto"/>
              <w:jc w:val="left"/>
              <w:rPr>
                <w:bdr w:val="nil"/>
              </w:rPr>
            </w:pPr>
            <w:r w:rsidRPr="00FA16C4">
              <w:rPr>
                <w:rFonts w:ascii="Calibri" w:eastAsia="Calibri" w:hAnsi="Calibri" w:cs="Calibri"/>
                <w:bdr w:val="nil"/>
              </w:rPr>
              <w:t>Výtvarný obor</w:t>
            </w:r>
          </w:p>
        </w:tc>
      </w:tr>
      <w:tr w:rsidR="00AC6DEA" w:rsidRPr="00FA16C4" w14:paraId="476B4112" w14:textId="77777777" w:rsidTr="00994A96">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3DBD5A17" w14:textId="77777777" w:rsidR="00AC6DEA" w:rsidRPr="00FA16C4" w:rsidRDefault="00AC6DEA">
            <w:pPr>
              <w:shd w:val="clear" w:color="auto" w:fill="DEEAF6"/>
              <w:spacing w:line="240" w:lineRule="auto"/>
              <w:jc w:val="left"/>
              <w:rPr>
                <w:bdr w:val="nil"/>
              </w:rPr>
            </w:pPr>
            <w:r w:rsidRPr="00FA16C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360504" w14:textId="77777777" w:rsidR="00AC6DEA" w:rsidRPr="00FA16C4" w:rsidRDefault="00AC6DEA">
            <w:pPr>
              <w:spacing w:line="240" w:lineRule="auto"/>
              <w:jc w:val="left"/>
              <w:rPr>
                <w:bdr w:val="nil"/>
              </w:rPr>
            </w:pPr>
            <w:r w:rsidRPr="00FA16C4">
              <w:rPr>
                <w:rFonts w:ascii="Calibri" w:eastAsia="Calibri" w:hAnsi="Calibri" w:cs="Calibri"/>
                <w:b/>
                <w:bCs/>
                <w:bdr w:val="nil"/>
              </w:rPr>
              <w:t>Kompetence k řešení problémů:</w:t>
            </w:r>
            <w:r w:rsidRPr="00FA16C4">
              <w:rPr>
                <w:rFonts w:ascii="Calibri" w:eastAsia="Calibri" w:hAnsi="Calibri" w:cs="Calibri"/>
                <w:bdr w:val="nil"/>
              </w:rPr>
              <w:br/>
            </w:r>
            <w:r w:rsidRPr="00FA16C4">
              <w:rPr>
                <w:rFonts w:ascii="Calibri" w:eastAsia="Calibri" w:hAnsi="Calibri" w:cs="Calibri"/>
                <w:szCs w:val="20"/>
                <w:bdr w:val="nil"/>
                <w:lang w:eastAsia="en-US"/>
              </w:rPr>
              <w:t>Žák si uvědomuje sebe samého jako svobodného jedince, je veden k tvořivému přístupu ke světu, k možnosti aktivního překonávání životních stereotypů a k obohacování emocionálního života.</w:t>
            </w:r>
          </w:p>
        </w:tc>
      </w:tr>
      <w:tr w:rsidR="00AC6DEA" w:rsidRPr="00FA16C4" w14:paraId="489FB07F" w14:textId="77777777" w:rsidTr="00994A96">
        <w:tc>
          <w:tcPr>
            <w:tcW w:w="1500" w:type="pct"/>
            <w:vMerge/>
            <w:tcBorders>
              <w:left w:val="inset" w:sz="6" w:space="0" w:color="808080"/>
              <w:right w:val="inset" w:sz="6" w:space="0" w:color="808080"/>
            </w:tcBorders>
          </w:tcPr>
          <w:p w14:paraId="78AC287A" w14:textId="77777777" w:rsidR="00AC6DEA" w:rsidRPr="00FA16C4" w:rsidRDefault="00AC6DE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99C175" w14:textId="77777777" w:rsidR="00AC6DEA" w:rsidRPr="00FA16C4" w:rsidRDefault="00AC6DEA">
            <w:pPr>
              <w:spacing w:line="240" w:lineRule="auto"/>
              <w:jc w:val="left"/>
              <w:rPr>
                <w:bdr w:val="nil"/>
              </w:rPr>
            </w:pPr>
            <w:r w:rsidRPr="00FA16C4">
              <w:rPr>
                <w:rFonts w:ascii="Calibri" w:eastAsia="Calibri" w:hAnsi="Calibri" w:cs="Calibri"/>
                <w:b/>
                <w:bCs/>
                <w:bdr w:val="nil"/>
              </w:rPr>
              <w:t>Kompetence komunikativní:</w:t>
            </w:r>
            <w:r w:rsidRPr="00FA16C4">
              <w:rPr>
                <w:rFonts w:ascii="Calibri" w:eastAsia="Calibri" w:hAnsi="Calibri" w:cs="Calibri"/>
                <w:bdr w:val="nil"/>
              </w:rPr>
              <w:br/>
            </w:r>
            <w:r w:rsidRPr="00FA16C4">
              <w:rPr>
                <w:rFonts w:ascii="Calibri" w:eastAsia="Calibri" w:hAnsi="Calibri" w:cs="Calibri"/>
                <w:szCs w:val="20"/>
                <w:bdr w:val="nil"/>
                <w:lang w:eastAsia="en-US"/>
              </w:rPr>
              <w:t>Žák je veden k pochopení umění jako specifického způsobu poznání ak užívání jazyka umění jako svébytného prostředku komunikace. Žák užívá jazyk umění jako prostředek k vyjádření nejrůznějších prožitků, emocí a představ.</w:t>
            </w:r>
          </w:p>
        </w:tc>
      </w:tr>
      <w:tr w:rsidR="00AC6DEA" w:rsidRPr="00FA16C4" w14:paraId="54236739" w14:textId="77777777" w:rsidTr="00994A96">
        <w:tc>
          <w:tcPr>
            <w:tcW w:w="1500" w:type="pct"/>
            <w:vMerge/>
            <w:tcBorders>
              <w:left w:val="inset" w:sz="6" w:space="0" w:color="808080"/>
              <w:right w:val="inset" w:sz="6" w:space="0" w:color="808080"/>
            </w:tcBorders>
          </w:tcPr>
          <w:p w14:paraId="3142CFE1" w14:textId="77777777" w:rsidR="00AC6DEA" w:rsidRPr="00FA16C4" w:rsidRDefault="00AC6DE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2DB91C" w14:textId="77777777" w:rsidR="00AC6DEA" w:rsidRPr="00FA16C4" w:rsidRDefault="00AC6DEA">
            <w:pPr>
              <w:spacing w:line="240" w:lineRule="auto"/>
              <w:jc w:val="left"/>
              <w:rPr>
                <w:bdr w:val="nil"/>
              </w:rPr>
            </w:pPr>
            <w:r w:rsidRPr="00FA16C4">
              <w:rPr>
                <w:rFonts w:ascii="Calibri" w:eastAsia="Calibri" w:hAnsi="Calibri" w:cs="Calibri"/>
                <w:b/>
                <w:bCs/>
                <w:bdr w:val="nil"/>
              </w:rPr>
              <w:t>Kompetence sociální a personální:</w:t>
            </w:r>
            <w:r w:rsidRPr="00FA16C4">
              <w:rPr>
                <w:rFonts w:ascii="Calibri" w:eastAsia="Calibri" w:hAnsi="Calibri" w:cs="Calibri"/>
                <w:bdr w:val="nil"/>
              </w:rPr>
              <w:br/>
            </w:r>
            <w:r w:rsidRPr="00FA16C4">
              <w:rPr>
                <w:rFonts w:ascii="Calibri" w:eastAsia="Calibri" w:hAnsi="Calibri" w:cs="Calibri"/>
                <w:szCs w:val="20"/>
                <w:bdr w:val="nil"/>
                <w:lang w:eastAsia="en-US"/>
              </w:rPr>
              <w:t xml:space="preserve">Žák spoluvytváří vstřícnou atmosféru pro tvorbu v kolektivu, učí se chápat umělecké hodnoty v širších </w:t>
            </w:r>
            <w:r w:rsidRPr="00FA16C4">
              <w:rPr>
                <w:rFonts w:ascii="Calibri" w:eastAsia="Calibri" w:hAnsi="Calibri" w:cs="Calibri"/>
                <w:szCs w:val="20"/>
                <w:bdr w:val="nil"/>
                <w:lang w:eastAsia="en-US"/>
              </w:rPr>
              <w:lastRenderedPageBreak/>
              <w:t>sociálních a kulturních souvislostech, je veden k tolerantnímu přístupu k různým kulturním hodnotám současnosti a minulosti I ke kulturním projevům a potřebám různých skupin, národů a národností.</w:t>
            </w:r>
          </w:p>
        </w:tc>
      </w:tr>
      <w:tr w:rsidR="00AC6DEA" w:rsidRPr="00FA16C4" w14:paraId="3F6F09F6" w14:textId="77777777" w:rsidTr="00994A96">
        <w:tc>
          <w:tcPr>
            <w:tcW w:w="1500" w:type="pct"/>
            <w:vMerge/>
            <w:tcBorders>
              <w:left w:val="inset" w:sz="6" w:space="0" w:color="808080"/>
              <w:right w:val="inset" w:sz="6" w:space="0" w:color="808080"/>
            </w:tcBorders>
          </w:tcPr>
          <w:p w14:paraId="6D3BDFE1" w14:textId="77777777" w:rsidR="00AC6DEA" w:rsidRPr="00FA16C4" w:rsidRDefault="00AC6DE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08A357" w14:textId="77777777" w:rsidR="00AC6DEA" w:rsidRPr="00FA16C4" w:rsidRDefault="00AC6DEA">
            <w:pPr>
              <w:spacing w:line="240" w:lineRule="auto"/>
              <w:jc w:val="left"/>
              <w:rPr>
                <w:bdr w:val="nil"/>
              </w:rPr>
            </w:pPr>
            <w:r w:rsidRPr="00FA16C4">
              <w:rPr>
                <w:rFonts w:ascii="Calibri" w:eastAsia="Calibri" w:hAnsi="Calibri" w:cs="Calibri"/>
                <w:b/>
                <w:bCs/>
                <w:bdr w:val="nil"/>
              </w:rPr>
              <w:t>Kompetence pracovní:</w:t>
            </w:r>
            <w:r w:rsidRPr="00FA16C4">
              <w:rPr>
                <w:rFonts w:ascii="Calibri" w:eastAsia="Calibri" w:hAnsi="Calibri" w:cs="Calibri"/>
                <w:bdr w:val="nil"/>
              </w:rPr>
              <w:br/>
            </w:r>
            <w:r w:rsidRPr="00FA16C4">
              <w:rPr>
                <w:rFonts w:ascii="Calibri" w:eastAsia="Calibri" w:hAnsi="Calibri" w:cs="Calibri"/>
                <w:szCs w:val="20"/>
                <w:bdr w:val="nil"/>
                <w:lang w:eastAsia="en-US"/>
              </w:rPr>
              <w:t>Žák se učí zvládat různé pracovní postupy a technologie, zkouší se adaptovat na různé pracovní podmínky a využívá nabytých teoretických znalostí a zkušeností k vyjádření svých pocitů a svého uměleckého vidění.</w:t>
            </w:r>
          </w:p>
        </w:tc>
      </w:tr>
      <w:tr w:rsidR="00AC6DEA" w:rsidRPr="00FA16C4" w14:paraId="7ED37047" w14:textId="77777777" w:rsidTr="00994A96">
        <w:tc>
          <w:tcPr>
            <w:tcW w:w="1500" w:type="pct"/>
            <w:vMerge/>
            <w:tcBorders>
              <w:left w:val="inset" w:sz="6" w:space="0" w:color="808080"/>
              <w:bottom w:val="inset" w:sz="6" w:space="0" w:color="808080"/>
              <w:right w:val="inset" w:sz="6" w:space="0" w:color="808080"/>
            </w:tcBorders>
          </w:tcPr>
          <w:p w14:paraId="641089CF" w14:textId="77777777" w:rsidR="00AC6DEA" w:rsidRPr="00FA16C4" w:rsidRDefault="00AC6DE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8751E7" w14:textId="77777777" w:rsidR="00AC6DEA" w:rsidRPr="00785624" w:rsidRDefault="00AC6DEA" w:rsidP="00AC6DEA">
            <w:pPr>
              <w:spacing w:line="240" w:lineRule="auto"/>
              <w:jc w:val="left"/>
              <w:rPr>
                <w:rFonts w:ascii="Calibri" w:eastAsia="Calibri" w:hAnsi="Calibri" w:cs="Calibri"/>
                <w:b/>
                <w:bCs/>
                <w:bdr w:val="nil"/>
              </w:rPr>
            </w:pPr>
            <w:r w:rsidRPr="00785624">
              <w:rPr>
                <w:rFonts w:ascii="Calibri" w:eastAsia="Calibri" w:hAnsi="Calibri" w:cs="Calibri"/>
                <w:b/>
                <w:bCs/>
                <w:bdr w:val="nil"/>
              </w:rPr>
              <w:t>Kompetence digitální:</w:t>
            </w:r>
          </w:p>
          <w:p w14:paraId="6983C2C2" w14:textId="325DB301" w:rsidR="00AC6DEA" w:rsidRPr="00FA16C4" w:rsidRDefault="00AC6DEA" w:rsidP="00AC6DEA">
            <w:pPr>
              <w:spacing w:line="240" w:lineRule="auto"/>
              <w:jc w:val="left"/>
              <w:rPr>
                <w:rFonts w:ascii="Calibri" w:eastAsia="Calibri" w:hAnsi="Calibri" w:cs="Calibri"/>
                <w:b/>
                <w:bCs/>
                <w:bdr w:val="nil"/>
              </w:rPr>
            </w:pPr>
            <w:r w:rsidRPr="00785624">
              <w:rPr>
                <w:rFonts w:cstheme="minorHAnsi"/>
                <w:sz w:val="24"/>
              </w:rPr>
              <w:t xml:space="preserve">Žák </w:t>
            </w:r>
            <w:r w:rsidRPr="00785624">
              <w:rPr>
                <w:rFonts w:eastAsia="TimesNewRomanPSMT" w:cstheme="minorHAnsi"/>
                <w:szCs w:val="22"/>
              </w:rPr>
              <w:t>ovládá běžně používaná digitální zařízení, aplikace a služby. Získává, vyhledává, kriticky posuzuje, spravuje a sdílí data, informace a digitální obsah. Vytváří a upravuje digitální obsah, kombinuje různé formáty, vyjadřuje se za pomoci digitálních prostředků. V digitálním prostředí jedná eticky.</w:t>
            </w:r>
          </w:p>
        </w:tc>
      </w:tr>
      <w:tr w:rsidR="00FA16C4" w:rsidRPr="00FA16C4" w14:paraId="2E62E33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DDF58A"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17A6F" w14:textId="77777777" w:rsidR="00FF1FB8" w:rsidRPr="00FA16C4" w:rsidRDefault="006D69AA">
            <w:pPr>
              <w:spacing w:line="240" w:lineRule="auto"/>
              <w:jc w:val="left"/>
              <w:rPr>
                <w:bdr w:val="nil"/>
              </w:rPr>
            </w:pPr>
            <w:r w:rsidRPr="00FA16C4">
              <w:rPr>
                <w:rFonts w:ascii="Calibri" w:eastAsia="Calibri" w:hAnsi="Calibri" w:cs="Calibri"/>
                <w:szCs w:val="20"/>
                <w:bdr w:val="nil"/>
              </w:rPr>
              <w:t>Hodnocení žáků se řídí klasifikačním řádem.</w:t>
            </w:r>
          </w:p>
        </w:tc>
      </w:tr>
    </w:tbl>
    <w:p w14:paraId="22B3AE97" w14:textId="77777777" w:rsidR="00FF1FB8" w:rsidRPr="00FA16C4" w:rsidRDefault="006D69AA">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21071A9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3DA920"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Estetická výchova výtvarná</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8E1B65"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prima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0BDEBAD" w14:textId="77777777" w:rsidR="00FF1FB8" w:rsidRPr="00FA16C4" w:rsidRDefault="00FF1FB8"/>
        </w:tc>
      </w:tr>
      <w:tr w:rsidR="00FA16C4" w:rsidRPr="00FA16C4" w14:paraId="60987F7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9435C0"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DEDC3E" w14:textId="77777777" w:rsidR="00FF1FB8" w:rsidRPr="00FA16C4" w:rsidRDefault="006D69AA" w:rsidP="00534DA1">
            <w:pPr>
              <w:numPr>
                <w:ilvl w:val="0"/>
                <w:numId w:val="57"/>
              </w:numPr>
              <w:spacing w:line="240" w:lineRule="auto"/>
              <w:jc w:val="left"/>
              <w:rPr>
                <w:bdr w:val="nil"/>
              </w:rPr>
            </w:pPr>
            <w:r w:rsidRPr="00FA16C4">
              <w:rPr>
                <w:rFonts w:ascii="Calibri" w:eastAsia="Calibri" w:hAnsi="Calibri" w:cs="Calibri"/>
                <w:sz w:val="20"/>
                <w:bdr w:val="nil"/>
              </w:rPr>
              <w:t>Kompetence k řešení problémů</w:t>
            </w:r>
          </w:p>
          <w:p w14:paraId="78B41A06" w14:textId="77777777" w:rsidR="00FF1FB8" w:rsidRPr="00FA16C4" w:rsidRDefault="006D69AA" w:rsidP="00534DA1">
            <w:pPr>
              <w:numPr>
                <w:ilvl w:val="0"/>
                <w:numId w:val="57"/>
              </w:numPr>
              <w:spacing w:line="240" w:lineRule="auto"/>
              <w:jc w:val="left"/>
              <w:rPr>
                <w:bdr w:val="nil"/>
              </w:rPr>
            </w:pPr>
            <w:r w:rsidRPr="00FA16C4">
              <w:rPr>
                <w:rFonts w:ascii="Calibri" w:eastAsia="Calibri" w:hAnsi="Calibri" w:cs="Calibri"/>
                <w:sz w:val="20"/>
                <w:bdr w:val="nil"/>
              </w:rPr>
              <w:t>Kompetence komunikativní</w:t>
            </w:r>
          </w:p>
          <w:p w14:paraId="305760C6" w14:textId="77777777" w:rsidR="00FF1FB8" w:rsidRPr="00FA16C4" w:rsidRDefault="006D69AA" w:rsidP="00534DA1">
            <w:pPr>
              <w:numPr>
                <w:ilvl w:val="0"/>
                <w:numId w:val="57"/>
              </w:numPr>
              <w:spacing w:line="240" w:lineRule="auto"/>
              <w:jc w:val="left"/>
              <w:rPr>
                <w:bdr w:val="nil"/>
              </w:rPr>
            </w:pPr>
            <w:r w:rsidRPr="00FA16C4">
              <w:rPr>
                <w:rFonts w:ascii="Calibri" w:eastAsia="Calibri" w:hAnsi="Calibri" w:cs="Calibri"/>
                <w:sz w:val="20"/>
                <w:bdr w:val="nil"/>
              </w:rPr>
              <w:t>Kompetence sociální a personální</w:t>
            </w:r>
          </w:p>
          <w:p w14:paraId="7C624469" w14:textId="77777777" w:rsidR="00FF1FB8" w:rsidRPr="00AC6DEA" w:rsidRDefault="006D69AA" w:rsidP="00534DA1">
            <w:pPr>
              <w:numPr>
                <w:ilvl w:val="0"/>
                <w:numId w:val="57"/>
              </w:numPr>
              <w:spacing w:line="240" w:lineRule="auto"/>
              <w:jc w:val="left"/>
              <w:rPr>
                <w:bdr w:val="nil"/>
              </w:rPr>
            </w:pPr>
            <w:r w:rsidRPr="00FA16C4">
              <w:rPr>
                <w:rFonts w:ascii="Calibri" w:eastAsia="Calibri" w:hAnsi="Calibri" w:cs="Calibri"/>
                <w:sz w:val="20"/>
                <w:bdr w:val="nil"/>
              </w:rPr>
              <w:t>Kompetence pracovní</w:t>
            </w:r>
          </w:p>
          <w:p w14:paraId="23286ADE" w14:textId="053E3EBF" w:rsidR="00AC6DEA" w:rsidRPr="00AC6DEA" w:rsidRDefault="00AC6DEA" w:rsidP="00534DA1">
            <w:pPr>
              <w:numPr>
                <w:ilvl w:val="0"/>
                <w:numId w:val="57"/>
              </w:numPr>
              <w:spacing w:line="240" w:lineRule="auto"/>
              <w:jc w:val="left"/>
              <w:rPr>
                <w:sz w:val="20"/>
                <w:szCs w:val="20"/>
                <w:bdr w:val="nil"/>
              </w:rPr>
            </w:pPr>
            <w:r w:rsidRPr="00AC6DEA">
              <w:rPr>
                <w:rFonts w:ascii="Calibri" w:eastAsia="Calibri" w:hAnsi="Calibri" w:cs="Calibri"/>
                <w:sz w:val="20"/>
                <w:szCs w:val="20"/>
                <w:bdr w:val="nil"/>
              </w:rPr>
              <w:t>Kompetence digitální</w:t>
            </w:r>
          </w:p>
        </w:tc>
      </w:tr>
      <w:tr w:rsidR="00FA16C4" w:rsidRPr="00FA16C4" w14:paraId="6B1ADC9F"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5E061D"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1D6E3D"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1358001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8E9E07" w14:textId="77777777" w:rsidR="00FF1FB8" w:rsidRPr="00FA16C4" w:rsidRDefault="006D69AA">
            <w:pPr>
              <w:spacing w:line="240" w:lineRule="auto"/>
              <w:jc w:val="left"/>
              <w:rPr>
                <w:bdr w:val="nil"/>
              </w:rPr>
            </w:pPr>
            <w:r w:rsidRPr="00FA16C4">
              <w:rPr>
                <w:rFonts w:ascii="Calibri" w:eastAsia="Calibri" w:hAnsi="Calibri" w:cs="Calibri"/>
                <w:sz w:val="20"/>
                <w:bdr w:val="nil"/>
              </w:rPr>
              <w:t>Rozvoj smyslové činnosti s prvky vizuálně obrazného vyjádření(VOV) -linie, tvar, objem, světlostní a barevné vztahy, objem a plocha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511322" w14:textId="77777777" w:rsidR="00FF1FB8" w:rsidRPr="00FA16C4" w:rsidRDefault="006D69AA">
            <w:pPr>
              <w:spacing w:line="240" w:lineRule="auto"/>
              <w:rPr>
                <w:bdr w:val="nil"/>
              </w:rPr>
            </w:pPr>
            <w:r w:rsidRPr="00FA16C4">
              <w:rPr>
                <w:rFonts w:ascii="Calibri" w:eastAsia="Calibri" w:hAnsi="Calibri" w:cs="Calibri"/>
                <w:sz w:val="20"/>
                <w:bdr w:val="nil"/>
              </w:rPr>
              <w:t>Žák: pojmenovává jednotlivé prvky získává znalosti z nauky o barvách </w:t>
            </w:r>
          </w:p>
        </w:tc>
      </w:tr>
      <w:tr w:rsidR="00FA16C4" w:rsidRPr="00FA16C4" w14:paraId="2E080DF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07E6E5" w14:textId="77777777" w:rsidR="00FF1FB8" w:rsidRPr="00FA16C4" w:rsidRDefault="006D69AA">
            <w:pPr>
              <w:spacing w:line="240" w:lineRule="auto"/>
              <w:jc w:val="left"/>
              <w:rPr>
                <w:bdr w:val="nil"/>
              </w:rPr>
            </w:pPr>
            <w:r w:rsidRPr="00FA16C4">
              <w:rPr>
                <w:rFonts w:ascii="Calibri" w:eastAsia="Calibri" w:hAnsi="Calibri" w:cs="Calibri"/>
                <w:sz w:val="20"/>
                <w:bdr w:val="nil"/>
              </w:rPr>
              <w:t>Vyjádření osobní interpretace okolního světa a zachycení vztahů ve společnosti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319AAE" w14:textId="77777777" w:rsidR="00FF1FB8" w:rsidRPr="00FA16C4" w:rsidRDefault="006D69AA">
            <w:pPr>
              <w:spacing w:line="240" w:lineRule="auto"/>
              <w:rPr>
                <w:bdr w:val="nil"/>
              </w:rPr>
            </w:pPr>
            <w:r w:rsidRPr="00FA16C4">
              <w:rPr>
                <w:rFonts w:ascii="Calibri" w:eastAsia="Calibri" w:hAnsi="Calibri" w:cs="Calibri"/>
                <w:sz w:val="20"/>
                <w:bdr w:val="nil"/>
              </w:rPr>
              <w:t>Žák: pojmenovává jednotlivé prvky získává znalosti z nauky o barvách </w:t>
            </w:r>
          </w:p>
        </w:tc>
      </w:tr>
      <w:tr w:rsidR="00FA16C4" w:rsidRPr="00FA16C4" w14:paraId="553047A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60C3684"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941682" w14:textId="77777777" w:rsidR="00FF1FB8" w:rsidRPr="00FA16C4" w:rsidRDefault="006D69AA">
            <w:pPr>
              <w:spacing w:line="240" w:lineRule="auto"/>
              <w:rPr>
                <w:bdr w:val="nil"/>
              </w:rPr>
            </w:pPr>
            <w:r w:rsidRPr="00FA16C4">
              <w:rPr>
                <w:rFonts w:ascii="Calibri" w:eastAsia="Calibri" w:hAnsi="Calibri" w:cs="Calibri"/>
                <w:sz w:val="20"/>
                <w:bdr w:val="nil"/>
              </w:rPr>
              <w:t>Žák: vědomě se snaží vyjádřit vlastní životní zkušenosti a sociální vztahy </w:t>
            </w:r>
          </w:p>
        </w:tc>
      </w:tr>
      <w:tr w:rsidR="00FA16C4" w:rsidRPr="00FA16C4" w14:paraId="0EB7841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3A9882" w14:textId="77777777" w:rsidR="00FF1FB8" w:rsidRPr="00FA16C4" w:rsidRDefault="006D69AA">
            <w:pPr>
              <w:spacing w:line="240" w:lineRule="auto"/>
              <w:jc w:val="left"/>
              <w:rPr>
                <w:bdr w:val="nil"/>
              </w:rPr>
            </w:pPr>
            <w:r w:rsidRPr="00FA16C4">
              <w:rPr>
                <w:rFonts w:ascii="Calibri" w:eastAsia="Calibri" w:hAnsi="Calibri" w:cs="Calibri"/>
                <w:sz w:val="20"/>
                <w:bdr w:val="nil"/>
              </w:rPr>
              <w:t>Proměna VOV z hlediska historického a náboženského Hledání kulturních a sociálních souvislostí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F972D7" w14:textId="77777777" w:rsidR="00FF1FB8" w:rsidRPr="00FA16C4" w:rsidRDefault="006D69AA">
            <w:pPr>
              <w:spacing w:line="240" w:lineRule="auto"/>
              <w:rPr>
                <w:bdr w:val="nil"/>
              </w:rPr>
            </w:pPr>
            <w:r w:rsidRPr="00FA16C4">
              <w:rPr>
                <w:rFonts w:ascii="Calibri" w:eastAsia="Calibri" w:hAnsi="Calibri" w:cs="Calibri"/>
                <w:sz w:val="20"/>
                <w:bdr w:val="nil"/>
              </w:rPr>
              <w:t>Žák: se seznamuje s různými typy zobrazení v historickém vývoji společnosti hledá vztah ke kulturním hodnotám </w:t>
            </w:r>
          </w:p>
        </w:tc>
      </w:tr>
      <w:tr w:rsidR="00FA16C4" w:rsidRPr="00FA16C4" w14:paraId="608BDD6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54167E" w14:textId="77777777" w:rsidR="00FF1FB8" w:rsidRPr="00FA16C4" w:rsidRDefault="006D69AA">
            <w:pPr>
              <w:spacing w:line="240" w:lineRule="auto"/>
              <w:jc w:val="left"/>
              <w:rPr>
                <w:bdr w:val="nil"/>
              </w:rPr>
            </w:pPr>
            <w:r w:rsidRPr="00FA16C4">
              <w:rPr>
                <w:rFonts w:ascii="Calibri" w:eastAsia="Calibri" w:hAnsi="Calibri" w:cs="Calibri"/>
                <w:sz w:val="20"/>
                <w:bdr w:val="nil"/>
              </w:rPr>
              <w:t>Komunikační účinky umění a využití médií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F9DF8" w14:textId="77777777" w:rsidR="00FF1FB8" w:rsidRPr="00FA16C4" w:rsidRDefault="006D69AA">
            <w:pPr>
              <w:spacing w:line="240" w:lineRule="auto"/>
              <w:rPr>
                <w:bdr w:val="nil"/>
              </w:rPr>
            </w:pPr>
            <w:r w:rsidRPr="00FA16C4">
              <w:rPr>
                <w:rFonts w:ascii="Calibri" w:eastAsia="Calibri" w:hAnsi="Calibri" w:cs="Calibri"/>
                <w:sz w:val="20"/>
                <w:bdr w:val="nil"/>
              </w:rPr>
              <w:t>Žák: si uvědomuje obrazné působení umění v médiích užívá prostředky umění k prezentaci své výtvarné práce </w:t>
            </w:r>
          </w:p>
        </w:tc>
      </w:tr>
      <w:tr w:rsidR="00FA16C4" w:rsidRPr="00FA16C4" w14:paraId="4045FFD9"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BA907D"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1D60630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750C29"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Seberegulace a sebeorganizace</w:t>
            </w:r>
          </w:p>
        </w:tc>
      </w:tr>
      <w:tr w:rsidR="00FA16C4" w:rsidRPr="00FA16C4" w14:paraId="3844805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C4C19E" w14:textId="77777777" w:rsidR="00FF1FB8" w:rsidRPr="00FA16C4" w:rsidRDefault="006D69AA">
            <w:pPr>
              <w:spacing w:line="240" w:lineRule="auto"/>
              <w:jc w:val="left"/>
              <w:rPr>
                <w:bdr w:val="nil"/>
              </w:rPr>
            </w:pPr>
            <w:r w:rsidRPr="00FA16C4">
              <w:rPr>
                <w:rFonts w:ascii="Calibri" w:eastAsia="Calibri" w:hAnsi="Calibri" w:cs="Calibri"/>
                <w:sz w:val="20"/>
                <w:szCs w:val="20"/>
                <w:bdr w:val="nil"/>
                <w:lang w:eastAsia="en-US"/>
              </w:rPr>
              <w:t>Při realizování zadaných úkolů se žák učí řešit problémy, efektivně pracovat s určeným materiálem a získává rozhodovací dovednosti.</w:t>
            </w:r>
          </w:p>
        </w:tc>
      </w:tr>
      <w:tr w:rsidR="00FA16C4" w:rsidRPr="00FA16C4" w14:paraId="15BD682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CA7C8" w14:textId="77777777" w:rsidR="00FF1FB8" w:rsidRPr="00FA16C4" w:rsidRDefault="006D69AA">
            <w:pPr>
              <w:spacing w:line="240" w:lineRule="auto"/>
              <w:jc w:val="center"/>
              <w:rPr>
                <w:bdr w:val="nil"/>
              </w:rPr>
            </w:pPr>
            <w:r w:rsidRPr="00FA16C4">
              <w:rPr>
                <w:rFonts w:ascii="Calibri" w:eastAsia="Calibri" w:hAnsi="Calibri" w:cs="Calibri"/>
                <w:sz w:val="20"/>
                <w:bdr w:val="nil"/>
              </w:rPr>
              <w:lastRenderedPageBreak/>
              <w:t>Environmentální výchova - Člověk a životní prostředí</w:t>
            </w:r>
          </w:p>
        </w:tc>
      </w:tr>
      <w:tr w:rsidR="00FA16C4" w:rsidRPr="00FA16C4" w14:paraId="259FF5C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5107AB" w14:textId="77777777" w:rsidR="00FF1FB8" w:rsidRPr="00FA16C4" w:rsidRDefault="006D69AA">
            <w:pPr>
              <w:spacing w:line="240" w:lineRule="auto"/>
              <w:jc w:val="left"/>
              <w:rPr>
                <w:bdr w:val="nil"/>
              </w:rPr>
            </w:pPr>
            <w:r w:rsidRPr="00FA16C4">
              <w:rPr>
                <w:rFonts w:ascii="Calibri" w:eastAsia="Calibri" w:hAnsi="Calibri" w:cs="Calibri"/>
                <w:sz w:val="20"/>
                <w:szCs w:val="20"/>
                <w:bdr w:val="nil"/>
                <w:lang w:eastAsia="en-US"/>
              </w:rPr>
              <w:t>Při výtvarném ztvárňování podnětů ze svého okolí si žák uvědomuje přírodní zákonitosti, souvislost s naší existence a dovede dílčí pozorování  zpracovat výtvarně.</w:t>
            </w:r>
          </w:p>
        </w:tc>
      </w:tr>
      <w:tr w:rsidR="00FA16C4" w:rsidRPr="00FA16C4" w14:paraId="13D6183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A39D4C" w14:textId="77777777" w:rsidR="00FF1FB8" w:rsidRPr="00FA16C4" w:rsidRDefault="006D69AA">
            <w:pPr>
              <w:spacing w:line="240" w:lineRule="auto"/>
              <w:jc w:val="center"/>
              <w:rPr>
                <w:bdr w:val="nil"/>
              </w:rPr>
            </w:pPr>
            <w:r w:rsidRPr="00FA16C4">
              <w:rPr>
                <w:rFonts w:ascii="Calibri" w:eastAsia="Calibri" w:hAnsi="Calibri" w:cs="Calibri"/>
                <w:sz w:val="20"/>
                <w:bdr w:val="nil"/>
              </w:rPr>
              <w:t>Multikulturní výchova - Lidské vztahy</w:t>
            </w:r>
          </w:p>
        </w:tc>
      </w:tr>
      <w:tr w:rsidR="00FA16C4" w:rsidRPr="00FA16C4" w14:paraId="222C8DA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BEB3F" w14:textId="77777777" w:rsidR="00FF1FB8" w:rsidRPr="00FA16C4" w:rsidRDefault="006D69AA">
            <w:pPr>
              <w:spacing w:line="240" w:lineRule="auto"/>
              <w:jc w:val="left"/>
              <w:rPr>
                <w:bdr w:val="nil"/>
              </w:rPr>
            </w:pPr>
            <w:r w:rsidRPr="00FA16C4">
              <w:rPr>
                <w:rFonts w:ascii="Calibri" w:eastAsia="Calibri" w:hAnsi="Calibri" w:cs="Calibri"/>
                <w:sz w:val="20"/>
                <w:szCs w:val="20"/>
                <w:bdr w:val="nil"/>
                <w:lang w:eastAsia="en-US"/>
              </w:rPr>
              <w:t>Prostřednictvím výtvarných projektů si žák uvědomuje odlišnost různých kultur v současnosti i v historii.</w:t>
            </w:r>
          </w:p>
        </w:tc>
      </w:tr>
      <w:tr w:rsidR="00FA16C4" w:rsidRPr="00FA16C4" w14:paraId="5ED504E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4226BE" w14:textId="77777777" w:rsidR="00FF1FB8" w:rsidRPr="00FA16C4" w:rsidRDefault="006D69AA">
            <w:pPr>
              <w:spacing w:line="240" w:lineRule="auto"/>
              <w:jc w:val="center"/>
              <w:rPr>
                <w:bdr w:val="nil"/>
              </w:rPr>
            </w:pPr>
            <w:r w:rsidRPr="00FA16C4">
              <w:rPr>
                <w:rFonts w:ascii="Calibri" w:eastAsia="Calibri" w:hAnsi="Calibri" w:cs="Calibri"/>
                <w:sz w:val="20"/>
                <w:bdr w:val="nil"/>
              </w:rPr>
              <w:t>Mediální výchova - Mediální produkty a jejich významy</w:t>
            </w:r>
          </w:p>
        </w:tc>
      </w:tr>
      <w:tr w:rsidR="00FA16C4" w:rsidRPr="00FA16C4" w14:paraId="4DB93A2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2A6032" w14:textId="77777777" w:rsidR="00FF1FB8" w:rsidRPr="00FA16C4" w:rsidRDefault="006D69AA">
            <w:pPr>
              <w:spacing w:line="240" w:lineRule="auto"/>
              <w:jc w:val="left"/>
              <w:rPr>
                <w:bdr w:val="nil"/>
              </w:rPr>
            </w:pPr>
            <w:r w:rsidRPr="00FA16C4">
              <w:rPr>
                <w:rFonts w:ascii="Calibri" w:eastAsia="Calibri" w:hAnsi="Calibri" w:cs="Calibri"/>
                <w:sz w:val="20"/>
                <w:bdr w:val="nil"/>
              </w:rPr>
              <w:t>Žák vnímá výtvarné umění v médiích, prezentuje své výtvarné práce.</w:t>
            </w:r>
          </w:p>
        </w:tc>
      </w:tr>
    </w:tbl>
    <w:p w14:paraId="55F9AC49" w14:textId="77777777" w:rsidR="00FF1FB8" w:rsidRPr="00FA16C4" w:rsidRDefault="006D69AA">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5C391E3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53417C"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Estetická výchova výtvarná</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043181"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sekunda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EBD436" w14:textId="77777777" w:rsidR="00FF1FB8" w:rsidRPr="00FA16C4" w:rsidRDefault="00FF1FB8"/>
        </w:tc>
      </w:tr>
      <w:tr w:rsidR="00FA16C4" w:rsidRPr="00FA16C4" w14:paraId="0B19A79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4914E6"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B38B22" w14:textId="77777777" w:rsidR="00FF1FB8" w:rsidRPr="00FA16C4" w:rsidRDefault="006D69AA" w:rsidP="00534DA1">
            <w:pPr>
              <w:numPr>
                <w:ilvl w:val="0"/>
                <w:numId w:val="58"/>
              </w:numPr>
              <w:spacing w:line="240" w:lineRule="auto"/>
              <w:jc w:val="left"/>
              <w:rPr>
                <w:bdr w:val="nil"/>
              </w:rPr>
            </w:pPr>
            <w:r w:rsidRPr="00FA16C4">
              <w:rPr>
                <w:rFonts w:ascii="Calibri" w:eastAsia="Calibri" w:hAnsi="Calibri" w:cs="Calibri"/>
                <w:sz w:val="20"/>
                <w:bdr w:val="nil"/>
              </w:rPr>
              <w:t>Kompetence k řešení problémů</w:t>
            </w:r>
          </w:p>
          <w:p w14:paraId="5EED4714" w14:textId="77777777" w:rsidR="00FF1FB8" w:rsidRPr="00FA16C4" w:rsidRDefault="006D69AA" w:rsidP="00534DA1">
            <w:pPr>
              <w:numPr>
                <w:ilvl w:val="0"/>
                <w:numId w:val="58"/>
              </w:numPr>
              <w:spacing w:line="240" w:lineRule="auto"/>
              <w:jc w:val="left"/>
              <w:rPr>
                <w:bdr w:val="nil"/>
              </w:rPr>
            </w:pPr>
            <w:r w:rsidRPr="00FA16C4">
              <w:rPr>
                <w:rFonts w:ascii="Calibri" w:eastAsia="Calibri" w:hAnsi="Calibri" w:cs="Calibri"/>
                <w:sz w:val="20"/>
                <w:bdr w:val="nil"/>
              </w:rPr>
              <w:t>Kompetence komunikativní</w:t>
            </w:r>
          </w:p>
          <w:p w14:paraId="4FCCBF27" w14:textId="77777777" w:rsidR="00FF1FB8" w:rsidRPr="00FA16C4" w:rsidRDefault="006D69AA" w:rsidP="00534DA1">
            <w:pPr>
              <w:numPr>
                <w:ilvl w:val="0"/>
                <w:numId w:val="58"/>
              </w:numPr>
              <w:spacing w:line="240" w:lineRule="auto"/>
              <w:jc w:val="left"/>
              <w:rPr>
                <w:bdr w:val="nil"/>
              </w:rPr>
            </w:pPr>
            <w:r w:rsidRPr="00FA16C4">
              <w:rPr>
                <w:rFonts w:ascii="Calibri" w:eastAsia="Calibri" w:hAnsi="Calibri" w:cs="Calibri"/>
                <w:sz w:val="20"/>
                <w:bdr w:val="nil"/>
              </w:rPr>
              <w:t>Kompetence sociální a personální</w:t>
            </w:r>
          </w:p>
          <w:p w14:paraId="240C9379" w14:textId="77777777" w:rsidR="00FF1FB8" w:rsidRPr="00AC6DEA" w:rsidRDefault="006D69AA" w:rsidP="00534DA1">
            <w:pPr>
              <w:numPr>
                <w:ilvl w:val="0"/>
                <w:numId w:val="58"/>
              </w:numPr>
              <w:spacing w:line="240" w:lineRule="auto"/>
              <w:jc w:val="left"/>
              <w:rPr>
                <w:bdr w:val="nil"/>
              </w:rPr>
            </w:pPr>
            <w:r w:rsidRPr="00FA16C4">
              <w:rPr>
                <w:rFonts w:ascii="Calibri" w:eastAsia="Calibri" w:hAnsi="Calibri" w:cs="Calibri"/>
                <w:sz w:val="20"/>
                <w:bdr w:val="nil"/>
              </w:rPr>
              <w:t>Kompetence pracovní</w:t>
            </w:r>
          </w:p>
          <w:p w14:paraId="7CCE22CA" w14:textId="55F05072" w:rsidR="00AC6DEA" w:rsidRPr="00AC6DEA" w:rsidRDefault="00AC6DEA" w:rsidP="00534DA1">
            <w:pPr>
              <w:numPr>
                <w:ilvl w:val="0"/>
                <w:numId w:val="58"/>
              </w:numPr>
              <w:spacing w:line="240" w:lineRule="auto"/>
              <w:jc w:val="left"/>
              <w:rPr>
                <w:sz w:val="20"/>
                <w:szCs w:val="20"/>
                <w:bdr w:val="nil"/>
              </w:rPr>
            </w:pPr>
            <w:r w:rsidRPr="00AC6DEA">
              <w:rPr>
                <w:rFonts w:ascii="Calibri" w:eastAsia="Calibri" w:hAnsi="Calibri" w:cs="Calibri"/>
                <w:sz w:val="20"/>
                <w:szCs w:val="20"/>
                <w:bdr w:val="nil"/>
              </w:rPr>
              <w:t>Kompetence digitální</w:t>
            </w:r>
          </w:p>
        </w:tc>
      </w:tr>
      <w:tr w:rsidR="00FA16C4" w:rsidRPr="00FA16C4" w14:paraId="606EE328"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3FA179"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2299B1"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0CFCF4A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0D56CA" w14:textId="77777777" w:rsidR="00FF1FB8" w:rsidRPr="00FA16C4" w:rsidRDefault="006D69AA">
            <w:pPr>
              <w:spacing w:line="240" w:lineRule="auto"/>
              <w:jc w:val="left"/>
              <w:rPr>
                <w:bdr w:val="nil"/>
              </w:rPr>
            </w:pPr>
            <w:r w:rsidRPr="00FA16C4">
              <w:rPr>
                <w:rFonts w:ascii="Calibri" w:eastAsia="Calibri" w:hAnsi="Calibri" w:cs="Calibri"/>
                <w:sz w:val="20"/>
                <w:bdr w:val="nil"/>
              </w:rPr>
              <w:t>Prvky VOV ve vazbě na smyslové vnímání</w:t>
            </w:r>
            <w:r w:rsidRPr="00FA16C4">
              <w:rPr>
                <w:rFonts w:ascii="Calibri" w:eastAsia="Calibri" w:hAnsi="Calibri" w:cs="Calibri"/>
                <w:sz w:val="20"/>
                <w:bdr w:val="nil"/>
              </w:rPr>
              <w:br/>
              <w:t>Fantazijní a symbolické zpracování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C75462" w14:textId="77777777" w:rsidR="00FF1FB8" w:rsidRPr="00FA16C4" w:rsidRDefault="006D69AA">
            <w:pPr>
              <w:spacing w:line="240" w:lineRule="auto"/>
              <w:rPr>
                <w:bdr w:val="nil"/>
              </w:rPr>
            </w:pPr>
            <w:r w:rsidRPr="00FA16C4">
              <w:rPr>
                <w:rFonts w:ascii="Calibri" w:eastAsia="Calibri" w:hAnsi="Calibri" w:cs="Calibri"/>
                <w:sz w:val="20"/>
                <w:bdr w:val="nil"/>
              </w:rPr>
              <w:t>Žák: se inspiruje na základě zpracování teoretických příkladů pro vlastní tvorbu </w:t>
            </w:r>
          </w:p>
        </w:tc>
      </w:tr>
      <w:tr w:rsidR="00FA16C4" w:rsidRPr="00FA16C4" w14:paraId="661613B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420487" w14:textId="77777777" w:rsidR="00FF1FB8" w:rsidRPr="00FA16C4" w:rsidRDefault="006D69AA">
            <w:pPr>
              <w:spacing w:line="240" w:lineRule="auto"/>
              <w:jc w:val="left"/>
              <w:rPr>
                <w:bdr w:val="nil"/>
              </w:rPr>
            </w:pPr>
            <w:r w:rsidRPr="00FA16C4">
              <w:rPr>
                <w:rFonts w:ascii="Calibri" w:eastAsia="Calibri" w:hAnsi="Calibri" w:cs="Calibri"/>
                <w:sz w:val="20"/>
                <w:bdr w:val="nil"/>
              </w:rPr>
              <w:t>Uspořádání objektu v ploše</w:t>
            </w:r>
            <w:r w:rsidRPr="00FA16C4">
              <w:rPr>
                <w:rFonts w:ascii="Calibri" w:eastAsia="Calibri" w:hAnsi="Calibri" w:cs="Calibri"/>
                <w:sz w:val="20"/>
                <w:bdr w:val="nil"/>
              </w:rPr>
              <w:br/>
              <w:t>Vyjádření prostoru a pohybu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B49DCB" w14:textId="77777777" w:rsidR="00FF1FB8" w:rsidRPr="00FA16C4" w:rsidRDefault="006D69AA">
            <w:pPr>
              <w:spacing w:line="240" w:lineRule="auto"/>
              <w:rPr>
                <w:bdr w:val="nil"/>
              </w:rPr>
            </w:pPr>
            <w:r w:rsidRPr="00FA16C4">
              <w:rPr>
                <w:rFonts w:ascii="Calibri" w:eastAsia="Calibri" w:hAnsi="Calibri" w:cs="Calibri"/>
                <w:sz w:val="20"/>
                <w:bdr w:val="nil"/>
              </w:rPr>
              <w:t>Žák: nalézá vhodné prostředky vyjádření hloubky, objemu a prostoru </w:t>
            </w:r>
          </w:p>
        </w:tc>
      </w:tr>
      <w:tr w:rsidR="00FA16C4" w:rsidRPr="00FA16C4" w14:paraId="72C82D9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FE47D0" w14:textId="77777777" w:rsidR="00FF1FB8" w:rsidRPr="00FA16C4" w:rsidRDefault="006D69AA">
            <w:pPr>
              <w:spacing w:line="240" w:lineRule="auto"/>
              <w:jc w:val="left"/>
              <w:rPr>
                <w:bdr w:val="nil"/>
              </w:rPr>
            </w:pPr>
            <w:r w:rsidRPr="00FA16C4">
              <w:rPr>
                <w:rFonts w:ascii="Calibri" w:eastAsia="Calibri" w:hAnsi="Calibri" w:cs="Calibri"/>
                <w:sz w:val="20"/>
                <w:bdr w:val="nil"/>
              </w:rPr>
              <w:t>Použití mimoverbálních podnětů při vlastní tvorbě(literatura, hudba)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15F796" w14:textId="77777777" w:rsidR="00FF1FB8" w:rsidRPr="00FA16C4" w:rsidRDefault="006D69AA">
            <w:pPr>
              <w:spacing w:line="240" w:lineRule="auto"/>
              <w:rPr>
                <w:bdr w:val="nil"/>
              </w:rPr>
            </w:pPr>
            <w:r w:rsidRPr="00FA16C4">
              <w:rPr>
                <w:rFonts w:ascii="Calibri" w:eastAsia="Calibri" w:hAnsi="Calibri" w:cs="Calibri"/>
                <w:sz w:val="20"/>
                <w:bdr w:val="nil"/>
              </w:rPr>
              <w:t>Žák: zkouší zpracovat působení smyslového účinku a uvědomuje si sociální rovinu a symboličnost </w:t>
            </w:r>
          </w:p>
        </w:tc>
      </w:tr>
      <w:tr w:rsidR="00FA16C4" w:rsidRPr="00FA16C4" w14:paraId="21D6CBF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8A4D62" w14:textId="77777777" w:rsidR="00FF1FB8" w:rsidRPr="00FA16C4" w:rsidRDefault="006D69AA">
            <w:pPr>
              <w:spacing w:line="240" w:lineRule="auto"/>
              <w:jc w:val="left"/>
              <w:rPr>
                <w:bdr w:val="nil"/>
              </w:rPr>
            </w:pPr>
            <w:r w:rsidRPr="00FA16C4">
              <w:rPr>
                <w:rFonts w:ascii="Calibri" w:eastAsia="Calibri" w:hAnsi="Calibri" w:cs="Calibri"/>
                <w:sz w:val="20"/>
                <w:bdr w:val="nil"/>
              </w:rPr>
              <w:t>Různé typy obrazného vyjádření - ilustrace, volná malba, plastika, grafika, reklama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C75363" w14:textId="77777777" w:rsidR="00FF1FB8" w:rsidRPr="00FA16C4" w:rsidRDefault="006D69AA">
            <w:pPr>
              <w:spacing w:line="240" w:lineRule="auto"/>
              <w:rPr>
                <w:bdr w:val="nil"/>
              </w:rPr>
            </w:pPr>
            <w:r w:rsidRPr="00FA16C4">
              <w:rPr>
                <w:rFonts w:ascii="Calibri" w:eastAsia="Calibri" w:hAnsi="Calibri" w:cs="Calibri"/>
                <w:sz w:val="20"/>
                <w:bdr w:val="nil"/>
              </w:rPr>
              <w:t>Žák: vybírá, kombinuje a vytváří prostředky pro vlastní vyjádření hodnotí účinky a funkci výrazových prostředků </w:t>
            </w:r>
          </w:p>
        </w:tc>
      </w:tr>
      <w:tr w:rsidR="00FA16C4" w:rsidRPr="00FA16C4" w14:paraId="2CC0F03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5AA143" w14:textId="77777777" w:rsidR="00FF1FB8" w:rsidRPr="00FA16C4" w:rsidRDefault="006D69AA">
            <w:pPr>
              <w:spacing w:line="240" w:lineRule="auto"/>
              <w:jc w:val="left"/>
              <w:rPr>
                <w:bdr w:val="nil"/>
              </w:rPr>
            </w:pPr>
            <w:r w:rsidRPr="00FA16C4">
              <w:rPr>
                <w:rFonts w:ascii="Calibri" w:eastAsia="Calibri" w:hAnsi="Calibri" w:cs="Calibri"/>
                <w:sz w:val="20"/>
                <w:bdr w:val="nil"/>
              </w:rPr>
              <w:t>N</w:t>
            </w:r>
            <w:r w:rsidR="00427741" w:rsidRPr="00FA16C4">
              <w:rPr>
                <w:rFonts w:ascii="Calibri" w:eastAsia="Calibri" w:hAnsi="Calibri" w:cs="Calibri"/>
                <w:sz w:val="20"/>
                <w:bdr w:val="nil"/>
              </w:rPr>
              <w:t>áboženské prvky a folklór v uměn</w:t>
            </w:r>
            <w:r w:rsidRPr="00FA16C4">
              <w:rPr>
                <w:rFonts w:ascii="Calibri" w:eastAsia="Calibri" w:hAnsi="Calibri" w:cs="Calibri"/>
                <w:sz w:val="20"/>
                <w:bdr w:val="nil"/>
              </w:rPr>
              <w: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95078" w14:textId="77777777" w:rsidR="00FF1FB8" w:rsidRPr="00FA16C4" w:rsidRDefault="006D69AA">
            <w:pPr>
              <w:spacing w:line="240" w:lineRule="auto"/>
              <w:rPr>
                <w:bdr w:val="nil"/>
              </w:rPr>
            </w:pPr>
            <w:r w:rsidRPr="00FA16C4">
              <w:rPr>
                <w:rFonts w:ascii="Calibri" w:eastAsia="Calibri" w:hAnsi="Calibri" w:cs="Calibri"/>
                <w:sz w:val="20"/>
                <w:bdr w:val="nil"/>
              </w:rPr>
              <w:t>Žák: poznává možnosti umění v životě lidí hledá vztah mezi formou a účelem </w:t>
            </w:r>
          </w:p>
        </w:tc>
      </w:tr>
      <w:tr w:rsidR="00FA16C4" w:rsidRPr="00FA16C4" w14:paraId="43183448"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CC9261"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4DF877E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9A8BF9"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Rozvoj schopností poznávání</w:t>
            </w:r>
          </w:p>
        </w:tc>
      </w:tr>
      <w:tr w:rsidR="00FA16C4" w:rsidRPr="00FA16C4" w14:paraId="0F7FFF9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1D4F82" w14:textId="77777777" w:rsidR="00FF1FB8" w:rsidRPr="00FA16C4" w:rsidRDefault="006D69AA">
            <w:pPr>
              <w:spacing w:line="240" w:lineRule="auto"/>
              <w:jc w:val="left"/>
              <w:rPr>
                <w:bdr w:val="nil"/>
              </w:rPr>
            </w:pPr>
            <w:r w:rsidRPr="00FA16C4">
              <w:rPr>
                <w:rFonts w:ascii="Calibri" w:eastAsia="Calibri" w:hAnsi="Calibri" w:cs="Calibri"/>
                <w:sz w:val="20"/>
                <w:szCs w:val="20"/>
                <w:bdr w:val="nil"/>
                <w:lang w:eastAsia="en-US"/>
              </w:rPr>
              <w:t>Prostřednictvím zpracovávání zadaných úkolů se žák učí empatickému přístupu ke spolužákům a uvědomuje si i různé své odlišnosti a různorodost lidí ve společnosti.</w:t>
            </w:r>
          </w:p>
        </w:tc>
      </w:tr>
      <w:tr w:rsidR="00FA16C4" w:rsidRPr="00FA16C4" w14:paraId="33E9B19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7D7476" w14:textId="77777777" w:rsidR="00FF1FB8" w:rsidRPr="00FA16C4" w:rsidRDefault="006D69AA">
            <w:pPr>
              <w:spacing w:line="240" w:lineRule="auto"/>
              <w:jc w:val="center"/>
              <w:rPr>
                <w:bdr w:val="nil"/>
              </w:rPr>
            </w:pPr>
            <w:r w:rsidRPr="00FA16C4">
              <w:rPr>
                <w:rFonts w:ascii="Calibri" w:eastAsia="Calibri" w:hAnsi="Calibri" w:cs="Calibri"/>
                <w:sz w:val="20"/>
                <w:bdr w:val="nil"/>
              </w:rPr>
              <w:t>Multikulturní výchova - Základní problémy sociokulturních rozdílů</w:t>
            </w:r>
          </w:p>
        </w:tc>
      </w:tr>
      <w:tr w:rsidR="00FA16C4" w:rsidRPr="00FA16C4" w14:paraId="00BAAAE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4E4505" w14:textId="77777777" w:rsidR="00FF1FB8" w:rsidRPr="00FA16C4" w:rsidRDefault="006D69AA">
            <w:pPr>
              <w:spacing w:line="240" w:lineRule="auto"/>
              <w:jc w:val="left"/>
              <w:rPr>
                <w:bdr w:val="nil"/>
              </w:rPr>
            </w:pPr>
            <w:r w:rsidRPr="00FA16C4">
              <w:rPr>
                <w:rFonts w:ascii="Calibri" w:eastAsia="Calibri" w:hAnsi="Calibri" w:cs="Calibri"/>
                <w:sz w:val="20"/>
                <w:szCs w:val="20"/>
                <w:bdr w:val="nil"/>
                <w:lang w:eastAsia="en-US"/>
              </w:rPr>
              <w:t>Žák je veden k chápání četnosti a různorodosti různých sociálních   vrstev a jejich odlišným kulturním projevům, učí se nacházet I svou identitu.</w:t>
            </w:r>
          </w:p>
        </w:tc>
      </w:tr>
      <w:tr w:rsidR="00FA16C4" w:rsidRPr="00FA16C4" w14:paraId="1E8DD07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3A6051" w14:textId="77777777" w:rsidR="00FF1FB8" w:rsidRPr="00FA16C4" w:rsidRDefault="006D69AA">
            <w:pPr>
              <w:spacing w:line="240" w:lineRule="auto"/>
              <w:jc w:val="center"/>
              <w:rPr>
                <w:bdr w:val="nil"/>
              </w:rPr>
            </w:pPr>
            <w:r w:rsidRPr="00FA16C4">
              <w:rPr>
                <w:rFonts w:ascii="Calibri" w:eastAsia="Calibri" w:hAnsi="Calibri" w:cs="Calibri"/>
                <w:sz w:val="20"/>
                <w:bdr w:val="nil"/>
              </w:rPr>
              <w:t>Environmentální výchova - Vztah člověka k prostředí</w:t>
            </w:r>
          </w:p>
        </w:tc>
      </w:tr>
      <w:tr w:rsidR="00FA16C4" w:rsidRPr="00FA16C4" w14:paraId="51FEFC1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82CCFE" w14:textId="77777777" w:rsidR="00FF1FB8" w:rsidRPr="00FA16C4" w:rsidRDefault="006D69AA">
            <w:pPr>
              <w:spacing w:line="240" w:lineRule="auto"/>
              <w:jc w:val="left"/>
              <w:rPr>
                <w:bdr w:val="nil"/>
              </w:rPr>
            </w:pPr>
            <w:r w:rsidRPr="00FA16C4">
              <w:rPr>
                <w:rFonts w:ascii="Calibri" w:eastAsia="Calibri" w:hAnsi="Calibri" w:cs="Calibri"/>
                <w:sz w:val="20"/>
                <w:szCs w:val="20"/>
                <w:bdr w:val="nil"/>
                <w:lang w:eastAsia="en-US"/>
              </w:rPr>
              <w:lastRenderedPageBreak/>
              <w:t>Žák si uvědomuje při řešení výtvarných úkolů determinaci a úzký vztah člověka s přírodou, učí se hledat ekologické i estetické souvislosti.</w:t>
            </w:r>
          </w:p>
        </w:tc>
      </w:tr>
    </w:tbl>
    <w:p w14:paraId="3E1A996F" w14:textId="77777777" w:rsidR="00FF1FB8" w:rsidRPr="00FA16C4" w:rsidRDefault="006D69AA">
      <w:pPr>
        <w:rPr>
          <w:bdr w:val="nil"/>
        </w:rPr>
      </w:pPr>
      <w:r w:rsidRPr="00FA16C4">
        <w:rPr>
          <w:bdr w:val="nil"/>
        </w:rPr>
        <w:t>    </w:t>
      </w:r>
    </w:p>
    <w:p w14:paraId="1D7D1A4F" w14:textId="77777777" w:rsidR="00427741" w:rsidRPr="00FA16C4" w:rsidRDefault="00427741" w:rsidP="00427741">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583DDB01" w14:textId="77777777" w:rsidTr="009D6009">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66FA26" w14:textId="77777777" w:rsidR="00427741" w:rsidRPr="00FA16C4" w:rsidRDefault="00427741" w:rsidP="009D6009">
            <w:pPr>
              <w:shd w:val="clear" w:color="auto" w:fill="9CC2E5"/>
              <w:spacing w:line="240" w:lineRule="auto"/>
              <w:jc w:val="center"/>
              <w:rPr>
                <w:bdr w:val="nil"/>
              </w:rPr>
            </w:pPr>
            <w:r w:rsidRPr="00FA16C4">
              <w:rPr>
                <w:rFonts w:ascii="Calibri" w:eastAsia="Calibri" w:hAnsi="Calibri" w:cs="Calibri"/>
                <w:b/>
                <w:bCs/>
                <w:sz w:val="20"/>
                <w:bdr w:val="nil"/>
              </w:rPr>
              <w:t>Estetická výchova výtvarná</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977F84" w14:textId="77777777" w:rsidR="00427741" w:rsidRPr="00FA16C4" w:rsidRDefault="00427741" w:rsidP="009D6009">
            <w:pPr>
              <w:shd w:val="clear" w:color="auto" w:fill="9CC2E5"/>
              <w:spacing w:line="240" w:lineRule="auto"/>
              <w:jc w:val="center"/>
              <w:rPr>
                <w:bdr w:val="nil"/>
              </w:rPr>
            </w:pPr>
            <w:r w:rsidRPr="00FA16C4">
              <w:rPr>
                <w:rFonts w:ascii="Calibri" w:eastAsia="Calibri" w:hAnsi="Calibri" w:cs="Calibri"/>
                <w:b/>
                <w:bCs/>
                <w:sz w:val="20"/>
                <w:bdr w:val="nil"/>
              </w:rPr>
              <w:t>tercie</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039A28" w14:textId="77777777" w:rsidR="00427741" w:rsidRPr="00FA16C4" w:rsidRDefault="00427741" w:rsidP="009D6009"/>
        </w:tc>
      </w:tr>
      <w:tr w:rsidR="00FA16C4" w:rsidRPr="00FA16C4" w14:paraId="56C09A7F" w14:textId="77777777" w:rsidTr="009D600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079EF0" w14:textId="77777777" w:rsidR="00427741" w:rsidRPr="00FA16C4" w:rsidRDefault="00427741" w:rsidP="009D6009">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693468" w14:textId="77777777" w:rsidR="00427741" w:rsidRPr="00FA16C4" w:rsidRDefault="00427741" w:rsidP="00534DA1">
            <w:pPr>
              <w:numPr>
                <w:ilvl w:val="0"/>
                <w:numId w:val="60"/>
              </w:numPr>
              <w:spacing w:line="240" w:lineRule="auto"/>
              <w:jc w:val="left"/>
              <w:rPr>
                <w:bdr w:val="nil"/>
              </w:rPr>
            </w:pPr>
            <w:r w:rsidRPr="00FA16C4">
              <w:rPr>
                <w:rFonts w:ascii="Calibri" w:eastAsia="Calibri" w:hAnsi="Calibri" w:cs="Calibri"/>
                <w:sz w:val="20"/>
                <w:bdr w:val="nil"/>
              </w:rPr>
              <w:t>Kompetence k řešení problémů</w:t>
            </w:r>
          </w:p>
          <w:p w14:paraId="5A0C3DBD" w14:textId="77777777" w:rsidR="00427741" w:rsidRPr="00FA16C4" w:rsidRDefault="00427741" w:rsidP="00534DA1">
            <w:pPr>
              <w:numPr>
                <w:ilvl w:val="0"/>
                <w:numId w:val="60"/>
              </w:numPr>
              <w:spacing w:line="240" w:lineRule="auto"/>
              <w:jc w:val="left"/>
              <w:rPr>
                <w:bdr w:val="nil"/>
              </w:rPr>
            </w:pPr>
            <w:r w:rsidRPr="00FA16C4">
              <w:rPr>
                <w:rFonts w:ascii="Calibri" w:eastAsia="Calibri" w:hAnsi="Calibri" w:cs="Calibri"/>
                <w:sz w:val="20"/>
                <w:bdr w:val="nil"/>
              </w:rPr>
              <w:t>Kompetence komunikativní</w:t>
            </w:r>
          </w:p>
          <w:p w14:paraId="22A97233" w14:textId="77777777" w:rsidR="00427741" w:rsidRPr="00FA16C4" w:rsidRDefault="00427741" w:rsidP="00534DA1">
            <w:pPr>
              <w:numPr>
                <w:ilvl w:val="0"/>
                <w:numId w:val="60"/>
              </w:numPr>
              <w:spacing w:line="240" w:lineRule="auto"/>
              <w:jc w:val="left"/>
              <w:rPr>
                <w:bdr w:val="nil"/>
              </w:rPr>
            </w:pPr>
            <w:r w:rsidRPr="00FA16C4">
              <w:rPr>
                <w:rFonts w:ascii="Calibri" w:eastAsia="Calibri" w:hAnsi="Calibri" w:cs="Calibri"/>
                <w:sz w:val="20"/>
                <w:bdr w:val="nil"/>
              </w:rPr>
              <w:t>Kompetence sociální a personální</w:t>
            </w:r>
          </w:p>
          <w:p w14:paraId="05FC7604" w14:textId="77777777" w:rsidR="00427741" w:rsidRPr="00AC6DEA" w:rsidRDefault="00427741" w:rsidP="00534DA1">
            <w:pPr>
              <w:numPr>
                <w:ilvl w:val="0"/>
                <w:numId w:val="60"/>
              </w:numPr>
              <w:spacing w:line="240" w:lineRule="auto"/>
              <w:jc w:val="left"/>
              <w:rPr>
                <w:bdr w:val="nil"/>
              </w:rPr>
            </w:pPr>
            <w:r w:rsidRPr="00FA16C4">
              <w:rPr>
                <w:rFonts w:ascii="Calibri" w:eastAsia="Calibri" w:hAnsi="Calibri" w:cs="Calibri"/>
                <w:sz w:val="20"/>
                <w:bdr w:val="nil"/>
              </w:rPr>
              <w:t>Kompetence pracovní</w:t>
            </w:r>
          </w:p>
          <w:p w14:paraId="598ECFA4" w14:textId="4476762E" w:rsidR="00AC6DEA" w:rsidRPr="00AC6DEA" w:rsidRDefault="00AC6DEA" w:rsidP="00534DA1">
            <w:pPr>
              <w:numPr>
                <w:ilvl w:val="0"/>
                <w:numId w:val="60"/>
              </w:numPr>
              <w:spacing w:line="240" w:lineRule="auto"/>
              <w:jc w:val="left"/>
              <w:rPr>
                <w:sz w:val="20"/>
                <w:szCs w:val="20"/>
                <w:bdr w:val="nil"/>
              </w:rPr>
            </w:pPr>
            <w:r w:rsidRPr="00AC6DEA">
              <w:rPr>
                <w:rFonts w:ascii="Calibri" w:eastAsia="Calibri" w:hAnsi="Calibri" w:cs="Calibri"/>
                <w:sz w:val="20"/>
                <w:szCs w:val="20"/>
                <w:bdr w:val="nil"/>
              </w:rPr>
              <w:t>Kompetence digitální</w:t>
            </w:r>
          </w:p>
        </w:tc>
      </w:tr>
      <w:tr w:rsidR="00FA16C4" w:rsidRPr="00FA16C4" w14:paraId="3CE835AC" w14:textId="77777777" w:rsidTr="009D6009">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F3E4C3" w14:textId="77777777" w:rsidR="00427741" w:rsidRPr="00FA16C4" w:rsidRDefault="00427741" w:rsidP="009D6009">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9BD285" w14:textId="77777777" w:rsidR="00427741" w:rsidRPr="00FA16C4" w:rsidRDefault="00427741" w:rsidP="009D6009">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4729567E"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FDCE7"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Prvky vizuálně obrazného vyjádření (VOV) v různých kombinacích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AA6673" w14:textId="77777777" w:rsidR="00427741" w:rsidRPr="00FA16C4" w:rsidRDefault="00427741" w:rsidP="009D6009">
            <w:pPr>
              <w:spacing w:line="240" w:lineRule="auto"/>
              <w:rPr>
                <w:bdr w:val="nil"/>
              </w:rPr>
            </w:pPr>
            <w:r w:rsidRPr="00FA16C4">
              <w:rPr>
                <w:rFonts w:ascii="Calibri" w:eastAsia="Calibri" w:hAnsi="Calibri" w:cs="Calibri"/>
                <w:sz w:val="20"/>
                <w:bdr w:val="nil"/>
              </w:rPr>
              <w:t>Žák nalézá vhodné prostředky k vyjádření smyslového vnímání obejmu, prostoru a plochy. </w:t>
            </w:r>
          </w:p>
        </w:tc>
      </w:tr>
      <w:tr w:rsidR="00FA16C4" w:rsidRPr="00FA16C4" w14:paraId="3CFDEB25"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E7FE69"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Vyjádření emocí, pocitů, nálad a představ</w:t>
            </w:r>
            <w:r w:rsidRPr="00FA16C4">
              <w:rPr>
                <w:rFonts w:ascii="Calibri" w:eastAsia="Calibri" w:hAnsi="Calibri" w:cs="Calibri"/>
                <w:sz w:val="20"/>
                <w:bdr w:val="nil"/>
              </w:rPr>
              <w:br/>
              <w:t>Pohyb těla</w:t>
            </w:r>
            <w:r w:rsidRPr="00FA16C4">
              <w:rPr>
                <w:rFonts w:ascii="Calibri" w:eastAsia="Calibri" w:hAnsi="Calibri" w:cs="Calibri"/>
                <w:sz w:val="20"/>
                <w:bdr w:val="nil"/>
              </w:rPr>
              <w:br/>
              <w:t>Zachycení prostoru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17C56E" w14:textId="77777777" w:rsidR="00427741" w:rsidRPr="00FA16C4" w:rsidRDefault="00427741" w:rsidP="009D6009">
            <w:pPr>
              <w:spacing w:line="240" w:lineRule="auto"/>
              <w:rPr>
                <w:bdr w:val="nil"/>
              </w:rPr>
            </w:pPr>
            <w:r w:rsidRPr="00FA16C4">
              <w:rPr>
                <w:rFonts w:ascii="Calibri" w:eastAsia="Calibri" w:hAnsi="Calibri" w:cs="Calibri"/>
                <w:sz w:val="20"/>
                <w:bdr w:val="nil"/>
              </w:rPr>
              <w:t>Žák zkouší vyjádřit své prožitky a emoce pomocí různých klasických i modernějších metod. Propojuje vlastní tvorbu se vzory výtvarného umění. </w:t>
            </w:r>
          </w:p>
        </w:tc>
      </w:tr>
      <w:tr w:rsidR="00FA16C4" w:rsidRPr="00FA16C4" w14:paraId="79B41170"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32D0A4"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Symboličnost, realita abstrakce v umění a pracovním procesu (digitální média, počítačová grafika, video, fotografie)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7B1A7D" w14:textId="77777777" w:rsidR="00427741" w:rsidRPr="00FA16C4" w:rsidRDefault="00427741" w:rsidP="009D6009">
            <w:pPr>
              <w:spacing w:line="240" w:lineRule="auto"/>
              <w:rPr>
                <w:bdr w:val="nil"/>
              </w:rPr>
            </w:pPr>
            <w:r w:rsidRPr="00FA16C4">
              <w:rPr>
                <w:rFonts w:ascii="Calibri" w:eastAsia="Calibri" w:hAnsi="Calibri" w:cs="Calibri"/>
                <w:sz w:val="20"/>
                <w:bdr w:val="nil"/>
              </w:rPr>
              <w:t>Žák užívá prostředky VOV pro zachycení složitějších situací a seznamuje se s metodami a postupy práce v různých oborech výtvarné kultury. </w:t>
            </w:r>
          </w:p>
        </w:tc>
      </w:tr>
      <w:tr w:rsidR="00FA16C4" w:rsidRPr="00FA16C4" w14:paraId="16ABBB2C"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DE256"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Design, tvar a funkce předmětu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B0BF68" w14:textId="77777777" w:rsidR="00427741" w:rsidRPr="00FA16C4" w:rsidRDefault="00427741" w:rsidP="009D6009">
            <w:pPr>
              <w:spacing w:line="240" w:lineRule="auto"/>
              <w:rPr>
                <w:bdr w:val="nil"/>
              </w:rPr>
            </w:pPr>
            <w:r w:rsidRPr="00FA16C4">
              <w:rPr>
                <w:rFonts w:ascii="Calibri" w:eastAsia="Calibri" w:hAnsi="Calibri" w:cs="Calibri"/>
                <w:sz w:val="20"/>
                <w:bdr w:val="nil"/>
              </w:rPr>
              <w:t>Žák poznává možnosti oboru, jeho místo v životě lidí hledá vztah mezi formou a účelem předmětu. </w:t>
            </w:r>
          </w:p>
        </w:tc>
      </w:tr>
      <w:tr w:rsidR="00FA16C4" w:rsidRPr="00FA16C4" w14:paraId="68C5D6EF" w14:textId="77777777" w:rsidTr="009D6009">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3837E9" w14:textId="77777777" w:rsidR="00427741" w:rsidRPr="00FA16C4" w:rsidRDefault="00427741" w:rsidP="009D6009">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3511E903"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3813E" w14:textId="77777777" w:rsidR="00427741" w:rsidRPr="00FA16C4" w:rsidRDefault="00427741" w:rsidP="009D6009">
            <w:pPr>
              <w:spacing w:line="240" w:lineRule="auto"/>
              <w:jc w:val="center"/>
              <w:rPr>
                <w:bdr w:val="nil"/>
              </w:rPr>
            </w:pPr>
            <w:r w:rsidRPr="00FA16C4">
              <w:rPr>
                <w:rFonts w:ascii="Calibri" w:eastAsia="Calibri" w:hAnsi="Calibri" w:cs="Calibri"/>
                <w:sz w:val="20"/>
                <w:bdr w:val="nil"/>
              </w:rPr>
              <w:t>Osobnostní a sociální výchova - Kreativita</w:t>
            </w:r>
          </w:p>
        </w:tc>
      </w:tr>
      <w:tr w:rsidR="00FA16C4" w:rsidRPr="00FA16C4" w14:paraId="21F7D96E"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24E87E" w14:textId="77777777" w:rsidR="00427741" w:rsidRPr="00FA16C4" w:rsidRDefault="00427741" w:rsidP="009D6009">
            <w:pPr>
              <w:spacing w:line="240" w:lineRule="auto"/>
              <w:jc w:val="left"/>
              <w:rPr>
                <w:bdr w:val="nil"/>
              </w:rPr>
            </w:pPr>
            <w:r w:rsidRPr="00FA16C4">
              <w:rPr>
                <w:rFonts w:ascii="Calibri" w:eastAsia="Calibri" w:hAnsi="Calibri" w:cs="Calibri"/>
                <w:sz w:val="20"/>
                <w:szCs w:val="20"/>
                <w:bdr w:val="nil"/>
                <w:lang w:eastAsia="en-US"/>
              </w:rPr>
              <w:t>Žák je veden k vlastnímu kreativnímu pojetí zadaných úkolů s možností  spolupráce ve skupině, učí se organizovat práci sobě i kolektivu.</w:t>
            </w:r>
          </w:p>
        </w:tc>
      </w:tr>
      <w:tr w:rsidR="00FA16C4" w:rsidRPr="00FA16C4" w14:paraId="5A826BB3"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5D1885" w14:textId="77777777" w:rsidR="00427741" w:rsidRPr="00FA16C4" w:rsidRDefault="00427741" w:rsidP="009D6009">
            <w:pPr>
              <w:spacing w:line="240" w:lineRule="auto"/>
              <w:jc w:val="center"/>
              <w:rPr>
                <w:bdr w:val="nil"/>
              </w:rPr>
            </w:pPr>
            <w:r w:rsidRPr="00FA16C4">
              <w:rPr>
                <w:rFonts w:ascii="Calibri" w:eastAsia="Calibri" w:hAnsi="Calibri" w:cs="Calibri"/>
                <w:sz w:val="20"/>
                <w:bdr w:val="nil"/>
              </w:rPr>
              <w:t>Environmentální výchova - Vztah člověka k prostředí</w:t>
            </w:r>
          </w:p>
        </w:tc>
      </w:tr>
      <w:tr w:rsidR="00FA16C4" w:rsidRPr="00FA16C4" w14:paraId="0BA9C822"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6A9382" w14:textId="77777777" w:rsidR="00427741" w:rsidRPr="00FA16C4" w:rsidRDefault="00427741" w:rsidP="009D6009">
            <w:pPr>
              <w:spacing w:line="240" w:lineRule="auto"/>
              <w:jc w:val="left"/>
              <w:rPr>
                <w:bdr w:val="nil"/>
              </w:rPr>
            </w:pPr>
            <w:r w:rsidRPr="00FA16C4">
              <w:rPr>
                <w:rFonts w:ascii="Calibri" w:eastAsia="Calibri" w:hAnsi="Calibri" w:cs="Calibri"/>
                <w:sz w:val="20"/>
                <w:szCs w:val="20"/>
                <w:bdr w:val="nil"/>
                <w:lang w:eastAsia="en-US"/>
              </w:rPr>
              <w:t>Žák si uvědomuje úzkou souvislost vazby člověka s přírodou, dovede různé procesy sledovat, porovnat a svým osobitým způsobem výtvarně zpracovat.</w:t>
            </w:r>
          </w:p>
        </w:tc>
      </w:tr>
      <w:tr w:rsidR="00FA16C4" w:rsidRPr="00FA16C4" w14:paraId="4DE95B9E"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6F7508" w14:textId="77777777" w:rsidR="00427741" w:rsidRPr="00FA16C4" w:rsidRDefault="00427741" w:rsidP="009D6009">
            <w:pPr>
              <w:spacing w:line="240" w:lineRule="auto"/>
              <w:jc w:val="center"/>
              <w:rPr>
                <w:bdr w:val="nil"/>
              </w:rPr>
            </w:pPr>
            <w:r w:rsidRPr="00FA16C4">
              <w:rPr>
                <w:rFonts w:ascii="Calibri" w:eastAsia="Calibri" w:hAnsi="Calibri" w:cs="Calibri"/>
                <w:sz w:val="20"/>
                <w:bdr w:val="nil"/>
              </w:rPr>
              <w:t>Výchova k myšlení v evropských a globálních souvislostech - Evropa a svět nás zajímá</w:t>
            </w:r>
          </w:p>
        </w:tc>
      </w:tr>
      <w:tr w:rsidR="00FA16C4" w:rsidRPr="00FA16C4" w14:paraId="3E5921FC"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6CA095" w14:textId="77777777" w:rsidR="00427741" w:rsidRPr="00FA16C4" w:rsidRDefault="00427741" w:rsidP="009D6009">
            <w:pPr>
              <w:spacing w:line="240" w:lineRule="auto"/>
              <w:jc w:val="left"/>
              <w:rPr>
                <w:bdr w:val="nil"/>
              </w:rPr>
            </w:pPr>
            <w:r w:rsidRPr="00FA16C4">
              <w:rPr>
                <w:rFonts w:ascii="Calibri" w:eastAsia="Calibri" w:hAnsi="Calibri" w:cs="Calibri"/>
                <w:sz w:val="20"/>
                <w:szCs w:val="20"/>
                <w:bdr w:val="nil"/>
                <w:lang w:eastAsia="en-US"/>
              </w:rPr>
              <w:t>Při seznamování se  s historickým vývojem výtvarného umění si žák uvědomuje sounáležitost s kulturou Evropy, dovede dílčí informace z kultury minulosti i současnosti využít pro svou vlastní tvorbu.</w:t>
            </w:r>
          </w:p>
        </w:tc>
      </w:tr>
    </w:tbl>
    <w:p w14:paraId="7C79A0AD" w14:textId="77777777" w:rsidR="00427741" w:rsidRPr="00FA16C4" w:rsidRDefault="00427741" w:rsidP="00427741">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7BECAD4C" w14:textId="77777777" w:rsidTr="009D6009">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160EC6" w14:textId="77777777" w:rsidR="00427741" w:rsidRPr="00FA16C4" w:rsidRDefault="00427741" w:rsidP="009D6009">
            <w:pPr>
              <w:shd w:val="clear" w:color="auto" w:fill="9CC2E5"/>
              <w:spacing w:line="240" w:lineRule="auto"/>
              <w:jc w:val="center"/>
              <w:rPr>
                <w:bdr w:val="nil"/>
              </w:rPr>
            </w:pPr>
            <w:r w:rsidRPr="00FA16C4">
              <w:rPr>
                <w:rFonts w:ascii="Calibri" w:eastAsia="Calibri" w:hAnsi="Calibri" w:cs="Calibri"/>
                <w:b/>
                <w:bCs/>
                <w:sz w:val="20"/>
                <w:bdr w:val="nil"/>
              </w:rPr>
              <w:lastRenderedPageBreak/>
              <w:t>Estetická výchova výtvarná</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419A92" w14:textId="77777777" w:rsidR="00427741" w:rsidRPr="00FA16C4" w:rsidRDefault="00427741" w:rsidP="009D6009">
            <w:pPr>
              <w:shd w:val="clear" w:color="auto" w:fill="9CC2E5"/>
              <w:spacing w:line="240" w:lineRule="auto"/>
              <w:jc w:val="center"/>
              <w:rPr>
                <w:bdr w:val="nil"/>
              </w:rPr>
            </w:pPr>
            <w:r w:rsidRPr="00FA16C4">
              <w:rPr>
                <w:rFonts w:ascii="Calibri" w:eastAsia="Calibri" w:hAnsi="Calibri" w:cs="Calibri"/>
                <w:b/>
                <w:bCs/>
                <w:sz w:val="20"/>
                <w:bdr w:val="nil"/>
              </w:rPr>
              <w:t>kvarta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D3A84F" w14:textId="77777777" w:rsidR="00427741" w:rsidRPr="00FA16C4" w:rsidRDefault="00427741" w:rsidP="009D6009"/>
        </w:tc>
      </w:tr>
      <w:tr w:rsidR="00FA16C4" w:rsidRPr="00FA16C4" w14:paraId="556A968D" w14:textId="77777777" w:rsidTr="009D600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C12B34" w14:textId="77777777" w:rsidR="00427741" w:rsidRPr="00FA16C4" w:rsidRDefault="00427741" w:rsidP="009D6009">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A347A1" w14:textId="77777777" w:rsidR="00427741" w:rsidRPr="00FA16C4" w:rsidRDefault="00427741" w:rsidP="00534DA1">
            <w:pPr>
              <w:numPr>
                <w:ilvl w:val="0"/>
                <w:numId w:val="61"/>
              </w:numPr>
              <w:spacing w:line="240" w:lineRule="auto"/>
              <w:jc w:val="left"/>
              <w:rPr>
                <w:bdr w:val="nil"/>
              </w:rPr>
            </w:pPr>
            <w:r w:rsidRPr="00FA16C4">
              <w:rPr>
                <w:rFonts w:ascii="Calibri" w:eastAsia="Calibri" w:hAnsi="Calibri" w:cs="Calibri"/>
                <w:sz w:val="20"/>
                <w:bdr w:val="nil"/>
              </w:rPr>
              <w:t>Kompetence k řešení problémů</w:t>
            </w:r>
          </w:p>
          <w:p w14:paraId="54FFA7E1" w14:textId="77777777" w:rsidR="00427741" w:rsidRPr="00FA16C4" w:rsidRDefault="00427741" w:rsidP="00534DA1">
            <w:pPr>
              <w:numPr>
                <w:ilvl w:val="0"/>
                <w:numId w:val="61"/>
              </w:numPr>
              <w:spacing w:line="240" w:lineRule="auto"/>
              <w:jc w:val="left"/>
              <w:rPr>
                <w:bdr w:val="nil"/>
              </w:rPr>
            </w:pPr>
            <w:r w:rsidRPr="00FA16C4">
              <w:rPr>
                <w:rFonts w:ascii="Calibri" w:eastAsia="Calibri" w:hAnsi="Calibri" w:cs="Calibri"/>
                <w:sz w:val="20"/>
                <w:bdr w:val="nil"/>
              </w:rPr>
              <w:t>Kompetence komunikativní</w:t>
            </w:r>
          </w:p>
          <w:p w14:paraId="6ED84C03" w14:textId="77777777" w:rsidR="00427741" w:rsidRPr="00FA16C4" w:rsidRDefault="00427741" w:rsidP="00534DA1">
            <w:pPr>
              <w:numPr>
                <w:ilvl w:val="0"/>
                <w:numId w:val="61"/>
              </w:numPr>
              <w:spacing w:line="240" w:lineRule="auto"/>
              <w:jc w:val="left"/>
              <w:rPr>
                <w:bdr w:val="nil"/>
              </w:rPr>
            </w:pPr>
            <w:r w:rsidRPr="00FA16C4">
              <w:rPr>
                <w:rFonts w:ascii="Calibri" w:eastAsia="Calibri" w:hAnsi="Calibri" w:cs="Calibri"/>
                <w:sz w:val="20"/>
                <w:bdr w:val="nil"/>
              </w:rPr>
              <w:t>Kompetence sociální a personální</w:t>
            </w:r>
          </w:p>
          <w:p w14:paraId="6E9872DD" w14:textId="77777777" w:rsidR="00427741" w:rsidRPr="00AC6DEA" w:rsidRDefault="00427741" w:rsidP="00534DA1">
            <w:pPr>
              <w:numPr>
                <w:ilvl w:val="0"/>
                <w:numId w:val="61"/>
              </w:numPr>
              <w:spacing w:line="240" w:lineRule="auto"/>
              <w:jc w:val="left"/>
              <w:rPr>
                <w:bdr w:val="nil"/>
              </w:rPr>
            </w:pPr>
            <w:r w:rsidRPr="00FA16C4">
              <w:rPr>
                <w:rFonts w:ascii="Calibri" w:eastAsia="Calibri" w:hAnsi="Calibri" w:cs="Calibri"/>
                <w:sz w:val="20"/>
                <w:bdr w:val="nil"/>
              </w:rPr>
              <w:t>Kompetence pracovní</w:t>
            </w:r>
          </w:p>
          <w:p w14:paraId="7AE8F0CB" w14:textId="2485F48E" w:rsidR="00AC6DEA" w:rsidRPr="00AC6DEA" w:rsidRDefault="00AC6DEA" w:rsidP="00534DA1">
            <w:pPr>
              <w:numPr>
                <w:ilvl w:val="0"/>
                <w:numId w:val="61"/>
              </w:numPr>
              <w:spacing w:line="240" w:lineRule="auto"/>
              <w:jc w:val="left"/>
              <w:rPr>
                <w:sz w:val="20"/>
                <w:szCs w:val="20"/>
                <w:bdr w:val="nil"/>
              </w:rPr>
            </w:pPr>
            <w:r w:rsidRPr="00AC6DEA">
              <w:rPr>
                <w:rFonts w:ascii="Calibri" w:eastAsia="Calibri" w:hAnsi="Calibri" w:cs="Calibri"/>
                <w:sz w:val="20"/>
                <w:szCs w:val="20"/>
                <w:bdr w:val="nil"/>
              </w:rPr>
              <w:t>Kompetence digitální</w:t>
            </w:r>
          </w:p>
        </w:tc>
      </w:tr>
      <w:tr w:rsidR="00FA16C4" w:rsidRPr="00FA16C4" w14:paraId="3930FACA" w14:textId="77777777" w:rsidTr="009D6009">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1E9455" w14:textId="77777777" w:rsidR="00427741" w:rsidRPr="00FA16C4" w:rsidRDefault="00427741" w:rsidP="009D6009">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2D7D69" w14:textId="77777777" w:rsidR="00427741" w:rsidRPr="00FA16C4" w:rsidRDefault="00427741" w:rsidP="009D6009">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7C598B2A"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11E276"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Kombinace prvků VOV pro vyjádření času, prostoru, statičnosti či dynamiky</w:t>
            </w:r>
            <w:r w:rsidRPr="00FA16C4">
              <w:rPr>
                <w:rFonts w:ascii="Calibri" w:eastAsia="Calibri" w:hAnsi="Calibri" w:cs="Calibri"/>
                <w:sz w:val="20"/>
                <w:bdr w:val="nil"/>
              </w:rPr>
              <w:br/>
              <w:t>Řešení kompozice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29A2DA" w14:textId="77777777" w:rsidR="00427741" w:rsidRPr="00FA16C4" w:rsidRDefault="00427741" w:rsidP="009D6009">
            <w:pPr>
              <w:spacing w:line="240" w:lineRule="auto"/>
              <w:rPr>
                <w:bdr w:val="nil"/>
              </w:rPr>
            </w:pPr>
            <w:r w:rsidRPr="00FA16C4">
              <w:rPr>
                <w:rFonts w:ascii="Calibri" w:eastAsia="Calibri" w:hAnsi="Calibri" w:cs="Calibri"/>
                <w:sz w:val="20"/>
                <w:bdr w:val="nil"/>
              </w:rPr>
              <w:t>Žák se seznamuje s možností vyjádření perspektivy a zlatého řezu. Poučení hledá v historickém vývoji výtvarného umění. </w:t>
            </w:r>
          </w:p>
        </w:tc>
      </w:tr>
      <w:tr w:rsidR="00FA16C4" w:rsidRPr="00FA16C4" w14:paraId="6D2D8613"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3CC1C6"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Rozšíření grafických technik</w:t>
            </w:r>
            <w:r w:rsidRPr="00FA16C4">
              <w:rPr>
                <w:rFonts w:ascii="Calibri" w:eastAsia="Calibri" w:hAnsi="Calibri" w:cs="Calibri"/>
                <w:sz w:val="20"/>
                <w:bdr w:val="nil"/>
              </w:rPr>
              <w:br/>
              <w:t>Vytváření objektů</w:t>
            </w:r>
            <w:r w:rsidRPr="00FA16C4">
              <w:rPr>
                <w:rFonts w:ascii="Calibri" w:eastAsia="Calibri" w:hAnsi="Calibri" w:cs="Calibri"/>
                <w:sz w:val="20"/>
                <w:bdr w:val="nil"/>
              </w:rPr>
              <w:br/>
              <w:t>Akční malba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2719E" w14:textId="77777777" w:rsidR="00427741" w:rsidRPr="00FA16C4" w:rsidRDefault="00427741" w:rsidP="009D6009">
            <w:pPr>
              <w:spacing w:line="240" w:lineRule="auto"/>
              <w:rPr>
                <w:bdr w:val="nil"/>
              </w:rPr>
            </w:pPr>
            <w:r w:rsidRPr="00FA16C4">
              <w:rPr>
                <w:rFonts w:ascii="Calibri" w:eastAsia="Calibri" w:hAnsi="Calibri" w:cs="Calibri"/>
                <w:sz w:val="20"/>
                <w:bdr w:val="nil"/>
              </w:rPr>
              <w:t>Žák při vlastní tvorbě využívá vědomostních znalostí z historického vývoje výtvarné kultury. Zapojuje své vlastní prožitky a přístupy k zpracování. </w:t>
            </w:r>
          </w:p>
        </w:tc>
      </w:tr>
      <w:tr w:rsidR="00FA16C4" w:rsidRPr="00FA16C4" w14:paraId="2ED37257"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7D7247"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Proměny obsahu VOV uměleckých děl</w:t>
            </w:r>
            <w:r w:rsidRPr="00FA16C4">
              <w:rPr>
                <w:rFonts w:ascii="Calibri" w:eastAsia="Calibri" w:hAnsi="Calibri" w:cs="Calibri"/>
                <w:sz w:val="20"/>
                <w:bdr w:val="nil"/>
              </w:rPr>
              <w:br/>
              <w:t>Historické a sociální souvislosti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95CC83" w14:textId="77777777" w:rsidR="00427741" w:rsidRPr="00FA16C4" w:rsidRDefault="00427741" w:rsidP="009D6009">
            <w:pPr>
              <w:spacing w:line="240" w:lineRule="auto"/>
              <w:rPr>
                <w:bdr w:val="nil"/>
              </w:rPr>
            </w:pPr>
            <w:r w:rsidRPr="00FA16C4">
              <w:rPr>
                <w:rFonts w:ascii="Calibri" w:eastAsia="Calibri" w:hAnsi="Calibri" w:cs="Calibri"/>
                <w:sz w:val="20"/>
                <w:bdr w:val="nil"/>
              </w:rPr>
              <w:t>Žák porovnává na konkrétních příkladech různé interpretace VOV. </w:t>
            </w:r>
          </w:p>
        </w:tc>
      </w:tr>
      <w:tr w:rsidR="00FA16C4" w:rsidRPr="00FA16C4" w14:paraId="25B80C62"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D648A7"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Užité umění, práce s technickými materiály, vytváření různých objektů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ADE85D" w14:textId="77777777" w:rsidR="00427741" w:rsidRPr="00FA16C4" w:rsidRDefault="00427741" w:rsidP="009D6009">
            <w:pPr>
              <w:spacing w:line="240" w:lineRule="auto"/>
              <w:rPr>
                <w:bdr w:val="nil"/>
              </w:rPr>
            </w:pPr>
            <w:r w:rsidRPr="00FA16C4">
              <w:rPr>
                <w:rFonts w:ascii="Calibri" w:eastAsia="Calibri" w:hAnsi="Calibri" w:cs="Calibri"/>
                <w:sz w:val="20"/>
                <w:bdr w:val="nil"/>
              </w:rPr>
              <w:t>Žák navrhuje a tvaruje prvky užitého umění. Provádí jednoduché pracovní operace. Řeší technické úkoly. </w:t>
            </w:r>
          </w:p>
        </w:tc>
      </w:tr>
      <w:tr w:rsidR="00FA16C4" w:rsidRPr="00FA16C4" w14:paraId="79345B5D" w14:textId="77777777" w:rsidTr="009D6009">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BFCD51" w14:textId="77777777" w:rsidR="00427741" w:rsidRPr="00FA16C4" w:rsidRDefault="00427741" w:rsidP="009D6009">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27531D98"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A1EECD" w14:textId="77777777" w:rsidR="00427741" w:rsidRPr="00FA16C4" w:rsidRDefault="00427741" w:rsidP="009D6009">
            <w:pPr>
              <w:spacing w:line="240" w:lineRule="auto"/>
              <w:jc w:val="center"/>
              <w:rPr>
                <w:bdr w:val="nil"/>
              </w:rPr>
            </w:pPr>
            <w:r w:rsidRPr="00FA16C4">
              <w:rPr>
                <w:rFonts w:ascii="Calibri" w:eastAsia="Calibri" w:hAnsi="Calibri" w:cs="Calibri"/>
                <w:sz w:val="20"/>
                <w:bdr w:val="nil"/>
              </w:rPr>
              <w:t>Osobnostní a sociální výchova - Kreativita</w:t>
            </w:r>
          </w:p>
        </w:tc>
      </w:tr>
      <w:tr w:rsidR="00FA16C4" w:rsidRPr="00FA16C4" w14:paraId="1CF69CA3"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A31202"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Žák je veden k vlastnímu kreativnímu pojetí zadaných úkolů s možností  spolupráce ve skupině, učí se organizovat práci sobě i kolektivu.</w:t>
            </w:r>
          </w:p>
        </w:tc>
      </w:tr>
      <w:tr w:rsidR="00FA16C4" w:rsidRPr="00FA16C4" w14:paraId="2FE534CE"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3DEC0" w14:textId="77777777" w:rsidR="00427741" w:rsidRPr="00FA16C4" w:rsidRDefault="00427741" w:rsidP="009D6009">
            <w:pPr>
              <w:spacing w:line="240" w:lineRule="auto"/>
              <w:jc w:val="center"/>
              <w:rPr>
                <w:bdr w:val="nil"/>
              </w:rPr>
            </w:pPr>
            <w:r w:rsidRPr="00FA16C4">
              <w:rPr>
                <w:rFonts w:ascii="Calibri" w:eastAsia="Calibri" w:hAnsi="Calibri" w:cs="Calibri"/>
                <w:sz w:val="20"/>
                <w:bdr w:val="nil"/>
              </w:rPr>
              <w:t>Osobnostní a sociální výchova - Rozvoj schopností poznávání</w:t>
            </w:r>
          </w:p>
        </w:tc>
      </w:tr>
      <w:tr w:rsidR="00FA16C4" w:rsidRPr="00FA16C4" w14:paraId="164503ED"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27A080"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lang w:eastAsia="en-US"/>
              </w:rPr>
              <w:t>Při projektových úkolech se žák učí schopnosti  sociálně komunikovat a schopnosti sebeorganizace.</w:t>
            </w:r>
          </w:p>
        </w:tc>
      </w:tr>
      <w:tr w:rsidR="00FA16C4" w:rsidRPr="00FA16C4" w14:paraId="53256D52"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B46221" w14:textId="77777777" w:rsidR="00427741" w:rsidRPr="00FA16C4" w:rsidRDefault="00427741" w:rsidP="009D6009">
            <w:pPr>
              <w:spacing w:line="240" w:lineRule="auto"/>
              <w:jc w:val="center"/>
              <w:rPr>
                <w:bdr w:val="nil"/>
              </w:rPr>
            </w:pPr>
            <w:r w:rsidRPr="00FA16C4">
              <w:rPr>
                <w:rFonts w:ascii="Calibri" w:eastAsia="Calibri" w:hAnsi="Calibri" w:cs="Calibri"/>
                <w:sz w:val="20"/>
                <w:bdr w:val="nil"/>
              </w:rPr>
              <w:t>Multikulturní výchova - Multikulturalita</w:t>
            </w:r>
          </w:p>
        </w:tc>
      </w:tr>
      <w:tr w:rsidR="00FA16C4" w:rsidRPr="00FA16C4" w14:paraId="6B0F4143"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DFBAD4"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Při řešení výtvarných úkolů z multikulturního prostředí si žák uvědomuje multikulturalitu společnosti a hledá estetické prvky, které odpovídají jeho estetickému cítění.</w:t>
            </w:r>
          </w:p>
        </w:tc>
      </w:tr>
      <w:tr w:rsidR="00FA16C4" w:rsidRPr="00FA16C4" w14:paraId="2C752DF4"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4796E8" w14:textId="77777777" w:rsidR="00427741" w:rsidRPr="00FA16C4" w:rsidRDefault="00427741" w:rsidP="009D6009">
            <w:pPr>
              <w:spacing w:line="240" w:lineRule="auto"/>
              <w:jc w:val="center"/>
              <w:rPr>
                <w:bdr w:val="nil"/>
              </w:rPr>
            </w:pPr>
            <w:r w:rsidRPr="00FA16C4">
              <w:rPr>
                <w:rFonts w:ascii="Calibri" w:eastAsia="Calibri" w:hAnsi="Calibri" w:cs="Calibri"/>
                <w:sz w:val="20"/>
                <w:bdr w:val="nil"/>
              </w:rPr>
              <w:t>Výchova k myšlení v evropských a globálních souvislostech - Objevujeme Evropu a svět</w:t>
            </w:r>
          </w:p>
        </w:tc>
      </w:tr>
      <w:tr w:rsidR="00427741" w:rsidRPr="00FA16C4" w14:paraId="4F21F631"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70C428"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Při seznamování s historickým vývojem výtvarného umění si žák uvědomuje souvislosti společenské, historické a estetické, dovede najít typické prvky doby a využít je pro svou kreativní tvorbu.</w:t>
            </w:r>
          </w:p>
        </w:tc>
      </w:tr>
    </w:tbl>
    <w:p w14:paraId="64EE9076" w14:textId="77777777" w:rsidR="00427741" w:rsidRPr="00FA16C4" w:rsidRDefault="00427741">
      <w:pPr>
        <w:rPr>
          <w:bdr w:val="nil"/>
        </w:rPr>
      </w:pPr>
    </w:p>
    <w:p w14:paraId="2F28F6D4" w14:textId="77777777" w:rsidR="005A6A9C" w:rsidRPr="00FA16C4" w:rsidRDefault="005A6A9C" w:rsidP="005A6A9C">
      <w:pPr>
        <w:pStyle w:val="Default"/>
        <w:jc w:val="both"/>
        <w:rPr>
          <w:rFonts w:asciiTheme="minorHAnsi" w:hAnsiTheme="minorHAnsi" w:cstheme="minorHAnsi"/>
          <w:b/>
          <w:bCs/>
          <w:color w:val="auto"/>
          <w:sz w:val="28"/>
          <w:szCs w:val="28"/>
        </w:rPr>
      </w:pPr>
      <w:r w:rsidRPr="00FA16C4">
        <w:rPr>
          <w:rFonts w:asciiTheme="minorHAnsi" w:hAnsiTheme="minorHAnsi" w:cstheme="minorHAnsi"/>
          <w:b/>
          <w:bCs/>
          <w:color w:val="auto"/>
          <w:sz w:val="28"/>
          <w:szCs w:val="28"/>
        </w:rPr>
        <w:t xml:space="preserve">Minimální úroveň očekávaných výstupů v rámci podpůrných opatření je následující: </w:t>
      </w:r>
    </w:p>
    <w:p w14:paraId="5191F570" w14:textId="77777777" w:rsidR="005A6A9C" w:rsidRPr="00FA16C4" w:rsidRDefault="005A6A9C" w:rsidP="005A6A9C">
      <w:pPr>
        <w:pStyle w:val="Default"/>
        <w:jc w:val="both"/>
        <w:rPr>
          <w:rFonts w:asciiTheme="minorHAnsi" w:hAnsiTheme="minorHAnsi" w:cstheme="minorHAnsi"/>
          <w:color w:val="auto"/>
        </w:rPr>
      </w:pPr>
      <w:r w:rsidRPr="00FA16C4">
        <w:rPr>
          <w:rFonts w:asciiTheme="minorHAnsi" w:hAnsiTheme="minorHAnsi" w:cstheme="minorHAnsi"/>
          <w:color w:val="auto"/>
        </w:rPr>
        <w:t xml:space="preserve">Žák: </w:t>
      </w:r>
    </w:p>
    <w:p w14:paraId="67819C08" w14:textId="77777777" w:rsidR="005A6A9C" w:rsidRPr="00FA16C4" w:rsidRDefault="005A6A9C" w:rsidP="00534DA1">
      <w:pPr>
        <w:pStyle w:val="Default"/>
        <w:numPr>
          <w:ilvl w:val="0"/>
          <w:numId w:val="134"/>
        </w:numPr>
        <w:jc w:val="both"/>
        <w:rPr>
          <w:rFonts w:asciiTheme="minorHAnsi" w:hAnsiTheme="minorHAnsi" w:cstheme="minorHAnsi"/>
          <w:color w:val="auto"/>
        </w:rPr>
      </w:pPr>
      <w:r w:rsidRPr="00FA16C4">
        <w:rPr>
          <w:rFonts w:asciiTheme="minorHAnsi" w:hAnsiTheme="minorHAnsi" w:cstheme="minorHAnsi"/>
          <w:iCs/>
          <w:color w:val="auto"/>
        </w:rPr>
        <w:t xml:space="preserve">uplatňuje základní dovednosti při přípravě, realizaci a prezentaci vlastního tvůrčího záměru </w:t>
      </w:r>
    </w:p>
    <w:p w14:paraId="724BD0A5" w14:textId="77777777" w:rsidR="005A6A9C" w:rsidRPr="00FA16C4" w:rsidRDefault="005A6A9C" w:rsidP="00534DA1">
      <w:pPr>
        <w:pStyle w:val="Default"/>
        <w:numPr>
          <w:ilvl w:val="0"/>
          <w:numId w:val="134"/>
        </w:numPr>
        <w:jc w:val="both"/>
        <w:rPr>
          <w:rFonts w:asciiTheme="minorHAnsi" w:hAnsiTheme="minorHAnsi" w:cstheme="minorHAnsi"/>
          <w:color w:val="auto"/>
        </w:rPr>
      </w:pPr>
      <w:r w:rsidRPr="00FA16C4">
        <w:rPr>
          <w:rFonts w:asciiTheme="minorHAnsi" w:hAnsiTheme="minorHAnsi" w:cstheme="minorHAnsi"/>
          <w:iCs/>
          <w:color w:val="auto"/>
        </w:rPr>
        <w:lastRenderedPageBreak/>
        <w:t xml:space="preserve">uplatňuje linie, barvy, tvary a objekty v ploše i prostoru podle vlastního tvůrčího záměru, využívá jejich vlastnosti a vztahy; pojmenovává je ve výsledcích vlastní tvorby i tvorby ostatních; vnímá a porovnává jejich uplatnění v běžné i umělecké produkci </w:t>
      </w:r>
    </w:p>
    <w:p w14:paraId="61903FCD" w14:textId="77777777" w:rsidR="005A6A9C" w:rsidRPr="00FA16C4" w:rsidRDefault="005A6A9C" w:rsidP="00534DA1">
      <w:pPr>
        <w:pStyle w:val="Default"/>
        <w:numPr>
          <w:ilvl w:val="0"/>
          <w:numId w:val="134"/>
        </w:numPr>
        <w:jc w:val="both"/>
        <w:rPr>
          <w:rFonts w:asciiTheme="minorHAnsi" w:hAnsiTheme="minorHAnsi" w:cstheme="minorHAnsi"/>
          <w:color w:val="auto"/>
        </w:rPr>
      </w:pPr>
      <w:r w:rsidRPr="00FA16C4">
        <w:rPr>
          <w:rFonts w:asciiTheme="minorHAnsi" w:hAnsiTheme="minorHAnsi" w:cstheme="minorHAnsi"/>
          <w:iCs/>
          <w:color w:val="auto"/>
        </w:rPr>
        <w:t xml:space="preserve">při vlastní tvorbě vychází ze svých vlastních zkušeností, představ a myšlenek, hledá a zvolí pro jejich vyjádření nejvhodnější prostředky a postupy; zhodnotí a prezentuje výsledek své tvorby, porovnává ho s výsledky ostatních </w:t>
      </w:r>
    </w:p>
    <w:p w14:paraId="75EC9108" w14:textId="77777777" w:rsidR="005A6A9C" w:rsidRPr="00FA16C4" w:rsidRDefault="005A6A9C" w:rsidP="00534DA1">
      <w:pPr>
        <w:pStyle w:val="Odstavecseseznamem"/>
        <w:numPr>
          <w:ilvl w:val="0"/>
          <w:numId w:val="134"/>
        </w:numPr>
        <w:rPr>
          <w:rFonts w:cstheme="minorHAnsi"/>
          <w:sz w:val="24"/>
          <w:bdr w:val="nil"/>
        </w:rPr>
      </w:pPr>
      <w:r w:rsidRPr="00FA16C4">
        <w:rPr>
          <w:rFonts w:cstheme="minorHAnsi"/>
          <w:iCs/>
          <w:sz w:val="24"/>
        </w:rPr>
        <w:t>vnímá a porovnává výsledky běžné i umělecké produkce, slovně vyjádří své postřehy a poci</w:t>
      </w:r>
      <w:r w:rsidRPr="00FA16C4">
        <w:rPr>
          <w:rFonts w:cstheme="minorHAnsi"/>
          <w:i/>
          <w:iCs/>
          <w:sz w:val="24"/>
        </w:rPr>
        <w:t xml:space="preserve">ty </w:t>
      </w:r>
    </w:p>
    <w:p w14:paraId="0F84DFE3" w14:textId="77777777" w:rsidR="008C1897" w:rsidRPr="00FA16C4" w:rsidRDefault="008C1897">
      <w:pPr>
        <w:pStyle w:val="Nadpis2"/>
        <w:spacing w:before="299" w:after="299"/>
        <w:rPr>
          <w:bdr w:val="nil"/>
        </w:rPr>
      </w:pPr>
      <w:bookmarkStart w:id="64" w:name="_Toc165620549"/>
      <w:r w:rsidRPr="00FA16C4">
        <w:rPr>
          <w:bdr w:val="nil"/>
        </w:rPr>
        <w:t>Charakteristika vzdělávací oblasti Člověk a zdraví</w:t>
      </w:r>
      <w:bookmarkEnd w:id="64"/>
    </w:p>
    <w:p w14:paraId="778DC43B" w14:textId="77777777" w:rsidR="008C1897" w:rsidRPr="00FA16C4" w:rsidRDefault="008C1897" w:rsidP="008C1897">
      <w:pPr>
        <w:pStyle w:val="TextodatsvecRVPZV11bZarovnatdoblokuPrvndek1cmPed6b"/>
        <w:spacing w:before="0"/>
        <w:rPr>
          <w:rFonts w:asciiTheme="minorHAnsi" w:hAnsiTheme="minorHAnsi" w:cstheme="minorHAnsi"/>
          <w:sz w:val="24"/>
        </w:rPr>
      </w:pPr>
      <w:r w:rsidRPr="00FA16C4">
        <w:rPr>
          <w:rFonts w:asciiTheme="minorHAnsi" w:hAnsiTheme="minorHAnsi" w:cstheme="minorHAnsi"/>
          <w:sz w:val="24"/>
        </w:rPr>
        <w:t>Zdraví člověka je chápáno jako vyvážený stav tělesné, duševní a sociální pohody. Je utvářeno a ovlivňováno mnoha aspekty, jako je styl života, chování podporující zdraví, kvalita mezilidských vztahů, kvalita životního prostředí, bezpečí člověka atd. Protože je zdraví důležitým předpokladem pro aktivní a spokojený život a pro optimální pracovní výkonnost, stává se poznávání a praktické ovlivňování podpory a ochrany zdraví jednou z priorit  vzdělávání.</w:t>
      </w:r>
    </w:p>
    <w:p w14:paraId="14ADF130" w14:textId="77777777" w:rsidR="008C1897" w:rsidRPr="00FA16C4" w:rsidRDefault="008C1897" w:rsidP="008C1897">
      <w:pPr>
        <w:pStyle w:val="TextodatsvecRVPZV11bZarovnatdoblokuPrvndek1cmPed6b"/>
        <w:spacing w:before="0"/>
        <w:rPr>
          <w:rFonts w:asciiTheme="minorHAnsi" w:hAnsiTheme="minorHAnsi" w:cstheme="minorHAnsi"/>
          <w:sz w:val="24"/>
        </w:rPr>
      </w:pPr>
      <w:r w:rsidRPr="00FA16C4">
        <w:rPr>
          <w:rFonts w:asciiTheme="minorHAnsi" w:hAnsiTheme="minorHAnsi" w:cstheme="minorHAnsi"/>
          <w:sz w:val="24"/>
        </w:rPr>
        <w:t>Vzdělávací oblast</w:t>
      </w:r>
      <w:r w:rsidRPr="00FA16C4">
        <w:rPr>
          <w:rFonts w:asciiTheme="minorHAnsi" w:hAnsiTheme="minorHAnsi" w:cstheme="minorHAnsi"/>
          <w:bCs/>
          <w:sz w:val="24"/>
        </w:rPr>
        <w:t xml:space="preserve"> Člověk a zdraví</w:t>
      </w:r>
      <w:r w:rsidRPr="00FA16C4">
        <w:rPr>
          <w:rFonts w:asciiTheme="minorHAnsi" w:hAnsiTheme="minorHAnsi" w:cstheme="minorHAnsi"/>
          <w:sz w:val="24"/>
        </w:rPr>
        <w:t xml:space="preserve"> přináší základní podněty pro pozitivní ovlivňování zdraví (poznatky, činnosti, způsoby chování), s nimiž se žáci seznamují, učí se je využívat a aplikovat ve svém životě. Vzdělávání v této vzdělávací oblasti směřuje především k tomu, aby žáci poznávali sami sebe jako živé bytosti, aby pochopili hodnotu zdraví, způsob jeho ochrany i hloubku problémů spojených s nemocí či jiným poškozením zdraví. Žáci se seznamují s různými riziky, která ohrožují zdraví v běžných i mimořádných situacích, osvojují si dovednosti a způsoby chování (rozhodování), které vedou k zachování či posílení zdraví, a získávají potřebnou míru odpovědnosti za zdraví vlastní i zdraví jiných. Jde tedy z velké části o poznávání zásadních životních hodnot, o postupné utváření postojů k nim a o aktivní jednání v souladu s nimi. Naplnění těchto záměrů je v základním vzdělávání nutné postavit na účinné motivaci a na činnostech a situacích posilujících zájem žáků o problematiku zdraví.</w:t>
      </w:r>
    </w:p>
    <w:p w14:paraId="700A8BB0" w14:textId="77777777" w:rsidR="008C1897" w:rsidRPr="00FA16C4" w:rsidRDefault="008C1897" w:rsidP="008C1897">
      <w:pPr>
        <w:pStyle w:val="TextodatsvecRVPZV11bZarovnatdoblokuPrvndek1cmPed6b"/>
        <w:spacing w:before="0"/>
        <w:rPr>
          <w:rFonts w:asciiTheme="minorHAnsi" w:hAnsiTheme="minorHAnsi" w:cstheme="minorHAnsi"/>
          <w:sz w:val="24"/>
        </w:rPr>
      </w:pPr>
      <w:r w:rsidRPr="00FA16C4">
        <w:rPr>
          <w:rFonts w:asciiTheme="minorHAnsi" w:hAnsiTheme="minorHAnsi" w:cstheme="minorHAnsi"/>
          <w:sz w:val="24"/>
        </w:rPr>
        <w:t xml:space="preserve">Při realizaci této vzdělávací oblasti klademe důraz především na praktické dovednosti a jejich aplikaci v modelových situacích i v každodenním životě školy.  Žáky vedeme k samostatnosti a odpovědnosti v jednání, rozhodování a činnostech souvisejících se zdravím. </w:t>
      </w:r>
    </w:p>
    <w:p w14:paraId="5F9DC331" w14:textId="77777777" w:rsidR="008C1897" w:rsidRPr="00FA16C4" w:rsidRDefault="008C1897" w:rsidP="008C1897">
      <w:pPr>
        <w:pStyle w:val="TextodatsvecRVPZV11bZarovnatdoblokuPrvndek1cmPed6b"/>
        <w:spacing w:before="0"/>
        <w:rPr>
          <w:rFonts w:asciiTheme="minorHAnsi" w:hAnsiTheme="minorHAnsi" w:cstheme="minorHAnsi"/>
          <w:sz w:val="24"/>
        </w:rPr>
      </w:pPr>
      <w:r w:rsidRPr="00FA16C4">
        <w:rPr>
          <w:rFonts w:asciiTheme="minorHAnsi" w:hAnsiTheme="minorHAnsi" w:cstheme="minorHAnsi"/>
          <w:sz w:val="24"/>
        </w:rPr>
        <w:t xml:space="preserve">Vzdělávací oblast Člověk a zdraví je vymezena a realizována v souladu s věkem žáků ve vzdělávacích oborech </w:t>
      </w:r>
      <w:r w:rsidRPr="00FA16C4">
        <w:rPr>
          <w:rFonts w:asciiTheme="minorHAnsi" w:hAnsiTheme="minorHAnsi" w:cstheme="minorHAnsi"/>
          <w:bCs/>
          <w:sz w:val="24"/>
        </w:rPr>
        <w:t xml:space="preserve">Výchova ke zdraví </w:t>
      </w:r>
      <w:r w:rsidRPr="00FA16C4">
        <w:rPr>
          <w:rFonts w:asciiTheme="minorHAnsi" w:hAnsiTheme="minorHAnsi" w:cstheme="minorHAnsi"/>
          <w:sz w:val="24"/>
        </w:rPr>
        <w:t>a</w:t>
      </w:r>
      <w:r w:rsidRPr="00FA16C4">
        <w:rPr>
          <w:rFonts w:asciiTheme="minorHAnsi" w:hAnsiTheme="minorHAnsi" w:cstheme="minorHAnsi"/>
          <w:bCs/>
          <w:sz w:val="24"/>
        </w:rPr>
        <w:t xml:space="preserve"> Tělesná výchova. </w:t>
      </w:r>
      <w:r w:rsidRPr="00FA16C4">
        <w:rPr>
          <w:rFonts w:asciiTheme="minorHAnsi" w:hAnsiTheme="minorHAnsi" w:cstheme="minorHAnsi"/>
          <w:sz w:val="24"/>
        </w:rPr>
        <w:t>Vzdělávací obsah oblasti Člověk a zdraví prolíná do ostatních vzdělávacích oblastí, které jej obohacují nebo využívají.</w:t>
      </w:r>
    </w:p>
    <w:p w14:paraId="42560A23" w14:textId="77777777" w:rsidR="008C1897" w:rsidRPr="00FA16C4" w:rsidRDefault="008C1897" w:rsidP="008C1897">
      <w:pPr>
        <w:pStyle w:val="TextodatsvecRVPZV11bZarovnatdoblokuPrvndek1cmPed6b"/>
        <w:spacing w:before="0"/>
        <w:rPr>
          <w:rFonts w:asciiTheme="minorHAnsi" w:hAnsiTheme="minorHAnsi" w:cstheme="minorHAnsi"/>
          <w:sz w:val="24"/>
        </w:rPr>
      </w:pPr>
    </w:p>
    <w:p w14:paraId="79CFCAA9" w14:textId="77777777" w:rsidR="008C1897" w:rsidRPr="00FA16C4" w:rsidRDefault="008C1897" w:rsidP="008C1897">
      <w:pPr>
        <w:pStyle w:val="VetvtextuRVPZVCharPed3b"/>
        <w:numPr>
          <w:ilvl w:val="0"/>
          <w:numId w:val="0"/>
        </w:numPr>
        <w:tabs>
          <w:tab w:val="clear" w:pos="567"/>
          <w:tab w:val="left" w:pos="142"/>
        </w:tabs>
        <w:autoSpaceDE/>
        <w:autoSpaceDN/>
        <w:spacing w:before="0"/>
        <w:ind w:left="142" w:hanging="360"/>
        <w:jc w:val="left"/>
        <w:rPr>
          <w:rFonts w:asciiTheme="minorHAnsi" w:hAnsiTheme="minorHAnsi" w:cstheme="minorHAnsi"/>
          <w:b/>
          <w:sz w:val="24"/>
          <w:szCs w:val="24"/>
        </w:rPr>
      </w:pPr>
      <w:r w:rsidRPr="00FA16C4">
        <w:rPr>
          <w:rFonts w:asciiTheme="minorHAnsi" w:hAnsiTheme="minorHAnsi" w:cstheme="minorHAnsi"/>
          <w:b/>
          <w:sz w:val="24"/>
          <w:szCs w:val="24"/>
        </w:rPr>
        <w:tab/>
      </w:r>
      <w:r w:rsidRPr="00FA16C4">
        <w:rPr>
          <w:rFonts w:asciiTheme="minorHAnsi" w:hAnsiTheme="minorHAnsi" w:cstheme="minorHAnsi"/>
          <w:b/>
          <w:sz w:val="24"/>
          <w:szCs w:val="24"/>
        </w:rPr>
        <w:tab/>
        <w:t>Ve škole pracuje výchovný poradce a metodik prevence sociálně patologických jevů. Je zpracován minimální preventivní program, program poradenských služeb ve škole, bezpečnostní a krizový plán školy, provozní řády atd.</w:t>
      </w:r>
    </w:p>
    <w:p w14:paraId="339EAF74" w14:textId="77777777" w:rsidR="008C1897" w:rsidRPr="00FA16C4" w:rsidRDefault="008C1897" w:rsidP="008C1897">
      <w:pPr>
        <w:pStyle w:val="TextodatsvecRVPZV11bZarovnatdoblokuPrvndek1cmPed6b"/>
        <w:spacing w:before="0"/>
        <w:rPr>
          <w:rFonts w:asciiTheme="minorHAnsi" w:hAnsiTheme="minorHAnsi" w:cstheme="minorHAnsi"/>
          <w:sz w:val="24"/>
        </w:rPr>
      </w:pPr>
    </w:p>
    <w:p w14:paraId="69BDCAEE" w14:textId="77777777" w:rsidR="008C1897" w:rsidRPr="00FA16C4" w:rsidRDefault="008C1897" w:rsidP="008C1897">
      <w:pPr>
        <w:pStyle w:val="MezititulekRVPZV12bTunZarovnatdoblokuPrvndek1cmPed6Char"/>
        <w:rPr>
          <w:rFonts w:asciiTheme="minorHAnsi" w:hAnsiTheme="minorHAnsi" w:cstheme="minorHAnsi"/>
          <w:b w:val="0"/>
          <w:sz w:val="24"/>
        </w:rPr>
      </w:pPr>
      <w:r w:rsidRPr="00FA16C4">
        <w:rPr>
          <w:rFonts w:asciiTheme="minorHAnsi" w:hAnsiTheme="minorHAnsi" w:cstheme="minorHAnsi"/>
          <w:b w:val="0"/>
          <w:sz w:val="24"/>
        </w:rPr>
        <w:t>Cílové zaměření vzdělávací oblasti</w:t>
      </w:r>
    </w:p>
    <w:p w14:paraId="311F0BD7" w14:textId="77777777" w:rsidR="008C1897" w:rsidRPr="00FA16C4" w:rsidRDefault="008C1897" w:rsidP="008C1897">
      <w:pPr>
        <w:pStyle w:val="TextodatsvecRVPZV11bZarovnatdoblokuPrvndek1cmPed6b"/>
        <w:spacing w:before="0"/>
        <w:ind w:firstLine="0"/>
        <w:rPr>
          <w:rFonts w:asciiTheme="minorHAnsi" w:hAnsiTheme="minorHAnsi" w:cstheme="minorHAnsi"/>
          <w:sz w:val="24"/>
        </w:rPr>
      </w:pPr>
      <w:r w:rsidRPr="00FA16C4">
        <w:rPr>
          <w:rFonts w:asciiTheme="minorHAnsi" w:hAnsiTheme="minorHAnsi" w:cstheme="minorHAnsi"/>
          <w:sz w:val="24"/>
        </w:rPr>
        <w:lastRenderedPageBreak/>
        <w:t>Vzdělávání v této vzdělávací oblasti směřuje k utváření a rozvíjení klíčových kompetencí žáků tím, že vede žáky k:</w:t>
      </w:r>
    </w:p>
    <w:p w14:paraId="0F1608DB" w14:textId="77777777" w:rsidR="008C1897" w:rsidRPr="00FA16C4" w:rsidRDefault="008C1897" w:rsidP="008C1897">
      <w:pPr>
        <w:pStyle w:val="VetvtextuRVPZVCharPed3b"/>
        <w:tabs>
          <w:tab w:val="clear" w:pos="530"/>
        </w:tabs>
        <w:autoSpaceDE/>
        <w:autoSpaceDN/>
        <w:spacing w:before="0"/>
        <w:ind w:left="567" w:hanging="397"/>
        <w:rPr>
          <w:rFonts w:asciiTheme="minorHAnsi" w:hAnsiTheme="minorHAnsi" w:cstheme="minorHAnsi"/>
          <w:sz w:val="24"/>
          <w:szCs w:val="24"/>
        </w:rPr>
      </w:pPr>
      <w:r w:rsidRPr="00FA16C4">
        <w:rPr>
          <w:rFonts w:asciiTheme="minorHAnsi" w:hAnsiTheme="minorHAnsi" w:cstheme="minorHAnsi"/>
          <w:sz w:val="24"/>
          <w:szCs w:val="24"/>
        </w:rPr>
        <w:t>poznávání zdraví jako důležité  hodnoty v kontextu dalších životních hodnot</w:t>
      </w:r>
    </w:p>
    <w:p w14:paraId="5B5E738D" w14:textId="77777777" w:rsidR="008C1897" w:rsidRPr="00FA16C4" w:rsidRDefault="008C1897" w:rsidP="008C1897">
      <w:pPr>
        <w:pStyle w:val="VetvtextuRVPZVCharPed3b"/>
        <w:tabs>
          <w:tab w:val="clear" w:pos="530"/>
        </w:tabs>
        <w:autoSpaceDE/>
        <w:autoSpaceDN/>
        <w:spacing w:before="0"/>
        <w:ind w:left="567" w:hanging="397"/>
        <w:rPr>
          <w:rFonts w:asciiTheme="minorHAnsi" w:hAnsiTheme="minorHAnsi" w:cstheme="minorHAnsi"/>
          <w:sz w:val="24"/>
          <w:szCs w:val="24"/>
        </w:rPr>
      </w:pPr>
      <w:r w:rsidRPr="00FA16C4">
        <w:rPr>
          <w:rFonts w:asciiTheme="minorHAnsi" w:hAnsiTheme="minorHAnsi" w:cstheme="minorHAnsi"/>
          <w:sz w:val="24"/>
          <w:szCs w:val="24"/>
        </w:rPr>
        <w:t>pochopení zdraví jako vyváženého stavu tělesné, duševní i sociální pohody a k vnímání radostných prožitků z činností podpořených pohybem, příjemným prostředím a atmosférou příznivých vztahů</w:t>
      </w:r>
    </w:p>
    <w:p w14:paraId="5183D8B0" w14:textId="77777777" w:rsidR="008C1897" w:rsidRPr="00FA16C4" w:rsidRDefault="008C1897" w:rsidP="008C1897">
      <w:pPr>
        <w:pStyle w:val="VetvtextuRVPZVCharPed3b"/>
        <w:tabs>
          <w:tab w:val="clear" w:pos="530"/>
        </w:tabs>
        <w:autoSpaceDE/>
        <w:autoSpaceDN/>
        <w:spacing w:before="0"/>
        <w:ind w:left="567" w:hanging="397"/>
        <w:rPr>
          <w:rFonts w:asciiTheme="minorHAnsi" w:hAnsiTheme="minorHAnsi" w:cstheme="minorHAnsi"/>
          <w:sz w:val="24"/>
          <w:szCs w:val="24"/>
        </w:rPr>
      </w:pPr>
      <w:r w:rsidRPr="00FA16C4">
        <w:rPr>
          <w:rFonts w:asciiTheme="minorHAnsi" w:hAnsiTheme="minorHAnsi" w:cstheme="minorHAnsi"/>
          <w:sz w:val="24"/>
          <w:szCs w:val="24"/>
        </w:rPr>
        <w:t>poznávání člověka jako jedince závislého v jednotlivých etapách života na způsobu vlastního jednání a rozhodování, na úrovni mezilidských vztahů i na kvalitě prostředí</w:t>
      </w:r>
    </w:p>
    <w:p w14:paraId="4A1CCA6D" w14:textId="77777777" w:rsidR="008C1897" w:rsidRPr="00FA16C4" w:rsidRDefault="008C1897" w:rsidP="008C1897">
      <w:pPr>
        <w:pStyle w:val="VetvtextuRVPZVCharPed3b"/>
        <w:tabs>
          <w:tab w:val="clear" w:pos="530"/>
        </w:tabs>
        <w:autoSpaceDE/>
        <w:autoSpaceDN/>
        <w:spacing w:before="0"/>
        <w:ind w:left="567" w:hanging="397"/>
        <w:rPr>
          <w:rFonts w:asciiTheme="minorHAnsi" w:hAnsiTheme="minorHAnsi" w:cstheme="minorHAnsi"/>
          <w:sz w:val="24"/>
          <w:szCs w:val="24"/>
        </w:rPr>
      </w:pPr>
      <w:r w:rsidRPr="00FA16C4">
        <w:rPr>
          <w:rFonts w:asciiTheme="minorHAnsi" w:hAnsiTheme="minorHAnsi" w:cstheme="minorHAnsi"/>
          <w:sz w:val="24"/>
          <w:szCs w:val="24"/>
        </w:rPr>
        <w:t>získávání základní orientace v názorech na to, co je zdravé a co může zdraví prospět, i na to, co zdraví ohrožuje a poškozuje</w:t>
      </w:r>
    </w:p>
    <w:p w14:paraId="4D8EA66B" w14:textId="77777777" w:rsidR="008C1897" w:rsidRPr="00FA16C4" w:rsidRDefault="008C1897" w:rsidP="008C1897">
      <w:pPr>
        <w:pStyle w:val="VetvtextuRVPZVCharPed3b"/>
        <w:tabs>
          <w:tab w:val="clear" w:pos="530"/>
        </w:tabs>
        <w:autoSpaceDE/>
        <w:autoSpaceDN/>
        <w:spacing w:before="0"/>
        <w:ind w:left="567" w:hanging="397"/>
        <w:rPr>
          <w:rFonts w:asciiTheme="minorHAnsi" w:hAnsiTheme="minorHAnsi" w:cstheme="minorHAnsi"/>
          <w:sz w:val="24"/>
          <w:szCs w:val="24"/>
        </w:rPr>
      </w:pPr>
      <w:r w:rsidRPr="00FA16C4">
        <w:rPr>
          <w:rFonts w:asciiTheme="minorHAnsi" w:hAnsiTheme="minorHAnsi" w:cstheme="minorHAnsi"/>
          <w:sz w:val="24"/>
          <w:szCs w:val="24"/>
        </w:rPr>
        <w:t>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w:t>
      </w:r>
    </w:p>
    <w:p w14:paraId="74932325" w14:textId="77777777" w:rsidR="008C1897" w:rsidRPr="00FA16C4" w:rsidRDefault="008C1897" w:rsidP="008C1897">
      <w:pPr>
        <w:pStyle w:val="VetvtextuRVPZVCharPed3b"/>
        <w:tabs>
          <w:tab w:val="clear" w:pos="530"/>
        </w:tabs>
        <w:autoSpaceDE/>
        <w:autoSpaceDN/>
        <w:spacing w:before="0"/>
        <w:ind w:left="567" w:hanging="397"/>
        <w:rPr>
          <w:rFonts w:asciiTheme="minorHAnsi" w:hAnsiTheme="minorHAnsi" w:cstheme="minorHAnsi"/>
          <w:sz w:val="24"/>
          <w:szCs w:val="24"/>
        </w:rPr>
      </w:pPr>
      <w:r w:rsidRPr="00FA16C4">
        <w:rPr>
          <w:rFonts w:asciiTheme="minorHAnsi" w:hAnsiTheme="minorHAnsi" w:cstheme="minorHAnsi"/>
          <w:sz w:val="24"/>
          <w:szCs w:val="24"/>
        </w:rPr>
        <w:t>propojování činností a jednání souvisejících se zdravím a zdravými mezilidskými vztahy se základními etickými a morálními postoji, s volním úsilím atd.</w:t>
      </w:r>
    </w:p>
    <w:p w14:paraId="4BB83F32" w14:textId="77777777" w:rsidR="008C1897" w:rsidRPr="00FA16C4" w:rsidRDefault="008C1897" w:rsidP="008C1897">
      <w:pPr>
        <w:pStyle w:val="VetvtextuRVPZVCharPed3b"/>
        <w:tabs>
          <w:tab w:val="clear" w:pos="530"/>
        </w:tabs>
        <w:autoSpaceDE/>
        <w:autoSpaceDN/>
        <w:spacing w:before="0"/>
        <w:ind w:left="567" w:hanging="397"/>
        <w:rPr>
          <w:rFonts w:asciiTheme="minorHAnsi" w:hAnsiTheme="minorHAnsi" w:cstheme="minorHAnsi"/>
          <w:sz w:val="24"/>
          <w:szCs w:val="24"/>
        </w:rPr>
      </w:pPr>
      <w:r w:rsidRPr="00FA16C4">
        <w:rPr>
          <w:rFonts w:asciiTheme="minorHAnsi" w:hAnsiTheme="minorHAnsi" w:cstheme="minorHAnsi"/>
          <w:sz w:val="24"/>
          <w:szCs w:val="24"/>
        </w:rPr>
        <w:t>chápání zdatnosti, dobrého fyzického vzhledu i duševní pohody jako významného předpokladu výběru profesní dráhy, partnerů, společenských činností atd.</w:t>
      </w:r>
    </w:p>
    <w:p w14:paraId="765D4BA2" w14:textId="77777777" w:rsidR="008C1897" w:rsidRPr="00FA16C4" w:rsidRDefault="008C1897" w:rsidP="008C1897">
      <w:pPr>
        <w:pStyle w:val="VetvtextuRVPZVCharPed3b"/>
        <w:tabs>
          <w:tab w:val="clear" w:pos="530"/>
        </w:tabs>
        <w:autoSpaceDE/>
        <w:autoSpaceDN/>
        <w:spacing w:before="0"/>
        <w:ind w:left="567" w:hanging="397"/>
        <w:rPr>
          <w:rFonts w:asciiTheme="minorHAnsi" w:hAnsiTheme="minorHAnsi" w:cstheme="minorHAnsi"/>
          <w:sz w:val="24"/>
          <w:szCs w:val="24"/>
        </w:rPr>
      </w:pPr>
      <w:r w:rsidRPr="00FA16C4">
        <w:rPr>
          <w:rFonts w:asciiTheme="minorHAnsi" w:hAnsiTheme="minorHAnsi" w:cstheme="minorHAnsi"/>
          <w:sz w:val="24"/>
          <w:szCs w:val="24"/>
        </w:rPr>
        <w:t>ochraně zdraví a životů při každodenních rizikových situacích i mimořádných událostech a k využívání osvojených postupů spojených s řešením jednotlivých mimořádných událostí</w:t>
      </w:r>
    </w:p>
    <w:p w14:paraId="742B8A52" w14:textId="77777777" w:rsidR="008C1897" w:rsidRPr="00FA16C4" w:rsidRDefault="008C1897" w:rsidP="008C1897">
      <w:pPr>
        <w:pStyle w:val="VetvtextuRVPZVCharPed3b"/>
        <w:tabs>
          <w:tab w:val="clear" w:pos="530"/>
        </w:tabs>
        <w:autoSpaceDE/>
        <w:autoSpaceDN/>
        <w:spacing w:before="0"/>
        <w:ind w:left="567" w:hanging="397"/>
      </w:pPr>
      <w:r w:rsidRPr="00FA16C4">
        <w:rPr>
          <w:rFonts w:asciiTheme="minorHAnsi" w:hAnsiTheme="minorHAnsi" w:cstheme="minorHAnsi"/>
          <w:sz w:val="24"/>
          <w:szCs w:val="24"/>
        </w:rPr>
        <w:t>aktivnímu zapojování do činností podporujících zdraví a do propagace zdravotně prospěšných činností ve škole i v obci</w:t>
      </w:r>
    </w:p>
    <w:p w14:paraId="45667163" w14:textId="77777777" w:rsidR="008C1897" w:rsidRPr="00FA16C4" w:rsidRDefault="008C1897" w:rsidP="008C1897">
      <w:pPr>
        <w:pStyle w:val="VetvtextuRVPZVCharPed3b"/>
        <w:numPr>
          <w:ilvl w:val="0"/>
          <w:numId w:val="0"/>
        </w:numPr>
        <w:autoSpaceDE/>
        <w:autoSpaceDN/>
        <w:spacing w:before="0"/>
        <w:ind w:left="530" w:hanging="360"/>
        <w:rPr>
          <w:rFonts w:asciiTheme="minorHAnsi" w:hAnsiTheme="minorHAnsi" w:cstheme="minorHAnsi"/>
          <w:sz w:val="24"/>
          <w:szCs w:val="24"/>
        </w:rPr>
      </w:pPr>
    </w:p>
    <w:p w14:paraId="0618B7B6" w14:textId="77777777" w:rsidR="008C1897" w:rsidRPr="00FA16C4" w:rsidRDefault="008C1897" w:rsidP="008C1897">
      <w:pPr>
        <w:spacing w:after="120"/>
      </w:pPr>
      <w:r w:rsidRPr="00FA16C4">
        <w:rPr>
          <w:b/>
        </w:rPr>
        <w:tab/>
      </w:r>
      <w:r w:rsidRPr="00FA16C4">
        <w:t>Do vzdělávací oblasti jsou začleněna průřezová témata -  Osobnostní a sociální výchova (seberegulace, seberealizace, schopnost poznávání, modely řešení problémů), Výchova demokratického občana (zásady slušnosti, tolerance, fair play, odpovědnosti, přístupu k druhým), Environmentální výchova (chápání vlivu prostředí na vlastní zdraví a zdraví ostatních lidí), Mediální výchova (práce v realizačním týmu, prezentace sportovní činnosti) a Multikulturní výchova (schopnost zapojit se do diskuse, rozvíjet smysl pro spravedlnost, lidské vztahy).</w:t>
      </w:r>
    </w:p>
    <w:p w14:paraId="7D4C854C" w14:textId="77777777" w:rsidR="008C1897" w:rsidRPr="00FA16C4" w:rsidRDefault="008C1897" w:rsidP="008C1897">
      <w:pPr>
        <w:pStyle w:val="TextodatsvecRVPZV11bZarovnatdoblokuPrvndek1cmPed6b"/>
        <w:spacing w:before="0"/>
        <w:rPr>
          <w:rFonts w:asciiTheme="minorHAnsi" w:hAnsiTheme="minorHAnsi" w:cstheme="minorHAnsi"/>
          <w:sz w:val="24"/>
        </w:rPr>
      </w:pPr>
    </w:p>
    <w:p w14:paraId="7BA2C00C" w14:textId="77777777" w:rsidR="00370C0C" w:rsidRPr="00FA16C4" w:rsidRDefault="00370C0C" w:rsidP="008C1897">
      <w:pPr>
        <w:ind w:firstLine="567"/>
        <w:rPr>
          <w:rFonts w:cstheme="minorHAnsi"/>
          <w:b/>
          <w:sz w:val="32"/>
          <w:szCs w:val="32"/>
        </w:rPr>
      </w:pPr>
      <w:r w:rsidRPr="00FA16C4">
        <w:rPr>
          <w:rFonts w:cstheme="minorHAnsi"/>
          <w:b/>
          <w:sz w:val="32"/>
          <w:szCs w:val="32"/>
        </w:rPr>
        <w:t>Výchova ke zdraví</w:t>
      </w:r>
    </w:p>
    <w:p w14:paraId="2DAE8DE9" w14:textId="77777777" w:rsidR="008C1897" w:rsidRPr="00FA16C4" w:rsidRDefault="008C1897" w:rsidP="008C1897">
      <w:pPr>
        <w:ind w:firstLine="567"/>
        <w:rPr>
          <w:rFonts w:cstheme="minorHAnsi"/>
        </w:rPr>
      </w:pPr>
      <w:r w:rsidRPr="00FA16C4">
        <w:rPr>
          <w:rFonts w:cstheme="minorHAnsi"/>
        </w:rPr>
        <w:t xml:space="preserve">Vzdělávací obor Výchova ke zdraví vede žáky k aktivnímu rozvoji a ochraně zdraví v propojení všech jeho složek (sociální, psychické a fyzické) a být za ně odpovědný. Svým vzdělávacím obsahem bezprostředně navazuje na obsah vzdělávací oblasti Člověk a jeho svět a prolíná do ostatních vzdělávacích oblastí. Žáci si osvojují zásady zdravého životního stylu a jsou vedeni k jejich uplatňování ve svém životě i k osvojování účelného chování při ohrožení v každodenních i rizikových situacích i při mimořádných událostech. Vzhledem k individuálnímu i sociálnímu rozměru zdraví vzdělávací obor Výchova ke </w:t>
      </w:r>
      <w:r w:rsidRPr="00FA16C4">
        <w:rPr>
          <w:rFonts w:cstheme="minorHAnsi"/>
        </w:rPr>
        <w:lastRenderedPageBreak/>
        <w:t xml:space="preserve">zdraví obsahuje výchovu k mezilidským vztahům a je velmi úzce propojen s průřezovým tématem Osobnostní a sociální výchova. Žáci si rozšiřují a prohlubují poznatky o sobě i vztazích mezi lidmi, partnerských vztazích, manželství a rodině, škole a společenství vrstevníků. </w:t>
      </w:r>
    </w:p>
    <w:p w14:paraId="1C86FFBC" w14:textId="77777777" w:rsidR="008C1897" w:rsidRPr="00D85A11" w:rsidRDefault="008C1897" w:rsidP="008C1897">
      <w:pPr>
        <w:rPr>
          <w:rFonts w:cstheme="minorHAnsi"/>
          <w:b/>
        </w:rPr>
      </w:pPr>
      <w:r w:rsidRPr="00D85A11">
        <w:rPr>
          <w:rFonts w:cstheme="minorHAnsi"/>
          <w:b/>
        </w:rPr>
        <w:t xml:space="preserve">Výchova ke zdraví je realizována především v Základech společenských věd a v Biologii.  </w:t>
      </w:r>
    </w:p>
    <w:p w14:paraId="020D8BD8" w14:textId="77777777" w:rsidR="008C1897" w:rsidRPr="00FA16C4" w:rsidRDefault="008C1897" w:rsidP="008C1897">
      <w:pPr>
        <w:rPr>
          <w:rFonts w:cstheme="minorHAnsi"/>
        </w:rPr>
      </w:pPr>
    </w:p>
    <w:p w14:paraId="5CBA87F4" w14:textId="77777777" w:rsidR="008C1897" w:rsidRPr="00FA16C4" w:rsidRDefault="008C1897" w:rsidP="008C1897">
      <w:pPr>
        <w:ind w:firstLine="360"/>
        <w:rPr>
          <w:rFonts w:cstheme="minorHAnsi"/>
        </w:rPr>
      </w:pPr>
      <w:r w:rsidRPr="00FA16C4">
        <w:rPr>
          <w:rFonts w:cstheme="minorHAnsi"/>
        </w:rPr>
        <w:t>Učivo vzdělávacího oboru Výchova ke zdraví:</w:t>
      </w:r>
    </w:p>
    <w:p w14:paraId="7AFE751B" w14:textId="77777777" w:rsidR="008C1897" w:rsidRPr="00FA16C4" w:rsidRDefault="008C1897" w:rsidP="00534DA1">
      <w:pPr>
        <w:pStyle w:val="Odstavecseseznamem"/>
        <w:numPr>
          <w:ilvl w:val="0"/>
          <w:numId w:val="82"/>
        </w:numPr>
        <w:spacing w:line="240" w:lineRule="auto"/>
        <w:rPr>
          <w:rFonts w:cstheme="minorHAnsi"/>
        </w:rPr>
      </w:pPr>
      <w:r w:rsidRPr="00FA16C4">
        <w:rPr>
          <w:rFonts w:cstheme="minorHAnsi"/>
        </w:rPr>
        <w:t>Vztahy mezi lidmi a formy soužití</w:t>
      </w:r>
    </w:p>
    <w:p w14:paraId="0EDF7902" w14:textId="77777777" w:rsidR="008C1897" w:rsidRPr="00FA16C4" w:rsidRDefault="008C1897" w:rsidP="00534DA1">
      <w:pPr>
        <w:pStyle w:val="Odstavecseseznamem"/>
        <w:numPr>
          <w:ilvl w:val="0"/>
          <w:numId w:val="82"/>
        </w:numPr>
        <w:spacing w:line="240" w:lineRule="auto"/>
        <w:rPr>
          <w:rFonts w:cstheme="minorHAnsi"/>
        </w:rPr>
      </w:pPr>
      <w:r w:rsidRPr="00FA16C4">
        <w:rPr>
          <w:rFonts w:cstheme="minorHAnsi"/>
        </w:rPr>
        <w:t>Změny v životě člověka a jejich reflexe</w:t>
      </w:r>
    </w:p>
    <w:p w14:paraId="2E32004B" w14:textId="77777777" w:rsidR="008C1897" w:rsidRPr="00FA16C4" w:rsidRDefault="008C1897" w:rsidP="00534DA1">
      <w:pPr>
        <w:pStyle w:val="Odstavecseseznamem"/>
        <w:numPr>
          <w:ilvl w:val="0"/>
          <w:numId w:val="82"/>
        </w:numPr>
        <w:spacing w:line="240" w:lineRule="auto"/>
        <w:rPr>
          <w:rFonts w:cstheme="minorHAnsi"/>
        </w:rPr>
      </w:pPr>
      <w:r w:rsidRPr="00FA16C4">
        <w:rPr>
          <w:rFonts w:cstheme="minorHAnsi"/>
        </w:rPr>
        <w:t>Zdravý způsob života a péče o zdraví</w:t>
      </w:r>
    </w:p>
    <w:p w14:paraId="4F420A6C" w14:textId="77777777" w:rsidR="008C1897" w:rsidRPr="00FA16C4" w:rsidRDefault="008C1897" w:rsidP="00534DA1">
      <w:pPr>
        <w:pStyle w:val="Odstavecseseznamem"/>
        <w:numPr>
          <w:ilvl w:val="0"/>
          <w:numId w:val="82"/>
        </w:numPr>
        <w:spacing w:line="240" w:lineRule="auto"/>
        <w:rPr>
          <w:rFonts w:cstheme="minorHAnsi"/>
        </w:rPr>
      </w:pPr>
      <w:r w:rsidRPr="00FA16C4">
        <w:rPr>
          <w:rFonts w:cstheme="minorHAnsi"/>
        </w:rPr>
        <w:t>Rizika ohrožující zdraví a jejich prevence</w:t>
      </w:r>
    </w:p>
    <w:p w14:paraId="3396AE85" w14:textId="77777777" w:rsidR="008C1897" w:rsidRPr="00FA16C4" w:rsidRDefault="008C1897" w:rsidP="00534DA1">
      <w:pPr>
        <w:pStyle w:val="Odstavecseseznamem"/>
        <w:numPr>
          <w:ilvl w:val="0"/>
          <w:numId w:val="82"/>
        </w:numPr>
        <w:spacing w:line="240" w:lineRule="auto"/>
        <w:rPr>
          <w:rFonts w:cstheme="minorHAnsi"/>
        </w:rPr>
      </w:pPr>
      <w:r w:rsidRPr="00FA16C4">
        <w:rPr>
          <w:rFonts w:cstheme="minorHAnsi"/>
        </w:rPr>
        <w:t>Hodnota a podpora zdraví</w:t>
      </w:r>
    </w:p>
    <w:p w14:paraId="36B203A0" w14:textId="77777777" w:rsidR="008C1897" w:rsidRPr="00FA16C4" w:rsidRDefault="008C1897" w:rsidP="00534DA1">
      <w:pPr>
        <w:pStyle w:val="Odstavecseseznamem"/>
        <w:numPr>
          <w:ilvl w:val="0"/>
          <w:numId w:val="82"/>
        </w:numPr>
        <w:spacing w:line="240" w:lineRule="auto"/>
        <w:rPr>
          <w:rFonts w:cstheme="minorHAnsi"/>
        </w:rPr>
      </w:pPr>
      <w:r w:rsidRPr="00FA16C4">
        <w:rPr>
          <w:rFonts w:cstheme="minorHAnsi"/>
        </w:rPr>
        <w:t>Osobnostní a sociální rozvoj</w:t>
      </w:r>
    </w:p>
    <w:p w14:paraId="6641ECC3" w14:textId="77777777" w:rsidR="008C1897" w:rsidRPr="00FA16C4" w:rsidRDefault="008C1897" w:rsidP="008C1897">
      <w:pPr>
        <w:rPr>
          <w:rFonts w:cstheme="minorHAnsi"/>
        </w:rPr>
      </w:pPr>
      <w:r w:rsidRPr="00FA16C4">
        <w:rPr>
          <w:rFonts w:cstheme="minorHAnsi"/>
        </w:rPr>
        <w:tab/>
      </w:r>
    </w:p>
    <w:p w14:paraId="0A24D44D" w14:textId="77777777" w:rsidR="008C1897" w:rsidRPr="00FA16C4" w:rsidRDefault="008C1897" w:rsidP="008C1897">
      <w:pPr>
        <w:ind w:firstLine="360"/>
        <w:rPr>
          <w:rFonts w:cstheme="minorHAnsi"/>
        </w:rPr>
      </w:pPr>
      <w:r w:rsidRPr="00FA16C4">
        <w:rPr>
          <w:rFonts w:cstheme="minorHAnsi"/>
        </w:rPr>
        <w:t>Očekávané výstupy vzdělávacího oboru Výchova ke zdraví:</w:t>
      </w:r>
    </w:p>
    <w:p w14:paraId="41F1512F" w14:textId="77777777" w:rsidR="008C1897" w:rsidRPr="00FA16C4" w:rsidRDefault="008C1897" w:rsidP="008C1897">
      <w:pPr>
        <w:pStyle w:val="tabzak"/>
        <w:ind w:firstLine="303"/>
        <w:rPr>
          <w:rFonts w:asciiTheme="minorHAnsi" w:hAnsiTheme="minorHAnsi" w:cstheme="minorHAnsi"/>
          <w:sz w:val="24"/>
          <w:szCs w:val="24"/>
        </w:rPr>
      </w:pPr>
      <w:r w:rsidRPr="00FA16C4">
        <w:rPr>
          <w:rFonts w:asciiTheme="minorHAnsi" w:hAnsiTheme="minorHAnsi" w:cstheme="minorHAnsi"/>
          <w:sz w:val="24"/>
          <w:szCs w:val="24"/>
        </w:rPr>
        <w:t>Žák:</w:t>
      </w:r>
    </w:p>
    <w:p w14:paraId="61C44F4A" w14:textId="77777777" w:rsidR="008C1897" w:rsidRPr="00FA16C4" w:rsidRDefault="008C1897" w:rsidP="00534DA1">
      <w:pPr>
        <w:pStyle w:val="Styl11bTunKurzvaVpravo02cmPed1b"/>
        <w:numPr>
          <w:ilvl w:val="0"/>
          <w:numId w:val="81"/>
        </w:numPr>
        <w:autoSpaceDE/>
        <w:autoSpaceDN/>
        <w:rPr>
          <w:rFonts w:asciiTheme="minorHAnsi" w:hAnsiTheme="minorHAnsi" w:cstheme="minorHAnsi"/>
          <w:b w:val="0"/>
          <w:i w:val="0"/>
          <w:sz w:val="24"/>
          <w:szCs w:val="24"/>
        </w:rPr>
      </w:pPr>
      <w:r w:rsidRPr="00FA16C4">
        <w:rPr>
          <w:rFonts w:asciiTheme="minorHAnsi" w:hAnsiTheme="minorHAnsi" w:cstheme="minorHAnsi"/>
          <w:b w:val="0"/>
          <w:i w:val="0"/>
          <w:sz w:val="24"/>
          <w:szCs w:val="24"/>
        </w:rPr>
        <w:t>respektuje přijatá pravidla soužití mezi spolužáky i jinými vrstevníky a  přispívá k utváření dobrých mezilidských vztahů v komunitě</w:t>
      </w:r>
    </w:p>
    <w:p w14:paraId="4322B435" w14:textId="77777777" w:rsidR="008C1897" w:rsidRPr="00FA16C4" w:rsidRDefault="008C1897" w:rsidP="00534DA1">
      <w:pPr>
        <w:pStyle w:val="Styl11bTunKurzvaVpravo02cmPed1b"/>
        <w:numPr>
          <w:ilvl w:val="0"/>
          <w:numId w:val="81"/>
        </w:numPr>
        <w:autoSpaceDE/>
        <w:autoSpaceDN/>
        <w:rPr>
          <w:rFonts w:asciiTheme="minorHAnsi" w:hAnsiTheme="minorHAnsi" w:cstheme="minorHAnsi"/>
          <w:b w:val="0"/>
          <w:i w:val="0"/>
          <w:sz w:val="24"/>
          <w:szCs w:val="24"/>
        </w:rPr>
      </w:pPr>
      <w:r w:rsidRPr="00FA16C4">
        <w:rPr>
          <w:rFonts w:asciiTheme="minorHAnsi" w:hAnsiTheme="minorHAnsi" w:cstheme="minorHAnsi"/>
          <w:b w:val="0"/>
          <w:i w:val="0"/>
          <w:sz w:val="24"/>
          <w:szCs w:val="24"/>
        </w:rPr>
        <w:t>vysvětlí role členů komunity (rodiny, třídy, spolku) a uvede příklady pozitivního a negativního vlivu na kvalitu sociálního klimatu (vrstevnická komunita, rodinné prostředí) z hlediska prospěšnosti zdraví</w:t>
      </w:r>
    </w:p>
    <w:p w14:paraId="2568256E" w14:textId="77777777" w:rsidR="008C1897" w:rsidRPr="00FA16C4" w:rsidRDefault="008C1897" w:rsidP="00534DA1">
      <w:pPr>
        <w:pStyle w:val="Styl11bTunKurzvaVpravo02cmPed1b"/>
        <w:numPr>
          <w:ilvl w:val="0"/>
          <w:numId w:val="81"/>
        </w:numPr>
        <w:autoSpaceDE/>
        <w:autoSpaceDN/>
        <w:rPr>
          <w:rFonts w:asciiTheme="minorHAnsi" w:hAnsiTheme="minorHAnsi" w:cstheme="minorHAnsi"/>
          <w:b w:val="0"/>
          <w:i w:val="0"/>
          <w:sz w:val="24"/>
          <w:szCs w:val="24"/>
        </w:rPr>
      </w:pPr>
      <w:r w:rsidRPr="00FA16C4">
        <w:rPr>
          <w:rFonts w:asciiTheme="minorHAnsi" w:hAnsiTheme="minorHAnsi" w:cstheme="minorHAnsi"/>
          <w:b w:val="0"/>
          <w:i w:val="0"/>
          <w:sz w:val="24"/>
          <w:szCs w:val="24"/>
        </w:rPr>
        <w:t>vysvětlí na příkladech přímé souvislosti mezi tělesným, duševním a sociálním zdravím; vysvětlí vztah mezi uspokojováním základních lidských potřeb a hodnotou zdraví</w:t>
      </w:r>
    </w:p>
    <w:p w14:paraId="2770AE13" w14:textId="77777777" w:rsidR="008C1897" w:rsidRPr="00FA16C4" w:rsidRDefault="008C1897" w:rsidP="00534DA1">
      <w:pPr>
        <w:pStyle w:val="Styl11bTunKurzvaVpravo02cmPed1b"/>
        <w:numPr>
          <w:ilvl w:val="0"/>
          <w:numId w:val="81"/>
        </w:numPr>
        <w:autoSpaceDE/>
        <w:autoSpaceDN/>
        <w:rPr>
          <w:rFonts w:asciiTheme="minorHAnsi" w:hAnsiTheme="minorHAnsi" w:cstheme="minorHAnsi"/>
          <w:b w:val="0"/>
          <w:i w:val="0"/>
          <w:sz w:val="24"/>
          <w:szCs w:val="24"/>
        </w:rPr>
      </w:pPr>
      <w:r w:rsidRPr="00FA16C4">
        <w:rPr>
          <w:rFonts w:asciiTheme="minorHAnsi" w:hAnsiTheme="minorHAnsi" w:cstheme="minorHAnsi"/>
          <w:b w:val="0"/>
          <w:i w:val="0"/>
          <w:sz w:val="24"/>
          <w:szCs w:val="24"/>
        </w:rPr>
        <w:t>posoudí různé způsoby chování lidí z hlediska odpovědnosti za vlastní zdraví i zdraví druhých a vyvozuje z nich osobní odpovědnost ve prospěch aktivní podpory zdraví</w:t>
      </w:r>
    </w:p>
    <w:p w14:paraId="28D2E2D3" w14:textId="77777777" w:rsidR="008C1897" w:rsidRPr="00FA16C4" w:rsidRDefault="008C1897" w:rsidP="00534DA1">
      <w:pPr>
        <w:pStyle w:val="Styl11bTunKurzvaVpravo02cmPed1b"/>
        <w:numPr>
          <w:ilvl w:val="0"/>
          <w:numId w:val="81"/>
        </w:numPr>
        <w:autoSpaceDE/>
        <w:autoSpaceDN/>
        <w:rPr>
          <w:rFonts w:asciiTheme="minorHAnsi" w:hAnsiTheme="minorHAnsi" w:cstheme="minorHAnsi"/>
          <w:b w:val="0"/>
          <w:i w:val="0"/>
          <w:sz w:val="24"/>
          <w:szCs w:val="24"/>
        </w:rPr>
      </w:pPr>
      <w:r w:rsidRPr="00FA16C4">
        <w:rPr>
          <w:rFonts w:asciiTheme="minorHAnsi" w:hAnsiTheme="minorHAnsi" w:cstheme="minorHAnsi"/>
          <w:b w:val="0"/>
          <w:i w:val="0"/>
          <w:sz w:val="24"/>
          <w:szCs w:val="24"/>
        </w:rPr>
        <w:t>usiluje v rámci svých možností a zkušeností o aktivní podporu zdraví</w:t>
      </w:r>
    </w:p>
    <w:p w14:paraId="3D547CEA" w14:textId="77777777" w:rsidR="008C1897" w:rsidRPr="00FA16C4" w:rsidRDefault="008C1897" w:rsidP="00534DA1">
      <w:pPr>
        <w:pStyle w:val="Styl11bTunKurzvaVpravo02cmPed1b"/>
        <w:numPr>
          <w:ilvl w:val="0"/>
          <w:numId w:val="81"/>
        </w:numPr>
        <w:autoSpaceDE/>
        <w:autoSpaceDN/>
        <w:rPr>
          <w:rFonts w:asciiTheme="minorHAnsi" w:hAnsiTheme="minorHAnsi" w:cstheme="minorHAnsi"/>
          <w:b w:val="0"/>
          <w:i w:val="0"/>
          <w:sz w:val="24"/>
          <w:szCs w:val="24"/>
        </w:rPr>
      </w:pPr>
      <w:r w:rsidRPr="00FA16C4">
        <w:rPr>
          <w:rFonts w:asciiTheme="minorHAnsi" w:hAnsiTheme="minorHAnsi" w:cstheme="minorHAnsi"/>
          <w:b w:val="0"/>
          <w:i w:val="0"/>
          <w:sz w:val="24"/>
          <w:szCs w:val="24"/>
        </w:rPr>
        <w:t>vyjádří vlastní názor k problematice zdraví a diskutuje o něm v kruhu vrstevníků, rodiny i v nejbližším okolí</w:t>
      </w:r>
    </w:p>
    <w:p w14:paraId="6D48E2B0" w14:textId="77777777" w:rsidR="008C1897" w:rsidRPr="00FA16C4" w:rsidRDefault="008C1897" w:rsidP="00534DA1">
      <w:pPr>
        <w:pStyle w:val="Styl11bTunKurzvaVpravo02cmPed1b"/>
        <w:numPr>
          <w:ilvl w:val="0"/>
          <w:numId w:val="81"/>
        </w:numPr>
        <w:autoSpaceDE/>
        <w:autoSpaceDN/>
        <w:rPr>
          <w:rFonts w:asciiTheme="minorHAnsi" w:hAnsiTheme="minorHAnsi" w:cstheme="minorHAnsi"/>
          <w:b w:val="0"/>
          <w:i w:val="0"/>
          <w:sz w:val="24"/>
          <w:szCs w:val="24"/>
        </w:rPr>
      </w:pPr>
      <w:r w:rsidRPr="00FA16C4">
        <w:rPr>
          <w:rFonts w:asciiTheme="minorHAnsi" w:hAnsiTheme="minorHAnsi" w:cstheme="minorHAnsi"/>
          <w:b w:val="0"/>
          <w:i w:val="0"/>
          <w:sz w:val="24"/>
          <w:szCs w:val="24"/>
        </w:rPr>
        <w:t>dává do souvislostí složení stravy a způsob stravování s rozvojem civilizačních nemocí a v rámci svých možností uplatňuje zdravé stravovací návyky</w:t>
      </w:r>
    </w:p>
    <w:p w14:paraId="202D774B" w14:textId="77777777" w:rsidR="008C1897" w:rsidRPr="00FA16C4" w:rsidRDefault="008C1897" w:rsidP="00534DA1">
      <w:pPr>
        <w:pStyle w:val="Styl11bTunKurzvaVpravo02cmPed1b"/>
        <w:numPr>
          <w:ilvl w:val="0"/>
          <w:numId w:val="81"/>
        </w:numPr>
        <w:autoSpaceDE/>
        <w:autoSpaceDN/>
        <w:rPr>
          <w:rFonts w:asciiTheme="minorHAnsi" w:hAnsiTheme="minorHAnsi" w:cstheme="minorHAnsi"/>
          <w:b w:val="0"/>
          <w:i w:val="0"/>
          <w:sz w:val="24"/>
          <w:szCs w:val="24"/>
        </w:rPr>
      </w:pPr>
      <w:r w:rsidRPr="00FA16C4">
        <w:rPr>
          <w:rFonts w:asciiTheme="minorHAnsi" w:hAnsiTheme="minorHAnsi" w:cstheme="minorHAnsi"/>
          <w:b w:val="0"/>
          <w:i w:val="0"/>
          <w:sz w:val="24"/>
          <w:szCs w:val="24"/>
        </w:rPr>
        <w:t>uplatňuje osvojené preventivní způsoby rozhodování, chování a jednání v souvislosti s běžnými, přenosnými, civilizačními a jinými chorobami; svěří se se zdravotním problémem a v případě potřeby vyhledá odbornou pomoc</w:t>
      </w:r>
    </w:p>
    <w:p w14:paraId="0B464DBE" w14:textId="77777777" w:rsidR="008C1897" w:rsidRPr="00FA16C4" w:rsidRDefault="008C1897" w:rsidP="00534DA1">
      <w:pPr>
        <w:pStyle w:val="Styl11bTunKurzvaVpravo02cmPed1b"/>
        <w:numPr>
          <w:ilvl w:val="0"/>
          <w:numId w:val="81"/>
        </w:numPr>
        <w:autoSpaceDE/>
        <w:autoSpaceDN/>
        <w:rPr>
          <w:rFonts w:asciiTheme="minorHAnsi" w:hAnsiTheme="minorHAnsi" w:cstheme="minorHAnsi"/>
          <w:b w:val="0"/>
          <w:i w:val="0"/>
          <w:sz w:val="24"/>
          <w:szCs w:val="24"/>
        </w:rPr>
      </w:pPr>
      <w:r w:rsidRPr="00FA16C4">
        <w:rPr>
          <w:rFonts w:asciiTheme="minorHAnsi" w:hAnsiTheme="minorHAnsi" w:cstheme="minorHAnsi"/>
          <w:b w:val="0"/>
          <w:i w:val="0"/>
          <w:sz w:val="24"/>
          <w:szCs w:val="24"/>
        </w:rPr>
        <w:lastRenderedPageBreak/>
        <w:t>projevuje odpovědný vztah k sobě samému, k vlastnímu dospívání a pravidlům zdravého životního stylu; dobrovolně se podílí na programech podpory zdraví v rámci školy a obce</w:t>
      </w:r>
    </w:p>
    <w:p w14:paraId="23212F2B" w14:textId="77777777" w:rsidR="008C1897" w:rsidRPr="00FA16C4" w:rsidRDefault="008C1897" w:rsidP="00534DA1">
      <w:pPr>
        <w:pStyle w:val="Styl11bTunKurzvaVpravo02cmPed1b"/>
        <w:numPr>
          <w:ilvl w:val="0"/>
          <w:numId w:val="81"/>
        </w:numPr>
        <w:autoSpaceDE/>
        <w:autoSpaceDN/>
        <w:rPr>
          <w:rFonts w:asciiTheme="minorHAnsi" w:hAnsiTheme="minorHAnsi" w:cstheme="minorHAnsi"/>
          <w:b w:val="0"/>
          <w:i w:val="0"/>
          <w:sz w:val="24"/>
          <w:szCs w:val="24"/>
        </w:rPr>
      </w:pPr>
      <w:r w:rsidRPr="00FA16C4">
        <w:rPr>
          <w:rFonts w:asciiTheme="minorHAnsi" w:hAnsiTheme="minorHAnsi" w:cstheme="minorHAnsi"/>
          <w:b w:val="0"/>
          <w:i w:val="0"/>
          <w:sz w:val="24"/>
          <w:szCs w:val="24"/>
        </w:rPr>
        <w:t>samostatně využívá osvojené kompenzační a relaxační techniky a sociální dovednosti k regeneraci organismu, překonávání únavy a předcházení stresovým situacím</w:t>
      </w:r>
    </w:p>
    <w:p w14:paraId="4B1B407D" w14:textId="77777777" w:rsidR="008C1897" w:rsidRPr="00FA16C4" w:rsidRDefault="008C1897" w:rsidP="00534DA1">
      <w:pPr>
        <w:pStyle w:val="Styl11bTunKurzvaVpravo02cmPed1b"/>
        <w:numPr>
          <w:ilvl w:val="0"/>
          <w:numId w:val="81"/>
        </w:numPr>
        <w:autoSpaceDE/>
        <w:autoSpaceDN/>
        <w:rPr>
          <w:rFonts w:asciiTheme="minorHAnsi" w:hAnsiTheme="minorHAnsi" w:cstheme="minorHAnsi"/>
          <w:b w:val="0"/>
          <w:i w:val="0"/>
          <w:sz w:val="24"/>
          <w:szCs w:val="24"/>
        </w:rPr>
      </w:pPr>
      <w:r w:rsidRPr="00FA16C4">
        <w:rPr>
          <w:rFonts w:asciiTheme="minorHAnsi" w:hAnsiTheme="minorHAnsi" w:cstheme="minorHAnsi"/>
          <w:b w:val="0"/>
          <w:i w:val="0"/>
          <w:sz w:val="24"/>
          <w:szCs w:val="24"/>
        </w:rPr>
        <w:t xml:space="preserve">respektuje změny v období dospívání, vhodně na ně reaguje;  </w:t>
      </w:r>
      <w:r w:rsidRPr="00FA16C4">
        <w:rPr>
          <w:rFonts w:asciiTheme="minorHAnsi" w:hAnsiTheme="minorHAnsi" w:cstheme="minorHAnsi"/>
          <w:b w:val="0"/>
          <w:i w:val="0"/>
          <w:strike/>
          <w:sz w:val="24"/>
          <w:szCs w:val="24"/>
        </w:rPr>
        <w:t>a</w:t>
      </w:r>
      <w:r w:rsidRPr="00FA16C4">
        <w:rPr>
          <w:rFonts w:asciiTheme="minorHAnsi" w:hAnsiTheme="minorHAnsi" w:cstheme="minorHAnsi"/>
          <w:b w:val="0"/>
          <w:i w:val="0"/>
          <w:sz w:val="24"/>
          <w:szCs w:val="24"/>
        </w:rPr>
        <w:t xml:space="preserve"> kultivovaně se chová k opačnému pohlaví</w:t>
      </w:r>
    </w:p>
    <w:p w14:paraId="6F85DA44" w14:textId="77777777" w:rsidR="008C1897" w:rsidRPr="00FA16C4" w:rsidRDefault="008C1897" w:rsidP="00534DA1">
      <w:pPr>
        <w:pStyle w:val="Styl11bTunKurzvaVpravo02cmPed1b"/>
        <w:numPr>
          <w:ilvl w:val="0"/>
          <w:numId w:val="81"/>
        </w:numPr>
        <w:autoSpaceDE/>
        <w:autoSpaceDN/>
        <w:rPr>
          <w:rFonts w:asciiTheme="minorHAnsi" w:hAnsiTheme="minorHAnsi" w:cstheme="minorHAnsi"/>
          <w:b w:val="0"/>
          <w:i w:val="0"/>
          <w:sz w:val="24"/>
          <w:szCs w:val="24"/>
        </w:rPr>
      </w:pPr>
      <w:r w:rsidRPr="00FA16C4">
        <w:rPr>
          <w:rFonts w:asciiTheme="minorHAnsi" w:hAnsiTheme="minorHAnsi" w:cstheme="minorHAnsi"/>
          <w:b w:val="0"/>
          <w:i w:val="0"/>
          <w:sz w:val="24"/>
          <w:szCs w:val="24"/>
        </w:rPr>
        <w:t>respektuje význam sexuality v souvislosti se zdravím, etikou, morálkou a pozitivními životními cíli; chápe význam zdrženlivosti v dospívání a odpovědného sexuálního chování</w:t>
      </w:r>
    </w:p>
    <w:p w14:paraId="7D136141" w14:textId="77777777" w:rsidR="008C1897" w:rsidRPr="00FA16C4" w:rsidRDefault="008C1897" w:rsidP="00534DA1">
      <w:pPr>
        <w:pStyle w:val="Styl11bTunKurzvaVpravo02cmPed1b"/>
        <w:numPr>
          <w:ilvl w:val="0"/>
          <w:numId w:val="81"/>
        </w:numPr>
        <w:autoSpaceDE/>
        <w:autoSpaceDN/>
        <w:rPr>
          <w:rFonts w:asciiTheme="minorHAnsi" w:hAnsiTheme="minorHAnsi" w:cstheme="minorHAnsi"/>
          <w:b w:val="0"/>
          <w:i w:val="0"/>
          <w:sz w:val="24"/>
          <w:szCs w:val="24"/>
        </w:rPr>
      </w:pPr>
      <w:r w:rsidRPr="00FA16C4">
        <w:rPr>
          <w:rFonts w:asciiTheme="minorHAnsi" w:hAnsiTheme="minorHAnsi" w:cstheme="minorHAnsi"/>
          <w:b w:val="0"/>
          <w:i w:val="0"/>
          <w:sz w:val="24"/>
          <w:szCs w:val="24"/>
        </w:rPr>
        <w:t>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p w14:paraId="6B86F2DF" w14:textId="77777777" w:rsidR="008C1897" w:rsidRPr="00FA16C4" w:rsidRDefault="008C1897" w:rsidP="00534DA1">
      <w:pPr>
        <w:pStyle w:val="Styl11bTunKurzvaVpravo02cmPed1b"/>
        <w:numPr>
          <w:ilvl w:val="0"/>
          <w:numId w:val="81"/>
        </w:numPr>
        <w:autoSpaceDE/>
        <w:autoSpaceDN/>
        <w:rPr>
          <w:rFonts w:asciiTheme="minorHAnsi" w:hAnsiTheme="minorHAnsi" w:cstheme="minorHAnsi"/>
          <w:b w:val="0"/>
          <w:i w:val="0"/>
          <w:sz w:val="24"/>
          <w:szCs w:val="24"/>
        </w:rPr>
      </w:pPr>
      <w:r w:rsidRPr="00FA16C4">
        <w:rPr>
          <w:rFonts w:asciiTheme="minorHAnsi" w:hAnsiTheme="minorHAnsi" w:cstheme="minorHAnsi"/>
          <w:b w:val="0"/>
          <w:i w:val="0"/>
          <w:sz w:val="24"/>
          <w:szCs w:val="24"/>
        </w:rPr>
        <w:t>vyhodnotí na základě svých znalostí a zkušeností možný manipulativní vliv vrstevníků, médií, sekt; uplatňuje osvojené dovednosti komunikační obrany proti manipulaci a agresi</w:t>
      </w:r>
    </w:p>
    <w:p w14:paraId="33204362" w14:textId="77777777" w:rsidR="008C1897" w:rsidRPr="00FA16C4" w:rsidRDefault="008C1897" w:rsidP="00534DA1">
      <w:pPr>
        <w:pStyle w:val="StylStyl11bTunKurzvaVpravo02cmPed1bZa3"/>
        <w:numPr>
          <w:ilvl w:val="0"/>
          <w:numId w:val="81"/>
        </w:numPr>
        <w:spacing w:after="0"/>
        <w:rPr>
          <w:rFonts w:asciiTheme="minorHAnsi" w:hAnsiTheme="minorHAnsi" w:cstheme="minorHAnsi"/>
          <w:b w:val="0"/>
          <w:i w:val="0"/>
          <w:sz w:val="24"/>
          <w:szCs w:val="24"/>
        </w:rPr>
      </w:pPr>
      <w:r w:rsidRPr="00FA16C4">
        <w:rPr>
          <w:rFonts w:asciiTheme="minorHAnsi" w:hAnsiTheme="minorHAnsi" w:cstheme="minorHAnsi"/>
          <w:b w:val="0"/>
          <w:i w:val="0"/>
          <w:sz w:val="24"/>
          <w:szCs w:val="24"/>
        </w:rPr>
        <w:t>projevuje odpovědné chování v rizikových situacích silniční a železniční dopravy; aktivně předchází situacím ohrožení zdraví</w:t>
      </w:r>
      <w:r w:rsidRPr="00FA16C4">
        <w:rPr>
          <w:rFonts w:asciiTheme="minorHAnsi" w:hAnsiTheme="minorHAnsi" w:cstheme="minorHAnsi"/>
          <w:b w:val="0"/>
          <w:i w:val="0"/>
          <w:strike/>
          <w:sz w:val="24"/>
          <w:szCs w:val="24"/>
        </w:rPr>
        <w:t>,</w:t>
      </w:r>
      <w:r w:rsidRPr="00FA16C4">
        <w:rPr>
          <w:rFonts w:asciiTheme="minorHAnsi" w:hAnsiTheme="minorHAnsi" w:cstheme="minorHAnsi"/>
          <w:b w:val="0"/>
          <w:i w:val="0"/>
          <w:sz w:val="24"/>
          <w:szCs w:val="24"/>
        </w:rPr>
        <w:t xml:space="preserve"> a osobního bezpečí; v případě potřeby poskytne adekvátní první pomoc</w:t>
      </w:r>
    </w:p>
    <w:p w14:paraId="77C5CF81" w14:textId="77777777" w:rsidR="008C1897" w:rsidRPr="00FA16C4" w:rsidRDefault="008C1897" w:rsidP="00534DA1">
      <w:pPr>
        <w:pStyle w:val="Odstavecseseznamem"/>
        <w:numPr>
          <w:ilvl w:val="0"/>
          <w:numId w:val="81"/>
        </w:numPr>
        <w:spacing w:line="240" w:lineRule="auto"/>
        <w:rPr>
          <w:rFonts w:cstheme="minorHAnsi"/>
        </w:rPr>
      </w:pPr>
      <w:r w:rsidRPr="00FA16C4">
        <w:rPr>
          <w:rFonts w:cstheme="minorHAnsi"/>
        </w:rPr>
        <w:t>uplatňuje adekvátní způsoby chování a ochrany v modelových situacích ohrožení, nebezpečí i mimořádných událostí</w:t>
      </w:r>
    </w:p>
    <w:p w14:paraId="7AB67DF2" w14:textId="77777777" w:rsidR="00370C0C" w:rsidRPr="00FA16C4" w:rsidRDefault="00370C0C" w:rsidP="00370C0C">
      <w:pPr>
        <w:spacing w:line="240" w:lineRule="auto"/>
        <w:rPr>
          <w:rFonts w:cstheme="minorHAnsi"/>
          <w:sz w:val="28"/>
          <w:szCs w:val="28"/>
        </w:rPr>
      </w:pPr>
    </w:p>
    <w:p w14:paraId="460AB74E" w14:textId="77777777" w:rsidR="00370C0C" w:rsidRPr="00FA16C4" w:rsidRDefault="00370C0C" w:rsidP="00370C0C">
      <w:pPr>
        <w:pStyle w:val="Default"/>
        <w:jc w:val="both"/>
        <w:rPr>
          <w:rFonts w:asciiTheme="minorHAnsi" w:hAnsiTheme="minorHAnsi" w:cstheme="minorHAnsi"/>
          <w:b/>
          <w:bCs/>
          <w:color w:val="auto"/>
        </w:rPr>
      </w:pPr>
      <w:r w:rsidRPr="00FA16C4">
        <w:rPr>
          <w:rFonts w:asciiTheme="minorHAnsi" w:hAnsiTheme="minorHAnsi" w:cstheme="minorHAnsi"/>
          <w:b/>
          <w:bCs/>
          <w:color w:val="auto"/>
          <w:sz w:val="28"/>
          <w:szCs w:val="28"/>
        </w:rPr>
        <w:t>Minimální úroveň očekávaných výstupů výchovy ke zdraví v rámci podpůrných opatření je následující:</w:t>
      </w:r>
      <w:r w:rsidRPr="00FA16C4">
        <w:rPr>
          <w:rFonts w:asciiTheme="minorHAnsi" w:hAnsiTheme="minorHAnsi" w:cstheme="minorHAnsi"/>
          <w:b/>
          <w:bCs/>
          <w:color w:val="auto"/>
        </w:rPr>
        <w:t xml:space="preserve"> </w:t>
      </w:r>
    </w:p>
    <w:p w14:paraId="2427180F" w14:textId="77777777" w:rsidR="00370C0C" w:rsidRPr="00FA16C4" w:rsidRDefault="00370C0C" w:rsidP="00370C0C">
      <w:pPr>
        <w:pStyle w:val="Default"/>
        <w:jc w:val="both"/>
        <w:rPr>
          <w:rFonts w:asciiTheme="minorHAnsi" w:hAnsiTheme="minorHAnsi" w:cstheme="minorHAnsi"/>
          <w:bCs/>
          <w:color w:val="auto"/>
        </w:rPr>
      </w:pPr>
      <w:r w:rsidRPr="00FA16C4">
        <w:rPr>
          <w:rFonts w:asciiTheme="minorHAnsi" w:hAnsiTheme="minorHAnsi" w:cstheme="minorHAnsi"/>
          <w:bCs/>
          <w:color w:val="auto"/>
        </w:rPr>
        <w:t>Žák:</w:t>
      </w:r>
    </w:p>
    <w:p w14:paraId="0AD2C06F" w14:textId="77777777" w:rsidR="00370C0C" w:rsidRPr="00FA16C4" w:rsidRDefault="00370C0C" w:rsidP="00534DA1">
      <w:pPr>
        <w:pStyle w:val="Default"/>
        <w:numPr>
          <w:ilvl w:val="0"/>
          <w:numId w:val="135"/>
        </w:numPr>
        <w:rPr>
          <w:rFonts w:asciiTheme="minorHAnsi" w:hAnsiTheme="minorHAnsi" w:cstheme="minorHAnsi"/>
          <w:color w:val="auto"/>
        </w:rPr>
      </w:pPr>
      <w:r w:rsidRPr="00FA16C4">
        <w:rPr>
          <w:rFonts w:asciiTheme="minorHAnsi" w:hAnsiTheme="minorHAnsi" w:cstheme="minorHAnsi"/>
          <w:iCs/>
          <w:color w:val="auto"/>
        </w:rPr>
        <w:t xml:space="preserve">chápe význam dobrého soužití mezi vrstevníky i členy rodiny </w:t>
      </w:r>
    </w:p>
    <w:p w14:paraId="522D12A7" w14:textId="77777777" w:rsidR="00370C0C" w:rsidRPr="00FA16C4" w:rsidRDefault="00370C0C" w:rsidP="00534DA1">
      <w:pPr>
        <w:pStyle w:val="Default"/>
        <w:numPr>
          <w:ilvl w:val="0"/>
          <w:numId w:val="135"/>
        </w:numPr>
        <w:rPr>
          <w:rFonts w:asciiTheme="minorHAnsi" w:hAnsiTheme="minorHAnsi" w:cstheme="minorHAnsi"/>
          <w:color w:val="auto"/>
        </w:rPr>
      </w:pPr>
      <w:r w:rsidRPr="00FA16C4">
        <w:rPr>
          <w:rFonts w:asciiTheme="minorHAnsi" w:hAnsiTheme="minorHAnsi" w:cstheme="minorHAnsi"/>
          <w:iCs/>
          <w:color w:val="auto"/>
        </w:rPr>
        <w:t xml:space="preserve">uvědomuje si základní životní potřeby a jejich naplňování ve shodě se zdravím </w:t>
      </w:r>
    </w:p>
    <w:p w14:paraId="26317094" w14:textId="77777777" w:rsidR="00370C0C" w:rsidRPr="00FA16C4" w:rsidRDefault="00370C0C" w:rsidP="00534DA1">
      <w:pPr>
        <w:pStyle w:val="Default"/>
        <w:numPr>
          <w:ilvl w:val="0"/>
          <w:numId w:val="135"/>
        </w:numPr>
        <w:rPr>
          <w:rFonts w:asciiTheme="minorHAnsi" w:hAnsiTheme="minorHAnsi" w:cstheme="minorHAnsi"/>
          <w:color w:val="auto"/>
        </w:rPr>
      </w:pPr>
      <w:r w:rsidRPr="00FA16C4">
        <w:rPr>
          <w:rFonts w:asciiTheme="minorHAnsi" w:hAnsiTheme="minorHAnsi" w:cstheme="minorHAnsi"/>
          <w:iCs/>
          <w:color w:val="auto"/>
        </w:rPr>
        <w:t xml:space="preserve">respektuje zdravotní stav svůj i svých vrstevníků a v rámci svých možností usiluje o aktivní podporu zdraví </w:t>
      </w:r>
    </w:p>
    <w:p w14:paraId="51B8A46C" w14:textId="77777777" w:rsidR="00370C0C" w:rsidRPr="00FA16C4" w:rsidRDefault="00370C0C" w:rsidP="00534DA1">
      <w:pPr>
        <w:pStyle w:val="Default"/>
        <w:numPr>
          <w:ilvl w:val="0"/>
          <w:numId w:val="135"/>
        </w:numPr>
        <w:rPr>
          <w:rFonts w:asciiTheme="minorHAnsi" w:hAnsiTheme="minorHAnsi" w:cstheme="minorHAnsi"/>
          <w:color w:val="auto"/>
        </w:rPr>
      </w:pPr>
      <w:r w:rsidRPr="00FA16C4">
        <w:rPr>
          <w:rFonts w:asciiTheme="minorHAnsi" w:hAnsiTheme="minorHAnsi" w:cstheme="minorHAnsi"/>
          <w:iCs/>
          <w:color w:val="auto"/>
        </w:rPr>
        <w:t xml:space="preserve">projevuje zdravé sebevědomí a preferuje ve styku s vrstevníky pozitivní životní cíle, hodnoty a zájmy </w:t>
      </w:r>
    </w:p>
    <w:p w14:paraId="3388A817" w14:textId="77777777" w:rsidR="00370C0C" w:rsidRPr="00FA16C4" w:rsidRDefault="00370C0C" w:rsidP="00534DA1">
      <w:pPr>
        <w:pStyle w:val="Default"/>
        <w:numPr>
          <w:ilvl w:val="0"/>
          <w:numId w:val="135"/>
        </w:numPr>
        <w:rPr>
          <w:rFonts w:asciiTheme="minorHAnsi" w:hAnsiTheme="minorHAnsi" w:cstheme="minorHAnsi"/>
          <w:color w:val="auto"/>
        </w:rPr>
      </w:pPr>
      <w:r w:rsidRPr="00FA16C4">
        <w:rPr>
          <w:rFonts w:asciiTheme="minorHAnsi" w:hAnsiTheme="minorHAnsi" w:cstheme="minorHAnsi"/>
          <w:iCs/>
          <w:color w:val="auto"/>
        </w:rPr>
        <w:t xml:space="preserve">dodržuje správné stravovací návyky a v rámci svých možností uplatňuje zásady správné výživy a zdravého stravování </w:t>
      </w:r>
    </w:p>
    <w:p w14:paraId="1CA54091" w14:textId="77777777" w:rsidR="00370C0C" w:rsidRPr="00FA16C4" w:rsidRDefault="00370C0C" w:rsidP="00534DA1">
      <w:pPr>
        <w:pStyle w:val="Default"/>
        <w:numPr>
          <w:ilvl w:val="0"/>
          <w:numId w:val="135"/>
        </w:numPr>
        <w:rPr>
          <w:rFonts w:asciiTheme="minorHAnsi" w:hAnsiTheme="minorHAnsi" w:cstheme="minorHAnsi"/>
          <w:color w:val="auto"/>
        </w:rPr>
      </w:pPr>
      <w:r w:rsidRPr="00FA16C4">
        <w:rPr>
          <w:rFonts w:asciiTheme="minorHAnsi" w:hAnsiTheme="minorHAnsi" w:cstheme="minorHAnsi"/>
          <w:iCs/>
          <w:color w:val="auto"/>
        </w:rPr>
        <w:t xml:space="preserve">svěří se se zdravotním problémem </w:t>
      </w:r>
    </w:p>
    <w:p w14:paraId="0AAAB5B9" w14:textId="77777777" w:rsidR="00370C0C" w:rsidRPr="00FA16C4" w:rsidRDefault="00370C0C" w:rsidP="00534DA1">
      <w:pPr>
        <w:pStyle w:val="Default"/>
        <w:numPr>
          <w:ilvl w:val="0"/>
          <w:numId w:val="135"/>
        </w:numPr>
        <w:rPr>
          <w:rFonts w:asciiTheme="minorHAnsi" w:hAnsiTheme="minorHAnsi" w:cstheme="minorHAnsi"/>
          <w:color w:val="auto"/>
        </w:rPr>
      </w:pPr>
      <w:r w:rsidRPr="00FA16C4">
        <w:rPr>
          <w:rFonts w:asciiTheme="minorHAnsi" w:hAnsiTheme="minorHAnsi" w:cstheme="minorHAnsi"/>
          <w:iCs/>
          <w:color w:val="auto"/>
        </w:rPr>
        <w:t xml:space="preserve">dává do souvislosti zdravotní a psychosociální rizika spojená se zneužíváním návykových látek a provozováním hazardních her </w:t>
      </w:r>
    </w:p>
    <w:p w14:paraId="520A32C7" w14:textId="77777777" w:rsidR="00370C0C" w:rsidRPr="00FA16C4" w:rsidRDefault="00370C0C" w:rsidP="00534DA1">
      <w:pPr>
        <w:pStyle w:val="Default"/>
        <w:numPr>
          <w:ilvl w:val="0"/>
          <w:numId w:val="135"/>
        </w:numPr>
        <w:rPr>
          <w:rFonts w:asciiTheme="minorHAnsi" w:hAnsiTheme="minorHAnsi" w:cstheme="minorHAnsi"/>
          <w:color w:val="auto"/>
        </w:rPr>
      </w:pPr>
      <w:r w:rsidRPr="00FA16C4">
        <w:rPr>
          <w:rFonts w:asciiTheme="minorHAnsi" w:hAnsiTheme="minorHAnsi" w:cstheme="minorHAnsi"/>
          <w:iCs/>
          <w:color w:val="auto"/>
        </w:rPr>
        <w:t xml:space="preserve">uplatňuje osvojené sociální dovednosti při kontaktu se sociálně patologickými jevy </w:t>
      </w:r>
    </w:p>
    <w:p w14:paraId="6C4ADB73" w14:textId="77777777" w:rsidR="00370C0C" w:rsidRPr="00FA16C4" w:rsidRDefault="00370C0C" w:rsidP="00534DA1">
      <w:pPr>
        <w:pStyle w:val="Default"/>
        <w:numPr>
          <w:ilvl w:val="0"/>
          <w:numId w:val="135"/>
        </w:numPr>
        <w:rPr>
          <w:rFonts w:asciiTheme="minorHAnsi" w:hAnsiTheme="minorHAnsi" w:cstheme="minorHAnsi"/>
          <w:color w:val="auto"/>
        </w:rPr>
      </w:pPr>
      <w:r w:rsidRPr="00FA16C4">
        <w:rPr>
          <w:rFonts w:asciiTheme="minorHAnsi" w:hAnsiTheme="minorHAnsi" w:cstheme="minorHAnsi"/>
          <w:iCs/>
          <w:color w:val="auto"/>
        </w:rPr>
        <w:t xml:space="preserve">zaujímá odmítavé postoje ke všem formám brutality a násilí </w:t>
      </w:r>
    </w:p>
    <w:p w14:paraId="0ED1BED8" w14:textId="77777777" w:rsidR="00370C0C" w:rsidRPr="00FA16C4" w:rsidRDefault="00370C0C" w:rsidP="00534DA1">
      <w:pPr>
        <w:pStyle w:val="Default"/>
        <w:numPr>
          <w:ilvl w:val="0"/>
          <w:numId w:val="135"/>
        </w:numPr>
        <w:rPr>
          <w:rFonts w:asciiTheme="minorHAnsi" w:hAnsiTheme="minorHAnsi" w:cstheme="minorHAnsi"/>
          <w:color w:val="auto"/>
        </w:rPr>
      </w:pPr>
      <w:r w:rsidRPr="00FA16C4">
        <w:rPr>
          <w:rFonts w:asciiTheme="minorHAnsi" w:hAnsiTheme="minorHAnsi" w:cstheme="minorHAnsi"/>
          <w:iCs/>
          <w:color w:val="auto"/>
        </w:rPr>
        <w:lastRenderedPageBreak/>
        <w:t xml:space="preserve">uplatňuje způsoby bezpečného chování v sociálním kontaktu s vrstevníky, při komunikaci s neznámými lidmi, v konfliktních a krizových situacích a v případě potřeby vyhledá odbornou pomoc; ví o centrech odborné pomoci, vyhledá a použije jejich telefonní čísla </w:t>
      </w:r>
    </w:p>
    <w:p w14:paraId="1F9325E2" w14:textId="77777777" w:rsidR="00370C0C" w:rsidRPr="00FA16C4" w:rsidRDefault="00370C0C" w:rsidP="00534DA1">
      <w:pPr>
        <w:pStyle w:val="Odstavecseseznamem"/>
        <w:numPr>
          <w:ilvl w:val="0"/>
          <w:numId w:val="142"/>
        </w:numPr>
        <w:spacing w:line="240" w:lineRule="auto"/>
        <w:rPr>
          <w:rFonts w:cstheme="minorHAnsi"/>
        </w:rPr>
      </w:pPr>
      <w:r w:rsidRPr="00FA16C4">
        <w:rPr>
          <w:rFonts w:cstheme="minorHAnsi"/>
          <w:iCs/>
          <w:sz w:val="24"/>
        </w:rPr>
        <w:t>chová se odpovědně při mimořádných událostech a prakticky využívá základní znalosti první pomoci při likvidaci následků hromadného zasažení obyvatel</w:t>
      </w:r>
    </w:p>
    <w:p w14:paraId="6B211887" w14:textId="77777777" w:rsidR="008C1897" w:rsidRPr="00FA16C4" w:rsidRDefault="008C1897" w:rsidP="008C1897">
      <w:pPr>
        <w:pStyle w:val="Default"/>
        <w:ind w:firstLine="560"/>
        <w:jc w:val="both"/>
        <w:rPr>
          <w:rFonts w:asciiTheme="minorHAnsi" w:hAnsiTheme="minorHAnsi" w:cstheme="minorHAnsi"/>
          <w:b/>
          <w:color w:val="auto"/>
          <w:sz w:val="32"/>
          <w:szCs w:val="32"/>
        </w:rPr>
      </w:pPr>
    </w:p>
    <w:p w14:paraId="6FB6F38B" w14:textId="77777777" w:rsidR="00370C0C" w:rsidRPr="00FA16C4" w:rsidRDefault="00370C0C" w:rsidP="008C1897">
      <w:pPr>
        <w:pStyle w:val="TextodatsvecRVPZV11bZarovnatdoblokuPrvndek1cmPed6b"/>
        <w:spacing w:before="0"/>
        <w:rPr>
          <w:rFonts w:asciiTheme="minorHAnsi" w:hAnsiTheme="minorHAnsi" w:cstheme="minorHAnsi"/>
          <w:b/>
          <w:sz w:val="32"/>
          <w:szCs w:val="32"/>
          <w:lang w:val="cs-CZ"/>
        </w:rPr>
      </w:pPr>
      <w:r w:rsidRPr="00FA16C4">
        <w:rPr>
          <w:rFonts w:asciiTheme="minorHAnsi" w:hAnsiTheme="minorHAnsi" w:cstheme="minorHAnsi"/>
          <w:b/>
          <w:sz w:val="32"/>
          <w:szCs w:val="32"/>
          <w:lang w:val="cs-CZ"/>
        </w:rPr>
        <w:t>Tělesná výchova</w:t>
      </w:r>
    </w:p>
    <w:p w14:paraId="58AA091D" w14:textId="77777777" w:rsidR="008C1897" w:rsidRPr="00FA16C4" w:rsidRDefault="008C1897" w:rsidP="008C1897">
      <w:pPr>
        <w:pStyle w:val="TextodatsvecRVPZV11bZarovnatdoblokuPrvndek1cmPed6b"/>
        <w:spacing w:before="0"/>
        <w:rPr>
          <w:rFonts w:asciiTheme="minorHAnsi" w:hAnsiTheme="minorHAnsi" w:cstheme="minorHAnsi"/>
          <w:sz w:val="24"/>
        </w:rPr>
      </w:pPr>
      <w:r w:rsidRPr="00FA16C4">
        <w:rPr>
          <w:rFonts w:asciiTheme="minorHAnsi" w:hAnsiTheme="minorHAnsi" w:cstheme="minorHAnsi"/>
          <w:sz w:val="24"/>
        </w:rPr>
        <w:t xml:space="preserve">Vzdělávací obor </w:t>
      </w:r>
      <w:r w:rsidRPr="00FA16C4">
        <w:rPr>
          <w:rFonts w:asciiTheme="minorHAnsi" w:hAnsiTheme="minorHAnsi" w:cstheme="minorHAnsi"/>
          <w:bCs/>
          <w:sz w:val="24"/>
        </w:rPr>
        <w:t>Tělesná výchova</w:t>
      </w:r>
      <w:r w:rsidRPr="00FA16C4">
        <w:rPr>
          <w:rFonts w:asciiTheme="minorHAnsi" w:hAnsiTheme="minorHAnsi" w:cstheme="minorHAnsi"/>
          <w:sz w:val="24"/>
        </w:rPr>
        <w:t xml:space="preserve"> jako součást komplexnějšího vzdělávání žáků v problematice zdraví směřuje na jedné straně k poznání vlastních pohybových možností a zájmů, na druhé straně 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Předpokladem pro osvojování pohybových dovedností je v základním vzdělávání žákův prožitek z pohybu a z komunikace při pohybu, dobře zvládnutá dovednost pak zpětně kvalitu jeho prožitku umocňuje. V tělesné výchově je velmi důležité motivační hodnocení žáků, které vychází ze somatotypu žáka a je postaveno na posuzování osobních výkonů každého jednotlivce a jejich zlepšování – bez paušálního porovnávání žáků podle výkonových norem (tabulky, grafy aj.), které neberou v úvahu růstové a genetické předpoklady a aktuální zdravotní stav žáků.</w:t>
      </w:r>
    </w:p>
    <w:p w14:paraId="0E2C93DA" w14:textId="77777777" w:rsidR="008C1897" w:rsidRPr="00FA16C4" w:rsidRDefault="008C1897" w:rsidP="008C1897">
      <w:pPr>
        <w:pStyle w:val="Mezera"/>
        <w:rPr>
          <w:rFonts w:asciiTheme="minorHAnsi" w:hAnsiTheme="minorHAnsi" w:cstheme="minorHAnsi"/>
          <w:sz w:val="24"/>
          <w:szCs w:val="24"/>
          <w:lang w:val="cs-CZ"/>
        </w:rPr>
      </w:pPr>
    </w:p>
    <w:p w14:paraId="5F30BE67" w14:textId="77777777" w:rsidR="00FF1FB8" w:rsidRPr="00FA16C4" w:rsidRDefault="006D69AA">
      <w:pPr>
        <w:pStyle w:val="Nadpis2"/>
        <w:spacing w:before="299" w:after="299"/>
        <w:rPr>
          <w:bdr w:val="nil"/>
        </w:rPr>
      </w:pPr>
      <w:bookmarkStart w:id="65" w:name="_Toc165620550"/>
      <w:r w:rsidRPr="00FA16C4">
        <w:rPr>
          <w:bdr w:val="nil"/>
        </w:rPr>
        <w:t>Tělesná výchova</w:t>
      </w:r>
      <w:bookmarkEnd w:id="65"/>
      <w:r w:rsidRPr="00FA16C4">
        <w:rPr>
          <w:bdr w:val="nil"/>
        </w:rPr>
        <w:t> </w:t>
      </w:r>
    </w:p>
    <w:tbl>
      <w:tblPr>
        <w:tblStyle w:val="TabulkaP1"/>
        <w:tblW w:w="4250" w:type="pct"/>
        <w:tblCellMar>
          <w:left w:w="15" w:type="dxa"/>
          <w:right w:w="15" w:type="dxa"/>
        </w:tblCellMar>
        <w:tblLook w:val="04A0" w:firstRow="1" w:lastRow="0" w:firstColumn="1" w:lastColumn="0" w:noHBand="0" w:noVBand="1"/>
      </w:tblPr>
      <w:tblGrid>
        <w:gridCol w:w="2535"/>
        <w:gridCol w:w="2661"/>
        <w:gridCol w:w="2535"/>
        <w:gridCol w:w="2535"/>
        <w:gridCol w:w="1376"/>
      </w:tblGrid>
      <w:tr w:rsidR="00FA16C4" w:rsidRPr="00FA16C4" w14:paraId="0969144B"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C0555B3"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bdr w:val="nil"/>
              </w:rPr>
              <w:t>Počet vyučovacích hodin za týden</w:t>
            </w:r>
            <w:r w:rsidR="009D2A2B" w:rsidRPr="00FA16C4">
              <w:rPr>
                <w:rFonts w:ascii="Calibri" w:eastAsia="Calibri" w:hAnsi="Calibri" w:cs="Calibri"/>
                <w:b/>
                <w:bCs/>
                <w:bdr w:val="nil"/>
              </w:rPr>
              <w:t xml:space="preserve"> – G8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B59D87" w14:textId="77777777" w:rsidR="00427741" w:rsidRPr="00FA16C4" w:rsidRDefault="006D69AA" w:rsidP="009D2A2B">
            <w:pPr>
              <w:shd w:val="clear" w:color="auto" w:fill="9CC2E5"/>
              <w:spacing w:line="240" w:lineRule="auto"/>
              <w:jc w:val="center"/>
              <w:rPr>
                <w:bdr w:val="nil"/>
              </w:rPr>
            </w:pPr>
            <w:r w:rsidRPr="00FA16C4">
              <w:rPr>
                <w:rFonts w:ascii="Calibri" w:eastAsia="Calibri" w:hAnsi="Calibri" w:cs="Calibri"/>
                <w:b/>
                <w:bCs/>
                <w:bdr w:val="nil"/>
              </w:rPr>
              <w:t>Celkem</w:t>
            </w:r>
          </w:p>
        </w:tc>
      </w:tr>
      <w:tr w:rsidR="00FA16C4" w:rsidRPr="00FA16C4" w14:paraId="13687F8C" w14:textId="77777777" w:rsidTr="00027D5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3C4954" w14:textId="77777777" w:rsidR="009D2A2B" w:rsidRPr="00FA16C4" w:rsidRDefault="009D2A2B">
            <w:pPr>
              <w:keepNext/>
              <w:shd w:val="clear" w:color="auto" w:fill="DEEAF6"/>
              <w:spacing w:line="240" w:lineRule="auto"/>
              <w:jc w:val="center"/>
              <w:rPr>
                <w:bdr w:val="nil"/>
              </w:rPr>
            </w:pPr>
            <w:r w:rsidRPr="00FA16C4">
              <w:rPr>
                <w:rFonts w:ascii="Calibri" w:eastAsia="Calibri" w:hAnsi="Calibri" w:cs="Calibri"/>
                <w:bdr w:val="nil"/>
              </w:rPr>
              <w:t>prima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D5EB50" w14:textId="77777777" w:rsidR="009D2A2B" w:rsidRPr="00FA16C4" w:rsidRDefault="009D2A2B">
            <w:pPr>
              <w:keepNext/>
              <w:shd w:val="clear" w:color="auto" w:fill="DEEAF6"/>
              <w:spacing w:line="240" w:lineRule="auto"/>
              <w:jc w:val="center"/>
              <w:rPr>
                <w:bdr w:val="nil"/>
              </w:rPr>
            </w:pPr>
            <w:r w:rsidRPr="00FA16C4">
              <w:rPr>
                <w:rFonts w:ascii="Calibri" w:eastAsia="Calibri" w:hAnsi="Calibri" w:cs="Calibri"/>
                <w:bdr w:val="nil"/>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B14710" w14:textId="77777777" w:rsidR="009D2A2B" w:rsidRPr="00FA16C4" w:rsidRDefault="009D2A2B">
            <w:pPr>
              <w:keepNext/>
              <w:shd w:val="clear" w:color="auto" w:fill="DEEAF6"/>
              <w:spacing w:line="240" w:lineRule="auto"/>
              <w:jc w:val="center"/>
              <w:rPr>
                <w:bdr w:val="nil"/>
              </w:rPr>
            </w:pPr>
            <w:r w:rsidRPr="00FA16C4">
              <w:rPr>
                <w:rFonts w:ascii="Calibri" w:eastAsia="Calibri" w:hAnsi="Calibri" w:cs="Calibri"/>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FFF2FA" w14:textId="77777777" w:rsidR="009D2A2B" w:rsidRPr="00FA16C4" w:rsidRDefault="009D2A2B">
            <w:pPr>
              <w:keepNext/>
              <w:shd w:val="clear" w:color="auto" w:fill="DEEAF6"/>
              <w:spacing w:line="240" w:lineRule="auto"/>
              <w:jc w:val="center"/>
              <w:rPr>
                <w:bdr w:val="nil"/>
              </w:rPr>
            </w:pPr>
            <w:r w:rsidRPr="00FA16C4">
              <w:rPr>
                <w:rFonts w:ascii="Calibri" w:eastAsia="Calibri" w:hAnsi="Calibri" w:cs="Calibri"/>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44192335" w14:textId="77777777" w:rsidR="009D2A2B" w:rsidRPr="00FA16C4" w:rsidRDefault="009D2A2B"/>
        </w:tc>
      </w:tr>
      <w:tr w:rsidR="00FA16C4" w:rsidRPr="00FA16C4" w14:paraId="5871B756"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F1E8CA" w14:textId="77777777" w:rsidR="009D2A2B" w:rsidRPr="00FA16C4" w:rsidRDefault="009D2A2B">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7C5970" w14:textId="77777777" w:rsidR="009D2A2B" w:rsidRPr="00FA16C4" w:rsidRDefault="009D2A2B">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7FDF2D" w14:textId="77777777" w:rsidR="009D2A2B" w:rsidRPr="00FA16C4" w:rsidRDefault="009D2A2B" w:rsidP="00427741">
            <w:pPr>
              <w:keepNext/>
              <w:spacing w:line="240" w:lineRule="auto"/>
              <w:jc w:val="center"/>
              <w:rPr>
                <w:bdr w:val="nil"/>
              </w:rPr>
            </w:pPr>
            <w:r w:rsidRPr="00FA16C4">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191BF" w14:textId="77777777" w:rsidR="009D2A2B" w:rsidRPr="00FA16C4" w:rsidRDefault="009D2A2B">
            <w:pPr>
              <w:keepNext/>
              <w:spacing w:line="240" w:lineRule="auto"/>
              <w:jc w:val="center"/>
              <w:rPr>
                <w:bdr w:val="nil"/>
              </w:rPr>
            </w:pPr>
            <w:r w:rsidRPr="00FA16C4">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612267" w14:textId="77777777" w:rsidR="009D2A2B" w:rsidRPr="00FA16C4" w:rsidRDefault="009D2A2B">
            <w:pPr>
              <w:keepNext/>
              <w:spacing w:line="240" w:lineRule="auto"/>
              <w:jc w:val="center"/>
              <w:rPr>
                <w:b/>
                <w:bdr w:val="nil"/>
              </w:rPr>
            </w:pPr>
            <w:r w:rsidRPr="00FA16C4">
              <w:rPr>
                <w:rFonts w:ascii="Calibri" w:eastAsia="Calibri" w:hAnsi="Calibri" w:cs="Calibri"/>
                <w:b/>
                <w:bdr w:val="nil"/>
              </w:rPr>
              <w:t>8</w:t>
            </w:r>
          </w:p>
        </w:tc>
      </w:tr>
      <w:tr w:rsidR="00FA16C4" w:rsidRPr="00FA16C4" w14:paraId="2EFB05FE"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934A11" w14:textId="77777777" w:rsidR="009D2A2B" w:rsidRPr="00FA16C4" w:rsidRDefault="009D2A2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D3043" w14:textId="77777777" w:rsidR="009D2A2B" w:rsidRPr="00FA16C4" w:rsidRDefault="009D2A2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815C1F" w14:textId="77777777" w:rsidR="009D2A2B" w:rsidRPr="00FA16C4" w:rsidRDefault="009D2A2B" w:rsidP="00427741">
            <w:pPr>
              <w:jc w:val="center"/>
            </w:pPr>
            <w:r w:rsidRPr="00FA16C4">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B7ECAD" w14:textId="77777777" w:rsidR="009D2A2B" w:rsidRPr="00FA16C4" w:rsidRDefault="009D2A2B" w:rsidP="009D2A2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FF7367" w14:textId="77777777" w:rsidR="009D2A2B" w:rsidRPr="00FA16C4" w:rsidRDefault="009D2A2B"/>
        </w:tc>
      </w:tr>
    </w:tbl>
    <w:p w14:paraId="6F21B75D" w14:textId="77777777" w:rsidR="00FF1FB8" w:rsidRPr="00FA16C4" w:rsidRDefault="006D69AA">
      <w:pPr>
        <w:rPr>
          <w:bdr w:val="nil"/>
        </w:rPr>
      </w:pPr>
      <w:r w:rsidRPr="00FA16C4">
        <w:rPr>
          <w:bdr w:val="nil"/>
        </w:rPr>
        <w:t>   </w:t>
      </w:r>
    </w:p>
    <w:tbl>
      <w:tblPr>
        <w:tblStyle w:val="TabulkaP1"/>
        <w:tblW w:w="4250" w:type="pct"/>
        <w:tblCellMar>
          <w:left w:w="15" w:type="dxa"/>
          <w:right w:w="15" w:type="dxa"/>
        </w:tblCellMar>
        <w:tblLook w:val="04A0" w:firstRow="1" w:lastRow="0" w:firstColumn="1" w:lastColumn="0" w:noHBand="0" w:noVBand="1"/>
      </w:tblPr>
      <w:tblGrid>
        <w:gridCol w:w="5133"/>
        <w:gridCol w:w="5133"/>
        <w:gridCol w:w="1376"/>
      </w:tblGrid>
      <w:tr w:rsidR="00FA16C4" w:rsidRPr="00FA16C4" w14:paraId="4C03E11A" w14:textId="77777777" w:rsidTr="00027D50">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B845FAC" w14:textId="77777777" w:rsidR="009D2A2B" w:rsidRPr="00FA16C4" w:rsidRDefault="009D2A2B" w:rsidP="00027D50">
            <w:pPr>
              <w:shd w:val="clear" w:color="auto" w:fill="9CC2E5"/>
              <w:spacing w:line="240" w:lineRule="auto"/>
              <w:jc w:val="center"/>
              <w:rPr>
                <w:bdr w:val="nil"/>
              </w:rPr>
            </w:pPr>
            <w:r w:rsidRPr="00FA16C4">
              <w:rPr>
                <w:rFonts w:ascii="Calibri" w:eastAsia="Calibri" w:hAnsi="Calibri" w:cs="Calibri"/>
                <w:b/>
                <w:bCs/>
                <w:bdr w:val="nil"/>
              </w:rPr>
              <w:lastRenderedPageBreak/>
              <w:t>Počet vyučovacích hodin za týden – G6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57311D" w14:textId="77777777" w:rsidR="009D2A2B" w:rsidRPr="00FA16C4" w:rsidRDefault="009D2A2B" w:rsidP="00027D50">
            <w:pPr>
              <w:shd w:val="clear" w:color="auto" w:fill="9CC2E5"/>
              <w:spacing w:line="240" w:lineRule="auto"/>
              <w:jc w:val="center"/>
              <w:rPr>
                <w:bdr w:val="nil"/>
              </w:rPr>
            </w:pPr>
            <w:r w:rsidRPr="00FA16C4">
              <w:rPr>
                <w:rFonts w:ascii="Calibri" w:eastAsia="Calibri" w:hAnsi="Calibri" w:cs="Calibri"/>
                <w:b/>
                <w:bCs/>
                <w:bdr w:val="nil"/>
              </w:rPr>
              <w:t>Celkem</w:t>
            </w:r>
          </w:p>
        </w:tc>
      </w:tr>
      <w:tr w:rsidR="00FA16C4" w:rsidRPr="00FA16C4" w14:paraId="71838AFF" w14:textId="77777777" w:rsidTr="00027D5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DF8BCB" w14:textId="77777777" w:rsidR="00410CDD" w:rsidRPr="00FA16C4" w:rsidRDefault="00410CDD" w:rsidP="00027D50">
            <w:pPr>
              <w:keepNext/>
              <w:shd w:val="clear" w:color="auto" w:fill="DEEAF6"/>
              <w:spacing w:line="240" w:lineRule="auto"/>
              <w:jc w:val="center"/>
              <w:rPr>
                <w:bdr w:val="nil"/>
              </w:rPr>
            </w:pPr>
            <w:r w:rsidRPr="00FA16C4">
              <w:rPr>
                <w:rFonts w:ascii="Calibri" w:eastAsia="Calibri" w:hAnsi="Calibri" w:cs="Calibri"/>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02D36B" w14:textId="77777777" w:rsidR="00410CDD" w:rsidRPr="00FA16C4" w:rsidRDefault="00410CDD" w:rsidP="00027D50">
            <w:pPr>
              <w:keepNext/>
              <w:shd w:val="clear" w:color="auto" w:fill="DEEAF6"/>
              <w:spacing w:line="240" w:lineRule="auto"/>
              <w:jc w:val="center"/>
              <w:rPr>
                <w:bdr w:val="nil"/>
              </w:rPr>
            </w:pPr>
            <w:r w:rsidRPr="00FA16C4">
              <w:rPr>
                <w:rFonts w:ascii="Calibri" w:eastAsia="Calibri" w:hAnsi="Calibri" w:cs="Calibri"/>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3975A68F" w14:textId="77777777" w:rsidR="00410CDD" w:rsidRPr="00FA16C4" w:rsidRDefault="00410CDD" w:rsidP="00027D50"/>
        </w:tc>
      </w:tr>
      <w:tr w:rsidR="00FA16C4" w:rsidRPr="00FA16C4" w14:paraId="6E598D41"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784AAD" w14:textId="77777777" w:rsidR="00410CDD" w:rsidRPr="00FA16C4" w:rsidRDefault="00410CDD" w:rsidP="00027D50">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D5BA5F" w14:textId="77777777" w:rsidR="00410CDD" w:rsidRPr="00FA16C4" w:rsidRDefault="00410CDD" w:rsidP="00027D50">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5B9B16" w14:textId="77777777" w:rsidR="00410CDD" w:rsidRPr="00FA16C4" w:rsidRDefault="00410CDD" w:rsidP="00027D50">
            <w:pPr>
              <w:keepNext/>
              <w:spacing w:line="240" w:lineRule="auto"/>
              <w:jc w:val="center"/>
              <w:rPr>
                <w:b/>
                <w:bdr w:val="nil"/>
              </w:rPr>
            </w:pPr>
            <w:r w:rsidRPr="00FA16C4">
              <w:rPr>
                <w:b/>
                <w:bdr w:val="nil"/>
              </w:rPr>
              <w:t>4</w:t>
            </w:r>
          </w:p>
        </w:tc>
      </w:tr>
      <w:tr w:rsidR="00FA16C4" w:rsidRPr="00FA16C4" w14:paraId="14E63FDA"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8CF6F6" w14:textId="77777777" w:rsidR="00410CDD" w:rsidRPr="00FA16C4" w:rsidRDefault="00410CDD" w:rsidP="00027D50">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EB416A" w14:textId="77777777" w:rsidR="00410CDD" w:rsidRPr="00FA16C4" w:rsidRDefault="00410CDD" w:rsidP="00027D50">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3957B3" w14:textId="77777777" w:rsidR="00410CDD" w:rsidRPr="00FA16C4" w:rsidRDefault="00410CDD" w:rsidP="00027D50"/>
        </w:tc>
      </w:tr>
    </w:tbl>
    <w:p w14:paraId="602C4F28" w14:textId="77777777" w:rsidR="009D2A2B" w:rsidRPr="00FA16C4" w:rsidRDefault="009D2A2B" w:rsidP="009D2A2B">
      <w:pPr>
        <w:rPr>
          <w:bdr w:val="nil"/>
        </w:rPr>
      </w:pPr>
      <w:r w:rsidRPr="00FA16C4">
        <w:rPr>
          <w:bdr w:val="nil"/>
        </w:rPr>
        <w:t>   </w:t>
      </w:r>
    </w:p>
    <w:p w14:paraId="1EE59DE1" w14:textId="77777777" w:rsidR="009D2A2B" w:rsidRPr="00FA16C4" w:rsidRDefault="009D2A2B">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FA16C4" w:rsidRPr="00FA16C4" w14:paraId="47798E8A"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E68D3D" w14:textId="77777777" w:rsidR="00FF1FB8" w:rsidRPr="00FA16C4" w:rsidRDefault="006D69AA">
            <w:pPr>
              <w:shd w:val="clear" w:color="auto" w:fill="9CC2E5"/>
              <w:spacing w:line="240" w:lineRule="auto"/>
              <w:jc w:val="left"/>
              <w:rPr>
                <w:bdr w:val="nil"/>
              </w:rPr>
            </w:pPr>
            <w:r w:rsidRPr="00FA16C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CC54875"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dr w:val="nil"/>
              </w:rPr>
              <w:t>Tělesná výchova</w:t>
            </w:r>
          </w:p>
        </w:tc>
      </w:tr>
      <w:tr w:rsidR="00FA16C4" w:rsidRPr="00FA16C4" w14:paraId="0EDB3AA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5E1C67"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744DD8" w14:textId="77777777" w:rsidR="00FF1FB8" w:rsidRPr="00FA16C4" w:rsidRDefault="006D69AA">
            <w:pPr>
              <w:spacing w:line="240" w:lineRule="auto"/>
              <w:jc w:val="left"/>
              <w:rPr>
                <w:bdr w:val="nil"/>
              </w:rPr>
            </w:pPr>
            <w:r w:rsidRPr="00FA16C4">
              <w:rPr>
                <w:rFonts w:ascii="Calibri" w:eastAsia="Calibri" w:hAnsi="Calibri" w:cs="Calibri"/>
                <w:bdr w:val="nil"/>
              </w:rPr>
              <w:t>Člověk a zdraví</w:t>
            </w:r>
          </w:p>
        </w:tc>
      </w:tr>
      <w:tr w:rsidR="00FA16C4" w:rsidRPr="00FA16C4" w14:paraId="4AEEA9D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66C535"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A84B3D" w14:textId="77777777" w:rsidR="00FF1FB8" w:rsidRPr="00FA16C4" w:rsidRDefault="006D69AA">
            <w:pPr>
              <w:spacing w:line="240" w:lineRule="auto"/>
              <w:rPr>
                <w:bdr w:val="nil"/>
              </w:rPr>
            </w:pPr>
            <w:r w:rsidRPr="00FA16C4">
              <w:rPr>
                <w:rFonts w:ascii="Calibri" w:eastAsia="Calibri" w:hAnsi="Calibri" w:cs="Calibri"/>
                <w:bdr w:val="nil"/>
              </w:rPr>
              <w:t xml:space="preserve">Vyučovací předmět tělesná výchova se vyučuje jako samostatný předmět. Třídy se </w:t>
            </w:r>
            <w:r w:rsidR="00427741" w:rsidRPr="00FA16C4">
              <w:rPr>
                <w:rFonts w:ascii="Calibri" w:eastAsia="Calibri" w:hAnsi="Calibri" w:cs="Calibri"/>
                <w:bdr w:val="nil"/>
              </w:rPr>
              <w:t xml:space="preserve">obvykle </w:t>
            </w:r>
            <w:r w:rsidRPr="00FA16C4">
              <w:rPr>
                <w:rFonts w:ascii="Calibri" w:eastAsia="Calibri" w:hAnsi="Calibri" w:cs="Calibri"/>
                <w:bdr w:val="nil"/>
              </w:rPr>
              <w:t>dělí na skupiny dívek a chlapců. Výjimkou jsou ročníky a třídy s malým počtem chlapců</w:t>
            </w:r>
            <w:r w:rsidR="00427741" w:rsidRPr="00FA16C4">
              <w:rPr>
                <w:rFonts w:ascii="Calibri" w:eastAsia="Calibri" w:hAnsi="Calibri" w:cs="Calibri"/>
                <w:bdr w:val="nil"/>
              </w:rPr>
              <w:t xml:space="preserve"> nebo dívek</w:t>
            </w:r>
            <w:r w:rsidRPr="00FA16C4">
              <w:rPr>
                <w:rFonts w:ascii="Calibri" w:eastAsia="Calibri" w:hAnsi="Calibri" w:cs="Calibri"/>
                <w:bdr w:val="nil"/>
              </w:rPr>
              <w:t>, kde výuka probíhá společně. Předmět Tv je vyučován v blocích (atletika, míčové hry, plavání, sportovní gymnastika a bruslení). V sekundě, 1. ročníku a kvintě je organizován LVVZ a pro studenty vyšších ročníků je uspořádán zdokonalovací kurz lyžování v zahraničí, zpravidla v Rakousku. Dále pak pro studenty septimy organizujeme sportovně-turistický kurz, formou docházky s náplní zaměřenou na cykloturistiku  a vodní turistiku. Kromě toho mohou studenti navštěvovat i kroužky sportovních her. V průběhu školního roku pořádáme pravidelně sportovní dny, které mají různé náplně a jsou zaměřeny na různé aktivity (např. "Rychlé brusle" – soutěže na bruslích, „Překonání rekordu E. Zátopka v maratonu" – štafetový běh, Herní den „ – vybíjená, kopaná,… „Lyžařský den"). </w:t>
            </w:r>
          </w:p>
          <w:p w14:paraId="535B137D" w14:textId="77777777" w:rsidR="00FF1FB8" w:rsidRPr="00FA16C4" w:rsidRDefault="006D69AA">
            <w:pPr>
              <w:spacing w:line="240" w:lineRule="auto"/>
              <w:jc w:val="left"/>
              <w:rPr>
                <w:bdr w:val="nil"/>
              </w:rPr>
            </w:pPr>
            <w:r w:rsidRPr="00FA16C4">
              <w:rPr>
                <w:rFonts w:ascii="Calibri" w:eastAsia="Calibri" w:hAnsi="Calibri" w:cs="Calibri"/>
                <w:bdr w:val="nil"/>
              </w:rPr>
              <w:t>Předmět tělesná výchova patří do vzdělávací oblasti Člověk a zdraví a je tvořen těmito vzdělávacími obsahy:</w:t>
            </w:r>
          </w:p>
          <w:p w14:paraId="68078251" w14:textId="77777777" w:rsidR="00FF1FB8" w:rsidRPr="00FA16C4" w:rsidRDefault="006D69AA" w:rsidP="00534DA1">
            <w:pPr>
              <w:numPr>
                <w:ilvl w:val="0"/>
                <w:numId w:val="59"/>
              </w:numPr>
              <w:spacing w:line="240" w:lineRule="auto"/>
              <w:jc w:val="left"/>
              <w:rPr>
                <w:bdr w:val="nil"/>
              </w:rPr>
            </w:pPr>
            <w:r w:rsidRPr="00FA16C4">
              <w:rPr>
                <w:rFonts w:ascii="Calibri" w:eastAsia="Calibri" w:hAnsi="Calibri" w:cs="Calibri"/>
                <w:bdr w:val="nil"/>
              </w:rPr>
              <w:t>činnosti ovlivňující zdraví</w:t>
            </w:r>
          </w:p>
          <w:p w14:paraId="031F55EA" w14:textId="77777777" w:rsidR="00FF1FB8" w:rsidRPr="00FA16C4" w:rsidRDefault="006D69AA" w:rsidP="00534DA1">
            <w:pPr>
              <w:numPr>
                <w:ilvl w:val="0"/>
                <w:numId w:val="59"/>
              </w:numPr>
              <w:spacing w:line="240" w:lineRule="auto"/>
              <w:jc w:val="left"/>
              <w:rPr>
                <w:bdr w:val="nil"/>
              </w:rPr>
            </w:pPr>
            <w:r w:rsidRPr="00FA16C4">
              <w:rPr>
                <w:rFonts w:ascii="Calibri" w:eastAsia="Calibri" w:hAnsi="Calibri" w:cs="Calibri"/>
                <w:bdr w:val="nil"/>
              </w:rPr>
              <w:t>činnosti ovlivňující úroveň pohybových dovedností</w:t>
            </w:r>
          </w:p>
          <w:p w14:paraId="642FA87B" w14:textId="77777777" w:rsidR="00FF1FB8" w:rsidRPr="00FA16C4" w:rsidRDefault="006D69AA" w:rsidP="00534DA1">
            <w:pPr>
              <w:numPr>
                <w:ilvl w:val="0"/>
                <w:numId w:val="59"/>
              </w:numPr>
              <w:spacing w:line="240" w:lineRule="auto"/>
              <w:jc w:val="left"/>
              <w:rPr>
                <w:bdr w:val="nil"/>
              </w:rPr>
            </w:pPr>
            <w:r w:rsidRPr="00FA16C4">
              <w:rPr>
                <w:rFonts w:ascii="Calibri" w:eastAsia="Calibri" w:hAnsi="Calibri" w:cs="Calibri"/>
                <w:bdr w:val="nil"/>
              </w:rPr>
              <w:t>činnosti podporující pohybové učení</w:t>
            </w:r>
          </w:p>
          <w:p w14:paraId="135F528D" w14:textId="77777777" w:rsidR="00FF1FB8" w:rsidRPr="00FA16C4" w:rsidRDefault="006D69AA" w:rsidP="00534DA1">
            <w:pPr>
              <w:numPr>
                <w:ilvl w:val="0"/>
                <w:numId w:val="59"/>
              </w:numPr>
              <w:spacing w:line="240" w:lineRule="auto"/>
              <w:jc w:val="left"/>
              <w:rPr>
                <w:bdr w:val="nil"/>
              </w:rPr>
            </w:pPr>
            <w:r w:rsidRPr="00FA16C4">
              <w:rPr>
                <w:rFonts w:ascii="Calibri" w:eastAsia="Calibri" w:hAnsi="Calibri" w:cs="Calibri"/>
                <w:bdr w:val="nil"/>
              </w:rPr>
              <w:t>činnosti a informace podporující korekce zdravotních oslabení </w:t>
            </w:r>
          </w:p>
        </w:tc>
      </w:tr>
      <w:tr w:rsidR="00FA16C4" w:rsidRPr="00FA16C4" w14:paraId="55C5DB4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F7576E"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E1F020" w14:textId="77777777" w:rsidR="00FF1FB8" w:rsidRPr="00FA16C4" w:rsidRDefault="006D69AA">
            <w:pPr>
              <w:spacing w:line="240" w:lineRule="auto"/>
              <w:jc w:val="left"/>
              <w:rPr>
                <w:bdr w:val="nil"/>
              </w:rPr>
            </w:pPr>
            <w:r w:rsidRPr="00FA16C4">
              <w:rPr>
                <w:rFonts w:ascii="Calibri" w:eastAsia="Calibri" w:hAnsi="Calibri" w:cs="Calibri"/>
                <w:bdr w:val="nil"/>
              </w:rPr>
              <w:t xml:space="preserve">Hodinová dotace se řídí učebním plánem. Výuka probíhá v tělocvičně, na hřišti, atletickém stadionu, v přírodě. Cílem předmětu tělesná výchova je získat kladný vztah k fyzickým aktivitám a sportu, vytvářet si návyky zdravého životního stylu vedoucí k progresivnímu utužování zdraví. Dále pak dodržování sportovní etiky a pravidel fair play. Tělesná výchova plní také funkci regenerace a kompenzace zátěže, která je způsobena jednak pobytem ve škole a jednak činnostmi mimo školu. Tělesná výchova dále rozvíjí pohybové dovednosti, odhaluje zdravotní oslabení. S tímto oslabením souvisí i jejich následná korekce </w:t>
            </w:r>
            <w:r w:rsidRPr="00FA16C4">
              <w:rPr>
                <w:rFonts w:ascii="Calibri" w:eastAsia="Calibri" w:hAnsi="Calibri" w:cs="Calibri"/>
                <w:bdr w:val="nil"/>
              </w:rPr>
              <w:lastRenderedPageBreak/>
              <w:t>v běžných i specifických formách pohybového učení. Neméně důležité pro žáky je posuzování vlastních tělesných předpokladů a možnost pro aktivní tělesnou činnost a rozvíjení osobních pohybových dovedností. Žáci se učí rozpoznávat základní situace ohrožující tělesné a duševní zdraví a osvojují si dovednosti jim předcházet nebo je řešit.</w:t>
            </w:r>
          </w:p>
        </w:tc>
      </w:tr>
      <w:tr w:rsidR="00FA16C4" w:rsidRPr="00FA16C4" w14:paraId="5A6864E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7B3DE4"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0225A6" w14:textId="77777777" w:rsidR="00FF1FB8" w:rsidRPr="00FA16C4" w:rsidRDefault="006D69AA" w:rsidP="00534DA1">
            <w:pPr>
              <w:numPr>
                <w:ilvl w:val="0"/>
                <w:numId w:val="60"/>
              </w:numPr>
              <w:spacing w:line="240" w:lineRule="auto"/>
              <w:jc w:val="left"/>
              <w:rPr>
                <w:bdr w:val="nil"/>
              </w:rPr>
            </w:pPr>
            <w:r w:rsidRPr="00FA16C4">
              <w:rPr>
                <w:rFonts w:ascii="Calibri" w:eastAsia="Calibri" w:hAnsi="Calibri" w:cs="Calibri"/>
                <w:bdr w:val="nil"/>
              </w:rPr>
              <w:t>Tělesná výchova</w:t>
            </w:r>
          </w:p>
          <w:p w14:paraId="066B38A2" w14:textId="77777777" w:rsidR="00FF1FB8" w:rsidRPr="00FA16C4" w:rsidRDefault="006D69AA" w:rsidP="00534DA1">
            <w:pPr>
              <w:numPr>
                <w:ilvl w:val="0"/>
                <w:numId w:val="60"/>
              </w:numPr>
              <w:spacing w:line="240" w:lineRule="auto"/>
              <w:jc w:val="left"/>
              <w:rPr>
                <w:bdr w:val="nil"/>
              </w:rPr>
            </w:pPr>
            <w:r w:rsidRPr="00FA16C4">
              <w:rPr>
                <w:rFonts w:ascii="Calibri" w:eastAsia="Calibri" w:hAnsi="Calibri" w:cs="Calibri"/>
                <w:bdr w:val="nil"/>
              </w:rPr>
              <w:t>Výchova ke zdraví</w:t>
            </w:r>
          </w:p>
        </w:tc>
      </w:tr>
      <w:tr w:rsidR="007F0914" w:rsidRPr="00FA16C4" w14:paraId="7CB64C04" w14:textId="77777777" w:rsidTr="00994A96">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71F4121D" w14:textId="77777777" w:rsidR="007F0914" w:rsidRPr="00FA16C4" w:rsidRDefault="007F0914">
            <w:pPr>
              <w:shd w:val="clear" w:color="auto" w:fill="DEEAF6"/>
              <w:spacing w:line="240" w:lineRule="auto"/>
              <w:jc w:val="left"/>
              <w:rPr>
                <w:bdr w:val="nil"/>
              </w:rPr>
            </w:pPr>
            <w:r w:rsidRPr="00FA16C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67C9B6" w14:textId="77777777" w:rsidR="007F0914" w:rsidRPr="00FA16C4" w:rsidRDefault="007F0914">
            <w:pPr>
              <w:spacing w:line="240" w:lineRule="auto"/>
              <w:jc w:val="left"/>
              <w:rPr>
                <w:bdr w:val="nil"/>
              </w:rPr>
            </w:pPr>
            <w:r w:rsidRPr="00FA16C4">
              <w:rPr>
                <w:rFonts w:ascii="Calibri" w:eastAsia="Calibri" w:hAnsi="Calibri" w:cs="Calibri"/>
                <w:b/>
                <w:bCs/>
                <w:bdr w:val="nil"/>
              </w:rPr>
              <w:t>Kompetence k řešení problémů:</w:t>
            </w:r>
          </w:p>
          <w:p w14:paraId="17B2299B" w14:textId="77777777" w:rsidR="007F0914" w:rsidRPr="00FA16C4" w:rsidRDefault="007F0914">
            <w:pPr>
              <w:spacing w:line="240" w:lineRule="auto"/>
              <w:jc w:val="left"/>
              <w:rPr>
                <w:bdr w:val="nil"/>
              </w:rPr>
            </w:pPr>
            <w:r w:rsidRPr="00FA16C4">
              <w:rPr>
                <w:rFonts w:ascii="Calibri" w:eastAsia="Calibri" w:hAnsi="Calibri" w:cs="Calibri"/>
                <w:bdr w:val="nil"/>
              </w:rPr>
              <w:t>Žák:</w:t>
            </w:r>
          </w:p>
          <w:p w14:paraId="28F2D4A9" w14:textId="77777777" w:rsidR="007F0914" w:rsidRPr="00FA16C4" w:rsidRDefault="007F0914" w:rsidP="00534DA1">
            <w:pPr>
              <w:numPr>
                <w:ilvl w:val="0"/>
                <w:numId w:val="61"/>
              </w:numPr>
              <w:spacing w:line="240" w:lineRule="auto"/>
              <w:jc w:val="left"/>
              <w:rPr>
                <w:bdr w:val="nil"/>
              </w:rPr>
            </w:pPr>
            <w:r w:rsidRPr="00FA16C4">
              <w:rPr>
                <w:rFonts w:ascii="Calibri" w:eastAsia="Calibri" w:hAnsi="Calibri" w:cs="Calibri"/>
                <w:bdr w:val="nil"/>
              </w:rPr>
              <w:t>přemýšlí o problému při ovládání cviku, sportovního prvku a hledá tréninkové cesty k jeho odstranění</w:t>
            </w:r>
          </w:p>
          <w:p w14:paraId="06D51776" w14:textId="77777777" w:rsidR="007F0914" w:rsidRPr="00FA16C4" w:rsidRDefault="007F0914" w:rsidP="00534DA1">
            <w:pPr>
              <w:numPr>
                <w:ilvl w:val="1"/>
                <w:numId w:val="61"/>
              </w:numPr>
              <w:spacing w:line="240" w:lineRule="auto"/>
              <w:jc w:val="left"/>
              <w:rPr>
                <w:sz w:val="24"/>
                <w:bdr w:val="nil"/>
              </w:rPr>
            </w:pPr>
            <w:r w:rsidRPr="00FA16C4">
              <w:rPr>
                <w:rFonts w:ascii="Calibri" w:eastAsia="Calibri" w:hAnsi="Calibri" w:cs="Calibri"/>
                <w:bdr w:val="nil"/>
              </w:rPr>
              <w:t>plánuje způsob zvládnutí cvičení a sportovních prvků</w:t>
            </w:r>
          </w:p>
          <w:p w14:paraId="37F1C8F5" w14:textId="77777777" w:rsidR="007F0914" w:rsidRPr="00FA16C4" w:rsidRDefault="007F0914" w:rsidP="00534DA1">
            <w:pPr>
              <w:numPr>
                <w:ilvl w:val="1"/>
                <w:numId w:val="61"/>
              </w:numPr>
              <w:spacing w:line="240" w:lineRule="auto"/>
              <w:jc w:val="left"/>
              <w:rPr>
                <w:sz w:val="24"/>
                <w:bdr w:val="nil"/>
              </w:rPr>
            </w:pPr>
            <w:r w:rsidRPr="00FA16C4">
              <w:rPr>
                <w:rFonts w:ascii="Calibri" w:eastAsia="Calibri" w:hAnsi="Calibri" w:cs="Calibri"/>
                <w:bdr w:val="nil"/>
              </w:rPr>
              <w:t>hledá vhodné taktiky v individuálních i kolektivních sportech</w:t>
            </w:r>
          </w:p>
          <w:p w14:paraId="51B73698" w14:textId="77777777" w:rsidR="007F0914" w:rsidRPr="00FA16C4" w:rsidRDefault="007F0914" w:rsidP="00534DA1">
            <w:pPr>
              <w:numPr>
                <w:ilvl w:val="1"/>
                <w:numId w:val="61"/>
              </w:numPr>
              <w:spacing w:line="240" w:lineRule="auto"/>
              <w:jc w:val="left"/>
              <w:rPr>
                <w:sz w:val="24"/>
                <w:bdr w:val="nil"/>
              </w:rPr>
            </w:pPr>
            <w:r w:rsidRPr="00FA16C4">
              <w:rPr>
                <w:rFonts w:ascii="Calibri" w:eastAsia="Calibri" w:hAnsi="Calibri" w:cs="Calibri"/>
                <w:bdr w:val="nil"/>
              </w:rPr>
              <w:t>je schopen obhájit svá rozhodnutí při sportovních činnostech</w:t>
            </w:r>
          </w:p>
        </w:tc>
      </w:tr>
      <w:tr w:rsidR="007F0914" w:rsidRPr="00FA16C4" w14:paraId="079CCCD6" w14:textId="77777777" w:rsidTr="00994A96">
        <w:tc>
          <w:tcPr>
            <w:tcW w:w="1500" w:type="pct"/>
            <w:vMerge/>
            <w:tcBorders>
              <w:left w:val="inset" w:sz="6" w:space="0" w:color="808080"/>
              <w:right w:val="inset" w:sz="6" w:space="0" w:color="808080"/>
            </w:tcBorders>
          </w:tcPr>
          <w:p w14:paraId="788F3DBF" w14:textId="77777777" w:rsidR="007F0914" w:rsidRPr="00FA16C4" w:rsidRDefault="007F091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40B1D0" w14:textId="77777777" w:rsidR="007F0914" w:rsidRPr="00FA16C4" w:rsidRDefault="007F0914">
            <w:pPr>
              <w:spacing w:line="240" w:lineRule="auto"/>
              <w:jc w:val="left"/>
              <w:rPr>
                <w:bdr w:val="nil"/>
              </w:rPr>
            </w:pPr>
            <w:r w:rsidRPr="00FA16C4">
              <w:rPr>
                <w:rFonts w:ascii="Calibri" w:eastAsia="Calibri" w:hAnsi="Calibri" w:cs="Calibri"/>
                <w:b/>
                <w:bCs/>
                <w:bdr w:val="nil"/>
              </w:rPr>
              <w:t>Kompetence komunikativní:</w:t>
            </w:r>
          </w:p>
          <w:p w14:paraId="0EF241EC" w14:textId="77777777" w:rsidR="007F0914" w:rsidRPr="00FA16C4" w:rsidRDefault="007F0914">
            <w:pPr>
              <w:spacing w:line="240" w:lineRule="auto"/>
              <w:jc w:val="left"/>
              <w:rPr>
                <w:bdr w:val="nil"/>
              </w:rPr>
            </w:pPr>
            <w:r w:rsidRPr="00FA16C4">
              <w:rPr>
                <w:rFonts w:ascii="Calibri" w:eastAsia="Calibri" w:hAnsi="Calibri" w:cs="Calibri"/>
                <w:bdr w:val="nil"/>
              </w:rPr>
              <w:t>Žák:</w:t>
            </w:r>
          </w:p>
          <w:p w14:paraId="7ED7A78A" w14:textId="77777777" w:rsidR="007F0914" w:rsidRPr="00FA16C4" w:rsidRDefault="007F0914" w:rsidP="00534DA1">
            <w:pPr>
              <w:numPr>
                <w:ilvl w:val="0"/>
                <w:numId w:val="62"/>
              </w:numPr>
              <w:spacing w:line="240" w:lineRule="auto"/>
              <w:jc w:val="left"/>
              <w:rPr>
                <w:bdr w:val="nil"/>
              </w:rPr>
            </w:pPr>
            <w:r w:rsidRPr="00FA16C4">
              <w:rPr>
                <w:rFonts w:ascii="Calibri" w:eastAsia="Calibri" w:hAnsi="Calibri" w:cs="Calibri"/>
                <w:bdr w:val="nil"/>
              </w:rPr>
              <w:t>vyslechne a přijme pokyny učitele i vedoucího družstva</w:t>
            </w:r>
          </w:p>
          <w:p w14:paraId="32434ACD" w14:textId="77777777" w:rsidR="007F0914" w:rsidRPr="00FA16C4" w:rsidRDefault="007F0914" w:rsidP="00534DA1">
            <w:pPr>
              <w:numPr>
                <w:ilvl w:val="0"/>
                <w:numId w:val="62"/>
              </w:numPr>
              <w:spacing w:line="240" w:lineRule="auto"/>
              <w:jc w:val="left"/>
              <w:rPr>
                <w:bdr w:val="nil"/>
              </w:rPr>
            </w:pPr>
            <w:r w:rsidRPr="00FA16C4">
              <w:rPr>
                <w:rFonts w:ascii="Calibri" w:eastAsia="Calibri" w:hAnsi="Calibri" w:cs="Calibri"/>
                <w:bdr w:val="nil"/>
              </w:rPr>
              <w:t>dokáže diskutovat o taktice družstva v daném sportovním odvětví</w:t>
            </w:r>
          </w:p>
          <w:p w14:paraId="5A996314" w14:textId="77777777" w:rsidR="007F0914" w:rsidRPr="00FA16C4" w:rsidRDefault="007F0914" w:rsidP="00534DA1">
            <w:pPr>
              <w:numPr>
                <w:ilvl w:val="0"/>
                <w:numId w:val="62"/>
              </w:numPr>
              <w:spacing w:line="240" w:lineRule="auto"/>
              <w:jc w:val="left"/>
              <w:rPr>
                <w:bdr w:val="nil"/>
              </w:rPr>
            </w:pPr>
            <w:r w:rsidRPr="00FA16C4">
              <w:rPr>
                <w:rFonts w:ascii="Calibri" w:eastAsia="Calibri" w:hAnsi="Calibri" w:cs="Calibri"/>
                <w:bdr w:val="nil"/>
              </w:rPr>
              <w:t>otvírá prostor diskusi o taktice družstva</w:t>
            </w:r>
          </w:p>
          <w:p w14:paraId="497AD07B" w14:textId="77777777" w:rsidR="007F0914" w:rsidRPr="00FA16C4" w:rsidRDefault="007F0914" w:rsidP="00534DA1">
            <w:pPr>
              <w:numPr>
                <w:ilvl w:val="0"/>
                <w:numId w:val="62"/>
              </w:numPr>
              <w:spacing w:line="240" w:lineRule="auto"/>
              <w:jc w:val="left"/>
              <w:rPr>
                <w:bdr w:val="nil"/>
              </w:rPr>
            </w:pPr>
            <w:r w:rsidRPr="00FA16C4">
              <w:rPr>
                <w:rFonts w:ascii="Calibri" w:eastAsia="Calibri" w:hAnsi="Calibri" w:cs="Calibri"/>
                <w:bdr w:val="nil"/>
              </w:rPr>
              <w:t>pořizuje záznam a obrazový materiál ze sportovních činností a prezentuje je</w:t>
            </w:r>
          </w:p>
        </w:tc>
      </w:tr>
      <w:tr w:rsidR="007F0914" w:rsidRPr="00FA16C4" w14:paraId="5C11EA64" w14:textId="77777777" w:rsidTr="00994A96">
        <w:tc>
          <w:tcPr>
            <w:tcW w:w="1500" w:type="pct"/>
            <w:vMerge/>
            <w:tcBorders>
              <w:left w:val="inset" w:sz="6" w:space="0" w:color="808080"/>
              <w:right w:val="inset" w:sz="6" w:space="0" w:color="808080"/>
            </w:tcBorders>
          </w:tcPr>
          <w:p w14:paraId="256AF287" w14:textId="77777777" w:rsidR="007F0914" w:rsidRPr="00FA16C4" w:rsidRDefault="007F091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E6F525" w14:textId="77777777" w:rsidR="007F0914" w:rsidRPr="00FA16C4" w:rsidRDefault="007F0914">
            <w:pPr>
              <w:spacing w:line="240" w:lineRule="auto"/>
              <w:jc w:val="left"/>
              <w:rPr>
                <w:bdr w:val="nil"/>
              </w:rPr>
            </w:pPr>
            <w:r w:rsidRPr="00FA16C4">
              <w:rPr>
                <w:rFonts w:ascii="Calibri" w:eastAsia="Calibri" w:hAnsi="Calibri" w:cs="Calibri"/>
                <w:b/>
                <w:bCs/>
                <w:bdr w:val="nil"/>
              </w:rPr>
              <w:t>Kompetence sociální a personální:</w:t>
            </w:r>
          </w:p>
          <w:p w14:paraId="41574696" w14:textId="77777777" w:rsidR="007F0914" w:rsidRPr="00FA16C4" w:rsidRDefault="007F0914">
            <w:pPr>
              <w:spacing w:line="240" w:lineRule="auto"/>
              <w:jc w:val="left"/>
              <w:rPr>
                <w:bdr w:val="nil"/>
              </w:rPr>
            </w:pPr>
            <w:r w:rsidRPr="00FA16C4">
              <w:rPr>
                <w:rFonts w:ascii="Calibri" w:eastAsia="Calibri" w:hAnsi="Calibri" w:cs="Calibri"/>
                <w:bdr w:val="nil"/>
              </w:rPr>
              <w:t>Žák:</w:t>
            </w:r>
          </w:p>
          <w:p w14:paraId="4C3BC088" w14:textId="77777777" w:rsidR="007F0914" w:rsidRPr="00FA16C4" w:rsidRDefault="007F0914" w:rsidP="00534DA1">
            <w:pPr>
              <w:numPr>
                <w:ilvl w:val="0"/>
                <w:numId w:val="63"/>
              </w:numPr>
              <w:spacing w:line="240" w:lineRule="auto"/>
              <w:jc w:val="left"/>
              <w:rPr>
                <w:bdr w:val="nil"/>
              </w:rPr>
            </w:pPr>
            <w:r w:rsidRPr="00FA16C4">
              <w:rPr>
                <w:rFonts w:ascii="Calibri" w:eastAsia="Calibri" w:hAnsi="Calibri" w:cs="Calibri"/>
                <w:bdr w:val="nil"/>
              </w:rPr>
              <w:t>dodržuje pravidla fair play</w:t>
            </w:r>
          </w:p>
          <w:p w14:paraId="2B560BA8" w14:textId="77777777" w:rsidR="007F0914" w:rsidRPr="00FA16C4" w:rsidRDefault="007F0914" w:rsidP="00534DA1">
            <w:pPr>
              <w:numPr>
                <w:ilvl w:val="0"/>
                <w:numId w:val="63"/>
              </w:numPr>
              <w:spacing w:line="240" w:lineRule="auto"/>
              <w:jc w:val="left"/>
              <w:rPr>
                <w:bdr w:val="nil"/>
              </w:rPr>
            </w:pPr>
            <w:r w:rsidRPr="00FA16C4">
              <w:rPr>
                <w:rFonts w:ascii="Calibri" w:eastAsia="Calibri" w:hAnsi="Calibri" w:cs="Calibri"/>
                <w:bdr w:val="nil"/>
              </w:rPr>
              <w:t>prezentuje a podporuje myšlenku olympismu</w:t>
            </w:r>
          </w:p>
          <w:p w14:paraId="1F09F53D" w14:textId="77777777" w:rsidR="007F0914" w:rsidRPr="00FA16C4" w:rsidRDefault="007F0914" w:rsidP="00534DA1">
            <w:pPr>
              <w:numPr>
                <w:ilvl w:val="0"/>
                <w:numId w:val="63"/>
              </w:numPr>
              <w:spacing w:line="240" w:lineRule="auto"/>
              <w:jc w:val="left"/>
              <w:rPr>
                <w:bdr w:val="nil"/>
              </w:rPr>
            </w:pPr>
            <w:r w:rsidRPr="00FA16C4">
              <w:rPr>
                <w:rFonts w:ascii="Calibri" w:eastAsia="Calibri" w:hAnsi="Calibri" w:cs="Calibri"/>
                <w:bdr w:val="nil"/>
              </w:rPr>
              <w:t>rozvíjí spolupráci uvnitř kolektivu sportovního družstva</w:t>
            </w:r>
          </w:p>
        </w:tc>
      </w:tr>
      <w:tr w:rsidR="007F0914" w:rsidRPr="00FA16C4" w14:paraId="7FB94905" w14:textId="77777777" w:rsidTr="00994A96">
        <w:tc>
          <w:tcPr>
            <w:tcW w:w="1500" w:type="pct"/>
            <w:vMerge/>
            <w:tcBorders>
              <w:left w:val="inset" w:sz="6" w:space="0" w:color="808080"/>
              <w:right w:val="inset" w:sz="6" w:space="0" w:color="808080"/>
            </w:tcBorders>
          </w:tcPr>
          <w:p w14:paraId="3659F83D" w14:textId="77777777" w:rsidR="007F0914" w:rsidRPr="00FA16C4" w:rsidRDefault="007F091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503F1" w14:textId="77777777" w:rsidR="007F0914" w:rsidRPr="00FA16C4" w:rsidRDefault="007F0914">
            <w:pPr>
              <w:spacing w:line="240" w:lineRule="auto"/>
              <w:jc w:val="left"/>
              <w:rPr>
                <w:bdr w:val="nil"/>
              </w:rPr>
            </w:pPr>
            <w:r w:rsidRPr="00FA16C4">
              <w:rPr>
                <w:rFonts w:ascii="Calibri" w:eastAsia="Calibri" w:hAnsi="Calibri" w:cs="Calibri"/>
                <w:b/>
                <w:bCs/>
                <w:bdr w:val="nil"/>
              </w:rPr>
              <w:t>Kompetence občanská:</w:t>
            </w:r>
          </w:p>
          <w:p w14:paraId="53C50ED7" w14:textId="77777777" w:rsidR="007F0914" w:rsidRPr="00FA16C4" w:rsidRDefault="007F0914">
            <w:pPr>
              <w:spacing w:line="240" w:lineRule="auto"/>
              <w:jc w:val="left"/>
              <w:rPr>
                <w:bdr w:val="nil"/>
              </w:rPr>
            </w:pPr>
            <w:r w:rsidRPr="00FA16C4">
              <w:rPr>
                <w:rFonts w:ascii="Calibri" w:eastAsia="Calibri" w:hAnsi="Calibri" w:cs="Calibri"/>
                <w:bdr w:val="nil"/>
              </w:rPr>
              <w:t>Žák:</w:t>
            </w:r>
          </w:p>
          <w:p w14:paraId="49D72339" w14:textId="77777777" w:rsidR="007F0914" w:rsidRPr="00FA16C4" w:rsidRDefault="007F0914" w:rsidP="00534DA1">
            <w:pPr>
              <w:numPr>
                <w:ilvl w:val="0"/>
                <w:numId w:val="64"/>
              </w:numPr>
              <w:spacing w:line="240" w:lineRule="auto"/>
              <w:jc w:val="left"/>
              <w:rPr>
                <w:bdr w:val="nil"/>
              </w:rPr>
            </w:pPr>
            <w:r w:rsidRPr="00FA16C4">
              <w:rPr>
                <w:rFonts w:ascii="Calibri" w:eastAsia="Calibri" w:hAnsi="Calibri" w:cs="Calibri"/>
                <w:bdr w:val="nil"/>
              </w:rPr>
              <w:t>formuje volní a charakterové rysy a tím podporuje aktivní sportování</w:t>
            </w:r>
          </w:p>
          <w:p w14:paraId="5D6F28BB" w14:textId="77777777" w:rsidR="007F0914" w:rsidRPr="00FA16C4" w:rsidRDefault="007F0914" w:rsidP="00534DA1">
            <w:pPr>
              <w:numPr>
                <w:ilvl w:val="0"/>
                <w:numId w:val="64"/>
              </w:numPr>
              <w:spacing w:line="240" w:lineRule="auto"/>
              <w:jc w:val="left"/>
              <w:rPr>
                <w:bdr w:val="nil"/>
              </w:rPr>
            </w:pPr>
            <w:r w:rsidRPr="00FA16C4">
              <w:rPr>
                <w:rFonts w:ascii="Calibri" w:eastAsia="Calibri" w:hAnsi="Calibri" w:cs="Calibri"/>
                <w:bdr w:val="nil"/>
              </w:rPr>
              <w:t>dodržuje základy hygieny při tělesných aktivitách</w:t>
            </w:r>
          </w:p>
          <w:p w14:paraId="0C7A84C6" w14:textId="77777777" w:rsidR="007F0914" w:rsidRPr="00FA16C4" w:rsidRDefault="007F0914" w:rsidP="00534DA1">
            <w:pPr>
              <w:numPr>
                <w:ilvl w:val="0"/>
                <w:numId w:val="64"/>
              </w:numPr>
              <w:spacing w:line="240" w:lineRule="auto"/>
              <w:jc w:val="left"/>
              <w:rPr>
                <w:bdr w:val="nil"/>
              </w:rPr>
            </w:pPr>
            <w:r w:rsidRPr="00FA16C4">
              <w:rPr>
                <w:rFonts w:ascii="Calibri" w:eastAsia="Calibri" w:hAnsi="Calibri" w:cs="Calibri"/>
                <w:bdr w:val="nil"/>
              </w:rPr>
              <w:t>dokáže poskytovat první pomoc při úrazech lehčího úrazu</w:t>
            </w:r>
          </w:p>
          <w:p w14:paraId="5344568D" w14:textId="77777777" w:rsidR="007F0914" w:rsidRPr="00FA16C4" w:rsidRDefault="007F0914" w:rsidP="00534DA1">
            <w:pPr>
              <w:numPr>
                <w:ilvl w:val="0"/>
                <w:numId w:val="64"/>
              </w:numPr>
              <w:spacing w:line="240" w:lineRule="auto"/>
              <w:jc w:val="left"/>
              <w:rPr>
                <w:bdr w:val="nil"/>
              </w:rPr>
            </w:pPr>
            <w:r w:rsidRPr="00FA16C4">
              <w:rPr>
                <w:rFonts w:ascii="Calibri" w:eastAsia="Calibri" w:hAnsi="Calibri" w:cs="Calibri"/>
                <w:bdr w:val="nil"/>
              </w:rPr>
              <w:lastRenderedPageBreak/>
              <w:t> zná škodlivost používání dopingu, drog a jiných škodlivých látek</w:t>
            </w:r>
          </w:p>
        </w:tc>
      </w:tr>
      <w:tr w:rsidR="007F0914" w:rsidRPr="00FA16C4" w14:paraId="46B7DC90" w14:textId="77777777" w:rsidTr="00994A96">
        <w:tc>
          <w:tcPr>
            <w:tcW w:w="1500" w:type="pct"/>
            <w:vMerge/>
            <w:tcBorders>
              <w:left w:val="inset" w:sz="6" w:space="0" w:color="808080"/>
              <w:right w:val="inset" w:sz="6" w:space="0" w:color="808080"/>
            </w:tcBorders>
          </w:tcPr>
          <w:p w14:paraId="023330F1" w14:textId="77777777" w:rsidR="007F0914" w:rsidRPr="00FA16C4" w:rsidRDefault="007F091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9453A" w14:textId="77777777" w:rsidR="007F0914" w:rsidRPr="00FA16C4" w:rsidRDefault="007F0914">
            <w:pPr>
              <w:spacing w:line="240" w:lineRule="auto"/>
              <w:jc w:val="left"/>
              <w:rPr>
                <w:bdr w:val="nil"/>
              </w:rPr>
            </w:pPr>
            <w:r w:rsidRPr="00FA16C4">
              <w:rPr>
                <w:rFonts w:ascii="Calibri" w:eastAsia="Calibri" w:hAnsi="Calibri" w:cs="Calibri"/>
                <w:b/>
                <w:bCs/>
                <w:bdr w:val="nil"/>
              </w:rPr>
              <w:t>Kompetence k učení:</w:t>
            </w:r>
          </w:p>
          <w:p w14:paraId="101173FA" w14:textId="77777777" w:rsidR="007F0914" w:rsidRPr="00FA16C4" w:rsidRDefault="007F0914">
            <w:pPr>
              <w:spacing w:line="240" w:lineRule="auto"/>
              <w:jc w:val="left"/>
              <w:rPr>
                <w:bdr w:val="nil"/>
              </w:rPr>
            </w:pPr>
            <w:r w:rsidRPr="00FA16C4">
              <w:rPr>
                <w:rFonts w:ascii="Calibri" w:eastAsia="Calibri" w:hAnsi="Calibri" w:cs="Calibri"/>
                <w:bdr w:val="nil"/>
              </w:rPr>
              <w:t>Žák:</w:t>
            </w:r>
          </w:p>
          <w:p w14:paraId="089B073F" w14:textId="77777777" w:rsidR="007F0914" w:rsidRPr="00FA16C4" w:rsidRDefault="007F0914" w:rsidP="00534DA1">
            <w:pPr>
              <w:numPr>
                <w:ilvl w:val="0"/>
                <w:numId w:val="65"/>
              </w:numPr>
              <w:spacing w:line="240" w:lineRule="auto"/>
              <w:jc w:val="left"/>
              <w:rPr>
                <w:bdr w:val="nil"/>
              </w:rPr>
            </w:pPr>
            <w:r w:rsidRPr="00FA16C4">
              <w:rPr>
                <w:rFonts w:ascii="Calibri" w:eastAsia="Calibri" w:hAnsi="Calibri" w:cs="Calibri"/>
                <w:bdr w:val="nil"/>
              </w:rPr>
              <w:t>poznává vlastní pohybové schopnosti a rozvíjí je</w:t>
            </w:r>
          </w:p>
          <w:p w14:paraId="3E71C2E7" w14:textId="77777777" w:rsidR="007F0914" w:rsidRPr="00FA16C4" w:rsidRDefault="007F0914" w:rsidP="00534DA1">
            <w:pPr>
              <w:numPr>
                <w:ilvl w:val="0"/>
                <w:numId w:val="65"/>
              </w:numPr>
              <w:spacing w:line="240" w:lineRule="auto"/>
              <w:jc w:val="left"/>
              <w:rPr>
                <w:bdr w:val="nil"/>
              </w:rPr>
            </w:pPr>
            <w:r w:rsidRPr="00FA16C4">
              <w:rPr>
                <w:rFonts w:ascii="Calibri" w:eastAsia="Calibri" w:hAnsi="Calibri" w:cs="Calibri"/>
                <w:bdr w:val="nil"/>
              </w:rPr>
              <w:t>dokáže zpracovat informace o sportovních činnostech školy</w:t>
            </w:r>
          </w:p>
          <w:p w14:paraId="2D4EDABD" w14:textId="77777777" w:rsidR="007F0914" w:rsidRPr="00FA16C4" w:rsidRDefault="007F0914" w:rsidP="00534DA1">
            <w:pPr>
              <w:numPr>
                <w:ilvl w:val="0"/>
                <w:numId w:val="65"/>
              </w:numPr>
              <w:spacing w:line="240" w:lineRule="auto"/>
              <w:jc w:val="left"/>
              <w:rPr>
                <w:bdr w:val="nil"/>
              </w:rPr>
            </w:pPr>
            <w:r w:rsidRPr="00FA16C4">
              <w:rPr>
                <w:rFonts w:ascii="Calibri" w:eastAsia="Calibri" w:hAnsi="Calibri" w:cs="Calibri"/>
                <w:bdr w:val="nil"/>
              </w:rPr>
              <w:t>prožívá souvislosti mezi tělesnou kondicí a psychickou pohodu</w:t>
            </w:r>
          </w:p>
          <w:p w14:paraId="452A40E7" w14:textId="77777777" w:rsidR="007F0914" w:rsidRPr="00FA16C4" w:rsidRDefault="007F0914" w:rsidP="00534DA1">
            <w:pPr>
              <w:numPr>
                <w:ilvl w:val="0"/>
                <w:numId w:val="65"/>
              </w:numPr>
              <w:spacing w:line="240" w:lineRule="auto"/>
              <w:jc w:val="left"/>
              <w:rPr>
                <w:bdr w:val="nil"/>
              </w:rPr>
            </w:pPr>
            <w:r w:rsidRPr="00FA16C4">
              <w:rPr>
                <w:rFonts w:ascii="Calibri" w:eastAsia="Calibri" w:hAnsi="Calibri" w:cs="Calibri"/>
                <w:bdr w:val="nil"/>
              </w:rPr>
              <w:t>sleduje systematický vývoj vlastní fyzické zdatnosti</w:t>
            </w:r>
          </w:p>
          <w:p w14:paraId="0108B942" w14:textId="77777777" w:rsidR="007F0914" w:rsidRPr="00FA16C4" w:rsidRDefault="007F0914" w:rsidP="00534DA1">
            <w:pPr>
              <w:numPr>
                <w:ilvl w:val="0"/>
                <w:numId w:val="65"/>
              </w:numPr>
              <w:spacing w:line="240" w:lineRule="auto"/>
              <w:jc w:val="left"/>
              <w:rPr>
                <w:bdr w:val="nil"/>
              </w:rPr>
            </w:pPr>
            <w:r w:rsidRPr="00FA16C4">
              <w:rPr>
                <w:rFonts w:ascii="Calibri" w:eastAsia="Calibri" w:hAnsi="Calibri" w:cs="Calibri"/>
                <w:bdr w:val="nil"/>
              </w:rPr>
              <w:t>užívá osvojené názvosloví na všech dostupných úrovní (cvičenec, rozhodčí)</w:t>
            </w:r>
          </w:p>
        </w:tc>
      </w:tr>
      <w:tr w:rsidR="007F0914" w:rsidRPr="00FA16C4" w14:paraId="7E70EEC9" w14:textId="77777777" w:rsidTr="00994A96">
        <w:tc>
          <w:tcPr>
            <w:tcW w:w="1500" w:type="pct"/>
            <w:vMerge/>
            <w:tcBorders>
              <w:left w:val="inset" w:sz="6" w:space="0" w:color="808080"/>
              <w:right w:val="inset" w:sz="6" w:space="0" w:color="808080"/>
            </w:tcBorders>
          </w:tcPr>
          <w:p w14:paraId="16955403" w14:textId="77777777" w:rsidR="007F0914" w:rsidRPr="00FA16C4" w:rsidRDefault="007F091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C4B1E8" w14:textId="77777777" w:rsidR="007F0914" w:rsidRPr="00FA16C4" w:rsidRDefault="007F0914">
            <w:pPr>
              <w:spacing w:line="240" w:lineRule="auto"/>
              <w:jc w:val="left"/>
              <w:rPr>
                <w:bdr w:val="nil"/>
              </w:rPr>
            </w:pPr>
            <w:r w:rsidRPr="00FA16C4">
              <w:rPr>
                <w:rFonts w:ascii="Calibri" w:eastAsia="Calibri" w:hAnsi="Calibri" w:cs="Calibri"/>
                <w:b/>
                <w:bCs/>
                <w:bdr w:val="nil"/>
              </w:rPr>
              <w:t>Kompetence pracovní:</w:t>
            </w:r>
          </w:p>
          <w:p w14:paraId="09EA01AD" w14:textId="77777777" w:rsidR="007F0914" w:rsidRPr="00FA16C4" w:rsidRDefault="007F0914">
            <w:pPr>
              <w:spacing w:line="240" w:lineRule="auto"/>
              <w:jc w:val="left"/>
              <w:rPr>
                <w:bdr w:val="nil"/>
              </w:rPr>
            </w:pPr>
            <w:r w:rsidRPr="00FA16C4">
              <w:rPr>
                <w:rFonts w:ascii="Calibri" w:eastAsia="Calibri" w:hAnsi="Calibri" w:cs="Calibri"/>
                <w:bdr w:val="nil"/>
              </w:rPr>
              <w:t>Žák:</w:t>
            </w:r>
          </w:p>
          <w:p w14:paraId="714F0F01" w14:textId="77777777" w:rsidR="007F0914" w:rsidRPr="00FA16C4" w:rsidRDefault="007F0914" w:rsidP="00534DA1">
            <w:pPr>
              <w:numPr>
                <w:ilvl w:val="0"/>
                <w:numId w:val="66"/>
              </w:numPr>
              <w:spacing w:line="240" w:lineRule="auto"/>
              <w:jc w:val="left"/>
              <w:rPr>
                <w:bdr w:val="nil"/>
              </w:rPr>
            </w:pPr>
            <w:r w:rsidRPr="00FA16C4">
              <w:rPr>
                <w:rFonts w:ascii="Calibri" w:eastAsia="Calibri" w:hAnsi="Calibri" w:cs="Calibri"/>
                <w:bdr w:val="nil"/>
              </w:rPr>
              <w:t>zná nutnost dodržování  pravidel ve sportu a ve svém životě</w:t>
            </w:r>
          </w:p>
          <w:p w14:paraId="00FF8C4F" w14:textId="77777777" w:rsidR="007F0914" w:rsidRPr="00FA16C4" w:rsidRDefault="007F0914" w:rsidP="00534DA1">
            <w:pPr>
              <w:numPr>
                <w:ilvl w:val="0"/>
                <w:numId w:val="66"/>
              </w:numPr>
              <w:spacing w:line="240" w:lineRule="auto"/>
              <w:jc w:val="left"/>
              <w:rPr>
                <w:bdr w:val="nil"/>
              </w:rPr>
            </w:pPr>
            <w:r w:rsidRPr="00FA16C4">
              <w:rPr>
                <w:rFonts w:ascii="Calibri" w:eastAsia="Calibri" w:hAnsi="Calibri" w:cs="Calibri"/>
                <w:bdr w:val="nil"/>
              </w:rPr>
              <w:t>vyhledává možná rizika při pohybových činnostech a hledá cestu jejich minimalizace</w:t>
            </w:r>
          </w:p>
          <w:p w14:paraId="66B65863" w14:textId="77777777" w:rsidR="007F0914" w:rsidRPr="00FA16C4" w:rsidRDefault="007F0914" w:rsidP="00534DA1">
            <w:pPr>
              <w:numPr>
                <w:ilvl w:val="0"/>
                <w:numId w:val="66"/>
              </w:numPr>
              <w:spacing w:line="240" w:lineRule="auto"/>
              <w:jc w:val="left"/>
              <w:rPr>
                <w:bdr w:val="nil"/>
              </w:rPr>
            </w:pPr>
            <w:r w:rsidRPr="00FA16C4">
              <w:rPr>
                <w:rFonts w:ascii="Calibri" w:eastAsia="Calibri" w:hAnsi="Calibri" w:cs="Calibri"/>
                <w:bdr w:val="nil"/>
              </w:rPr>
              <w:t>zpracovává a prezentuje sportovní činnost školy</w:t>
            </w:r>
          </w:p>
          <w:p w14:paraId="7C69B5D0" w14:textId="77777777" w:rsidR="007F0914" w:rsidRPr="00FA16C4" w:rsidRDefault="007F0914" w:rsidP="00534DA1">
            <w:pPr>
              <w:numPr>
                <w:ilvl w:val="0"/>
                <w:numId w:val="66"/>
              </w:numPr>
              <w:spacing w:line="240" w:lineRule="auto"/>
              <w:jc w:val="left"/>
              <w:rPr>
                <w:bdr w:val="nil"/>
              </w:rPr>
            </w:pPr>
            <w:r w:rsidRPr="00FA16C4">
              <w:rPr>
                <w:rFonts w:ascii="Calibri" w:eastAsia="Calibri" w:hAnsi="Calibri" w:cs="Calibri"/>
                <w:bdr w:val="nil"/>
              </w:rPr>
              <w:t>pravidelně nosí cvičební úbor</w:t>
            </w:r>
          </w:p>
        </w:tc>
      </w:tr>
      <w:tr w:rsidR="007F0914" w:rsidRPr="00FA16C4" w14:paraId="05229060" w14:textId="77777777" w:rsidTr="00994A96">
        <w:tc>
          <w:tcPr>
            <w:tcW w:w="1500" w:type="pct"/>
            <w:vMerge/>
            <w:tcBorders>
              <w:left w:val="inset" w:sz="6" w:space="0" w:color="808080"/>
              <w:bottom w:val="inset" w:sz="6" w:space="0" w:color="808080"/>
              <w:right w:val="inset" w:sz="6" w:space="0" w:color="808080"/>
            </w:tcBorders>
          </w:tcPr>
          <w:p w14:paraId="3DE1C678" w14:textId="77777777" w:rsidR="007F0914" w:rsidRPr="00FA16C4" w:rsidRDefault="007F0914" w:rsidP="007F091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261569" w14:textId="77777777" w:rsidR="007A690A" w:rsidRDefault="007F0914" w:rsidP="007F0914">
            <w:pPr>
              <w:spacing w:line="240" w:lineRule="auto"/>
              <w:jc w:val="left"/>
              <w:rPr>
                <w:rFonts w:eastAsia="Calibri" w:cs="Calibri"/>
                <w:b/>
                <w:bCs/>
                <w:bdr w:val="nil"/>
              </w:rPr>
            </w:pPr>
            <w:r w:rsidRPr="004159CC">
              <w:rPr>
                <w:rFonts w:eastAsia="Calibri" w:cs="Calibri"/>
                <w:b/>
                <w:bCs/>
                <w:bdr w:val="nil"/>
              </w:rPr>
              <w:t xml:space="preserve">Kompetence </w:t>
            </w:r>
            <w:r>
              <w:rPr>
                <w:rFonts w:eastAsia="Calibri" w:cs="Calibri"/>
                <w:b/>
                <w:bCs/>
                <w:bdr w:val="nil"/>
              </w:rPr>
              <w:t>digitální</w:t>
            </w:r>
            <w:r w:rsidRPr="004159CC">
              <w:rPr>
                <w:rFonts w:eastAsia="Calibri" w:cs="Calibri"/>
                <w:b/>
                <w:bCs/>
                <w:bdr w:val="nil"/>
              </w:rPr>
              <w:t>:</w:t>
            </w:r>
          </w:p>
          <w:p w14:paraId="1FC73576" w14:textId="7F07D0D8" w:rsidR="007A690A" w:rsidRPr="007A690A" w:rsidRDefault="007A690A" w:rsidP="007A690A">
            <w:pPr>
              <w:spacing w:line="240" w:lineRule="auto"/>
              <w:jc w:val="left"/>
              <w:rPr>
                <w:bdr w:val="nil"/>
              </w:rPr>
            </w:pPr>
            <w:bookmarkStart w:id="66" w:name="_GoBack"/>
            <w:r w:rsidRPr="00FA16C4">
              <w:rPr>
                <w:rFonts w:ascii="Calibri" w:eastAsia="Calibri" w:hAnsi="Calibri" w:cs="Calibri"/>
                <w:bdr w:val="nil"/>
              </w:rPr>
              <w:t>Žák:</w:t>
            </w:r>
          </w:p>
          <w:p w14:paraId="71A849CF" w14:textId="644C7BBC" w:rsidR="007F0914" w:rsidRPr="007A690A" w:rsidRDefault="007F0914" w:rsidP="007F0914">
            <w:pPr>
              <w:numPr>
                <w:ilvl w:val="0"/>
                <w:numId w:val="66"/>
              </w:numPr>
              <w:spacing w:line="240" w:lineRule="auto"/>
              <w:jc w:val="left"/>
              <w:rPr>
                <w:bdr w:val="nil"/>
              </w:rPr>
            </w:pPr>
            <w:r w:rsidRPr="007A690A">
              <w:rPr>
                <w:rFonts w:cstheme="minorHAnsi"/>
                <w:shd w:val="clear" w:color="auto" w:fill="F6F8FA"/>
              </w:rPr>
              <w:t>využívá digitální technologie při získávání informací o přínosech aktivního pohybu pro zdraví a pro rozvoj zdravotně orientované zdatnosti, o nabídkách pohybových aktivit ve škole a v místě bydliště, o důsledcích neaktivního sedavého způsobu života atd.</w:t>
            </w:r>
          </w:p>
          <w:p w14:paraId="0F3ACB39" w14:textId="77777777" w:rsidR="007A690A" w:rsidRPr="007A690A" w:rsidRDefault="007F0914" w:rsidP="007F0914">
            <w:pPr>
              <w:numPr>
                <w:ilvl w:val="0"/>
                <w:numId w:val="66"/>
              </w:numPr>
              <w:spacing w:line="240" w:lineRule="auto"/>
              <w:jc w:val="left"/>
              <w:rPr>
                <w:bdr w:val="nil"/>
              </w:rPr>
            </w:pPr>
            <w:r w:rsidRPr="007A690A">
              <w:rPr>
                <w:rFonts w:cstheme="minorHAnsi"/>
                <w:shd w:val="clear" w:color="auto" w:fill="F6F8FA"/>
              </w:rPr>
              <w:t>získává, ukládá, vyhodnocuje, případně sdílí základní data o vlastních pohybových činnostech Umožňují jim zpracovávat aktuální data a porovnávat je s předchozími osobními výkony a vyvozovat z nich odpovídající závěry pro vlastní pohybový režim ve shodě s potřebami tělesného, duševního i sociálního zdraví.</w:t>
            </w:r>
          </w:p>
          <w:p w14:paraId="60246E14" w14:textId="6A780C36" w:rsidR="007F0914" w:rsidRPr="007A690A" w:rsidRDefault="007F0914" w:rsidP="007F0914">
            <w:pPr>
              <w:numPr>
                <w:ilvl w:val="0"/>
                <w:numId w:val="66"/>
              </w:numPr>
              <w:spacing w:line="240" w:lineRule="auto"/>
              <w:jc w:val="left"/>
              <w:rPr>
                <w:bdr w:val="nil"/>
              </w:rPr>
            </w:pPr>
            <w:r w:rsidRPr="007A690A">
              <w:rPr>
                <w:rFonts w:eastAsia="Calibri" w:cstheme="minorHAnsi"/>
                <w:szCs w:val="22"/>
                <w:bdr w:val="nil"/>
              </w:rPr>
              <w:t>ze získaných dat vyvozuje</w:t>
            </w:r>
            <w:r w:rsidRPr="007A690A">
              <w:rPr>
                <w:rFonts w:cstheme="minorHAnsi"/>
                <w:shd w:val="clear" w:color="auto" w:fill="F6F8FA"/>
              </w:rPr>
              <w:t xml:space="preserve"> odpovídající závěry pro vlastní pohybový režim ve shodě s potřebami tělesného, duševního i sociálního zdraví</w:t>
            </w:r>
            <w:r w:rsidRPr="007A690A">
              <w:rPr>
                <w:rFonts w:eastAsia="Calibri" w:cstheme="minorHAnsi"/>
                <w:bdr w:val="nil"/>
              </w:rPr>
              <w:t xml:space="preserve"> </w:t>
            </w:r>
            <w:r w:rsidRPr="007A690A">
              <w:rPr>
                <w:rFonts w:eastAsia="Calibri" w:cstheme="minorHAnsi"/>
                <w:bdr w:val="nil"/>
              </w:rPr>
              <w:br/>
            </w:r>
            <w:bookmarkEnd w:id="66"/>
            <w:r w:rsidRPr="007A690A">
              <w:rPr>
                <w:rFonts w:eastAsia="Calibri" w:cs="Calibri"/>
                <w:bdr w:val="nil"/>
              </w:rPr>
              <w:br/>
            </w:r>
          </w:p>
          <w:p w14:paraId="1987ADC8" w14:textId="77777777" w:rsidR="007F0914" w:rsidRPr="00FA16C4" w:rsidRDefault="007F0914" w:rsidP="007F0914">
            <w:pPr>
              <w:spacing w:line="240" w:lineRule="auto"/>
              <w:jc w:val="left"/>
              <w:rPr>
                <w:rFonts w:ascii="Calibri" w:eastAsia="Calibri" w:hAnsi="Calibri" w:cs="Calibri"/>
                <w:b/>
                <w:bCs/>
                <w:bdr w:val="nil"/>
              </w:rPr>
            </w:pPr>
          </w:p>
        </w:tc>
      </w:tr>
      <w:tr w:rsidR="007F0914" w:rsidRPr="00FA16C4" w14:paraId="1283248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858988" w14:textId="77777777" w:rsidR="007F0914" w:rsidRPr="00FA16C4" w:rsidRDefault="007F0914" w:rsidP="007F0914">
            <w:pPr>
              <w:shd w:val="clear" w:color="auto" w:fill="DEEAF6"/>
              <w:spacing w:line="240" w:lineRule="auto"/>
              <w:jc w:val="left"/>
              <w:rPr>
                <w:bdr w:val="nil"/>
              </w:rPr>
            </w:pPr>
            <w:r w:rsidRPr="00FA16C4">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A11A2" w14:textId="77777777" w:rsidR="007F0914" w:rsidRPr="00FA16C4" w:rsidRDefault="007F0914" w:rsidP="007F0914">
            <w:pPr>
              <w:spacing w:line="240" w:lineRule="auto"/>
              <w:jc w:val="left"/>
              <w:rPr>
                <w:bdr w:val="nil"/>
              </w:rPr>
            </w:pPr>
            <w:r w:rsidRPr="00FA16C4">
              <w:rPr>
                <w:rFonts w:ascii="Calibri" w:eastAsia="Calibri" w:hAnsi="Calibri" w:cs="Calibri"/>
                <w:bdr w:val="nil"/>
              </w:rPr>
              <w:t>Hodnocení žáků se řídí klasifikačním řádem.</w:t>
            </w:r>
          </w:p>
        </w:tc>
      </w:tr>
    </w:tbl>
    <w:p w14:paraId="4C1E37F9" w14:textId="77777777" w:rsidR="00FF1FB8" w:rsidRPr="00FA16C4" w:rsidRDefault="006D69AA">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69F9623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5623DF"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lastRenderedPageBreak/>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9AB08BE"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prima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7B15A1" w14:textId="77777777" w:rsidR="00FF1FB8" w:rsidRPr="00FA16C4" w:rsidRDefault="00FF1FB8"/>
        </w:tc>
      </w:tr>
      <w:tr w:rsidR="00FA16C4" w:rsidRPr="00FA16C4" w14:paraId="662B29F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3A59BD"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91609C" w14:textId="77777777" w:rsidR="00FF1FB8" w:rsidRPr="00FA16C4" w:rsidRDefault="006D69AA" w:rsidP="00534DA1">
            <w:pPr>
              <w:numPr>
                <w:ilvl w:val="0"/>
                <w:numId w:val="67"/>
              </w:numPr>
              <w:spacing w:line="240" w:lineRule="auto"/>
              <w:jc w:val="left"/>
              <w:rPr>
                <w:bdr w:val="nil"/>
              </w:rPr>
            </w:pPr>
            <w:r w:rsidRPr="00FA16C4">
              <w:rPr>
                <w:rFonts w:ascii="Calibri" w:eastAsia="Calibri" w:hAnsi="Calibri" w:cs="Calibri"/>
                <w:sz w:val="20"/>
                <w:bdr w:val="nil"/>
              </w:rPr>
              <w:t>Kompetence k řešení problémů</w:t>
            </w:r>
          </w:p>
          <w:p w14:paraId="1033F5F3" w14:textId="77777777" w:rsidR="00FF1FB8" w:rsidRPr="00FA16C4" w:rsidRDefault="006D69AA" w:rsidP="00534DA1">
            <w:pPr>
              <w:numPr>
                <w:ilvl w:val="0"/>
                <w:numId w:val="67"/>
              </w:numPr>
              <w:spacing w:line="240" w:lineRule="auto"/>
              <w:jc w:val="left"/>
              <w:rPr>
                <w:bdr w:val="nil"/>
              </w:rPr>
            </w:pPr>
            <w:r w:rsidRPr="00FA16C4">
              <w:rPr>
                <w:rFonts w:ascii="Calibri" w:eastAsia="Calibri" w:hAnsi="Calibri" w:cs="Calibri"/>
                <w:sz w:val="20"/>
                <w:bdr w:val="nil"/>
              </w:rPr>
              <w:t>Kompetence komunikativní</w:t>
            </w:r>
          </w:p>
          <w:p w14:paraId="346F2460" w14:textId="77777777" w:rsidR="00FF1FB8" w:rsidRPr="00FA16C4" w:rsidRDefault="006D69AA" w:rsidP="00534DA1">
            <w:pPr>
              <w:numPr>
                <w:ilvl w:val="0"/>
                <w:numId w:val="67"/>
              </w:numPr>
              <w:spacing w:line="240" w:lineRule="auto"/>
              <w:jc w:val="left"/>
              <w:rPr>
                <w:bdr w:val="nil"/>
              </w:rPr>
            </w:pPr>
            <w:r w:rsidRPr="00FA16C4">
              <w:rPr>
                <w:rFonts w:ascii="Calibri" w:eastAsia="Calibri" w:hAnsi="Calibri" w:cs="Calibri"/>
                <w:sz w:val="20"/>
                <w:bdr w:val="nil"/>
              </w:rPr>
              <w:t>Kompetence sociální a personální</w:t>
            </w:r>
          </w:p>
          <w:p w14:paraId="26D33A16" w14:textId="77777777" w:rsidR="00FF1FB8" w:rsidRPr="00FA16C4" w:rsidRDefault="006D69AA" w:rsidP="00534DA1">
            <w:pPr>
              <w:numPr>
                <w:ilvl w:val="0"/>
                <w:numId w:val="67"/>
              </w:numPr>
              <w:spacing w:line="240" w:lineRule="auto"/>
              <w:jc w:val="left"/>
              <w:rPr>
                <w:bdr w:val="nil"/>
              </w:rPr>
            </w:pPr>
            <w:r w:rsidRPr="00FA16C4">
              <w:rPr>
                <w:rFonts w:ascii="Calibri" w:eastAsia="Calibri" w:hAnsi="Calibri" w:cs="Calibri"/>
                <w:sz w:val="20"/>
                <w:bdr w:val="nil"/>
              </w:rPr>
              <w:t>Kompetence občanská</w:t>
            </w:r>
          </w:p>
          <w:p w14:paraId="10683536" w14:textId="77777777" w:rsidR="00FF1FB8" w:rsidRPr="00FA16C4" w:rsidRDefault="006D69AA" w:rsidP="00534DA1">
            <w:pPr>
              <w:numPr>
                <w:ilvl w:val="0"/>
                <w:numId w:val="67"/>
              </w:numPr>
              <w:spacing w:line="240" w:lineRule="auto"/>
              <w:jc w:val="left"/>
              <w:rPr>
                <w:bdr w:val="nil"/>
              </w:rPr>
            </w:pPr>
            <w:r w:rsidRPr="00FA16C4">
              <w:rPr>
                <w:rFonts w:ascii="Calibri" w:eastAsia="Calibri" w:hAnsi="Calibri" w:cs="Calibri"/>
                <w:sz w:val="20"/>
                <w:bdr w:val="nil"/>
              </w:rPr>
              <w:t>Kompetence k učení</w:t>
            </w:r>
          </w:p>
          <w:p w14:paraId="63D88B46" w14:textId="77777777" w:rsidR="00FF1FB8" w:rsidRPr="007F0914" w:rsidRDefault="006D69AA" w:rsidP="00534DA1">
            <w:pPr>
              <w:numPr>
                <w:ilvl w:val="0"/>
                <w:numId w:val="67"/>
              </w:numPr>
              <w:spacing w:line="240" w:lineRule="auto"/>
              <w:jc w:val="left"/>
              <w:rPr>
                <w:bdr w:val="nil"/>
              </w:rPr>
            </w:pPr>
            <w:r w:rsidRPr="00FA16C4">
              <w:rPr>
                <w:rFonts w:ascii="Calibri" w:eastAsia="Calibri" w:hAnsi="Calibri" w:cs="Calibri"/>
                <w:sz w:val="20"/>
                <w:bdr w:val="nil"/>
              </w:rPr>
              <w:t>Kompetence pracovní</w:t>
            </w:r>
          </w:p>
          <w:p w14:paraId="08CE1C95" w14:textId="74AAC07B" w:rsidR="007F0914" w:rsidRPr="007F0914" w:rsidRDefault="007F0914" w:rsidP="00534DA1">
            <w:pPr>
              <w:numPr>
                <w:ilvl w:val="0"/>
                <w:numId w:val="67"/>
              </w:numPr>
              <w:spacing w:line="240" w:lineRule="auto"/>
              <w:jc w:val="left"/>
              <w:rPr>
                <w:sz w:val="20"/>
                <w:szCs w:val="20"/>
                <w:bdr w:val="nil"/>
              </w:rPr>
            </w:pPr>
            <w:r w:rsidRPr="007F0914">
              <w:rPr>
                <w:rFonts w:ascii="Calibri" w:eastAsia="Calibri" w:hAnsi="Calibri" w:cs="Calibri"/>
                <w:sz w:val="20"/>
                <w:szCs w:val="20"/>
                <w:bdr w:val="nil"/>
              </w:rPr>
              <w:t>Kompetence digitální</w:t>
            </w:r>
          </w:p>
        </w:tc>
      </w:tr>
      <w:tr w:rsidR="00FA16C4" w:rsidRPr="00FA16C4" w14:paraId="38A2EB79"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F4C3AA"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0324AD"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0E0B2E7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3046A4" w14:textId="77777777" w:rsidR="00FF1FB8" w:rsidRPr="00FA16C4" w:rsidRDefault="006D69AA">
            <w:pPr>
              <w:spacing w:line="240" w:lineRule="auto"/>
              <w:jc w:val="left"/>
              <w:rPr>
                <w:bdr w:val="nil"/>
              </w:rPr>
            </w:pPr>
            <w:r w:rsidRPr="00FA16C4">
              <w:rPr>
                <w:rFonts w:ascii="Calibri" w:eastAsia="Calibri" w:hAnsi="Calibri" w:cs="Calibri"/>
                <w:sz w:val="20"/>
                <w:bdr w:val="nil"/>
              </w:rPr>
              <w:t>Atletika</w:t>
            </w:r>
            <w:r w:rsidRPr="00FA16C4">
              <w:rPr>
                <w:rFonts w:ascii="Calibri" w:eastAsia="Calibri" w:hAnsi="Calibri" w:cs="Calibri"/>
                <w:sz w:val="20"/>
                <w:bdr w:val="nil"/>
              </w:rPr>
              <w:br/>
              <w:t>-běh vytrvalostní 1000 m (chlapci), 800 m (dívky)</w:t>
            </w:r>
            <w:r w:rsidRPr="00FA16C4">
              <w:rPr>
                <w:rFonts w:ascii="Calibri" w:eastAsia="Calibri" w:hAnsi="Calibri" w:cs="Calibri"/>
                <w:sz w:val="20"/>
                <w:bdr w:val="nil"/>
              </w:rPr>
              <w:br/>
              <w:t>-běh v terénu</w:t>
            </w:r>
            <w:r w:rsidRPr="00FA16C4">
              <w:rPr>
                <w:rFonts w:ascii="Calibri" w:eastAsia="Calibri" w:hAnsi="Calibri" w:cs="Calibri"/>
                <w:sz w:val="20"/>
                <w:bdr w:val="nil"/>
              </w:rPr>
              <w:br/>
              <w:t>-běh rychlostní 60m</w:t>
            </w:r>
            <w:r w:rsidRPr="00FA16C4">
              <w:rPr>
                <w:rFonts w:ascii="Calibri" w:eastAsia="Calibri" w:hAnsi="Calibri" w:cs="Calibri"/>
                <w:sz w:val="20"/>
                <w:bdr w:val="nil"/>
              </w:rPr>
              <w:br/>
              <w:t>-skok daleký</w:t>
            </w:r>
            <w:r w:rsidRPr="00FA16C4">
              <w:rPr>
                <w:rFonts w:ascii="Calibri" w:eastAsia="Calibri" w:hAnsi="Calibri" w:cs="Calibri"/>
                <w:sz w:val="20"/>
                <w:bdr w:val="nil"/>
              </w:rPr>
              <w:br/>
              <w:t>-skok vysoký</w:t>
            </w:r>
            <w:r w:rsidRPr="00FA16C4">
              <w:rPr>
                <w:rFonts w:ascii="Calibri" w:eastAsia="Calibri" w:hAnsi="Calibri" w:cs="Calibri"/>
                <w:sz w:val="20"/>
                <w:bdr w:val="nil"/>
              </w:rPr>
              <w:br/>
              <w:t>-hod kriketovým míčkem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2D892" w14:textId="77777777" w:rsidR="00FF1FB8" w:rsidRPr="00FA16C4" w:rsidRDefault="006D69AA">
            <w:pPr>
              <w:spacing w:line="240" w:lineRule="auto"/>
              <w:rPr>
                <w:bdr w:val="nil"/>
              </w:rPr>
            </w:pPr>
            <w:r w:rsidRPr="00FA16C4">
              <w:rPr>
                <w:rFonts w:ascii="Calibri" w:eastAsia="Calibri" w:hAnsi="Calibri" w:cs="Calibri"/>
                <w:sz w:val="20"/>
                <w:bdr w:val="nil"/>
              </w:rPr>
              <w:t>Žák při vytrvalosti a rychlosti uplatňuje vůli. Zvládne techniky atletických disciplín. Získané dovednosti uplatní jako reprezentant školy. </w:t>
            </w:r>
          </w:p>
        </w:tc>
      </w:tr>
      <w:tr w:rsidR="00FA16C4" w:rsidRPr="00FA16C4" w14:paraId="1501860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021B0A" w14:textId="77777777" w:rsidR="00FF1FB8" w:rsidRPr="00FA16C4" w:rsidRDefault="006D69AA">
            <w:pPr>
              <w:spacing w:line="240" w:lineRule="auto"/>
              <w:jc w:val="left"/>
              <w:rPr>
                <w:bdr w:val="nil"/>
              </w:rPr>
            </w:pPr>
            <w:r w:rsidRPr="00FA16C4">
              <w:rPr>
                <w:rFonts w:ascii="Calibri" w:eastAsia="Calibri" w:hAnsi="Calibri" w:cs="Calibri"/>
                <w:sz w:val="20"/>
                <w:bdr w:val="nil"/>
              </w:rPr>
              <w:t>Gymnastika</w:t>
            </w:r>
            <w:r w:rsidRPr="00FA16C4">
              <w:rPr>
                <w:rFonts w:ascii="Calibri" w:eastAsia="Calibri" w:hAnsi="Calibri" w:cs="Calibri"/>
                <w:sz w:val="20"/>
                <w:bdr w:val="nil"/>
              </w:rPr>
              <w:br/>
              <w:t>-akrobacie – kotouly,přemet stranou, stoj na rukou</w:t>
            </w:r>
            <w:r w:rsidRPr="00FA16C4">
              <w:rPr>
                <w:rFonts w:ascii="Calibri" w:eastAsia="Calibri" w:hAnsi="Calibri" w:cs="Calibri"/>
                <w:sz w:val="20"/>
                <w:bdr w:val="nil"/>
              </w:rPr>
              <w:br/>
              <w:t>-přeskoky-koza,švédská bedna</w:t>
            </w:r>
            <w:r w:rsidRPr="00FA16C4">
              <w:rPr>
                <w:rFonts w:ascii="Calibri" w:eastAsia="Calibri" w:hAnsi="Calibri" w:cs="Calibri"/>
                <w:sz w:val="20"/>
                <w:bdr w:val="nil"/>
              </w:rPr>
              <w:br/>
              <w:t>-kruhy-komíhání, překoty</w:t>
            </w:r>
            <w:r w:rsidRPr="00FA16C4">
              <w:rPr>
                <w:rFonts w:ascii="Calibri" w:eastAsia="Calibri" w:hAnsi="Calibri" w:cs="Calibri"/>
                <w:sz w:val="20"/>
                <w:bdr w:val="nil"/>
              </w:rPr>
              <w:br/>
              <w:t>-kondiční gymnastika-cvičení s nářadím a hudbou (dívky), na nářadích (chlapci),posilovací a uvolňovací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D434FD" w14:textId="77777777" w:rsidR="00FF1FB8" w:rsidRPr="00FA16C4" w:rsidRDefault="006D69AA">
            <w:pPr>
              <w:spacing w:line="240" w:lineRule="auto"/>
              <w:rPr>
                <w:bdr w:val="nil"/>
              </w:rPr>
            </w:pPr>
            <w:r w:rsidRPr="00FA16C4">
              <w:rPr>
                <w:rFonts w:ascii="Calibri" w:eastAsia="Calibri" w:hAnsi="Calibri" w:cs="Calibri"/>
                <w:sz w:val="20"/>
                <w:bdr w:val="nil"/>
              </w:rPr>
              <w:t>Žák zvládne jednotlivé prvky akrobacie samostatně nebo s dopomocí. Při cvičení uplatňuje svůj fyzický fond. </w:t>
            </w:r>
          </w:p>
        </w:tc>
      </w:tr>
      <w:tr w:rsidR="00FA16C4" w:rsidRPr="00FA16C4" w14:paraId="015E872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7FBC9E" w14:textId="77777777" w:rsidR="00FF1FB8" w:rsidRPr="00FA16C4" w:rsidRDefault="006D69AA">
            <w:pPr>
              <w:spacing w:line="240" w:lineRule="auto"/>
              <w:jc w:val="left"/>
              <w:rPr>
                <w:bdr w:val="nil"/>
              </w:rPr>
            </w:pPr>
            <w:r w:rsidRPr="00FA16C4">
              <w:rPr>
                <w:rFonts w:ascii="Calibri" w:eastAsia="Calibri" w:hAnsi="Calibri" w:cs="Calibri"/>
                <w:sz w:val="20"/>
                <w:bdr w:val="nil"/>
              </w:rPr>
              <w:t>Sportovní hry</w:t>
            </w:r>
            <w:r w:rsidRPr="00FA16C4">
              <w:rPr>
                <w:rFonts w:ascii="Calibri" w:eastAsia="Calibri" w:hAnsi="Calibri" w:cs="Calibri"/>
                <w:sz w:val="20"/>
                <w:bdr w:val="nil"/>
              </w:rPr>
              <w:br/>
              <w:t>-košíková-HČJ,hry a soutěže</w:t>
            </w:r>
            <w:r w:rsidRPr="00FA16C4">
              <w:rPr>
                <w:rFonts w:ascii="Calibri" w:eastAsia="Calibri" w:hAnsi="Calibri" w:cs="Calibri"/>
                <w:sz w:val="20"/>
                <w:bdr w:val="nil"/>
              </w:rPr>
              <w:br/>
              <w:t>-přehazovaná</w:t>
            </w:r>
            <w:r w:rsidRPr="00FA16C4">
              <w:rPr>
                <w:rFonts w:ascii="Calibri" w:eastAsia="Calibri" w:hAnsi="Calibri" w:cs="Calibri"/>
                <w:sz w:val="20"/>
                <w:bdr w:val="nil"/>
              </w:rPr>
              <w:br/>
              <w:t>-florbal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73DFD4" w14:textId="77777777" w:rsidR="00FF1FB8" w:rsidRPr="00FA16C4" w:rsidRDefault="006D69AA">
            <w:pPr>
              <w:spacing w:line="240" w:lineRule="auto"/>
              <w:rPr>
                <w:bdr w:val="nil"/>
              </w:rPr>
            </w:pPr>
            <w:r w:rsidRPr="00FA16C4">
              <w:rPr>
                <w:rFonts w:ascii="Calibri" w:eastAsia="Calibri" w:hAnsi="Calibri" w:cs="Calibri"/>
                <w:sz w:val="20"/>
                <w:bdr w:val="nil"/>
              </w:rPr>
              <w:t>Žák zvládne HČJ a dokáže je aplikovat ve hře a soutěžích. Osvojí si pravidla sportovních her a snaží se řídit sportovní utkání svých vrstevníků. </w:t>
            </w:r>
          </w:p>
        </w:tc>
      </w:tr>
      <w:tr w:rsidR="00FA16C4" w:rsidRPr="00FA16C4" w14:paraId="60DB003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74CE46" w14:textId="77777777" w:rsidR="00FF1FB8" w:rsidRPr="00FA16C4" w:rsidRDefault="006D69AA">
            <w:pPr>
              <w:spacing w:line="240" w:lineRule="auto"/>
              <w:jc w:val="left"/>
              <w:rPr>
                <w:bdr w:val="nil"/>
              </w:rPr>
            </w:pPr>
            <w:r w:rsidRPr="00FA16C4">
              <w:rPr>
                <w:rFonts w:ascii="Calibri" w:eastAsia="Calibri" w:hAnsi="Calibri" w:cs="Calibri"/>
                <w:sz w:val="20"/>
                <w:bdr w:val="nil"/>
              </w:rPr>
              <w:t>Zdraví a bezpečnost</w:t>
            </w:r>
            <w:r w:rsidRPr="00FA16C4">
              <w:rPr>
                <w:rFonts w:ascii="Calibri" w:eastAsia="Calibri" w:hAnsi="Calibri" w:cs="Calibri"/>
                <w:sz w:val="20"/>
                <w:bdr w:val="nil"/>
              </w:rPr>
              <w:br/>
              <w:t>-význam pohybu pro zdraví, spoluzodpovědnost za vlastní zdraví</w:t>
            </w:r>
            <w:r w:rsidRPr="00FA16C4">
              <w:rPr>
                <w:rFonts w:ascii="Calibri" w:eastAsia="Calibri" w:hAnsi="Calibri" w:cs="Calibri"/>
                <w:sz w:val="20"/>
                <w:bdr w:val="nil"/>
              </w:rPr>
              <w:br/>
              <w:t>-hygiena</w:t>
            </w:r>
            <w:r w:rsidRPr="00FA16C4">
              <w:rPr>
                <w:rFonts w:ascii="Calibri" w:eastAsia="Calibri" w:hAnsi="Calibri" w:cs="Calibri"/>
                <w:sz w:val="20"/>
                <w:bdr w:val="nil"/>
              </w:rPr>
              <w:br/>
              <w:t>-bezpečnost při pohybových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1A0FBF" w14:textId="77777777" w:rsidR="00FF1FB8" w:rsidRPr="00FA16C4" w:rsidRDefault="006D69AA">
            <w:pPr>
              <w:spacing w:line="240" w:lineRule="auto"/>
              <w:rPr>
                <w:bdr w:val="nil"/>
              </w:rPr>
            </w:pPr>
            <w:r w:rsidRPr="00FA16C4">
              <w:rPr>
                <w:rFonts w:ascii="Calibri" w:eastAsia="Calibri" w:hAnsi="Calibri" w:cs="Calibri"/>
                <w:sz w:val="20"/>
                <w:bdr w:val="nil"/>
              </w:rPr>
              <w:t>Žák usiluje zlepšení své kondice a uvědomuje si kladný vliv pohybu na zdraví. Uplatňuje vhodné a bezpečné chování i v méně známém prostředí sportovišť, přírody, silničního provozu. Uvědomuje si nutnost pitného režimu. </w:t>
            </w:r>
          </w:p>
        </w:tc>
      </w:tr>
      <w:tr w:rsidR="00FA16C4" w:rsidRPr="00FA16C4" w14:paraId="14E3DBB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A34C50" w14:textId="77777777" w:rsidR="00FF1FB8" w:rsidRPr="00FA16C4" w:rsidRDefault="006D69AA">
            <w:pPr>
              <w:spacing w:line="240" w:lineRule="auto"/>
              <w:jc w:val="left"/>
              <w:rPr>
                <w:bdr w:val="nil"/>
              </w:rPr>
            </w:pPr>
            <w:r w:rsidRPr="00FA16C4">
              <w:rPr>
                <w:rFonts w:ascii="Calibri" w:eastAsia="Calibri" w:hAnsi="Calibri" w:cs="Calibri"/>
                <w:sz w:val="20"/>
                <w:bdr w:val="nil"/>
              </w:rPr>
              <w:t>Dopravní výchova</w:t>
            </w:r>
            <w:r w:rsidRPr="00FA16C4">
              <w:rPr>
                <w:rFonts w:ascii="Calibri" w:eastAsia="Calibri" w:hAnsi="Calibri" w:cs="Calibri"/>
                <w:sz w:val="20"/>
                <w:bdr w:val="nil"/>
              </w:rPr>
              <w:br/>
              <w:t xml:space="preserve">- rizika silniční a železniční dopravy, vztahy mezi účastníky silničního provozu vč. </w:t>
            </w:r>
            <w:r w:rsidRPr="00FA16C4">
              <w:rPr>
                <w:rFonts w:ascii="Calibri" w:eastAsia="Calibri" w:hAnsi="Calibri" w:cs="Calibri"/>
                <w:sz w:val="20"/>
                <w:bdr w:val="nil"/>
              </w:rPr>
              <w:lastRenderedPageBreak/>
              <w:t>zvládání agresivity, postup v případě dopravní nehody (tísňové volání, zajištění bezpečnosti)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B38436" w14:textId="77777777" w:rsidR="00FF1FB8" w:rsidRPr="00FA16C4" w:rsidRDefault="006D69AA">
            <w:pPr>
              <w:spacing w:line="240" w:lineRule="auto"/>
              <w:rPr>
                <w:bdr w:val="nil"/>
              </w:rPr>
            </w:pPr>
            <w:r w:rsidRPr="00FA16C4">
              <w:rPr>
                <w:rFonts w:ascii="Calibri" w:eastAsia="Calibri" w:hAnsi="Calibri" w:cs="Calibri"/>
                <w:sz w:val="20"/>
                <w:bdr w:val="nil"/>
              </w:rPr>
              <w:lastRenderedPageBreak/>
              <w:t xml:space="preserve">Žák projevuje odpovědné chování v rizikových situacích silniční a železniční dopravy. Aktivně předchází situacím ohrožení zdraví, osobního bezpečí. V případě potřeby </w:t>
            </w:r>
            <w:r w:rsidRPr="00FA16C4">
              <w:rPr>
                <w:rFonts w:ascii="Calibri" w:eastAsia="Calibri" w:hAnsi="Calibri" w:cs="Calibri"/>
                <w:sz w:val="20"/>
                <w:bdr w:val="nil"/>
              </w:rPr>
              <w:lastRenderedPageBreak/>
              <w:t>poskytne adekvátní PP. Uplatňuje adekvátní způsoby chování a ochrany v modelových situacích ohrožení, nebezpečí a mimořádných situacích. </w:t>
            </w:r>
          </w:p>
        </w:tc>
      </w:tr>
      <w:tr w:rsidR="00FA16C4" w:rsidRPr="00FA16C4" w14:paraId="78B450F3"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70DBFE"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lastRenderedPageBreak/>
              <w:t>Průřezová témata, přesahy, souvislosti</w:t>
            </w:r>
          </w:p>
        </w:tc>
      </w:tr>
      <w:tr w:rsidR="00FA16C4" w:rsidRPr="00FA16C4" w14:paraId="6327586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926487"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2E4FC06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771439" w14:textId="77777777" w:rsidR="00FF1FB8" w:rsidRPr="00FA16C4" w:rsidRDefault="006D69AA">
            <w:pPr>
              <w:spacing w:line="240" w:lineRule="auto"/>
              <w:jc w:val="left"/>
              <w:rPr>
                <w:bdr w:val="nil"/>
              </w:rPr>
            </w:pPr>
            <w:r w:rsidRPr="00FA16C4">
              <w:rPr>
                <w:rFonts w:ascii="Calibri" w:eastAsia="Calibri" w:hAnsi="Calibri" w:cs="Calibri"/>
                <w:sz w:val="20"/>
                <w:bdr w:val="nil"/>
              </w:rPr>
              <w:t>Při aktivitách v předmětu žák poznává a rozvíjí svoji osobnost.</w:t>
            </w:r>
          </w:p>
        </w:tc>
      </w:tr>
      <w:tr w:rsidR="00FA16C4" w:rsidRPr="00FA16C4" w14:paraId="79BDA7E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93EB7B"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Spolupráce a soutěž</w:t>
            </w:r>
          </w:p>
        </w:tc>
      </w:tr>
      <w:tr w:rsidR="00FA16C4" w:rsidRPr="00FA16C4" w14:paraId="32C5149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DEF0B4" w14:textId="77777777" w:rsidR="00FF1FB8" w:rsidRPr="00FA16C4" w:rsidRDefault="006D69AA">
            <w:pPr>
              <w:spacing w:line="240" w:lineRule="auto"/>
              <w:jc w:val="left"/>
              <w:rPr>
                <w:bdr w:val="nil"/>
              </w:rPr>
            </w:pPr>
            <w:r w:rsidRPr="00FA16C4">
              <w:rPr>
                <w:rFonts w:ascii="Calibri" w:eastAsia="Calibri" w:hAnsi="Calibri" w:cs="Calibri"/>
                <w:sz w:val="20"/>
                <w:bdr w:val="nil"/>
              </w:rPr>
              <w:t>Žák rozvíjí spolupráci uvnitř kolektivu sportovního družstva, účastní se soutěží, dodržuje zásady fair play.</w:t>
            </w:r>
          </w:p>
        </w:tc>
      </w:tr>
      <w:tr w:rsidR="00FA16C4" w:rsidRPr="00FA16C4" w14:paraId="25BE7BB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B4A22D"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Mezilidské vztahy</w:t>
            </w:r>
          </w:p>
        </w:tc>
      </w:tr>
      <w:tr w:rsidR="00FA16C4" w:rsidRPr="00FA16C4" w14:paraId="69682CA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9C7CB0" w14:textId="77777777" w:rsidR="00FF1FB8" w:rsidRPr="00FA16C4" w:rsidRDefault="006D69AA">
            <w:pPr>
              <w:spacing w:line="240" w:lineRule="auto"/>
              <w:jc w:val="left"/>
              <w:rPr>
                <w:bdr w:val="nil"/>
              </w:rPr>
            </w:pPr>
            <w:r w:rsidRPr="00FA16C4">
              <w:rPr>
                <w:rFonts w:ascii="Calibri" w:eastAsia="Calibri" w:hAnsi="Calibri" w:cs="Calibri"/>
                <w:sz w:val="20"/>
                <w:bdr w:val="nil"/>
              </w:rPr>
              <w:t>Žák se zapojuje do diskuse, rozvíjí smysl pro spravedlnost, odpovědně přistupuje k ostatním lidem, dodržuje zásady slušnosti, tolerance.</w:t>
            </w:r>
          </w:p>
        </w:tc>
      </w:tr>
      <w:tr w:rsidR="00FA16C4" w:rsidRPr="00FA16C4" w14:paraId="388BAFC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86C04A" w14:textId="77777777" w:rsidR="00FF1FB8" w:rsidRPr="00FA16C4" w:rsidRDefault="006D69AA">
            <w:pPr>
              <w:spacing w:line="240" w:lineRule="auto"/>
              <w:jc w:val="center"/>
              <w:rPr>
                <w:bdr w:val="nil"/>
              </w:rPr>
            </w:pPr>
            <w:r w:rsidRPr="00FA16C4">
              <w:rPr>
                <w:rFonts w:ascii="Calibri" w:eastAsia="Calibri" w:hAnsi="Calibri" w:cs="Calibri"/>
                <w:sz w:val="20"/>
                <w:bdr w:val="nil"/>
              </w:rPr>
              <w:t>Environmentální výchova - Člověk a životní prostředí</w:t>
            </w:r>
          </w:p>
        </w:tc>
      </w:tr>
      <w:tr w:rsidR="00FA16C4" w:rsidRPr="00FA16C4" w14:paraId="3A6E828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E21C8F" w14:textId="77777777" w:rsidR="00FF1FB8" w:rsidRPr="00FA16C4" w:rsidRDefault="006D69AA">
            <w:pPr>
              <w:spacing w:line="240" w:lineRule="auto"/>
              <w:jc w:val="left"/>
              <w:rPr>
                <w:bdr w:val="nil"/>
              </w:rPr>
            </w:pPr>
            <w:r w:rsidRPr="00FA16C4">
              <w:rPr>
                <w:rFonts w:ascii="Calibri" w:eastAsia="Calibri" w:hAnsi="Calibri" w:cs="Calibri"/>
                <w:sz w:val="20"/>
                <w:bdr w:val="nil"/>
              </w:rPr>
              <w:t>Žák chápe vliv prostředí na vlastní zdraví a zdraví ostatních lidí.</w:t>
            </w:r>
          </w:p>
        </w:tc>
      </w:tr>
    </w:tbl>
    <w:p w14:paraId="3C932494" w14:textId="77777777" w:rsidR="00FF1FB8" w:rsidRPr="00FA16C4" w:rsidRDefault="006D69AA">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46A5DB7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3EF14EF"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603067E"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sekunda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1CD861" w14:textId="77777777" w:rsidR="00FF1FB8" w:rsidRPr="00FA16C4" w:rsidRDefault="00FF1FB8"/>
        </w:tc>
      </w:tr>
      <w:tr w:rsidR="00FA16C4" w:rsidRPr="00FA16C4" w14:paraId="4B4032D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E0BF4A"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176508" w14:textId="77777777" w:rsidR="00FF1FB8" w:rsidRPr="00FA16C4" w:rsidRDefault="006D69AA" w:rsidP="00534DA1">
            <w:pPr>
              <w:numPr>
                <w:ilvl w:val="0"/>
                <w:numId w:val="68"/>
              </w:numPr>
              <w:spacing w:line="240" w:lineRule="auto"/>
              <w:jc w:val="left"/>
              <w:rPr>
                <w:bdr w:val="nil"/>
              </w:rPr>
            </w:pPr>
            <w:r w:rsidRPr="00FA16C4">
              <w:rPr>
                <w:rFonts w:ascii="Calibri" w:eastAsia="Calibri" w:hAnsi="Calibri" w:cs="Calibri"/>
                <w:sz w:val="20"/>
                <w:bdr w:val="nil"/>
              </w:rPr>
              <w:t>Kompetence k řešení problémů</w:t>
            </w:r>
          </w:p>
          <w:p w14:paraId="5C8BB401" w14:textId="77777777" w:rsidR="00FF1FB8" w:rsidRPr="00FA16C4" w:rsidRDefault="006D69AA" w:rsidP="00534DA1">
            <w:pPr>
              <w:numPr>
                <w:ilvl w:val="0"/>
                <w:numId w:val="68"/>
              </w:numPr>
              <w:spacing w:line="240" w:lineRule="auto"/>
              <w:jc w:val="left"/>
              <w:rPr>
                <w:bdr w:val="nil"/>
              </w:rPr>
            </w:pPr>
            <w:r w:rsidRPr="00FA16C4">
              <w:rPr>
                <w:rFonts w:ascii="Calibri" w:eastAsia="Calibri" w:hAnsi="Calibri" w:cs="Calibri"/>
                <w:sz w:val="20"/>
                <w:bdr w:val="nil"/>
              </w:rPr>
              <w:t>Kompetence komunikativní</w:t>
            </w:r>
          </w:p>
          <w:p w14:paraId="76856ADE" w14:textId="77777777" w:rsidR="00FF1FB8" w:rsidRPr="00FA16C4" w:rsidRDefault="006D69AA" w:rsidP="00534DA1">
            <w:pPr>
              <w:numPr>
                <w:ilvl w:val="0"/>
                <w:numId w:val="68"/>
              </w:numPr>
              <w:spacing w:line="240" w:lineRule="auto"/>
              <w:jc w:val="left"/>
              <w:rPr>
                <w:bdr w:val="nil"/>
              </w:rPr>
            </w:pPr>
            <w:r w:rsidRPr="00FA16C4">
              <w:rPr>
                <w:rFonts w:ascii="Calibri" w:eastAsia="Calibri" w:hAnsi="Calibri" w:cs="Calibri"/>
                <w:sz w:val="20"/>
                <w:bdr w:val="nil"/>
              </w:rPr>
              <w:t>Kompetence sociální a personální</w:t>
            </w:r>
          </w:p>
          <w:p w14:paraId="7761C50D" w14:textId="77777777" w:rsidR="00FF1FB8" w:rsidRPr="00FA16C4" w:rsidRDefault="006D69AA" w:rsidP="00534DA1">
            <w:pPr>
              <w:numPr>
                <w:ilvl w:val="0"/>
                <w:numId w:val="68"/>
              </w:numPr>
              <w:spacing w:line="240" w:lineRule="auto"/>
              <w:jc w:val="left"/>
              <w:rPr>
                <w:bdr w:val="nil"/>
              </w:rPr>
            </w:pPr>
            <w:r w:rsidRPr="00FA16C4">
              <w:rPr>
                <w:rFonts w:ascii="Calibri" w:eastAsia="Calibri" w:hAnsi="Calibri" w:cs="Calibri"/>
                <w:sz w:val="20"/>
                <w:bdr w:val="nil"/>
              </w:rPr>
              <w:t>Kompetence občanská</w:t>
            </w:r>
          </w:p>
          <w:p w14:paraId="7CD16E0B" w14:textId="77777777" w:rsidR="00FF1FB8" w:rsidRPr="00FA16C4" w:rsidRDefault="006D69AA" w:rsidP="00534DA1">
            <w:pPr>
              <w:numPr>
                <w:ilvl w:val="0"/>
                <w:numId w:val="68"/>
              </w:numPr>
              <w:spacing w:line="240" w:lineRule="auto"/>
              <w:jc w:val="left"/>
              <w:rPr>
                <w:bdr w:val="nil"/>
              </w:rPr>
            </w:pPr>
            <w:r w:rsidRPr="00FA16C4">
              <w:rPr>
                <w:rFonts w:ascii="Calibri" w:eastAsia="Calibri" w:hAnsi="Calibri" w:cs="Calibri"/>
                <w:sz w:val="20"/>
                <w:bdr w:val="nil"/>
              </w:rPr>
              <w:t>Kompetence k učení</w:t>
            </w:r>
          </w:p>
          <w:p w14:paraId="6FCF4BBA" w14:textId="77777777" w:rsidR="00FF1FB8" w:rsidRPr="007F0914" w:rsidRDefault="006D69AA" w:rsidP="00534DA1">
            <w:pPr>
              <w:numPr>
                <w:ilvl w:val="0"/>
                <w:numId w:val="68"/>
              </w:numPr>
              <w:spacing w:line="240" w:lineRule="auto"/>
              <w:jc w:val="left"/>
              <w:rPr>
                <w:bdr w:val="nil"/>
              </w:rPr>
            </w:pPr>
            <w:r w:rsidRPr="00FA16C4">
              <w:rPr>
                <w:rFonts w:ascii="Calibri" w:eastAsia="Calibri" w:hAnsi="Calibri" w:cs="Calibri"/>
                <w:sz w:val="20"/>
                <w:bdr w:val="nil"/>
              </w:rPr>
              <w:t>Kompetence pracovní</w:t>
            </w:r>
          </w:p>
          <w:p w14:paraId="0977929C" w14:textId="57860F91" w:rsidR="007F0914" w:rsidRPr="007F0914" w:rsidRDefault="007F0914" w:rsidP="00534DA1">
            <w:pPr>
              <w:numPr>
                <w:ilvl w:val="0"/>
                <w:numId w:val="68"/>
              </w:numPr>
              <w:spacing w:line="240" w:lineRule="auto"/>
              <w:jc w:val="left"/>
              <w:rPr>
                <w:sz w:val="20"/>
                <w:szCs w:val="20"/>
                <w:bdr w:val="nil"/>
              </w:rPr>
            </w:pPr>
            <w:r w:rsidRPr="007F0914">
              <w:rPr>
                <w:rFonts w:ascii="Calibri" w:eastAsia="Calibri" w:hAnsi="Calibri" w:cs="Calibri"/>
                <w:sz w:val="20"/>
                <w:szCs w:val="20"/>
                <w:bdr w:val="nil"/>
              </w:rPr>
              <w:t>Kompetence digitální</w:t>
            </w:r>
          </w:p>
        </w:tc>
      </w:tr>
      <w:tr w:rsidR="00FA16C4" w:rsidRPr="00FA16C4" w14:paraId="1593FA62"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EAC5C8"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B27088"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44FE54C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F9476F" w14:textId="77777777" w:rsidR="00FF1FB8" w:rsidRPr="00FA16C4" w:rsidRDefault="006D69AA">
            <w:pPr>
              <w:spacing w:line="240" w:lineRule="auto"/>
              <w:jc w:val="left"/>
              <w:rPr>
                <w:bdr w:val="nil"/>
              </w:rPr>
            </w:pPr>
            <w:r w:rsidRPr="00FA16C4">
              <w:rPr>
                <w:rFonts w:ascii="Calibri" w:eastAsia="Calibri" w:hAnsi="Calibri" w:cs="Calibri"/>
                <w:sz w:val="20"/>
                <w:bdr w:val="nil"/>
              </w:rPr>
              <w:t>Atletika</w:t>
            </w:r>
            <w:r w:rsidRPr="00FA16C4">
              <w:rPr>
                <w:rFonts w:ascii="Calibri" w:eastAsia="Calibri" w:hAnsi="Calibri" w:cs="Calibri"/>
                <w:sz w:val="20"/>
                <w:bdr w:val="nil"/>
              </w:rPr>
              <w:br/>
              <w:t>- běh vytrvalostní na 1000m (chlapci) a 800m (dívky)</w:t>
            </w:r>
            <w:r w:rsidRPr="00FA16C4">
              <w:rPr>
                <w:rFonts w:ascii="Calibri" w:eastAsia="Calibri" w:hAnsi="Calibri" w:cs="Calibri"/>
                <w:sz w:val="20"/>
                <w:bdr w:val="nil"/>
              </w:rPr>
              <w:br/>
              <w:t>- běh v terénu</w:t>
            </w:r>
            <w:r w:rsidRPr="00FA16C4">
              <w:rPr>
                <w:rFonts w:ascii="Calibri" w:eastAsia="Calibri" w:hAnsi="Calibri" w:cs="Calibri"/>
                <w:sz w:val="20"/>
                <w:bdr w:val="nil"/>
              </w:rPr>
              <w:br/>
              <w:t>- skok daleký</w:t>
            </w:r>
            <w:r w:rsidRPr="00FA16C4">
              <w:rPr>
                <w:rFonts w:ascii="Calibri" w:eastAsia="Calibri" w:hAnsi="Calibri" w:cs="Calibri"/>
                <w:sz w:val="20"/>
                <w:bdr w:val="nil"/>
              </w:rPr>
              <w:br/>
              <w:t>- skok vysoký</w:t>
            </w:r>
            <w:r w:rsidRPr="00FA16C4">
              <w:rPr>
                <w:rFonts w:ascii="Calibri" w:eastAsia="Calibri" w:hAnsi="Calibri" w:cs="Calibri"/>
                <w:sz w:val="20"/>
                <w:bdr w:val="nil"/>
              </w:rPr>
              <w:br/>
              <w:t>- hod kriketovým míčkem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365241" w14:textId="77777777" w:rsidR="00FF1FB8" w:rsidRPr="00FA16C4" w:rsidRDefault="006D69AA">
            <w:pPr>
              <w:spacing w:line="240" w:lineRule="auto"/>
              <w:rPr>
                <w:bdr w:val="nil"/>
              </w:rPr>
            </w:pPr>
            <w:r w:rsidRPr="00FA16C4">
              <w:rPr>
                <w:rFonts w:ascii="Calibri" w:eastAsia="Calibri" w:hAnsi="Calibri" w:cs="Calibri"/>
                <w:sz w:val="20"/>
                <w:bdr w:val="nil"/>
              </w:rPr>
              <w:t>Žák při vytrvalosti dovede uplatnit i vůli. Zvládá techniky atletických disciplín. Získané dovednosti uplatní jako reprezentant školy. </w:t>
            </w:r>
          </w:p>
        </w:tc>
      </w:tr>
      <w:tr w:rsidR="00FA16C4" w:rsidRPr="00FA16C4" w14:paraId="0082D09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07A6AB" w14:textId="77777777" w:rsidR="00FF1FB8" w:rsidRPr="00FA16C4" w:rsidRDefault="006D69AA">
            <w:pPr>
              <w:spacing w:line="240" w:lineRule="auto"/>
              <w:jc w:val="left"/>
              <w:rPr>
                <w:bdr w:val="nil"/>
              </w:rPr>
            </w:pPr>
            <w:r w:rsidRPr="00FA16C4">
              <w:rPr>
                <w:rFonts w:ascii="Calibri" w:eastAsia="Calibri" w:hAnsi="Calibri" w:cs="Calibri"/>
                <w:sz w:val="20"/>
                <w:bdr w:val="nil"/>
              </w:rPr>
              <w:t>Gymnastika</w:t>
            </w:r>
            <w:r w:rsidRPr="00FA16C4">
              <w:rPr>
                <w:rFonts w:ascii="Calibri" w:eastAsia="Calibri" w:hAnsi="Calibri" w:cs="Calibri"/>
                <w:sz w:val="20"/>
                <w:bdr w:val="nil"/>
              </w:rPr>
              <w:br/>
              <w:t>- akrobacie - kotoul letmo, stoj na rukou s dopomocí, přemet stranou, poskoky zapojí do sestav</w:t>
            </w:r>
            <w:r w:rsidRPr="00FA16C4">
              <w:rPr>
                <w:rFonts w:ascii="Calibri" w:eastAsia="Calibri" w:hAnsi="Calibri" w:cs="Calibri"/>
                <w:sz w:val="20"/>
                <w:bdr w:val="nil"/>
              </w:rPr>
              <w:br/>
            </w:r>
            <w:r w:rsidRPr="00FA16C4">
              <w:rPr>
                <w:rFonts w:ascii="Calibri" w:eastAsia="Calibri" w:hAnsi="Calibri" w:cs="Calibri"/>
                <w:sz w:val="20"/>
                <w:bdr w:val="nil"/>
              </w:rPr>
              <w:lastRenderedPageBreak/>
              <w:t>- hrazda – přešvih únožmo, spád závěsem v podkolení, jednoduchý seskok</w:t>
            </w:r>
            <w:r w:rsidRPr="00FA16C4">
              <w:rPr>
                <w:rFonts w:ascii="Calibri" w:eastAsia="Calibri" w:hAnsi="Calibri" w:cs="Calibri"/>
                <w:sz w:val="20"/>
                <w:bdr w:val="nil"/>
              </w:rPr>
              <w:br/>
              <w:t>- kruhy - překot vzad, vpřed (dívky)</w:t>
            </w:r>
            <w:r w:rsidRPr="00FA16C4">
              <w:rPr>
                <w:rFonts w:ascii="Calibri" w:eastAsia="Calibri" w:hAnsi="Calibri" w:cs="Calibri"/>
                <w:sz w:val="20"/>
                <w:bdr w:val="nil"/>
              </w:rPr>
              <w:br/>
              <w:t>- svis vznesmo, svis střemhlav (chlapci)</w:t>
            </w:r>
            <w:r w:rsidRPr="00FA16C4">
              <w:rPr>
                <w:rFonts w:ascii="Calibri" w:eastAsia="Calibri" w:hAnsi="Calibri" w:cs="Calibri"/>
                <w:sz w:val="20"/>
                <w:bdr w:val="nil"/>
              </w:rPr>
              <w:br/>
              <w:t>- přeskok – koza – roznožka, skrčka</w:t>
            </w:r>
            <w:r w:rsidRPr="00FA16C4">
              <w:rPr>
                <w:rFonts w:ascii="Calibri" w:eastAsia="Calibri" w:hAnsi="Calibri" w:cs="Calibri"/>
                <w:sz w:val="20"/>
                <w:bdr w:val="nil"/>
              </w:rPr>
              <w:br/>
              <w:t>- kondiční gymnastika – cvičení při hudbě (dívky)</w:t>
            </w:r>
            <w:r w:rsidRPr="00FA16C4">
              <w:rPr>
                <w:rFonts w:ascii="Calibri" w:eastAsia="Calibri" w:hAnsi="Calibri" w:cs="Calibri"/>
                <w:sz w:val="20"/>
                <w:bdr w:val="nil"/>
              </w:rPr>
              <w:br/>
              <w:t>- šplh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91CD6D" w14:textId="77777777" w:rsidR="00FF1FB8" w:rsidRPr="00FA16C4" w:rsidRDefault="006D69AA">
            <w:pPr>
              <w:spacing w:line="240" w:lineRule="auto"/>
              <w:rPr>
                <w:bdr w:val="nil"/>
              </w:rPr>
            </w:pPr>
            <w:r w:rsidRPr="00FA16C4">
              <w:rPr>
                <w:rFonts w:ascii="Calibri" w:eastAsia="Calibri" w:hAnsi="Calibri" w:cs="Calibri"/>
                <w:sz w:val="20"/>
                <w:bdr w:val="nil"/>
              </w:rPr>
              <w:lastRenderedPageBreak/>
              <w:t>Žák zvládne jednotlivé prvky akrobacie. Vytvoří jednoduché akrobatické sestavy. Dokáže zvládnout obtížné prvky s dopomocí i na gymnastickém nářadí. Při cvičení uplatní svůj fyzický fond. </w:t>
            </w:r>
          </w:p>
        </w:tc>
      </w:tr>
      <w:tr w:rsidR="00FA16C4" w:rsidRPr="00FA16C4" w14:paraId="56B067D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895D1E" w14:textId="77777777" w:rsidR="00FF1FB8" w:rsidRPr="00FA16C4" w:rsidRDefault="006D69AA">
            <w:pPr>
              <w:spacing w:line="240" w:lineRule="auto"/>
              <w:jc w:val="left"/>
              <w:rPr>
                <w:bdr w:val="nil"/>
              </w:rPr>
            </w:pPr>
            <w:r w:rsidRPr="00FA16C4">
              <w:rPr>
                <w:rFonts w:ascii="Calibri" w:eastAsia="Calibri" w:hAnsi="Calibri" w:cs="Calibri"/>
                <w:sz w:val="20"/>
                <w:bdr w:val="nil"/>
              </w:rPr>
              <w:t>Sportovní hry</w:t>
            </w:r>
            <w:r w:rsidRPr="00FA16C4">
              <w:rPr>
                <w:rFonts w:ascii="Calibri" w:eastAsia="Calibri" w:hAnsi="Calibri" w:cs="Calibri"/>
                <w:sz w:val="20"/>
                <w:bdr w:val="nil"/>
              </w:rPr>
              <w:br/>
              <w:t>- košíková-HČJ, hra, pravidla</w:t>
            </w:r>
            <w:r w:rsidRPr="00FA16C4">
              <w:rPr>
                <w:rFonts w:ascii="Calibri" w:eastAsia="Calibri" w:hAnsi="Calibri" w:cs="Calibri"/>
                <w:sz w:val="20"/>
                <w:bdr w:val="nil"/>
              </w:rPr>
              <w:br/>
              <w:t>- volejbal-HČJ,soutěže</w:t>
            </w:r>
            <w:r w:rsidRPr="00FA16C4">
              <w:rPr>
                <w:rFonts w:ascii="Calibri" w:eastAsia="Calibri" w:hAnsi="Calibri" w:cs="Calibri"/>
                <w:sz w:val="20"/>
                <w:bdr w:val="nil"/>
              </w:rPr>
              <w:br/>
              <w:t>- přehazovaná – hra</w:t>
            </w:r>
            <w:r w:rsidRPr="00FA16C4">
              <w:rPr>
                <w:rFonts w:ascii="Calibri" w:eastAsia="Calibri" w:hAnsi="Calibri" w:cs="Calibri"/>
                <w:sz w:val="20"/>
                <w:bdr w:val="nil"/>
              </w:rPr>
              <w:br/>
              <w:t>- florbal – HČJ, hra, pravidla</w:t>
            </w:r>
            <w:r w:rsidRPr="00FA16C4">
              <w:rPr>
                <w:rFonts w:ascii="Calibri" w:eastAsia="Calibri" w:hAnsi="Calibri" w:cs="Calibri"/>
                <w:sz w:val="20"/>
                <w:bdr w:val="nil"/>
              </w:rPr>
              <w:br/>
              <w:t>- kopaná – pravidla, hra, HČJ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61213" w14:textId="77777777" w:rsidR="00FF1FB8" w:rsidRPr="00FA16C4" w:rsidRDefault="006D69AA">
            <w:pPr>
              <w:spacing w:line="240" w:lineRule="auto"/>
              <w:rPr>
                <w:bdr w:val="nil"/>
              </w:rPr>
            </w:pPr>
            <w:r w:rsidRPr="00FA16C4">
              <w:rPr>
                <w:rFonts w:ascii="Calibri" w:eastAsia="Calibri" w:hAnsi="Calibri" w:cs="Calibri"/>
                <w:sz w:val="20"/>
                <w:bdr w:val="nil"/>
              </w:rPr>
              <w:t>Žák zvládne HČJ a dokáže je aplikovat ve hře a soutěžích. Dokáže řídit sportovní utkání svých vrstevníků. </w:t>
            </w:r>
          </w:p>
        </w:tc>
      </w:tr>
      <w:tr w:rsidR="00FA16C4" w:rsidRPr="00FA16C4" w14:paraId="74A1D3A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8BEC7C" w14:textId="77777777" w:rsidR="00FF1FB8" w:rsidRPr="00FA16C4" w:rsidRDefault="006D69AA">
            <w:pPr>
              <w:spacing w:line="240" w:lineRule="auto"/>
              <w:jc w:val="left"/>
              <w:rPr>
                <w:bdr w:val="nil"/>
              </w:rPr>
            </w:pPr>
            <w:r w:rsidRPr="00FA16C4">
              <w:rPr>
                <w:rFonts w:ascii="Calibri" w:eastAsia="Calibri" w:hAnsi="Calibri" w:cs="Calibri"/>
                <w:sz w:val="20"/>
                <w:bdr w:val="nil"/>
              </w:rPr>
              <w:t>Zdraví a bezpečnost</w:t>
            </w:r>
            <w:r w:rsidRPr="00FA16C4">
              <w:rPr>
                <w:rFonts w:ascii="Calibri" w:eastAsia="Calibri" w:hAnsi="Calibri" w:cs="Calibri"/>
                <w:sz w:val="20"/>
                <w:bdr w:val="nil"/>
              </w:rPr>
              <w:br/>
              <w:t>- význam pohybu pro zdraví</w:t>
            </w:r>
            <w:r w:rsidRPr="00FA16C4">
              <w:rPr>
                <w:rFonts w:ascii="Calibri" w:eastAsia="Calibri" w:hAnsi="Calibri" w:cs="Calibri"/>
                <w:sz w:val="20"/>
                <w:bdr w:val="nil"/>
              </w:rPr>
              <w:br/>
              <w:t>- hygiena a bezpečnost při pohybových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FC1AED" w14:textId="77777777" w:rsidR="00FF1FB8" w:rsidRPr="00FA16C4" w:rsidRDefault="006D69AA">
            <w:pPr>
              <w:spacing w:line="240" w:lineRule="auto"/>
              <w:rPr>
                <w:bdr w:val="nil"/>
              </w:rPr>
            </w:pPr>
            <w:r w:rsidRPr="00FA16C4">
              <w:rPr>
                <w:rFonts w:ascii="Calibri" w:eastAsia="Calibri" w:hAnsi="Calibri" w:cs="Calibri"/>
                <w:sz w:val="20"/>
                <w:bdr w:val="nil"/>
              </w:rPr>
              <w:t>Žák usiluje o zlepšení své tělesné zdatnosti. Uplatňuje vhodné a bezpečné chování i v méně známém prostředí sportovišť, přírody – hory. Uvědomuje si nutnost pitného režimu. </w:t>
            </w:r>
          </w:p>
        </w:tc>
      </w:tr>
      <w:tr w:rsidR="00FA16C4" w:rsidRPr="00FA16C4" w14:paraId="4F81758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42B564" w14:textId="77777777" w:rsidR="00FF1FB8" w:rsidRPr="00FA16C4" w:rsidRDefault="006D69AA">
            <w:pPr>
              <w:spacing w:line="240" w:lineRule="auto"/>
              <w:jc w:val="left"/>
              <w:rPr>
                <w:bdr w:val="nil"/>
              </w:rPr>
            </w:pPr>
            <w:r w:rsidRPr="00FA16C4">
              <w:rPr>
                <w:rFonts w:ascii="Calibri" w:eastAsia="Calibri" w:hAnsi="Calibri" w:cs="Calibri"/>
                <w:sz w:val="20"/>
                <w:bdr w:val="nil"/>
              </w:rPr>
              <w:t>Dopravní výchova</w:t>
            </w:r>
            <w:r w:rsidRPr="00FA16C4">
              <w:rPr>
                <w:rFonts w:ascii="Calibri" w:eastAsia="Calibri" w:hAnsi="Calibri" w:cs="Calibri"/>
                <w:sz w:val="20"/>
                <w:bdr w:val="nil"/>
              </w:rPr>
              <w:br/>
              <w:t>- rizika silniční a železniční dopravy, vztahy mezi účastníky silničního provozu vč. zvládání agresivity, postup v případě dopravní nehody (tísňové volání, zajištění bezpečnosti)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35AED8" w14:textId="77777777" w:rsidR="00FF1FB8" w:rsidRPr="00FA16C4" w:rsidRDefault="006D69AA">
            <w:pPr>
              <w:spacing w:line="240" w:lineRule="auto"/>
              <w:rPr>
                <w:bdr w:val="nil"/>
              </w:rPr>
            </w:pPr>
            <w:r w:rsidRPr="00FA16C4">
              <w:rPr>
                <w:rFonts w:ascii="Calibri" w:eastAsia="Calibri" w:hAnsi="Calibri" w:cs="Calibri"/>
                <w:sz w:val="20"/>
                <w:bdr w:val="nil"/>
              </w:rPr>
              <w:t>Žák projevuje odpovědné chování v rizikových situacích silniční a železniční dopravy. Aktivně předchází situacím ohrožení zdraví, osobního bezpečí. V případě potřeby poskytne adekvátní PP Uplatňuje adekvátní způsoby chování a ochrany v modelových situacích ohrožení, nebezpečí a mimořádných situacích. </w:t>
            </w:r>
          </w:p>
        </w:tc>
      </w:tr>
      <w:tr w:rsidR="00FA16C4" w:rsidRPr="00FA16C4" w14:paraId="033D3169"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8591F5"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7211E99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9D2E9B"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Mezilidské vztahy</w:t>
            </w:r>
          </w:p>
        </w:tc>
      </w:tr>
      <w:tr w:rsidR="00FA16C4" w:rsidRPr="00FA16C4" w14:paraId="075C852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C462A" w14:textId="77777777" w:rsidR="00FF1FB8" w:rsidRPr="00FA16C4" w:rsidRDefault="006D69AA">
            <w:pPr>
              <w:spacing w:line="240" w:lineRule="auto"/>
              <w:jc w:val="left"/>
              <w:rPr>
                <w:bdr w:val="nil"/>
              </w:rPr>
            </w:pPr>
            <w:r w:rsidRPr="00FA16C4">
              <w:rPr>
                <w:rFonts w:ascii="Calibri" w:eastAsia="Calibri" w:hAnsi="Calibri" w:cs="Calibri"/>
                <w:sz w:val="20"/>
                <w:bdr w:val="nil"/>
              </w:rPr>
              <w:t>Žák se zapojuje do diskuse, rozvíjí smysl pro spravedlnost, odpovědně přistupuje k ostatním lidem, dodržuje zásady slušnosti, tolerance.</w:t>
            </w:r>
          </w:p>
        </w:tc>
      </w:tr>
      <w:tr w:rsidR="00FA16C4" w:rsidRPr="00FA16C4" w14:paraId="139B90D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6D4FD0"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58DAFA7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105D60" w14:textId="77777777" w:rsidR="00FF1FB8" w:rsidRPr="00FA16C4" w:rsidRDefault="006D69AA">
            <w:pPr>
              <w:spacing w:line="240" w:lineRule="auto"/>
              <w:jc w:val="left"/>
              <w:rPr>
                <w:bdr w:val="nil"/>
              </w:rPr>
            </w:pPr>
            <w:r w:rsidRPr="00FA16C4">
              <w:rPr>
                <w:rFonts w:ascii="Calibri" w:eastAsia="Calibri" w:hAnsi="Calibri" w:cs="Calibri"/>
                <w:sz w:val="20"/>
                <w:bdr w:val="nil"/>
              </w:rPr>
              <w:t>Při aktivitách v předmětu žák rozvíjí a poznává vlastní osobnost.</w:t>
            </w:r>
          </w:p>
        </w:tc>
      </w:tr>
      <w:tr w:rsidR="00FA16C4" w:rsidRPr="00FA16C4" w14:paraId="064B18F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C7E28D"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Spolupráce a soutěž</w:t>
            </w:r>
          </w:p>
        </w:tc>
      </w:tr>
      <w:tr w:rsidR="00FA16C4" w:rsidRPr="00FA16C4" w14:paraId="229268C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0951C3" w14:textId="77777777" w:rsidR="00FF1FB8" w:rsidRPr="00FA16C4" w:rsidRDefault="006D69AA">
            <w:pPr>
              <w:spacing w:line="240" w:lineRule="auto"/>
              <w:jc w:val="left"/>
              <w:rPr>
                <w:bdr w:val="nil"/>
              </w:rPr>
            </w:pPr>
            <w:r w:rsidRPr="00FA16C4">
              <w:rPr>
                <w:rFonts w:ascii="Calibri" w:eastAsia="Calibri" w:hAnsi="Calibri" w:cs="Calibri"/>
                <w:sz w:val="20"/>
                <w:bdr w:val="nil"/>
              </w:rPr>
              <w:t>Žák rozvíjí spolupráci uvnitř kolektivu sportovního družstva, účastní se soutěží, dodržuje zásady fair play.</w:t>
            </w:r>
          </w:p>
        </w:tc>
      </w:tr>
      <w:tr w:rsidR="00FA16C4" w:rsidRPr="00FA16C4" w14:paraId="7BC5AFF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C96F74" w14:textId="77777777" w:rsidR="00FF1FB8" w:rsidRPr="00FA16C4" w:rsidRDefault="006D69AA">
            <w:pPr>
              <w:spacing w:line="240" w:lineRule="auto"/>
              <w:jc w:val="center"/>
              <w:rPr>
                <w:bdr w:val="nil"/>
              </w:rPr>
            </w:pPr>
            <w:r w:rsidRPr="00FA16C4">
              <w:rPr>
                <w:rFonts w:ascii="Calibri" w:eastAsia="Calibri" w:hAnsi="Calibri" w:cs="Calibri"/>
                <w:sz w:val="20"/>
                <w:bdr w:val="nil"/>
              </w:rPr>
              <w:t>Environmentální výchova - Člověk a životní prostředí</w:t>
            </w:r>
          </w:p>
        </w:tc>
      </w:tr>
      <w:tr w:rsidR="00FA16C4" w:rsidRPr="00FA16C4" w14:paraId="7BCC1EF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FBCBF3" w14:textId="77777777" w:rsidR="00FF1FB8" w:rsidRPr="00FA16C4" w:rsidRDefault="006D69AA">
            <w:pPr>
              <w:spacing w:line="240" w:lineRule="auto"/>
              <w:jc w:val="left"/>
              <w:rPr>
                <w:bdr w:val="nil"/>
              </w:rPr>
            </w:pPr>
            <w:r w:rsidRPr="00FA16C4">
              <w:rPr>
                <w:rFonts w:ascii="Calibri" w:eastAsia="Calibri" w:hAnsi="Calibri" w:cs="Calibri"/>
                <w:sz w:val="20"/>
                <w:bdr w:val="nil"/>
              </w:rPr>
              <w:t>Žák chápe vliv prostředí na vlastní zdraví a zdraví ostatních lidí.</w:t>
            </w:r>
          </w:p>
        </w:tc>
      </w:tr>
    </w:tbl>
    <w:p w14:paraId="60CDB776" w14:textId="77777777" w:rsidR="00FF1FB8" w:rsidRPr="00FA16C4" w:rsidRDefault="006D69AA">
      <w:pPr>
        <w:rPr>
          <w:bdr w:val="nil"/>
        </w:rPr>
      </w:pPr>
      <w:r w:rsidRPr="00FA16C4">
        <w:rPr>
          <w:bdr w:val="nil"/>
        </w:rPr>
        <w:t>    </w:t>
      </w:r>
    </w:p>
    <w:p w14:paraId="4F0404E8" w14:textId="77777777" w:rsidR="00427741" w:rsidRPr="00FA16C4" w:rsidRDefault="00427741" w:rsidP="00427741">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73469E5E" w14:textId="77777777" w:rsidTr="009D6009">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3D065B" w14:textId="77777777" w:rsidR="00427741" w:rsidRPr="00FA16C4" w:rsidRDefault="00427741" w:rsidP="009D6009">
            <w:pPr>
              <w:shd w:val="clear" w:color="auto" w:fill="9CC2E5"/>
              <w:spacing w:line="240" w:lineRule="auto"/>
              <w:jc w:val="center"/>
              <w:rPr>
                <w:bdr w:val="nil"/>
              </w:rPr>
            </w:pPr>
            <w:r w:rsidRPr="00FA16C4">
              <w:rPr>
                <w:rFonts w:ascii="Calibri" w:eastAsia="Calibri" w:hAnsi="Calibri" w:cs="Calibri"/>
                <w:b/>
                <w:bCs/>
                <w:sz w:val="20"/>
                <w:bdr w:val="nil"/>
              </w:rPr>
              <w:lastRenderedPageBreak/>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29B53E" w14:textId="77777777" w:rsidR="00427741" w:rsidRPr="00FA16C4" w:rsidRDefault="00427741" w:rsidP="009D6009">
            <w:pPr>
              <w:shd w:val="clear" w:color="auto" w:fill="9CC2E5"/>
              <w:spacing w:line="240" w:lineRule="auto"/>
              <w:jc w:val="center"/>
              <w:rPr>
                <w:bdr w:val="nil"/>
              </w:rPr>
            </w:pPr>
            <w:r w:rsidRPr="00FA16C4">
              <w:rPr>
                <w:rFonts w:ascii="Calibri" w:eastAsia="Calibri" w:hAnsi="Calibri" w:cs="Calibri"/>
                <w:b/>
                <w:bCs/>
                <w:sz w:val="20"/>
                <w:bdr w:val="nil"/>
              </w:rPr>
              <w:t>tercie</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1AB961" w14:textId="77777777" w:rsidR="00427741" w:rsidRPr="00FA16C4" w:rsidRDefault="00427741" w:rsidP="009D6009"/>
        </w:tc>
      </w:tr>
      <w:tr w:rsidR="00FA16C4" w:rsidRPr="00FA16C4" w14:paraId="40028A5C" w14:textId="77777777" w:rsidTr="009D600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367E12" w14:textId="77777777" w:rsidR="00427741" w:rsidRPr="00FA16C4" w:rsidRDefault="00427741" w:rsidP="009D6009">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8F778C" w14:textId="77777777" w:rsidR="00427741" w:rsidRPr="00FA16C4" w:rsidRDefault="00427741" w:rsidP="00534DA1">
            <w:pPr>
              <w:numPr>
                <w:ilvl w:val="0"/>
                <w:numId w:val="144"/>
              </w:numPr>
              <w:spacing w:line="240" w:lineRule="auto"/>
              <w:jc w:val="left"/>
              <w:rPr>
                <w:bdr w:val="nil"/>
              </w:rPr>
            </w:pPr>
            <w:r w:rsidRPr="00FA16C4">
              <w:rPr>
                <w:rFonts w:ascii="Calibri" w:eastAsia="Calibri" w:hAnsi="Calibri" w:cs="Calibri"/>
                <w:sz w:val="20"/>
                <w:bdr w:val="nil"/>
              </w:rPr>
              <w:t>Kompetence k řešení problémů</w:t>
            </w:r>
          </w:p>
          <w:p w14:paraId="1AE9E4D8" w14:textId="77777777" w:rsidR="00427741" w:rsidRPr="00FA16C4" w:rsidRDefault="00427741" w:rsidP="00534DA1">
            <w:pPr>
              <w:numPr>
                <w:ilvl w:val="0"/>
                <w:numId w:val="144"/>
              </w:numPr>
              <w:spacing w:line="240" w:lineRule="auto"/>
              <w:jc w:val="left"/>
              <w:rPr>
                <w:bdr w:val="nil"/>
              </w:rPr>
            </w:pPr>
            <w:r w:rsidRPr="00FA16C4">
              <w:rPr>
                <w:rFonts w:ascii="Calibri" w:eastAsia="Calibri" w:hAnsi="Calibri" w:cs="Calibri"/>
                <w:sz w:val="20"/>
                <w:bdr w:val="nil"/>
              </w:rPr>
              <w:t>Kompetence komunikativní</w:t>
            </w:r>
          </w:p>
          <w:p w14:paraId="19FCE1AD" w14:textId="77777777" w:rsidR="00427741" w:rsidRPr="00FA16C4" w:rsidRDefault="00427741" w:rsidP="00534DA1">
            <w:pPr>
              <w:numPr>
                <w:ilvl w:val="0"/>
                <w:numId w:val="144"/>
              </w:numPr>
              <w:spacing w:line="240" w:lineRule="auto"/>
              <w:jc w:val="left"/>
              <w:rPr>
                <w:bdr w:val="nil"/>
              </w:rPr>
            </w:pPr>
            <w:r w:rsidRPr="00FA16C4">
              <w:rPr>
                <w:rFonts w:ascii="Calibri" w:eastAsia="Calibri" w:hAnsi="Calibri" w:cs="Calibri"/>
                <w:sz w:val="20"/>
                <w:bdr w:val="nil"/>
              </w:rPr>
              <w:t>Kompetence sociální a personální</w:t>
            </w:r>
          </w:p>
          <w:p w14:paraId="156A7976" w14:textId="77777777" w:rsidR="00427741" w:rsidRPr="00FA16C4" w:rsidRDefault="00427741" w:rsidP="00534DA1">
            <w:pPr>
              <w:numPr>
                <w:ilvl w:val="0"/>
                <w:numId w:val="144"/>
              </w:numPr>
              <w:spacing w:line="240" w:lineRule="auto"/>
              <w:jc w:val="left"/>
              <w:rPr>
                <w:bdr w:val="nil"/>
              </w:rPr>
            </w:pPr>
            <w:r w:rsidRPr="00FA16C4">
              <w:rPr>
                <w:rFonts w:ascii="Calibri" w:eastAsia="Calibri" w:hAnsi="Calibri" w:cs="Calibri"/>
                <w:sz w:val="20"/>
                <w:bdr w:val="nil"/>
              </w:rPr>
              <w:t>Kompetence občanská</w:t>
            </w:r>
          </w:p>
          <w:p w14:paraId="30C26A43" w14:textId="77777777" w:rsidR="00427741" w:rsidRPr="00FA16C4" w:rsidRDefault="00427741" w:rsidP="00534DA1">
            <w:pPr>
              <w:numPr>
                <w:ilvl w:val="0"/>
                <w:numId w:val="144"/>
              </w:numPr>
              <w:spacing w:line="240" w:lineRule="auto"/>
              <w:jc w:val="left"/>
              <w:rPr>
                <w:bdr w:val="nil"/>
              </w:rPr>
            </w:pPr>
            <w:r w:rsidRPr="00FA16C4">
              <w:rPr>
                <w:rFonts w:ascii="Calibri" w:eastAsia="Calibri" w:hAnsi="Calibri" w:cs="Calibri"/>
                <w:sz w:val="20"/>
                <w:bdr w:val="nil"/>
              </w:rPr>
              <w:t>Kompetence k učení</w:t>
            </w:r>
          </w:p>
          <w:p w14:paraId="3FFF62C8" w14:textId="77777777" w:rsidR="00427741" w:rsidRPr="007F0914" w:rsidRDefault="00427741" w:rsidP="00534DA1">
            <w:pPr>
              <w:numPr>
                <w:ilvl w:val="0"/>
                <w:numId w:val="144"/>
              </w:numPr>
              <w:spacing w:line="240" w:lineRule="auto"/>
              <w:jc w:val="left"/>
              <w:rPr>
                <w:bdr w:val="nil"/>
              </w:rPr>
            </w:pPr>
            <w:r w:rsidRPr="00FA16C4">
              <w:rPr>
                <w:rFonts w:ascii="Calibri" w:eastAsia="Calibri" w:hAnsi="Calibri" w:cs="Calibri"/>
                <w:sz w:val="20"/>
                <w:bdr w:val="nil"/>
              </w:rPr>
              <w:t>Kompetence pracovní</w:t>
            </w:r>
          </w:p>
          <w:p w14:paraId="2D736BFD" w14:textId="67DDAA9A" w:rsidR="007F0914" w:rsidRPr="007F0914" w:rsidRDefault="007F0914" w:rsidP="00534DA1">
            <w:pPr>
              <w:numPr>
                <w:ilvl w:val="0"/>
                <w:numId w:val="144"/>
              </w:numPr>
              <w:spacing w:line="240" w:lineRule="auto"/>
              <w:jc w:val="left"/>
              <w:rPr>
                <w:sz w:val="20"/>
                <w:szCs w:val="20"/>
                <w:bdr w:val="nil"/>
              </w:rPr>
            </w:pPr>
            <w:r w:rsidRPr="007F0914">
              <w:rPr>
                <w:rFonts w:ascii="Calibri" w:eastAsia="Calibri" w:hAnsi="Calibri" w:cs="Calibri"/>
                <w:sz w:val="20"/>
                <w:szCs w:val="20"/>
                <w:bdr w:val="nil"/>
              </w:rPr>
              <w:t>Kompetence digitální</w:t>
            </w:r>
          </w:p>
        </w:tc>
      </w:tr>
      <w:tr w:rsidR="00FA16C4" w:rsidRPr="00FA16C4" w14:paraId="5819DF49" w14:textId="77777777" w:rsidTr="009D6009">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82CB85" w14:textId="77777777" w:rsidR="00427741" w:rsidRPr="00FA16C4" w:rsidRDefault="00427741" w:rsidP="009D6009">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C67241" w14:textId="77777777" w:rsidR="00427741" w:rsidRPr="00FA16C4" w:rsidRDefault="00427741" w:rsidP="009D6009">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2436D2C5"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97CBC9"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Atletika</w:t>
            </w:r>
            <w:r w:rsidRPr="00FA16C4">
              <w:rPr>
                <w:rFonts w:ascii="Calibri" w:eastAsia="Calibri" w:hAnsi="Calibri" w:cs="Calibri"/>
                <w:sz w:val="20"/>
                <w:bdr w:val="nil"/>
              </w:rPr>
              <w:br/>
              <w:t>- běh vytrvalostní na 1500m (chlapci), 800m (dívky)</w:t>
            </w:r>
            <w:r w:rsidRPr="00FA16C4">
              <w:rPr>
                <w:rFonts w:ascii="Calibri" w:eastAsia="Calibri" w:hAnsi="Calibri" w:cs="Calibri"/>
                <w:sz w:val="20"/>
                <w:bdr w:val="nil"/>
              </w:rPr>
              <w:br/>
              <w:t>- běh rychlostní – 60m,1OOm</w:t>
            </w:r>
            <w:r w:rsidRPr="00FA16C4">
              <w:rPr>
                <w:rFonts w:ascii="Calibri" w:eastAsia="Calibri" w:hAnsi="Calibri" w:cs="Calibri"/>
                <w:sz w:val="20"/>
                <w:bdr w:val="nil"/>
              </w:rPr>
              <w:br/>
              <w:t>- skok daleký</w:t>
            </w:r>
            <w:r w:rsidRPr="00FA16C4">
              <w:rPr>
                <w:rFonts w:ascii="Calibri" w:eastAsia="Calibri" w:hAnsi="Calibri" w:cs="Calibri"/>
                <w:sz w:val="20"/>
                <w:bdr w:val="nil"/>
              </w:rPr>
              <w:br/>
              <w:t>- skok vysoký</w:t>
            </w:r>
            <w:r w:rsidRPr="00FA16C4">
              <w:rPr>
                <w:rFonts w:ascii="Calibri" w:eastAsia="Calibri" w:hAnsi="Calibri" w:cs="Calibri"/>
                <w:sz w:val="20"/>
                <w:bdr w:val="nil"/>
              </w:rPr>
              <w:br/>
              <w:t>- vrh koulí - nácvik techniky vrhu</w:t>
            </w:r>
            <w:r w:rsidRPr="00FA16C4">
              <w:rPr>
                <w:rFonts w:ascii="Calibri" w:eastAsia="Calibri" w:hAnsi="Calibri" w:cs="Calibri"/>
                <w:sz w:val="20"/>
                <w:bdr w:val="nil"/>
              </w:rPr>
              <w:br/>
              <w:t>- běh v terénu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71C247" w14:textId="77777777" w:rsidR="00427741" w:rsidRPr="00FA16C4" w:rsidRDefault="00427741" w:rsidP="009D6009">
            <w:pPr>
              <w:spacing w:line="240" w:lineRule="auto"/>
              <w:rPr>
                <w:bdr w:val="nil"/>
              </w:rPr>
            </w:pPr>
            <w:r w:rsidRPr="00FA16C4">
              <w:rPr>
                <w:rFonts w:ascii="Calibri" w:eastAsia="Calibri" w:hAnsi="Calibri" w:cs="Calibri"/>
                <w:sz w:val="20"/>
                <w:bdr w:val="nil"/>
              </w:rPr>
              <w:t>Žák při vytrvalosti dovede uplatnit i vůli. Zvládá techniku nové atletické disciplíny i další náročnější techniky. Získané dovednosti uplatní jako reprezentant školy. </w:t>
            </w:r>
          </w:p>
        </w:tc>
      </w:tr>
      <w:tr w:rsidR="00FA16C4" w:rsidRPr="00FA16C4" w14:paraId="58927E00"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409326"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Gymnastika</w:t>
            </w:r>
            <w:r w:rsidRPr="00FA16C4">
              <w:rPr>
                <w:rFonts w:ascii="Calibri" w:eastAsia="Calibri" w:hAnsi="Calibri" w:cs="Calibri"/>
                <w:sz w:val="20"/>
                <w:bdr w:val="nil"/>
              </w:rPr>
              <w:br/>
              <w:t>- akrobacie – stoj na rukou, tvorba individuální sestavy se zvládnutých prvků</w:t>
            </w:r>
            <w:r w:rsidRPr="00FA16C4">
              <w:rPr>
                <w:rFonts w:ascii="Calibri" w:eastAsia="Calibri" w:hAnsi="Calibri" w:cs="Calibri"/>
                <w:sz w:val="20"/>
                <w:bdr w:val="nil"/>
              </w:rPr>
              <w:br/>
              <w:t>- hrazda – nácvik výmyku, jednoduchá sestava</w:t>
            </w:r>
            <w:r w:rsidRPr="00FA16C4">
              <w:rPr>
                <w:rFonts w:ascii="Calibri" w:eastAsia="Calibri" w:hAnsi="Calibri" w:cs="Calibri"/>
                <w:sz w:val="20"/>
                <w:bdr w:val="nil"/>
              </w:rPr>
              <w:br/>
              <w:t>- kruhy – opakování prvků</w:t>
            </w:r>
            <w:r w:rsidRPr="00FA16C4">
              <w:rPr>
                <w:rFonts w:ascii="Calibri" w:eastAsia="Calibri" w:hAnsi="Calibri" w:cs="Calibri"/>
                <w:sz w:val="20"/>
                <w:bdr w:val="nil"/>
              </w:rPr>
              <w:br/>
              <w:t>- přeskok – koza - roznožka, skrčka</w:t>
            </w:r>
            <w:r w:rsidRPr="00FA16C4">
              <w:rPr>
                <w:rFonts w:ascii="Calibri" w:eastAsia="Calibri" w:hAnsi="Calibri" w:cs="Calibri"/>
                <w:sz w:val="20"/>
                <w:bdr w:val="nil"/>
              </w:rPr>
              <w:br/>
              <w:t>- šplh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5A12DD" w14:textId="77777777" w:rsidR="00427741" w:rsidRPr="00FA16C4" w:rsidRDefault="00427741" w:rsidP="009D6009">
            <w:pPr>
              <w:spacing w:line="240" w:lineRule="auto"/>
              <w:rPr>
                <w:bdr w:val="nil"/>
              </w:rPr>
            </w:pPr>
            <w:r w:rsidRPr="00FA16C4">
              <w:rPr>
                <w:rFonts w:ascii="Calibri" w:eastAsia="Calibri" w:hAnsi="Calibri" w:cs="Calibri"/>
                <w:sz w:val="20"/>
                <w:bdr w:val="nil"/>
              </w:rPr>
              <w:t>Žák dokáže zvládnout obtížný prvek s dopomocí. Při cvičení uplatní svůj fyzický fond. Zvládá vytvoření jednoduchých sestav. </w:t>
            </w:r>
          </w:p>
        </w:tc>
      </w:tr>
      <w:tr w:rsidR="00FA16C4" w:rsidRPr="00FA16C4" w14:paraId="11AD8B13"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F8BE6A"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Sportovní hry</w:t>
            </w:r>
            <w:r w:rsidRPr="00FA16C4">
              <w:rPr>
                <w:rFonts w:ascii="Calibri" w:eastAsia="Calibri" w:hAnsi="Calibri" w:cs="Calibri"/>
                <w:sz w:val="20"/>
                <w:bdr w:val="nil"/>
              </w:rPr>
              <w:br/>
              <w:t>- košíková – HČJ, upevňování pravidel, hra, soutěže</w:t>
            </w:r>
            <w:r w:rsidRPr="00FA16C4">
              <w:rPr>
                <w:rFonts w:ascii="Calibri" w:eastAsia="Calibri" w:hAnsi="Calibri" w:cs="Calibri"/>
                <w:sz w:val="20"/>
                <w:bdr w:val="nil"/>
              </w:rPr>
              <w:br/>
              <w:t>- volejbal – HČJ, hra, pravidla</w:t>
            </w:r>
            <w:r w:rsidRPr="00FA16C4">
              <w:rPr>
                <w:rFonts w:ascii="Calibri" w:eastAsia="Calibri" w:hAnsi="Calibri" w:cs="Calibri"/>
                <w:sz w:val="20"/>
                <w:bdr w:val="nil"/>
              </w:rPr>
              <w:br/>
              <w:t>- florbal – HČJ, hra</w:t>
            </w:r>
            <w:r w:rsidRPr="00FA16C4">
              <w:rPr>
                <w:rFonts w:ascii="Calibri" w:eastAsia="Calibri" w:hAnsi="Calibri" w:cs="Calibri"/>
                <w:sz w:val="20"/>
                <w:bdr w:val="nil"/>
              </w:rPr>
              <w:br/>
              <w:t>- kopaná – HČJ, hra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AD9804" w14:textId="77777777" w:rsidR="00427741" w:rsidRPr="00FA16C4" w:rsidRDefault="00427741" w:rsidP="009D6009">
            <w:pPr>
              <w:spacing w:line="240" w:lineRule="auto"/>
              <w:rPr>
                <w:bdr w:val="nil"/>
              </w:rPr>
            </w:pPr>
            <w:r w:rsidRPr="00FA16C4">
              <w:rPr>
                <w:rFonts w:ascii="Calibri" w:eastAsia="Calibri" w:hAnsi="Calibri" w:cs="Calibri"/>
                <w:sz w:val="20"/>
                <w:bdr w:val="nil"/>
              </w:rPr>
              <w:t>Žák uplatňuje zkušenosti z míčových her v dalších sportech. Dokáže řídit sportovní utkání svých vrstevníků. Dodržuje pravidla fair play. Usiluje o zlepšení své tělesné zdatnosti. Uplatňuje vhodné a bezpečné chování i v méně známém prostředí sportovišť. Předvídá možná nebezpečí úrazu a přizpůsobí jim svou činnost. </w:t>
            </w:r>
          </w:p>
        </w:tc>
      </w:tr>
      <w:tr w:rsidR="00FA16C4" w:rsidRPr="00FA16C4" w14:paraId="050674E1"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BD2587"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Zdraví a bezpečnost</w:t>
            </w:r>
            <w:r w:rsidRPr="00FA16C4">
              <w:rPr>
                <w:rFonts w:ascii="Calibri" w:eastAsia="Calibri" w:hAnsi="Calibri" w:cs="Calibri"/>
                <w:sz w:val="20"/>
                <w:bdr w:val="nil"/>
              </w:rPr>
              <w:br/>
              <w:t>- význam pohybu pro zdraví</w:t>
            </w:r>
            <w:r w:rsidRPr="00FA16C4">
              <w:rPr>
                <w:rFonts w:ascii="Calibri" w:eastAsia="Calibri" w:hAnsi="Calibri" w:cs="Calibri"/>
                <w:sz w:val="20"/>
                <w:bdr w:val="nil"/>
              </w:rPr>
              <w:br/>
              <w:t>- hygiena a bezpečnost při pohybových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558CC6" w14:textId="77777777" w:rsidR="00427741" w:rsidRPr="00FA16C4" w:rsidRDefault="00427741" w:rsidP="009D6009">
            <w:pPr>
              <w:spacing w:line="240" w:lineRule="auto"/>
              <w:rPr>
                <w:bdr w:val="nil"/>
              </w:rPr>
            </w:pPr>
            <w:r w:rsidRPr="00FA16C4">
              <w:rPr>
                <w:rFonts w:ascii="Calibri" w:eastAsia="Calibri" w:hAnsi="Calibri" w:cs="Calibri"/>
                <w:sz w:val="20"/>
                <w:bdr w:val="nil"/>
              </w:rPr>
              <w:t>Žák si uvědomuje nutnost pitného režimu. Dodržuje relaxaci organismu. </w:t>
            </w:r>
          </w:p>
        </w:tc>
      </w:tr>
      <w:tr w:rsidR="00FA16C4" w:rsidRPr="00FA16C4" w14:paraId="629EC3EF"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E9368"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Dopravní výchova</w:t>
            </w:r>
            <w:r w:rsidRPr="00FA16C4">
              <w:rPr>
                <w:rFonts w:ascii="Calibri" w:eastAsia="Calibri" w:hAnsi="Calibri" w:cs="Calibri"/>
                <w:sz w:val="20"/>
                <w:bdr w:val="nil"/>
              </w:rPr>
              <w:br/>
              <w:t xml:space="preserve">- rizika silniční a železniční dopravy, vztahy mezi účastníky silničního provozu vč. </w:t>
            </w:r>
            <w:r w:rsidRPr="00FA16C4">
              <w:rPr>
                <w:rFonts w:ascii="Calibri" w:eastAsia="Calibri" w:hAnsi="Calibri" w:cs="Calibri"/>
                <w:sz w:val="20"/>
                <w:bdr w:val="nil"/>
              </w:rPr>
              <w:lastRenderedPageBreak/>
              <w:t>zvládání agresivity, postup v případě dopravní nehody (tísňové volání, zajištění bezpečnosti)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29FB6A" w14:textId="77777777" w:rsidR="00427741" w:rsidRPr="00FA16C4" w:rsidRDefault="00427741" w:rsidP="009D6009">
            <w:pPr>
              <w:spacing w:line="240" w:lineRule="auto"/>
              <w:rPr>
                <w:bdr w:val="nil"/>
              </w:rPr>
            </w:pPr>
            <w:r w:rsidRPr="00FA16C4">
              <w:rPr>
                <w:rFonts w:ascii="Calibri" w:eastAsia="Calibri" w:hAnsi="Calibri" w:cs="Calibri"/>
                <w:sz w:val="20"/>
                <w:bdr w:val="nil"/>
              </w:rPr>
              <w:lastRenderedPageBreak/>
              <w:t xml:space="preserve">Žák projevuje odpovědné chování v rizikových situacích silniční a železniční dopravy. Aktivně předchází situacím ohrožení zdraví, osobního bezpečí. V případě potřeby </w:t>
            </w:r>
            <w:r w:rsidRPr="00FA16C4">
              <w:rPr>
                <w:rFonts w:ascii="Calibri" w:eastAsia="Calibri" w:hAnsi="Calibri" w:cs="Calibri"/>
                <w:sz w:val="20"/>
                <w:bdr w:val="nil"/>
              </w:rPr>
              <w:lastRenderedPageBreak/>
              <w:t>poskytne adekvátní PP. Uplatňuje adekvátní způsoby chování a ochrany v modelových situacích ohrožení, nebezpečí a mimořádných situacích. </w:t>
            </w:r>
          </w:p>
        </w:tc>
      </w:tr>
      <w:tr w:rsidR="00FA16C4" w:rsidRPr="00FA16C4" w14:paraId="58157843" w14:textId="77777777" w:rsidTr="009D6009">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CF8B07" w14:textId="77777777" w:rsidR="00427741" w:rsidRPr="00FA16C4" w:rsidRDefault="00427741" w:rsidP="009D6009">
            <w:pPr>
              <w:shd w:val="clear" w:color="auto" w:fill="DEEAF6"/>
              <w:spacing w:line="240" w:lineRule="auto"/>
              <w:jc w:val="center"/>
              <w:rPr>
                <w:bdr w:val="nil"/>
              </w:rPr>
            </w:pPr>
            <w:r w:rsidRPr="00FA16C4">
              <w:rPr>
                <w:rFonts w:ascii="Calibri" w:eastAsia="Calibri" w:hAnsi="Calibri" w:cs="Calibri"/>
                <w:b/>
                <w:bCs/>
                <w:sz w:val="20"/>
                <w:bdr w:val="nil"/>
              </w:rPr>
              <w:lastRenderedPageBreak/>
              <w:t>Průřezová témata, přesahy, souvislosti</w:t>
            </w:r>
          </w:p>
        </w:tc>
      </w:tr>
      <w:tr w:rsidR="00FA16C4" w:rsidRPr="00FA16C4" w14:paraId="65EB9D23"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B391C2" w14:textId="77777777" w:rsidR="00427741" w:rsidRPr="00FA16C4" w:rsidRDefault="00427741" w:rsidP="009D6009">
            <w:pPr>
              <w:spacing w:line="240" w:lineRule="auto"/>
              <w:jc w:val="center"/>
              <w:rPr>
                <w:bdr w:val="nil"/>
              </w:rPr>
            </w:pPr>
            <w:r w:rsidRPr="00FA16C4">
              <w:rPr>
                <w:rFonts w:ascii="Calibri" w:eastAsia="Calibri" w:hAnsi="Calibri" w:cs="Calibri"/>
                <w:sz w:val="20"/>
                <w:bdr w:val="nil"/>
              </w:rPr>
              <w:t>Environmentální výchova - Člověk a životní prostředí</w:t>
            </w:r>
          </w:p>
        </w:tc>
      </w:tr>
      <w:tr w:rsidR="00FA16C4" w:rsidRPr="00FA16C4" w14:paraId="3C76D2E5"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82381"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Žák chápe vliv prostředí na vlastní zdraví a zdraví ostatních lidí.</w:t>
            </w:r>
          </w:p>
        </w:tc>
      </w:tr>
      <w:tr w:rsidR="00FA16C4" w:rsidRPr="00FA16C4" w14:paraId="5D06F8A5"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857C86" w14:textId="77777777" w:rsidR="00427741" w:rsidRPr="00FA16C4" w:rsidRDefault="00427741" w:rsidP="009D6009">
            <w:pPr>
              <w:spacing w:line="240" w:lineRule="auto"/>
              <w:jc w:val="center"/>
              <w:rPr>
                <w:bdr w:val="nil"/>
              </w:rPr>
            </w:pPr>
            <w:r w:rsidRPr="00FA16C4">
              <w:rPr>
                <w:rFonts w:ascii="Calibri" w:eastAsia="Calibri" w:hAnsi="Calibri" w:cs="Calibri"/>
                <w:sz w:val="20"/>
                <w:bdr w:val="nil"/>
              </w:rPr>
              <w:t>Osobnostní a sociální výchova - Mezilidské vztahy</w:t>
            </w:r>
          </w:p>
        </w:tc>
      </w:tr>
      <w:tr w:rsidR="00FA16C4" w:rsidRPr="00FA16C4" w14:paraId="449E1908"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7DB538"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Žák se zapojuje do diskuse, rozvíjí smysl pro spravedlnost, odpovědně přistupuje k ostatním lidem, dodržuje zásady slušnosti, tolerance.</w:t>
            </w:r>
          </w:p>
        </w:tc>
      </w:tr>
      <w:tr w:rsidR="00FA16C4" w:rsidRPr="00FA16C4" w14:paraId="473D500E"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33322" w14:textId="77777777" w:rsidR="00427741" w:rsidRPr="00FA16C4" w:rsidRDefault="00427741" w:rsidP="009D6009">
            <w:pPr>
              <w:spacing w:line="240" w:lineRule="auto"/>
              <w:jc w:val="center"/>
              <w:rPr>
                <w:bdr w:val="nil"/>
              </w:rPr>
            </w:pPr>
            <w:r w:rsidRPr="00FA16C4">
              <w:rPr>
                <w:rFonts w:ascii="Calibri" w:eastAsia="Calibri" w:hAnsi="Calibri" w:cs="Calibri"/>
                <w:sz w:val="20"/>
                <w:bdr w:val="nil"/>
              </w:rPr>
              <w:t>Osobnostní a sociální výchova - Spolupráce a soutěž</w:t>
            </w:r>
          </w:p>
        </w:tc>
      </w:tr>
      <w:tr w:rsidR="00FA16C4" w:rsidRPr="00FA16C4" w14:paraId="0B1FD9C3"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35057A"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Žák rozvíjí spolupráci uvnitř kolektivu sportovního družstva, účastní se soutěží, dodržuje zásady fair play.</w:t>
            </w:r>
          </w:p>
        </w:tc>
      </w:tr>
      <w:tr w:rsidR="00FA16C4" w:rsidRPr="00FA16C4" w14:paraId="59C88421"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F1C968" w14:textId="77777777" w:rsidR="00427741" w:rsidRPr="00FA16C4" w:rsidRDefault="00427741" w:rsidP="009D6009">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1AE22015"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81CEA9"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Při aktivitách v předmětu žák poznává a  rozvíjí svoji osobnost.</w:t>
            </w:r>
          </w:p>
        </w:tc>
      </w:tr>
    </w:tbl>
    <w:p w14:paraId="6FF594AD" w14:textId="77777777" w:rsidR="00427741" w:rsidRPr="00FA16C4" w:rsidRDefault="00427741" w:rsidP="00427741">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6818764F" w14:textId="77777777" w:rsidTr="009D6009">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B55A2E4" w14:textId="77777777" w:rsidR="00427741" w:rsidRPr="00FA16C4" w:rsidRDefault="00427741" w:rsidP="009D6009">
            <w:pPr>
              <w:shd w:val="clear" w:color="auto" w:fill="9CC2E5"/>
              <w:spacing w:line="240" w:lineRule="auto"/>
              <w:jc w:val="center"/>
              <w:rPr>
                <w:bdr w:val="nil"/>
              </w:rPr>
            </w:pPr>
            <w:r w:rsidRPr="00FA16C4">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56C9FC" w14:textId="77777777" w:rsidR="00427741" w:rsidRPr="00FA16C4" w:rsidRDefault="00427741" w:rsidP="009D6009">
            <w:pPr>
              <w:shd w:val="clear" w:color="auto" w:fill="9CC2E5"/>
              <w:spacing w:line="240" w:lineRule="auto"/>
              <w:jc w:val="center"/>
              <w:rPr>
                <w:bdr w:val="nil"/>
              </w:rPr>
            </w:pPr>
            <w:r w:rsidRPr="00FA16C4">
              <w:rPr>
                <w:rFonts w:ascii="Calibri" w:eastAsia="Calibri" w:hAnsi="Calibri" w:cs="Calibri"/>
                <w:b/>
                <w:bCs/>
                <w:sz w:val="20"/>
                <w:bdr w:val="nil"/>
              </w:rPr>
              <w:t>kvarta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F8FBB7D" w14:textId="77777777" w:rsidR="00427741" w:rsidRPr="00FA16C4" w:rsidRDefault="00427741" w:rsidP="009D6009"/>
        </w:tc>
      </w:tr>
      <w:tr w:rsidR="00FA16C4" w:rsidRPr="00FA16C4" w14:paraId="290EA905" w14:textId="77777777" w:rsidTr="009D600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7FB4FB" w14:textId="77777777" w:rsidR="00427741" w:rsidRPr="00FA16C4" w:rsidRDefault="00427741" w:rsidP="009D6009">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4EB375" w14:textId="77777777" w:rsidR="00427741" w:rsidRPr="00FA16C4" w:rsidRDefault="00427741" w:rsidP="00534DA1">
            <w:pPr>
              <w:numPr>
                <w:ilvl w:val="0"/>
                <w:numId w:val="145"/>
              </w:numPr>
              <w:spacing w:line="240" w:lineRule="auto"/>
              <w:jc w:val="left"/>
              <w:rPr>
                <w:bdr w:val="nil"/>
              </w:rPr>
            </w:pPr>
            <w:r w:rsidRPr="00FA16C4">
              <w:rPr>
                <w:rFonts w:ascii="Calibri" w:eastAsia="Calibri" w:hAnsi="Calibri" w:cs="Calibri"/>
                <w:sz w:val="20"/>
                <w:bdr w:val="nil"/>
              </w:rPr>
              <w:t>Kompetence k řešení problémů</w:t>
            </w:r>
          </w:p>
          <w:p w14:paraId="21478B23" w14:textId="77777777" w:rsidR="00427741" w:rsidRPr="00FA16C4" w:rsidRDefault="00427741" w:rsidP="00534DA1">
            <w:pPr>
              <w:numPr>
                <w:ilvl w:val="0"/>
                <w:numId w:val="145"/>
              </w:numPr>
              <w:spacing w:line="240" w:lineRule="auto"/>
              <w:jc w:val="left"/>
              <w:rPr>
                <w:bdr w:val="nil"/>
              </w:rPr>
            </w:pPr>
            <w:r w:rsidRPr="00FA16C4">
              <w:rPr>
                <w:rFonts w:ascii="Calibri" w:eastAsia="Calibri" w:hAnsi="Calibri" w:cs="Calibri"/>
                <w:sz w:val="20"/>
                <w:bdr w:val="nil"/>
              </w:rPr>
              <w:t>Kompetence komunikativní</w:t>
            </w:r>
          </w:p>
          <w:p w14:paraId="50B18C77" w14:textId="77777777" w:rsidR="00427741" w:rsidRPr="00FA16C4" w:rsidRDefault="00427741" w:rsidP="00534DA1">
            <w:pPr>
              <w:numPr>
                <w:ilvl w:val="0"/>
                <w:numId w:val="145"/>
              </w:numPr>
              <w:spacing w:line="240" w:lineRule="auto"/>
              <w:jc w:val="left"/>
              <w:rPr>
                <w:bdr w:val="nil"/>
              </w:rPr>
            </w:pPr>
            <w:r w:rsidRPr="00FA16C4">
              <w:rPr>
                <w:rFonts w:ascii="Calibri" w:eastAsia="Calibri" w:hAnsi="Calibri" w:cs="Calibri"/>
                <w:sz w:val="20"/>
                <w:bdr w:val="nil"/>
              </w:rPr>
              <w:t>Kompetence sociální a personální</w:t>
            </w:r>
          </w:p>
          <w:p w14:paraId="46668766" w14:textId="77777777" w:rsidR="00427741" w:rsidRPr="00FA16C4" w:rsidRDefault="00427741" w:rsidP="00534DA1">
            <w:pPr>
              <w:numPr>
                <w:ilvl w:val="0"/>
                <w:numId w:val="145"/>
              </w:numPr>
              <w:spacing w:line="240" w:lineRule="auto"/>
              <w:jc w:val="left"/>
              <w:rPr>
                <w:bdr w:val="nil"/>
              </w:rPr>
            </w:pPr>
            <w:r w:rsidRPr="00FA16C4">
              <w:rPr>
                <w:rFonts w:ascii="Calibri" w:eastAsia="Calibri" w:hAnsi="Calibri" w:cs="Calibri"/>
                <w:sz w:val="20"/>
                <w:bdr w:val="nil"/>
              </w:rPr>
              <w:t>Kompetence občanská</w:t>
            </w:r>
          </w:p>
          <w:p w14:paraId="6665298C" w14:textId="77777777" w:rsidR="00427741" w:rsidRPr="00FA16C4" w:rsidRDefault="00427741" w:rsidP="00534DA1">
            <w:pPr>
              <w:numPr>
                <w:ilvl w:val="0"/>
                <w:numId w:val="145"/>
              </w:numPr>
              <w:spacing w:line="240" w:lineRule="auto"/>
              <w:jc w:val="left"/>
              <w:rPr>
                <w:bdr w:val="nil"/>
              </w:rPr>
            </w:pPr>
            <w:r w:rsidRPr="00FA16C4">
              <w:rPr>
                <w:rFonts w:ascii="Calibri" w:eastAsia="Calibri" w:hAnsi="Calibri" w:cs="Calibri"/>
                <w:sz w:val="20"/>
                <w:bdr w:val="nil"/>
              </w:rPr>
              <w:t>Kompetence k učení</w:t>
            </w:r>
          </w:p>
          <w:p w14:paraId="60D4B82A" w14:textId="77777777" w:rsidR="00427741" w:rsidRPr="007F0914" w:rsidRDefault="00427741" w:rsidP="00534DA1">
            <w:pPr>
              <w:numPr>
                <w:ilvl w:val="0"/>
                <w:numId w:val="145"/>
              </w:numPr>
              <w:spacing w:line="240" w:lineRule="auto"/>
              <w:jc w:val="left"/>
              <w:rPr>
                <w:bdr w:val="nil"/>
              </w:rPr>
            </w:pPr>
            <w:r w:rsidRPr="00FA16C4">
              <w:rPr>
                <w:rFonts w:ascii="Calibri" w:eastAsia="Calibri" w:hAnsi="Calibri" w:cs="Calibri"/>
                <w:sz w:val="20"/>
                <w:bdr w:val="nil"/>
              </w:rPr>
              <w:t>Kompetence pracovní</w:t>
            </w:r>
          </w:p>
          <w:p w14:paraId="51F7C35D" w14:textId="2B037392" w:rsidR="007F0914" w:rsidRPr="007F0914" w:rsidRDefault="007F0914" w:rsidP="00534DA1">
            <w:pPr>
              <w:numPr>
                <w:ilvl w:val="0"/>
                <w:numId w:val="145"/>
              </w:numPr>
              <w:spacing w:line="240" w:lineRule="auto"/>
              <w:jc w:val="left"/>
              <w:rPr>
                <w:sz w:val="20"/>
                <w:szCs w:val="20"/>
                <w:bdr w:val="nil"/>
              </w:rPr>
            </w:pPr>
            <w:r w:rsidRPr="007F0914">
              <w:rPr>
                <w:sz w:val="20"/>
                <w:szCs w:val="20"/>
                <w:bdr w:val="nil"/>
              </w:rPr>
              <w:t>Kompetence digitální</w:t>
            </w:r>
          </w:p>
        </w:tc>
      </w:tr>
      <w:tr w:rsidR="00FA16C4" w:rsidRPr="00FA16C4" w14:paraId="6636756F" w14:textId="77777777" w:rsidTr="009D6009">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76DD50" w14:textId="77777777" w:rsidR="00427741" w:rsidRPr="00FA16C4" w:rsidRDefault="00427741" w:rsidP="009D6009">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151E42" w14:textId="77777777" w:rsidR="00427741" w:rsidRPr="00FA16C4" w:rsidRDefault="00427741" w:rsidP="009D6009">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5CF6C92B"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440AA6"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Atletika</w:t>
            </w:r>
            <w:r w:rsidRPr="00FA16C4">
              <w:rPr>
                <w:rFonts w:ascii="Calibri" w:eastAsia="Calibri" w:hAnsi="Calibri" w:cs="Calibri"/>
                <w:sz w:val="20"/>
                <w:bdr w:val="nil"/>
              </w:rPr>
              <w:br/>
              <w:t>- běh vytrvalostní na 1500m (chlapci), 800m (dívky)</w:t>
            </w:r>
            <w:r w:rsidRPr="00FA16C4">
              <w:rPr>
                <w:rFonts w:ascii="Calibri" w:eastAsia="Calibri" w:hAnsi="Calibri" w:cs="Calibri"/>
                <w:sz w:val="20"/>
                <w:bdr w:val="nil"/>
              </w:rPr>
              <w:br/>
              <w:t>- běh rychlostní – 6Om,1OOm</w:t>
            </w:r>
            <w:r w:rsidRPr="00FA16C4">
              <w:rPr>
                <w:rFonts w:ascii="Calibri" w:eastAsia="Calibri" w:hAnsi="Calibri" w:cs="Calibri"/>
                <w:sz w:val="20"/>
                <w:bdr w:val="nil"/>
              </w:rPr>
              <w:br/>
              <w:t>- skok daleký</w:t>
            </w:r>
            <w:r w:rsidRPr="00FA16C4">
              <w:rPr>
                <w:rFonts w:ascii="Calibri" w:eastAsia="Calibri" w:hAnsi="Calibri" w:cs="Calibri"/>
                <w:sz w:val="20"/>
                <w:bdr w:val="nil"/>
              </w:rPr>
              <w:br/>
              <w:t>- skok vysoký</w:t>
            </w:r>
            <w:r w:rsidRPr="00FA16C4">
              <w:rPr>
                <w:rFonts w:ascii="Calibri" w:eastAsia="Calibri" w:hAnsi="Calibri" w:cs="Calibri"/>
                <w:sz w:val="20"/>
                <w:bdr w:val="nil"/>
              </w:rPr>
              <w:br/>
              <w:t>- vrh koulí - nácvik techniky vrhu</w:t>
            </w:r>
            <w:r w:rsidRPr="00FA16C4">
              <w:rPr>
                <w:rFonts w:ascii="Calibri" w:eastAsia="Calibri" w:hAnsi="Calibri" w:cs="Calibri"/>
                <w:sz w:val="20"/>
                <w:bdr w:val="nil"/>
              </w:rPr>
              <w:br/>
              <w:t>- běh v terénu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596EA7" w14:textId="77777777" w:rsidR="00427741" w:rsidRPr="00FA16C4" w:rsidRDefault="00427741" w:rsidP="009D6009">
            <w:pPr>
              <w:spacing w:line="240" w:lineRule="auto"/>
              <w:rPr>
                <w:bdr w:val="nil"/>
              </w:rPr>
            </w:pPr>
            <w:r w:rsidRPr="00FA16C4">
              <w:rPr>
                <w:rFonts w:ascii="Calibri" w:eastAsia="Calibri" w:hAnsi="Calibri" w:cs="Calibri"/>
                <w:sz w:val="20"/>
                <w:bdr w:val="nil"/>
              </w:rPr>
              <w:t>Žák při vytrvalosti dovede uplatnit i vůli. Zvládá techniku nové atletické disciplíny i další náročnější techniky. Získané dovednosti uplatní jako reprezentant školy. </w:t>
            </w:r>
          </w:p>
        </w:tc>
      </w:tr>
      <w:tr w:rsidR="00FA16C4" w:rsidRPr="00FA16C4" w14:paraId="18AB380D"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061EC"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Gymnastika</w:t>
            </w:r>
            <w:r w:rsidRPr="00FA16C4">
              <w:rPr>
                <w:rFonts w:ascii="Calibri" w:eastAsia="Calibri" w:hAnsi="Calibri" w:cs="Calibri"/>
                <w:sz w:val="20"/>
                <w:bdr w:val="nil"/>
              </w:rPr>
              <w:br/>
              <w:t>- akrobacie – stoj na rukou, tvorba individuální sestavy se zvládnutých prvků</w:t>
            </w:r>
            <w:r w:rsidRPr="00FA16C4">
              <w:rPr>
                <w:rFonts w:ascii="Calibri" w:eastAsia="Calibri" w:hAnsi="Calibri" w:cs="Calibri"/>
                <w:sz w:val="20"/>
                <w:bdr w:val="nil"/>
              </w:rPr>
              <w:br/>
            </w:r>
            <w:r w:rsidRPr="00FA16C4">
              <w:rPr>
                <w:rFonts w:ascii="Calibri" w:eastAsia="Calibri" w:hAnsi="Calibri" w:cs="Calibri"/>
                <w:sz w:val="20"/>
                <w:bdr w:val="nil"/>
              </w:rPr>
              <w:lastRenderedPageBreak/>
              <w:t>- hrazda – nácvik výmyku, jednoduchá sestava</w:t>
            </w:r>
            <w:r w:rsidRPr="00FA16C4">
              <w:rPr>
                <w:rFonts w:ascii="Calibri" w:eastAsia="Calibri" w:hAnsi="Calibri" w:cs="Calibri"/>
                <w:sz w:val="20"/>
                <w:bdr w:val="nil"/>
              </w:rPr>
              <w:br/>
              <w:t>- kruhy – opakování prvků</w:t>
            </w:r>
            <w:r w:rsidRPr="00FA16C4">
              <w:rPr>
                <w:rFonts w:ascii="Calibri" w:eastAsia="Calibri" w:hAnsi="Calibri" w:cs="Calibri"/>
                <w:sz w:val="20"/>
                <w:bdr w:val="nil"/>
              </w:rPr>
              <w:br/>
              <w:t>- přeskok – koza - roznožka, skrčka</w:t>
            </w:r>
            <w:r w:rsidRPr="00FA16C4">
              <w:rPr>
                <w:rFonts w:ascii="Calibri" w:eastAsia="Calibri" w:hAnsi="Calibri" w:cs="Calibri"/>
                <w:sz w:val="20"/>
                <w:bdr w:val="nil"/>
              </w:rPr>
              <w:br/>
              <w:t>- šplh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095267" w14:textId="77777777" w:rsidR="00427741" w:rsidRPr="00FA16C4" w:rsidRDefault="00427741" w:rsidP="009D6009">
            <w:pPr>
              <w:spacing w:line="240" w:lineRule="auto"/>
              <w:rPr>
                <w:bdr w:val="nil"/>
              </w:rPr>
            </w:pPr>
            <w:r w:rsidRPr="00FA16C4">
              <w:rPr>
                <w:rFonts w:ascii="Calibri" w:eastAsia="Calibri" w:hAnsi="Calibri" w:cs="Calibri"/>
                <w:sz w:val="20"/>
                <w:bdr w:val="nil"/>
              </w:rPr>
              <w:lastRenderedPageBreak/>
              <w:t>Žák dokáže zvládnout obtížný prvek s dopomocí. Při cvičení uplatní svůj fyzický fond. Zvládá vytvoření jednoduchých sestav. </w:t>
            </w:r>
          </w:p>
        </w:tc>
      </w:tr>
      <w:tr w:rsidR="00FA16C4" w:rsidRPr="00FA16C4" w14:paraId="700B65C5"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921439"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Sportovní hry</w:t>
            </w:r>
            <w:r w:rsidRPr="00FA16C4">
              <w:rPr>
                <w:rFonts w:ascii="Calibri" w:eastAsia="Calibri" w:hAnsi="Calibri" w:cs="Calibri"/>
                <w:sz w:val="20"/>
                <w:bdr w:val="nil"/>
              </w:rPr>
              <w:br/>
              <w:t>- košíková – HČJ, upevňování pravidel, hra, soutěže</w:t>
            </w:r>
            <w:r w:rsidRPr="00FA16C4">
              <w:rPr>
                <w:rFonts w:ascii="Calibri" w:eastAsia="Calibri" w:hAnsi="Calibri" w:cs="Calibri"/>
                <w:sz w:val="20"/>
                <w:bdr w:val="nil"/>
              </w:rPr>
              <w:br/>
              <w:t>- volejbal – HČJ, hra</w:t>
            </w:r>
            <w:r w:rsidRPr="00FA16C4">
              <w:rPr>
                <w:rFonts w:ascii="Calibri" w:eastAsia="Calibri" w:hAnsi="Calibri" w:cs="Calibri"/>
                <w:sz w:val="20"/>
                <w:bdr w:val="nil"/>
              </w:rPr>
              <w:br/>
              <w:t>- florbal – HČJ, hra</w:t>
            </w:r>
            <w:r w:rsidRPr="00FA16C4">
              <w:rPr>
                <w:rFonts w:ascii="Calibri" w:eastAsia="Calibri" w:hAnsi="Calibri" w:cs="Calibri"/>
                <w:sz w:val="20"/>
                <w:bdr w:val="nil"/>
              </w:rPr>
              <w:br/>
              <w:t>- kopaná – HČJ, hra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1ED62E" w14:textId="77777777" w:rsidR="00427741" w:rsidRPr="00FA16C4" w:rsidRDefault="00427741" w:rsidP="009D6009">
            <w:pPr>
              <w:spacing w:line="240" w:lineRule="auto"/>
              <w:rPr>
                <w:bdr w:val="nil"/>
              </w:rPr>
            </w:pPr>
            <w:r w:rsidRPr="00FA16C4">
              <w:rPr>
                <w:rFonts w:ascii="Calibri" w:eastAsia="Calibri" w:hAnsi="Calibri" w:cs="Calibri"/>
                <w:sz w:val="20"/>
                <w:bdr w:val="nil"/>
              </w:rPr>
              <w:t>Žák uplatňuje zkušenosti z míčových her v dalších sportech. Dokáže řídit sportovní utkání svých vrstevníků. Dodržuje pravidla fair play. Usiluje o zlepšení své tělesné zdatnosti. Uplatňuje vhodné a bezpečné chování i v méně známém prostředí sportovišť. Předvídá možná nebezpečí úrazu a přizpůsobí jim svou činnost. </w:t>
            </w:r>
          </w:p>
        </w:tc>
      </w:tr>
      <w:tr w:rsidR="00FA16C4" w:rsidRPr="00FA16C4" w14:paraId="59525474"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4C2637"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Zdraví a bezpečnost</w:t>
            </w:r>
            <w:r w:rsidRPr="00FA16C4">
              <w:rPr>
                <w:rFonts w:ascii="Calibri" w:eastAsia="Calibri" w:hAnsi="Calibri" w:cs="Calibri"/>
                <w:sz w:val="20"/>
                <w:bdr w:val="nil"/>
              </w:rPr>
              <w:br/>
              <w:t>- význam pohybu pro zdraví</w:t>
            </w:r>
            <w:r w:rsidRPr="00FA16C4">
              <w:rPr>
                <w:rFonts w:ascii="Calibri" w:eastAsia="Calibri" w:hAnsi="Calibri" w:cs="Calibri"/>
                <w:sz w:val="20"/>
                <w:bdr w:val="nil"/>
              </w:rPr>
              <w:br/>
              <w:t>- hygiena a bezpečnost při pohybových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62B1F9" w14:textId="77777777" w:rsidR="00427741" w:rsidRPr="00FA16C4" w:rsidRDefault="00427741" w:rsidP="009D6009">
            <w:pPr>
              <w:spacing w:line="240" w:lineRule="auto"/>
              <w:rPr>
                <w:bdr w:val="nil"/>
              </w:rPr>
            </w:pPr>
            <w:r w:rsidRPr="00FA16C4">
              <w:rPr>
                <w:rFonts w:ascii="Calibri" w:eastAsia="Calibri" w:hAnsi="Calibri" w:cs="Calibri"/>
                <w:sz w:val="20"/>
                <w:bdr w:val="nil"/>
              </w:rPr>
              <w:t>Žák si uvědomuje nutnost pitného režimu. Dodržuje relaxaci organismu. </w:t>
            </w:r>
          </w:p>
        </w:tc>
      </w:tr>
      <w:tr w:rsidR="00FA16C4" w:rsidRPr="00FA16C4" w14:paraId="0826BAE6"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7EDACA"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Dopravní výchova</w:t>
            </w:r>
            <w:r w:rsidRPr="00FA16C4">
              <w:rPr>
                <w:rFonts w:ascii="Calibri" w:eastAsia="Calibri" w:hAnsi="Calibri" w:cs="Calibri"/>
                <w:sz w:val="20"/>
                <w:bdr w:val="nil"/>
              </w:rPr>
              <w:br/>
              <w:t>- rizika silniční a železniční dopravy, vztahy mezi účastníky silničního provozu vč. zvládání agresivity, postup v případě dopravní nehody (tísňové volání, zajištění bezpečnosti)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9C599E" w14:textId="77777777" w:rsidR="00427741" w:rsidRPr="00FA16C4" w:rsidRDefault="00427741" w:rsidP="009D6009">
            <w:pPr>
              <w:spacing w:line="240" w:lineRule="auto"/>
              <w:rPr>
                <w:bdr w:val="nil"/>
              </w:rPr>
            </w:pPr>
            <w:r w:rsidRPr="00FA16C4">
              <w:rPr>
                <w:rFonts w:ascii="Calibri" w:eastAsia="Calibri" w:hAnsi="Calibri" w:cs="Calibri"/>
                <w:sz w:val="20"/>
                <w:bdr w:val="nil"/>
              </w:rPr>
              <w:t>Žák projevuje odpovědné chování v rizikových situacích silniční a železniční dopravy. Aktivně předchází situacím ohrožení zdraví, osobního bezpečí V případě potřeby poskytne adekvátní PP. Uplatňuje adekvátní způsoby chování a ochrany v modelových situacích ohrožení, nebezpečí a mimořádných situacích. </w:t>
            </w:r>
          </w:p>
        </w:tc>
      </w:tr>
      <w:tr w:rsidR="00FA16C4" w:rsidRPr="00FA16C4" w14:paraId="3F0D706C" w14:textId="77777777" w:rsidTr="009D6009">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DCBB62" w14:textId="77777777" w:rsidR="00427741" w:rsidRPr="00FA16C4" w:rsidRDefault="00427741" w:rsidP="009D6009">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4334484C"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9EC691" w14:textId="77777777" w:rsidR="00427741" w:rsidRPr="00FA16C4" w:rsidRDefault="00427741" w:rsidP="009D6009">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1F2F20EF"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C6581D"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Při aktivitách v předmětu žák poznává a rozvíjí svoji osobnost.</w:t>
            </w:r>
          </w:p>
        </w:tc>
      </w:tr>
      <w:tr w:rsidR="00FA16C4" w:rsidRPr="00FA16C4" w14:paraId="5B1D9406"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0F46D7" w14:textId="77777777" w:rsidR="00427741" w:rsidRPr="00FA16C4" w:rsidRDefault="00427741" w:rsidP="009D6009">
            <w:pPr>
              <w:spacing w:line="240" w:lineRule="auto"/>
              <w:jc w:val="center"/>
              <w:rPr>
                <w:bdr w:val="nil"/>
              </w:rPr>
            </w:pPr>
            <w:r w:rsidRPr="00FA16C4">
              <w:rPr>
                <w:rFonts w:ascii="Calibri" w:eastAsia="Calibri" w:hAnsi="Calibri" w:cs="Calibri"/>
                <w:sz w:val="20"/>
                <w:bdr w:val="nil"/>
              </w:rPr>
              <w:t>Osobnostní a sociální výchova - Spolupráce a soutěž</w:t>
            </w:r>
          </w:p>
        </w:tc>
      </w:tr>
      <w:tr w:rsidR="00FA16C4" w:rsidRPr="00FA16C4" w14:paraId="48BB6673"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C49601"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Žák rozvíjí spolupráci uvnitř kolektivu sportovního družstva, účastní se soutěží, dodržuje zásady fair play.</w:t>
            </w:r>
          </w:p>
        </w:tc>
      </w:tr>
      <w:tr w:rsidR="00FA16C4" w:rsidRPr="00FA16C4" w14:paraId="7CD1E85C"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562B8F" w14:textId="77777777" w:rsidR="00427741" w:rsidRPr="00FA16C4" w:rsidRDefault="00427741" w:rsidP="009D6009">
            <w:pPr>
              <w:spacing w:line="240" w:lineRule="auto"/>
              <w:jc w:val="center"/>
              <w:rPr>
                <w:bdr w:val="nil"/>
              </w:rPr>
            </w:pPr>
            <w:r w:rsidRPr="00FA16C4">
              <w:rPr>
                <w:rFonts w:ascii="Calibri" w:eastAsia="Calibri" w:hAnsi="Calibri" w:cs="Calibri"/>
                <w:sz w:val="20"/>
                <w:bdr w:val="nil"/>
              </w:rPr>
              <w:t>Environmentální výchova - Člověk a životní prostředí</w:t>
            </w:r>
          </w:p>
        </w:tc>
      </w:tr>
      <w:tr w:rsidR="00FA16C4" w:rsidRPr="00FA16C4" w14:paraId="7C829340"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CC0257"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Žák chápe vliv prostředí na vlastní zdraví a zdraví ostatních lidí.</w:t>
            </w:r>
          </w:p>
        </w:tc>
      </w:tr>
      <w:tr w:rsidR="00FA16C4" w:rsidRPr="00FA16C4" w14:paraId="23451467"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801AD" w14:textId="77777777" w:rsidR="00427741" w:rsidRPr="00FA16C4" w:rsidRDefault="00427741" w:rsidP="009D6009">
            <w:pPr>
              <w:spacing w:line="240" w:lineRule="auto"/>
              <w:jc w:val="center"/>
              <w:rPr>
                <w:bdr w:val="nil"/>
              </w:rPr>
            </w:pPr>
            <w:r w:rsidRPr="00FA16C4">
              <w:rPr>
                <w:rFonts w:ascii="Calibri" w:eastAsia="Calibri" w:hAnsi="Calibri" w:cs="Calibri"/>
                <w:sz w:val="20"/>
                <w:bdr w:val="nil"/>
              </w:rPr>
              <w:t>Osobnostní a sociální výchova - Mezilidské vztahy</w:t>
            </w:r>
          </w:p>
        </w:tc>
      </w:tr>
      <w:tr w:rsidR="00FA16C4" w:rsidRPr="00FA16C4" w14:paraId="42AA205E"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2C82FE"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Žák se zapojuje do diskuse, rozvíjí smysl pro spravedlnost, odpovědně přistupuje k ostatním lidem, dodržuje zásady slušnosti, tolerance.</w:t>
            </w:r>
          </w:p>
        </w:tc>
      </w:tr>
    </w:tbl>
    <w:p w14:paraId="13A884AD" w14:textId="77777777" w:rsidR="00427741" w:rsidRPr="00FA16C4" w:rsidRDefault="00427741" w:rsidP="00427741">
      <w:pPr>
        <w:rPr>
          <w:bdr w:val="nil"/>
        </w:rPr>
      </w:pPr>
      <w:r w:rsidRPr="00FA16C4">
        <w:rPr>
          <w:bdr w:val="nil"/>
        </w:rPr>
        <w:t>    </w:t>
      </w:r>
    </w:p>
    <w:p w14:paraId="42F6A21C" w14:textId="77777777" w:rsidR="00427741" w:rsidRPr="00FA16C4" w:rsidRDefault="00427741">
      <w:pPr>
        <w:rPr>
          <w:bdr w:val="nil"/>
        </w:rPr>
      </w:pPr>
    </w:p>
    <w:p w14:paraId="0AB5EE08" w14:textId="77777777" w:rsidR="001E4BDA" w:rsidRPr="00FA16C4" w:rsidRDefault="001E4BDA" w:rsidP="001E4BDA">
      <w:pPr>
        <w:pStyle w:val="Default"/>
        <w:jc w:val="both"/>
        <w:rPr>
          <w:rFonts w:asciiTheme="minorHAnsi" w:hAnsiTheme="minorHAnsi" w:cstheme="minorHAnsi"/>
          <w:b/>
          <w:bCs/>
          <w:color w:val="auto"/>
          <w:sz w:val="28"/>
          <w:szCs w:val="28"/>
        </w:rPr>
      </w:pPr>
      <w:r w:rsidRPr="00FA16C4">
        <w:rPr>
          <w:rFonts w:asciiTheme="minorHAnsi" w:hAnsiTheme="minorHAnsi" w:cstheme="minorHAnsi"/>
          <w:b/>
          <w:bCs/>
          <w:color w:val="auto"/>
          <w:sz w:val="28"/>
          <w:szCs w:val="28"/>
        </w:rPr>
        <w:t xml:space="preserve">Minimální úroveň očekávaných výstupů v rámci podpůrných opatření je následující: </w:t>
      </w:r>
    </w:p>
    <w:p w14:paraId="007964EE" w14:textId="77777777" w:rsidR="001E4BDA" w:rsidRPr="00FA16C4" w:rsidRDefault="001E4BDA">
      <w:pPr>
        <w:rPr>
          <w:b/>
          <w:sz w:val="24"/>
          <w:bdr w:val="nil"/>
        </w:rPr>
      </w:pPr>
      <w:r w:rsidRPr="00FA16C4">
        <w:rPr>
          <w:b/>
          <w:sz w:val="24"/>
          <w:bdr w:val="nil"/>
        </w:rPr>
        <w:t>Činnosti ovlivňující zdraví</w:t>
      </w:r>
    </w:p>
    <w:p w14:paraId="4C219E88" w14:textId="77777777" w:rsidR="001E4BDA" w:rsidRPr="00FA16C4" w:rsidRDefault="001E4BDA">
      <w:pPr>
        <w:rPr>
          <w:sz w:val="24"/>
          <w:bdr w:val="nil"/>
        </w:rPr>
      </w:pPr>
      <w:r w:rsidRPr="00FA16C4">
        <w:rPr>
          <w:sz w:val="24"/>
          <w:bdr w:val="nil"/>
        </w:rPr>
        <w:t>Žák:</w:t>
      </w:r>
    </w:p>
    <w:p w14:paraId="40CB975B" w14:textId="77777777" w:rsidR="001E4BDA" w:rsidRPr="00FA16C4" w:rsidRDefault="001E4BDA" w:rsidP="00534DA1">
      <w:pPr>
        <w:pStyle w:val="Default"/>
        <w:numPr>
          <w:ilvl w:val="0"/>
          <w:numId w:val="136"/>
        </w:numPr>
        <w:jc w:val="both"/>
        <w:rPr>
          <w:rFonts w:asciiTheme="minorHAnsi" w:hAnsiTheme="minorHAnsi" w:cstheme="minorHAnsi"/>
          <w:color w:val="auto"/>
        </w:rPr>
      </w:pPr>
      <w:r w:rsidRPr="00FA16C4">
        <w:rPr>
          <w:rFonts w:asciiTheme="minorHAnsi" w:hAnsiTheme="minorHAnsi" w:cstheme="minorHAnsi"/>
          <w:iCs/>
          <w:color w:val="auto"/>
        </w:rPr>
        <w:lastRenderedPageBreak/>
        <w:t xml:space="preserve">usiluje o zlepšení a udržení úrovně pohybových schopností a o rozvoj pohybových dovedností základních sportovních odvětví včetně zdokonalování základních lokomocí </w:t>
      </w:r>
    </w:p>
    <w:p w14:paraId="5D7A5C18" w14:textId="77777777" w:rsidR="001E4BDA" w:rsidRPr="00FA16C4" w:rsidRDefault="001E4BDA" w:rsidP="00534DA1">
      <w:pPr>
        <w:pStyle w:val="Default"/>
        <w:numPr>
          <w:ilvl w:val="0"/>
          <w:numId w:val="136"/>
        </w:numPr>
        <w:jc w:val="both"/>
        <w:rPr>
          <w:rFonts w:asciiTheme="minorHAnsi" w:hAnsiTheme="minorHAnsi" w:cstheme="minorHAnsi"/>
          <w:color w:val="auto"/>
        </w:rPr>
      </w:pPr>
      <w:r w:rsidRPr="00FA16C4">
        <w:rPr>
          <w:rFonts w:asciiTheme="minorHAnsi" w:hAnsiTheme="minorHAnsi" w:cstheme="minorHAnsi"/>
          <w:iCs/>
          <w:color w:val="auto"/>
        </w:rPr>
        <w:t xml:space="preserve">cíleně se připraví na pohybovou činnost a její ukončení; využívá základní kompenzační a relaxační techniky k překonání únavy </w:t>
      </w:r>
    </w:p>
    <w:p w14:paraId="3A2BDCFC" w14:textId="77777777" w:rsidR="001E4BDA" w:rsidRPr="00FA16C4" w:rsidRDefault="001E4BDA" w:rsidP="00534DA1">
      <w:pPr>
        <w:pStyle w:val="Default"/>
        <w:numPr>
          <w:ilvl w:val="0"/>
          <w:numId w:val="136"/>
        </w:numPr>
        <w:jc w:val="both"/>
        <w:rPr>
          <w:rFonts w:asciiTheme="minorHAnsi" w:hAnsiTheme="minorHAnsi" w:cstheme="minorHAnsi"/>
          <w:color w:val="auto"/>
        </w:rPr>
      </w:pPr>
      <w:r w:rsidRPr="00FA16C4">
        <w:rPr>
          <w:rFonts w:asciiTheme="minorHAnsi" w:hAnsiTheme="minorHAnsi" w:cstheme="minorHAnsi"/>
          <w:iCs/>
          <w:color w:val="auto"/>
        </w:rPr>
        <w:t xml:space="preserve">odmítá drogy a jiné škodliviny jako neslučitelné se zdravím a sportem </w:t>
      </w:r>
    </w:p>
    <w:p w14:paraId="3FC98856" w14:textId="77777777" w:rsidR="001E4BDA" w:rsidRPr="00FA16C4" w:rsidRDefault="001E4BDA" w:rsidP="00534DA1">
      <w:pPr>
        <w:pStyle w:val="Default"/>
        <w:numPr>
          <w:ilvl w:val="0"/>
          <w:numId w:val="136"/>
        </w:numPr>
        <w:jc w:val="both"/>
        <w:rPr>
          <w:rFonts w:asciiTheme="minorHAnsi" w:hAnsiTheme="minorHAnsi" w:cstheme="minorHAnsi"/>
          <w:color w:val="auto"/>
        </w:rPr>
      </w:pPr>
      <w:r w:rsidRPr="00FA16C4">
        <w:rPr>
          <w:rFonts w:asciiTheme="minorHAnsi" w:hAnsiTheme="minorHAnsi" w:cstheme="minorHAnsi"/>
          <w:iCs/>
          <w:color w:val="auto"/>
        </w:rPr>
        <w:t xml:space="preserve">vhodně reaguje na informace o znečištění ovzduší a tomu přizpůsobuje pohybové aktivity </w:t>
      </w:r>
    </w:p>
    <w:p w14:paraId="31802E73" w14:textId="77777777" w:rsidR="001E4BDA" w:rsidRPr="00FA16C4" w:rsidRDefault="001E4BDA" w:rsidP="00534DA1">
      <w:pPr>
        <w:pStyle w:val="Default"/>
        <w:numPr>
          <w:ilvl w:val="0"/>
          <w:numId w:val="136"/>
        </w:numPr>
        <w:jc w:val="both"/>
        <w:rPr>
          <w:rFonts w:asciiTheme="minorHAnsi" w:hAnsiTheme="minorHAnsi" w:cstheme="minorHAnsi"/>
          <w:color w:val="auto"/>
        </w:rPr>
      </w:pPr>
      <w:r w:rsidRPr="00FA16C4">
        <w:rPr>
          <w:rFonts w:asciiTheme="minorHAnsi" w:hAnsiTheme="minorHAnsi" w:cstheme="minorHAnsi"/>
          <w:iCs/>
          <w:color w:val="auto"/>
        </w:rPr>
        <w:t xml:space="preserve">uplatňuje základní zásady poskytování první pomoci a zvládá zajištění odsunu raněného </w:t>
      </w:r>
    </w:p>
    <w:p w14:paraId="1D82B823" w14:textId="77777777" w:rsidR="001E4BDA" w:rsidRPr="00FA16C4" w:rsidRDefault="001E4BDA" w:rsidP="00534DA1">
      <w:pPr>
        <w:pStyle w:val="Default"/>
        <w:numPr>
          <w:ilvl w:val="0"/>
          <w:numId w:val="136"/>
        </w:numPr>
        <w:jc w:val="both"/>
        <w:rPr>
          <w:rFonts w:asciiTheme="minorHAnsi" w:hAnsiTheme="minorHAnsi" w:cstheme="minorHAnsi"/>
          <w:color w:val="auto"/>
        </w:rPr>
      </w:pPr>
      <w:r w:rsidRPr="00FA16C4">
        <w:rPr>
          <w:rFonts w:asciiTheme="minorHAnsi" w:hAnsiTheme="minorHAnsi" w:cstheme="minorHAnsi"/>
          <w:iCs/>
          <w:color w:val="auto"/>
        </w:rPr>
        <w:t xml:space="preserve">uplatňuje bezpečné chování v přírodě a v silničním provozu </w:t>
      </w:r>
    </w:p>
    <w:p w14:paraId="3ADEDFB2" w14:textId="77777777" w:rsidR="001E4BDA" w:rsidRPr="00FA16C4" w:rsidRDefault="001E4BDA" w:rsidP="00534DA1">
      <w:pPr>
        <w:pStyle w:val="Odstavecseseznamem"/>
        <w:numPr>
          <w:ilvl w:val="0"/>
          <w:numId w:val="136"/>
        </w:numPr>
        <w:rPr>
          <w:sz w:val="24"/>
          <w:bdr w:val="nil"/>
        </w:rPr>
      </w:pPr>
      <w:r w:rsidRPr="00FA16C4">
        <w:rPr>
          <w:iCs/>
          <w:sz w:val="24"/>
        </w:rPr>
        <w:t>chápe zásady zatěžování; jednoduchými zadanými testy změří úroveň své tělesné zdatnosti</w:t>
      </w:r>
    </w:p>
    <w:p w14:paraId="1338865C" w14:textId="77777777" w:rsidR="001E4BDA" w:rsidRPr="00FA16C4" w:rsidRDefault="001E4BDA" w:rsidP="001E4BDA">
      <w:pPr>
        <w:rPr>
          <w:b/>
          <w:iCs/>
          <w:sz w:val="24"/>
        </w:rPr>
      </w:pPr>
    </w:p>
    <w:p w14:paraId="7A8730F7" w14:textId="77777777" w:rsidR="008B32E0" w:rsidRPr="00FA16C4" w:rsidRDefault="001E4BDA">
      <w:pPr>
        <w:rPr>
          <w:b/>
          <w:sz w:val="24"/>
          <w:bdr w:val="nil"/>
        </w:rPr>
      </w:pPr>
      <w:r w:rsidRPr="00FA16C4">
        <w:rPr>
          <w:b/>
          <w:iCs/>
          <w:sz w:val="24"/>
        </w:rPr>
        <w:t xml:space="preserve">Činnosti ovlivňující úroveň pohybových dovedností </w:t>
      </w:r>
    </w:p>
    <w:p w14:paraId="2F6E60C1" w14:textId="77777777" w:rsidR="001E4BDA" w:rsidRPr="00FA16C4" w:rsidRDefault="001E4BDA">
      <w:pPr>
        <w:rPr>
          <w:sz w:val="24"/>
          <w:bdr w:val="nil"/>
        </w:rPr>
      </w:pPr>
      <w:r w:rsidRPr="00FA16C4">
        <w:rPr>
          <w:sz w:val="24"/>
          <w:bdr w:val="nil"/>
        </w:rPr>
        <w:t>Žák:</w:t>
      </w:r>
    </w:p>
    <w:p w14:paraId="38828AAE" w14:textId="77777777" w:rsidR="001E4BDA" w:rsidRPr="00FA16C4" w:rsidRDefault="001E4BDA" w:rsidP="00534DA1">
      <w:pPr>
        <w:pStyle w:val="Default"/>
        <w:numPr>
          <w:ilvl w:val="0"/>
          <w:numId w:val="137"/>
        </w:numPr>
        <w:jc w:val="both"/>
        <w:rPr>
          <w:rFonts w:asciiTheme="minorHAnsi" w:hAnsiTheme="minorHAnsi" w:cstheme="minorHAnsi"/>
          <w:color w:val="auto"/>
        </w:rPr>
      </w:pPr>
      <w:r w:rsidRPr="00FA16C4">
        <w:rPr>
          <w:rFonts w:asciiTheme="minorHAnsi" w:hAnsiTheme="minorHAnsi" w:cstheme="minorHAnsi"/>
          <w:iCs/>
          <w:color w:val="auto"/>
        </w:rPr>
        <w:t xml:space="preserve">zvládá v souladu s individuálními předpoklady osvojované pohybové dovednosti a aplikuje je ve hře, soutěži, při rekreačních činnostech </w:t>
      </w:r>
    </w:p>
    <w:p w14:paraId="030F0264" w14:textId="77777777" w:rsidR="001E4BDA" w:rsidRPr="00FA16C4" w:rsidRDefault="001E4BDA" w:rsidP="00534DA1">
      <w:pPr>
        <w:pStyle w:val="Odstavecseseznamem"/>
        <w:numPr>
          <w:ilvl w:val="0"/>
          <w:numId w:val="137"/>
        </w:numPr>
        <w:rPr>
          <w:sz w:val="24"/>
          <w:bdr w:val="nil"/>
        </w:rPr>
      </w:pPr>
      <w:r w:rsidRPr="00FA16C4">
        <w:rPr>
          <w:rFonts w:cstheme="minorHAnsi"/>
          <w:iCs/>
          <w:sz w:val="24"/>
        </w:rPr>
        <w:t>posoudí provedení osvojované pohybové činnosti, označí příčiny nedostat</w:t>
      </w:r>
      <w:r w:rsidRPr="00FA16C4">
        <w:rPr>
          <w:iCs/>
          <w:sz w:val="24"/>
        </w:rPr>
        <w:t xml:space="preserve">ků </w:t>
      </w:r>
    </w:p>
    <w:p w14:paraId="71DB6D3F" w14:textId="77777777" w:rsidR="001E4BDA" w:rsidRPr="00FA16C4" w:rsidRDefault="001E4BDA" w:rsidP="001E4BDA">
      <w:pPr>
        <w:rPr>
          <w:b/>
          <w:sz w:val="24"/>
          <w:bdr w:val="nil"/>
        </w:rPr>
      </w:pPr>
    </w:p>
    <w:p w14:paraId="09FB0F91" w14:textId="77777777" w:rsidR="001E4BDA" w:rsidRPr="00FA16C4" w:rsidRDefault="001E4BDA" w:rsidP="001E4BDA">
      <w:pPr>
        <w:rPr>
          <w:b/>
          <w:sz w:val="24"/>
          <w:bdr w:val="nil"/>
        </w:rPr>
      </w:pPr>
      <w:r w:rsidRPr="00FA16C4">
        <w:rPr>
          <w:b/>
          <w:sz w:val="24"/>
          <w:bdr w:val="nil"/>
        </w:rPr>
        <w:t>Činnosti podporující pohybové učení</w:t>
      </w:r>
    </w:p>
    <w:p w14:paraId="7F90D3A9" w14:textId="77777777" w:rsidR="001E4BDA" w:rsidRPr="00FA16C4" w:rsidRDefault="001E4BDA" w:rsidP="001E4BDA">
      <w:pPr>
        <w:rPr>
          <w:sz w:val="24"/>
          <w:bdr w:val="nil"/>
        </w:rPr>
      </w:pPr>
      <w:r w:rsidRPr="00FA16C4">
        <w:rPr>
          <w:sz w:val="24"/>
          <w:bdr w:val="nil"/>
        </w:rPr>
        <w:t>Žák:</w:t>
      </w:r>
    </w:p>
    <w:p w14:paraId="7214FE1E" w14:textId="77777777" w:rsidR="001E4BDA" w:rsidRPr="00FA16C4" w:rsidRDefault="001E4BDA" w:rsidP="00534DA1">
      <w:pPr>
        <w:pStyle w:val="Default"/>
        <w:numPr>
          <w:ilvl w:val="0"/>
          <w:numId w:val="138"/>
        </w:numPr>
        <w:jc w:val="both"/>
        <w:rPr>
          <w:rFonts w:asciiTheme="minorHAnsi" w:hAnsiTheme="minorHAnsi" w:cstheme="minorHAnsi"/>
          <w:color w:val="auto"/>
        </w:rPr>
      </w:pPr>
      <w:r w:rsidRPr="00FA16C4">
        <w:rPr>
          <w:rFonts w:asciiTheme="minorHAnsi" w:hAnsiTheme="minorHAnsi" w:cstheme="minorHAnsi"/>
          <w:iCs/>
          <w:color w:val="auto"/>
        </w:rPr>
        <w:t xml:space="preserve">užívá osvojovanou odbornou terminologii na úrovni cvičence, rozhodčího, diváka </w:t>
      </w:r>
    </w:p>
    <w:p w14:paraId="2A65AB54" w14:textId="77777777" w:rsidR="001E4BDA" w:rsidRPr="00FA16C4" w:rsidRDefault="001E4BDA" w:rsidP="00534DA1">
      <w:pPr>
        <w:pStyle w:val="Default"/>
        <w:numPr>
          <w:ilvl w:val="0"/>
          <w:numId w:val="138"/>
        </w:numPr>
        <w:jc w:val="both"/>
        <w:rPr>
          <w:rFonts w:asciiTheme="minorHAnsi" w:hAnsiTheme="minorHAnsi" w:cstheme="minorHAnsi"/>
          <w:color w:val="auto"/>
        </w:rPr>
      </w:pPr>
      <w:r w:rsidRPr="00FA16C4">
        <w:rPr>
          <w:rFonts w:asciiTheme="minorHAnsi" w:hAnsiTheme="minorHAnsi" w:cstheme="minorHAnsi"/>
          <w:iCs/>
          <w:color w:val="auto"/>
        </w:rPr>
        <w:t xml:space="preserve">naplňuje ve školních podmínkách základní olympijské myšlenky – čestné soupeření, pomoc handicapovaným, respekt k opačnému pohlaví, ochranu přírody při sportu </w:t>
      </w:r>
    </w:p>
    <w:p w14:paraId="196A74AF" w14:textId="77777777" w:rsidR="001E4BDA" w:rsidRPr="00FA16C4" w:rsidRDefault="001E4BDA" w:rsidP="00534DA1">
      <w:pPr>
        <w:pStyle w:val="Default"/>
        <w:numPr>
          <w:ilvl w:val="0"/>
          <w:numId w:val="138"/>
        </w:numPr>
        <w:jc w:val="both"/>
        <w:rPr>
          <w:rFonts w:asciiTheme="minorHAnsi" w:hAnsiTheme="minorHAnsi" w:cstheme="minorHAnsi"/>
          <w:color w:val="auto"/>
        </w:rPr>
      </w:pPr>
      <w:r w:rsidRPr="00FA16C4">
        <w:rPr>
          <w:rFonts w:asciiTheme="minorHAnsi" w:hAnsiTheme="minorHAnsi" w:cstheme="minorHAnsi"/>
          <w:iCs/>
          <w:color w:val="auto"/>
        </w:rPr>
        <w:t xml:space="preserve">dohodne se na spolupráci i jednoduché taktice vedoucí k úspěchu družstva a dodržuje ji </w:t>
      </w:r>
    </w:p>
    <w:p w14:paraId="240B15C6" w14:textId="77777777" w:rsidR="001E4BDA" w:rsidRPr="00FA16C4" w:rsidRDefault="001E4BDA" w:rsidP="00534DA1">
      <w:pPr>
        <w:pStyle w:val="Default"/>
        <w:numPr>
          <w:ilvl w:val="0"/>
          <w:numId w:val="138"/>
        </w:numPr>
        <w:jc w:val="both"/>
        <w:rPr>
          <w:rFonts w:asciiTheme="minorHAnsi" w:hAnsiTheme="minorHAnsi" w:cstheme="minorHAnsi"/>
          <w:color w:val="auto"/>
        </w:rPr>
      </w:pPr>
      <w:r w:rsidRPr="00FA16C4">
        <w:rPr>
          <w:rFonts w:asciiTheme="minorHAnsi" w:hAnsiTheme="minorHAnsi" w:cstheme="minorHAnsi"/>
          <w:iCs/>
          <w:color w:val="auto"/>
        </w:rPr>
        <w:t xml:space="preserve">rozlišuje a uplatňuje práva a povinnosti vyplývající z role hráče, rozhodčího, diváka </w:t>
      </w:r>
    </w:p>
    <w:p w14:paraId="584F093F" w14:textId="77777777" w:rsidR="001E4BDA" w:rsidRPr="00FA16C4" w:rsidRDefault="001E4BDA" w:rsidP="00534DA1">
      <w:pPr>
        <w:pStyle w:val="Default"/>
        <w:numPr>
          <w:ilvl w:val="0"/>
          <w:numId w:val="138"/>
        </w:numPr>
        <w:jc w:val="both"/>
        <w:rPr>
          <w:rFonts w:asciiTheme="minorHAnsi" w:hAnsiTheme="minorHAnsi" w:cstheme="minorHAnsi"/>
          <w:color w:val="auto"/>
        </w:rPr>
      </w:pPr>
      <w:r w:rsidRPr="00FA16C4">
        <w:rPr>
          <w:rFonts w:asciiTheme="minorHAnsi" w:hAnsiTheme="minorHAnsi" w:cstheme="minorHAnsi"/>
          <w:iCs/>
          <w:color w:val="auto"/>
        </w:rPr>
        <w:t xml:space="preserve">sleduje určené prvky pohybové činnosti a výkony a vyhodnotí je </w:t>
      </w:r>
    </w:p>
    <w:p w14:paraId="6B229831" w14:textId="77777777" w:rsidR="001E4BDA" w:rsidRPr="00FA16C4" w:rsidRDefault="001E4BDA" w:rsidP="00534DA1">
      <w:pPr>
        <w:pStyle w:val="Odstavecseseznamem"/>
        <w:numPr>
          <w:ilvl w:val="0"/>
          <w:numId w:val="138"/>
        </w:numPr>
        <w:rPr>
          <w:rFonts w:cstheme="minorHAnsi"/>
          <w:sz w:val="24"/>
          <w:bdr w:val="nil"/>
        </w:rPr>
      </w:pPr>
      <w:r w:rsidRPr="00FA16C4">
        <w:rPr>
          <w:rFonts w:cstheme="minorHAnsi"/>
          <w:iCs/>
          <w:sz w:val="24"/>
        </w:rPr>
        <w:t xml:space="preserve">spolurozhoduje osvojované hry a soutěže </w:t>
      </w:r>
    </w:p>
    <w:p w14:paraId="293575A1" w14:textId="363414E1" w:rsidR="006B52D2" w:rsidRPr="002A6D37" w:rsidRDefault="006B52D2" w:rsidP="006B52D2">
      <w:pPr>
        <w:pStyle w:val="Nadpis2"/>
        <w:spacing w:before="299" w:after="299"/>
        <w:rPr>
          <w:bdr w:val="nil"/>
        </w:rPr>
      </w:pPr>
      <w:bookmarkStart w:id="67" w:name="_Toc165620551"/>
      <w:r w:rsidRPr="00FA16C4">
        <w:lastRenderedPageBreak/>
        <w:t xml:space="preserve">Charakteristika vzdělávací oblasti </w:t>
      </w:r>
      <w:r w:rsidRPr="002A6D37">
        <w:t>Informa</w:t>
      </w:r>
      <w:r w:rsidR="0097617B" w:rsidRPr="002A6D37">
        <w:t>tika</w:t>
      </w:r>
      <w:bookmarkEnd w:id="67"/>
    </w:p>
    <w:p w14:paraId="02EE75A3" w14:textId="77777777" w:rsidR="00B13D64" w:rsidRPr="002A6D37" w:rsidRDefault="00B13D64" w:rsidP="00B13D64">
      <w:pPr>
        <w:pStyle w:val="MezititulekRVPZV12bTunZarovnatdoblokuPrvndek1cmPed6Char"/>
        <w:rPr>
          <w:sz w:val="24"/>
          <w:lang w:val="cs-CZ"/>
        </w:rPr>
      </w:pPr>
      <w:r w:rsidRPr="002A6D37">
        <w:rPr>
          <w:sz w:val="24"/>
        </w:rPr>
        <w:t>Charakteristika vzdělávací oblasti</w:t>
      </w:r>
    </w:p>
    <w:p w14:paraId="029FFE37" w14:textId="77777777" w:rsidR="0097617B" w:rsidRPr="002A6D37" w:rsidRDefault="0097617B" w:rsidP="00B13D64">
      <w:pPr>
        <w:pStyle w:val="MezititulekRVPZV12bTunZarovnatdoblokuPrvndek1cmPed6Char"/>
        <w:rPr>
          <w:sz w:val="24"/>
          <w:lang w:val="cs-CZ"/>
        </w:rPr>
      </w:pPr>
    </w:p>
    <w:p w14:paraId="123D6E0E" w14:textId="3E5AB1B3" w:rsidR="0097617B" w:rsidRPr="002A6D37" w:rsidRDefault="0097617B" w:rsidP="0097617B">
      <w:p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 xml:space="preserve">Vzdělávací oblast </w:t>
      </w:r>
      <w:r w:rsidRPr="002A6D37">
        <w:rPr>
          <w:rFonts w:ascii="Times New Roman" w:eastAsia="TimesNewRomanPSMT" w:hAnsi="Times New Roman"/>
          <w:b/>
          <w:bCs/>
          <w:sz w:val="24"/>
        </w:rPr>
        <w:t xml:space="preserve">Informatika </w:t>
      </w:r>
      <w:r w:rsidRPr="002A6D37">
        <w:rPr>
          <w:rFonts w:ascii="Times New Roman" w:eastAsia="TimesNewRomanPSMT" w:hAnsi="Times New Roman"/>
          <w:sz w:val="24"/>
        </w:rPr>
        <w:t>se zaměřuje především na rozvoj informatického myšlení a na porozumění základním principům digitálních technologií. Je založena na aktivních činnostech, při kterých žáci využívají informatické postupy a pojmy. Poskytuje prostředky a metody ke zkoumání řešitelnosti problémů i hledání a nalézání jejich optimálních řešení, ke zpracování dat a jejich interpretaci a na základě řešení praktických úkolů i poznatky a zkušenost, kdy je lepší práci přenechat stroji, respektive počítači. Pochopení, jak digitální technologie fungují, přispívá jednak k porozumění zákonitostem digitálního světa, jednak k jejich efektivnímu, bezpečnému a etickému užívání.</w:t>
      </w:r>
    </w:p>
    <w:p w14:paraId="24B88149" w14:textId="26119432" w:rsidR="0097617B" w:rsidRPr="002A6D37" w:rsidRDefault="0097617B" w:rsidP="0097617B">
      <w:p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Žáci tvoří, experimentují, prověřují své hypotézy, objevují, aktivně hledají, navrhují a ověřují různá řešení, diskutují s ostatními a tím si prohlubují a rozvíjejí porozumění základním informatickým konceptům a principům fungování digitálních technologií. Při analýze problému vybírají, které aspekty lze zanedbat a které jsou podstatné pro jeho řešení. Učí se vytvářet, formálně zapisovat a systematicky posuzovat postupy vhodné pro automatizaci, zpracovávat i velké a nesourodé soubory dat. Díky poznávání toho, jak a proč digitální technologie</w:t>
      </w:r>
    </w:p>
    <w:p w14:paraId="4309864C" w14:textId="3D3F4A51" w:rsidR="0097617B" w:rsidRPr="002A6D37" w:rsidRDefault="0097617B" w:rsidP="0097617B">
      <w:p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fungují, žáci chápou základní principy kódování, modelování a s větším porozuměním chrání sebe, své soukromí, data i zařízení.</w:t>
      </w:r>
    </w:p>
    <w:p w14:paraId="69E36178" w14:textId="7311D73F" w:rsidR="0097617B" w:rsidRPr="002A6D37" w:rsidRDefault="0097617B" w:rsidP="0097617B">
      <w:p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V průběhu základního vzdělávání žáci začínají vyvíjet funkční technická řešení problémů. Osvojují si časté testování prototypů a jejich postupné vylepšování jako přirozenou součást designu a vývoje v informačních technologiích. Zvažují a ověřují dopady navrhovaných řešení na jedince, společnost, životní prostředí.</w:t>
      </w:r>
    </w:p>
    <w:p w14:paraId="0E7B84E6" w14:textId="77777777" w:rsidR="0097617B" w:rsidRPr="002A6D37" w:rsidRDefault="0097617B" w:rsidP="0097617B">
      <w:pPr>
        <w:autoSpaceDE w:val="0"/>
        <w:autoSpaceDN w:val="0"/>
        <w:adjustRightInd w:val="0"/>
        <w:spacing w:line="240" w:lineRule="auto"/>
        <w:jc w:val="left"/>
        <w:rPr>
          <w:rFonts w:ascii="Times New Roman" w:eastAsia="TimesNewRomanPSMT" w:hAnsi="Times New Roman"/>
          <w:b/>
          <w:bCs/>
          <w:sz w:val="24"/>
        </w:rPr>
      </w:pPr>
    </w:p>
    <w:p w14:paraId="531F39C5" w14:textId="77777777" w:rsidR="0097617B" w:rsidRPr="002A6D37" w:rsidRDefault="0097617B" w:rsidP="0097617B">
      <w:pPr>
        <w:autoSpaceDE w:val="0"/>
        <w:autoSpaceDN w:val="0"/>
        <w:adjustRightInd w:val="0"/>
        <w:spacing w:line="240" w:lineRule="auto"/>
        <w:jc w:val="left"/>
        <w:rPr>
          <w:rFonts w:ascii="Times New Roman" w:eastAsia="TimesNewRomanPSMT" w:hAnsi="Times New Roman"/>
          <w:b/>
          <w:bCs/>
          <w:sz w:val="24"/>
        </w:rPr>
      </w:pPr>
      <w:r w:rsidRPr="002A6D37">
        <w:rPr>
          <w:rFonts w:ascii="Times New Roman" w:eastAsia="TimesNewRomanPSMT" w:hAnsi="Times New Roman"/>
          <w:b/>
          <w:bCs/>
          <w:sz w:val="24"/>
        </w:rPr>
        <w:t>Cílové zaměření vzdělávací oblasti</w:t>
      </w:r>
    </w:p>
    <w:p w14:paraId="6FF81A19" w14:textId="77777777" w:rsidR="0097617B" w:rsidRPr="002A6D37" w:rsidRDefault="0097617B" w:rsidP="0097617B">
      <w:p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Vzdělávání v dané vzdělávací oblasti směřuje k utváření a rozvíjení klíčových kompetencí tím,</w:t>
      </w:r>
    </w:p>
    <w:p w14:paraId="1C0E21A0" w14:textId="77777777" w:rsidR="0097617B" w:rsidRPr="002A6D37" w:rsidRDefault="0097617B" w:rsidP="0097617B">
      <w:p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že vede žáka k:</w:t>
      </w:r>
    </w:p>
    <w:p w14:paraId="652CCA5E" w14:textId="02F03A91" w:rsidR="0097617B" w:rsidRPr="002A6D37" w:rsidRDefault="0097617B" w:rsidP="00534DA1">
      <w:pPr>
        <w:pStyle w:val="Odstavecseseznamem"/>
        <w:numPr>
          <w:ilvl w:val="0"/>
          <w:numId w:val="158"/>
        </w:num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systémovému přístupu při analýze situací a jevů světa kolem něj</w:t>
      </w:r>
    </w:p>
    <w:p w14:paraId="025C70C9" w14:textId="7FB1C85C" w:rsidR="0097617B" w:rsidRPr="002A6D37" w:rsidRDefault="0097617B" w:rsidP="00534DA1">
      <w:pPr>
        <w:pStyle w:val="Odstavecseseznamem"/>
        <w:numPr>
          <w:ilvl w:val="0"/>
          <w:numId w:val="158"/>
        </w:num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nacházení různých řešení a výběru toho nejvhodnějšího pro danou situaci</w:t>
      </w:r>
    </w:p>
    <w:p w14:paraId="2F5F936E" w14:textId="289ABCCF" w:rsidR="0097617B" w:rsidRPr="002A6D37" w:rsidRDefault="0097617B" w:rsidP="00534DA1">
      <w:pPr>
        <w:pStyle w:val="Odstavecseseznamem"/>
        <w:numPr>
          <w:ilvl w:val="0"/>
          <w:numId w:val="158"/>
        </w:num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ke zkušenosti, že týmová práce umocněná technologiemi může vést k lepším výsledkům než</w:t>
      </w:r>
    </w:p>
    <w:p w14:paraId="00A7B696" w14:textId="77777777" w:rsidR="0097617B" w:rsidRPr="002A6D37" w:rsidRDefault="0097617B" w:rsidP="00534DA1">
      <w:pPr>
        <w:pStyle w:val="Odstavecseseznamem"/>
        <w:numPr>
          <w:ilvl w:val="0"/>
          <w:numId w:val="158"/>
        </w:num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samostatná práce</w:t>
      </w:r>
    </w:p>
    <w:p w14:paraId="3D1457E2" w14:textId="5B76BD70" w:rsidR="0097617B" w:rsidRPr="002A6D37" w:rsidRDefault="0097617B" w:rsidP="00534DA1">
      <w:pPr>
        <w:pStyle w:val="Odstavecseseznamem"/>
        <w:numPr>
          <w:ilvl w:val="0"/>
          <w:numId w:val="158"/>
        </w:num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porozumění různým přístupům ke kódování informací i různým způsobům jejich organizace</w:t>
      </w:r>
    </w:p>
    <w:p w14:paraId="507C4634" w14:textId="754E5DE2" w:rsidR="0097617B" w:rsidRPr="002A6D37" w:rsidRDefault="0097617B" w:rsidP="00534DA1">
      <w:pPr>
        <w:pStyle w:val="Odstavecseseznamem"/>
        <w:numPr>
          <w:ilvl w:val="0"/>
          <w:numId w:val="158"/>
        </w:numPr>
        <w:autoSpaceDE w:val="0"/>
        <w:autoSpaceDN w:val="0"/>
        <w:adjustRightInd w:val="0"/>
        <w:spacing w:line="240" w:lineRule="auto"/>
        <w:jc w:val="left"/>
        <w:rPr>
          <w:rFonts w:ascii="Times New Roman" w:eastAsia="TimesNewRomanPSMT" w:hAnsi="Times New Roman"/>
          <w:sz w:val="24"/>
        </w:rPr>
      </w:pPr>
      <w:r w:rsidRPr="002A6D37">
        <w:rPr>
          <w:rFonts w:ascii="Times New Roman" w:eastAsia="Wingdings-Regular" w:hAnsi="Times New Roman"/>
          <w:sz w:val="24"/>
        </w:rPr>
        <w:t xml:space="preserve"> </w:t>
      </w:r>
      <w:r w:rsidRPr="002A6D37">
        <w:rPr>
          <w:rFonts w:ascii="Times New Roman" w:eastAsia="TimesNewRomanPSMT" w:hAnsi="Times New Roman"/>
          <w:sz w:val="24"/>
        </w:rPr>
        <w:t>rozhodování na základě relevantních dat a jejich korektní interpretace, jeho obhajování pomocí</w:t>
      </w:r>
    </w:p>
    <w:p w14:paraId="4A9E1AAC" w14:textId="77777777" w:rsidR="0097617B" w:rsidRPr="002A6D37" w:rsidRDefault="0097617B" w:rsidP="00534DA1">
      <w:pPr>
        <w:pStyle w:val="Odstavecseseznamem"/>
        <w:numPr>
          <w:ilvl w:val="0"/>
          <w:numId w:val="158"/>
        </w:num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věcných argumentů</w:t>
      </w:r>
    </w:p>
    <w:p w14:paraId="2E7213E6" w14:textId="6075D5A3" w:rsidR="0097617B" w:rsidRPr="002A6D37" w:rsidRDefault="0097617B" w:rsidP="00534DA1">
      <w:pPr>
        <w:pStyle w:val="Odstavecseseznamem"/>
        <w:numPr>
          <w:ilvl w:val="0"/>
          <w:numId w:val="158"/>
        </w:num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komunikaci pomocí formálních jazyků, kterým porozumí i stroje</w:t>
      </w:r>
    </w:p>
    <w:p w14:paraId="6972291B" w14:textId="2AEDD8F3" w:rsidR="0097617B" w:rsidRPr="002A6D37" w:rsidRDefault="0097617B" w:rsidP="00534DA1">
      <w:pPr>
        <w:pStyle w:val="Odstavecseseznamem"/>
        <w:numPr>
          <w:ilvl w:val="0"/>
          <w:numId w:val="158"/>
        </w:num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standardizování pracovních postupů v situacích, kdy to usnadní práci</w:t>
      </w:r>
    </w:p>
    <w:p w14:paraId="5B9FE6BF" w14:textId="411A7E83" w:rsidR="0097617B" w:rsidRPr="002A6D37" w:rsidRDefault="0097617B" w:rsidP="00534DA1">
      <w:pPr>
        <w:pStyle w:val="Odstavecseseznamem"/>
        <w:numPr>
          <w:ilvl w:val="0"/>
          <w:numId w:val="158"/>
        </w:num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lastRenderedPageBreak/>
        <w:t>posuzování technických řešení z pohledu druhých lidí a jejich vyhodnocování v osobních, etických,</w:t>
      </w:r>
    </w:p>
    <w:p w14:paraId="2064037B" w14:textId="77777777" w:rsidR="0097617B" w:rsidRPr="002A6D37" w:rsidRDefault="0097617B" w:rsidP="00534DA1">
      <w:pPr>
        <w:pStyle w:val="Odstavecseseznamem"/>
        <w:numPr>
          <w:ilvl w:val="0"/>
          <w:numId w:val="158"/>
        </w:num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bezpečnostních, právních, sociálních, ekonomických, environmentálních a kulturních souvislostech</w:t>
      </w:r>
    </w:p>
    <w:p w14:paraId="37E65436" w14:textId="30743212" w:rsidR="0097617B" w:rsidRPr="002A6D37" w:rsidRDefault="0097617B" w:rsidP="00534DA1">
      <w:pPr>
        <w:pStyle w:val="Odstavecseseznamem"/>
        <w:numPr>
          <w:ilvl w:val="0"/>
          <w:numId w:val="158"/>
        </w:numPr>
        <w:autoSpaceDE w:val="0"/>
        <w:autoSpaceDN w:val="0"/>
        <w:adjustRightInd w:val="0"/>
        <w:spacing w:line="240" w:lineRule="auto"/>
        <w:jc w:val="left"/>
        <w:rPr>
          <w:rFonts w:ascii="Times New Roman" w:eastAsia="TimesNewRomanPSMT" w:hAnsi="Times New Roman"/>
          <w:sz w:val="24"/>
        </w:rPr>
      </w:pPr>
      <w:r w:rsidRPr="002A6D37">
        <w:rPr>
          <w:rFonts w:ascii="Times New Roman" w:eastAsia="Wingdings-Regular" w:hAnsi="Times New Roman"/>
          <w:sz w:val="24"/>
        </w:rPr>
        <w:t xml:space="preserve"> </w:t>
      </w:r>
      <w:r w:rsidRPr="002A6D37">
        <w:rPr>
          <w:rFonts w:ascii="Times New Roman" w:eastAsia="TimesNewRomanPSMT" w:hAnsi="Times New Roman"/>
          <w:sz w:val="24"/>
        </w:rPr>
        <w:t>nezdolnosti při řešení těžkých problémů, zvládání nejednoznačnosti a nejistoty a vypořádání se</w:t>
      </w:r>
    </w:p>
    <w:p w14:paraId="1A395CE2" w14:textId="77777777" w:rsidR="0097617B" w:rsidRPr="002A6D37" w:rsidRDefault="0097617B" w:rsidP="00534DA1">
      <w:pPr>
        <w:pStyle w:val="Odstavecseseznamem"/>
        <w:numPr>
          <w:ilvl w:val="0"/>
          <w:numId w:val="158"/>
        </w:num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s problémy s otevřeným koncem</w:t>
      </w:r>
    </w:p>
    <w:p w14:paraId="4EE83D13" w14:textId="5FD122DE" w:rsidR="0097617B" w:rsidRPr="002A6D37" w:rsidRDefault="0097617B" w:rsidP="00534DA1">
      <w:pPr>
        <w:pStyle w:val="Odstavecseseznamem"/>
        <w:numPr>
          <w:ilvl w:val="0"/>
          <w:numId w:val="158"/>
        </w:num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otevřenosti novým cestám, nástrojům, snaze postupně se zlepšovat</w:t>
      </w:r>
    </w:p>
    <w:p w14:paraId="3E7BEB7B" w14:textId="77777777" w:rsidR="0097617B" w:rsidRPr="002A6D37" w:rsidRDefault="0097617B" w:rsidP="00B13D64">
      <w:pPr>
        <w:pStyle w:val="MezititulekRVPZV12bTunZarovnatdoblokuPrvndek1cmPed6Char"/>
        <w:rPr>
          <w:sz w:val="24"/>
          <w:lang w:val="cs-CZ"/>
        </w:rPr>
      </w:pPr>
    </w:p>
    <w:p w14:paraId="3305958A" w14:textId="77777777" w:rsidR="0097617B" w:rsidRPr="002A6D37" w:rsidRDefault="0097617B" w:rsidP="00B13D64">
      <w:pPr>
        <w:pStyle w:val="MezititulekRVPZV12bTunZarovnatdoblokuPrvndek1cmPed6Char"/>
        <w:rPr>
          <w:sz w:val="24"/>
          <w:lang w:val="cs-CZ"/>
        </w:rPr>
      </w:pPr>
    </w:p>
    <w:p w14:paraId="5CB33D50" w14:textId="77777777" w:rsidR="00B13D64" w:rsidRPr="002A6D37" w:rsidRDefault="00B13D64" w:rsidP="00B13D64">
      <w:pPr>
        <w:pStyle w:val="VetvtextuRVPZVCharPed3b"/>
        <w:numPr>
          <w:ilvl w:val="0"/>
          <w:numId w:val="0"/>
        </w:numPr>
        <w:tabs>
          <w:tab w:val="clear" w:pos="567"/>
        </w:tabs>
        <w:autoSpaceDE/>
        <w:autoSpaceDN/>
        <w:ind w:left="567"/>
        <w:rPr>
          <w:sz w:val="24"/>
          <w:szCs w:val="24"/>
        </w:rPr>
      </w:pPr>
    </w:p>
    <w:p w14:paraId="6344104F" w14:textId="77777777" w:rsidR="00B13D64" w:rsidRPr="002A6D37" w:rsidRDefault="00B13D64" w:rsidP="00B13D64">
      <w:pPr>
        <w:pStyle w:val="VetvtextuRVPZVCharPed3b"/>
        <w:numPr>
          <w:ilvl w:val="0"/>
          <w:numId w:val="0"/>
        </w:numPr>
        <w:tabs>
          <w:tab w:val="clear" w:pos="567"/>
          <w:tab w:val="left" w:pos="0"/>
        </w:tabs>
        <w:autoSpaceDE/>
        <w:autoSpaceDN/>
        <w:rPr>
          <w:b/>
          <w:sz w:val="24"/>
          <w:szCs w:val="24"/>
        </w:rPr>
      </w:pPr>
      <w:r w:rsidRPr="002A6D37">
        <w:rPr>
          <w:b/>
          <w:sz w:val="24"/>
          <w:szCs w:val="24"/>
        </w:rPr>
        <w:t>Prostory rozvoje výuky ICT</w:t>
      </w:r>
    </w:p>
    <w:p w14:paraId="45329644" w14:textId="5B4C64C5" w:rsidR="00B13D64" w:rsidRPr="002A6D37" w:rsidRDefault="00B13D64" w:rsidP="00B13D64">
      <w:pPr>
        <w:pStyle w:val="VetvtextuRVPZVCharPed3b"/>
        <w:rPr>
          <w:sz w:val="24"/>
          <w:szCs w:val="24"/>
        </w:rPr>
      </w:pPr>
      <w:r w:rsidRPr="002A6D37">
        <w:rPr>
          <w:sz w:val="24"/>
          <w:szCs w:val="24"/>
          <w:bdr w:val="nil"/>
        </w:rPr>
        <w:t xml:space="preserve">Škola neustále modernizuje a zkvalitňuje technické vybavení učeben a kabinetů. V současnosti jsou učebny vybaveny interaktivní tabulí, případně prezentační technikou. Škola umožňuje využití přístupu ke školnímu internetu během výuky i po ní, jak na školních PC a tabletech, tak i na vlastních zařízeních žáků. Budova školy je pokryta wi-fi sítí. Nové </w:t>
      </w:r>
      <w:r w:rsidR="007225EB" w:rsidRPr="002A6D37">
        <w:rPr>
          <w:sz w:val="24"/>
          <w:szCs w:val="24"/>
          <w:bdr w:val="nil"/>
        </w:rPr>
        <w:t xml:space="preserve">technické vybavení </w:t>
      </w:r>
      <w:r w:rsidRPr="002A6D37">
        <w:rPr>
          <w:sz w:val="24"/>
          <w:szCs w:val="24"/>
          <w:bdr w:val="nil"/>
        </w:rPr>
        <w:t>odpovíd</w:t>
      </w:r>
      <w:r w:rsidR="007225EB" w:rsidRPr="002A6D37">
        <w:rPr>
          <w:sz w:val="24"/>
          <w:szCs w:val="24"/>
          <w:bdr w:val="nil"/>
        </w:rPr>
        <w:t>á</w:t>
      </w:r>
      <w:r w:rsidRPr="002A6D37">
        <w:rPr>
          <w:sz w:val="24"/>
          <w:szCs w:val="24"/>
          <w:bdr w:val="nil"/>
        </w:rPr>
        <w:t xml:space="preserve"> nejnovějším trendům. </w:t>
      </w:r>
    </w:p>
    <w:p w14:paraId="781B4F84" w14:textId="7005D015" w:rsidR="00B13D64" w:rsidRPr="002A6D37" w:rsidRDefault="00B13D64" w:rsidP="00B13D64">
      <w:pPr>
        <w:pStyle w:val="VetvtextuRVPZVCharPed3b"/>
        <w:rPr>
          <w:sz w:val="24"/>
          <w:szCs w:val="24"/>
        </w:rPr>
      </w:pPr>
      <w:r w:rsidRPr="002A6D37">
        <w:rPr>
          <w:sz w:val="24"/>
          <w:szCs w:val="24"/>
        </w:rPr>
        <w:t xml:space="preserve">Ve škole je zároveň jeden kabinet </w:t>
      </w:r>
      <w:r w:rsidR="007225EB" w:rsidRPr="002A6D37">
        <w:rPr>
          <w:sz w:val="24"/>
          <w:szCs w:val="24"/>
        </w:rPr>
        <w:t>informatiky</w:t>
      </w:r>
      <w:r w:rsidRPr="002A6D37">
        <w:rPr>
          <w:sz w:val="24"/>
          <w:szCs w:val="24"/>
        </w:rPr>
        <w:t>.</w:t>
      </w:r>
    </w:p>
    <w:p w14:paraId="4AC66919" w14:textId="77777777" w:rsidR="00A81D09" w:rsidRPr="00FA16C4" w:rsidRDefault="00A81D09" w:rsidP="00A81D09">
      <w:pPr>
        <w:pStyle w:val="VetvtextuRVPZVCharPed3b"/>
        <w:numPr>
          <w:ilvl w:val="0"/>
          <w:numId w:val="0"/>
        </w:numPr>
        <w:ind w:left="530" w:hanging="360"/>
        <w:rPr>
          <w:sz w:val="24"/>
          <w:szCs w:val="24"/>
        </w:rPr>
      </w:pPr>
    </w:p>
    <w:p w14:paraId="38BABE85" w14:textId="77777777" w:rsidR="00A81D09" w:rsidRPr="00FA16C4" w:rsidRDefault="00A81D09" w:rsidP="00A81D09">
      <w:pPr>
        <w:pStyle w:val="VetvtextuRVPZVCharPed3b"/>
        <w:numPr>
          <w:ilvl w:val="0"/>
          <w:numId w:val="0"/>
        </w:numPr>
        <w:ind w:left="530" w:hanging="360"/>
        <w:rPr>
          <w:sz w:val="24"/>
          <w:szCs w:val="24"/>
        </w:rPr>
      </w:pPr>
    </w:p>
    <w:p w14:paraId="6F2BD75E" w14:textId="77777777" w:rsidR="00A81D09" w:rsidRPr="00FA16C4" w:rsidRDefault="00A81D09" w:rsidP="00A81D09">
      <w:pPr>
        <w:pStyle w:val="VetvtextuRVPZVCharPed3b"/>
        <w:numPr>
          <w:ilvl w:val="0"/>
          <w:numId w:val="0"/>
        </w:numPr>
        <w:ind w:left="530" w:hanging="360"/>
        <w:rPr>
          <w:sz w:val="24"/>
          <w:szCs w:val="24"/>
        </w:rPr>
      </w:pPr>
    </w:p>
    <w:p w14:paraId="7FF2364B" w14:textId="77777777" w:rsidR="00B13D64" w:rsidRPr="00FA16C4" w:rsidRDefault="00B13D64" w:rsidP="00B13D64">
      <w:pPr>
        <w:pStyle w:val="VetvtextuRVPZVCharPed3b"/>
        <w:numPr>
          <w:ilvl w:val="0"/>
          <w:numId w:val="0"/>
        </w:numPr>
        <w:ind w:left="530"/>
        <w:rPr>
          <w:sz w:val="24"/>
          <w:szCs w:val="24"/>
        </w:rPr>
      </w:pPr>
    </w:p>
    <w:p w14:paraId="0A19D2E9" w14:textId="77777777" w:rsidR="00B13D64" w:rsidRPr="00FA16C4" w:rsidRDefault="00B13D64" w:rsidP="00B13D64">
      <w:pPr>
        <w:jc w:val="left"/>
        <w:rPr>
          <w:b/>
          <w:sz w:val="24"/>
        </w:rPr>
      </w:pPr>
      <w:r w:rsidRPr="00FA16C4">
        <w:rPr>
          <w:b/>
          <w:sz w:val="24"/>
        </w:rPr>
        <w:t>Jak rozvíjíme informační gramotnost žáků?</w:t>
      </w:r>
    </w:p>
    <w:p w14:paraId="1BBCEB45" w14:textId="77777777" w:rsidR="00B13D64" w:rsidRPr="00FA16C4" w:rsidRDefault="00B13D64" w:rsidP="00B13D64">
      <w:pPr>
        <w:jc w:val="left"/>
        <w:rPr>
          <w:sz w:val="24"/>
        </w:rPr>
      </w:pPr>
      <w:r w:rsidRPr="00FA16C4">
        <w:rPr>
          <w:sz w:val="24"/>
        </w:rPr>
        <w:t xml:space="preserve">Při výuce všech předmětů využíváme formy a metody organizování vyučování, které podněcují aktivitu žáka, umožňují mu objevovat souvislosti, myšlenky, vztahy a řešení, vytvářejí prostor pro jeho vlastní tvořivou činnost, jejímž výsledkem je něco užitečného a originálního. Při výuce využíváme digitální technologie. </w:t>
      </w:r>
    </w:p>
    <w:p w14:paraId="399A7981" w14:textId="77777777" w:rsidR="00B13D64" w:rsidRPr="00FA16C4" w:rsidRDefault="00B13D64" w:rsidP="00B13D64">
      <w:pPr>
        <w:jc w:val="left"/>
        <w:rPr>
          <w:sz w:val="24"/>
        </w:rPr>
      </w:pPr>
      <w:r w:rsidRPr="00FA16C4">
        <w:rPr>
          <w:sz w:val="24"/>
        </w:rPr>
        <w:t xml:space="preserve">Do výuky jsou cíleně zařazovány reálné problémové úlohy, jejichž řešení vyžaduje využití rozdílných informačních zdrojů a informací, které je třeba kriticky zhodnotit. Vedeme žáky k aktivní práci s informacemi a zdroji, ověřování informací, hledání různých strategii a postupů řešení a týmové spolupráci. Při řešení problémů se pracuje s chybou.  Učitelé vytvářejí vhodné prostředí pro výukovou činnost, dávají žákům možnost experimentovat, inspirovat se z řešení ostatních, volit vlastní strategie, objevovat různé cesty a používat různé nástroje, podporují různé způsoby komunikace žáků (verbální, neverbální, diskuse, obhajování názorů, s využitím digitálních technologií, v on-line prostředí – internet, sociální sítě). </w:t>
      </w:r>
    </w:p>
    <w:p w14:paraId="76340F9E" w14:textId="77777777" w:rsidR="00B13D64" w:rsidRPr="00FA16C4" w:rsidRDefault="00B13D64" w:rsidP="00B13D64">
      <w:pPr>
        <w:jc w:val="left"/>
        <w:rPr>
          <w:sz w:val="24"/>
        </w:rPr>
      </w:pPr>
      <w:r w:rsidRPr="00FA16C4">
        <w:rPr>
          <w:sz w:val="24"/>
        </w:rPr>
        <w:lastRenderedPageBreak/>
        <w:t>Ve výuce i mimo ni (domácí příprava, projekty) vedeme žáky k vytváření různých typů výstupů, které respektují typografická a estetická pravidla a uvádění správné citace zdrojů (dodržování etických pravidel a zákonů, ochrana autorských práv). V rámci prezentací výstupů žáci rozvíjí své komunikační a sociální dovednosti.</w:t>
      </w:r>
    </w:p>
    <w:p w14:paraId="464824B9" w14:textId="77777777" w:rsidR="00B13D64" w:rsidRPr="00FA16C4" w:rsidRDefault="00B13D64" w:rsidP="00B13D64">
      <w:pPr>
        <w:jc w:val="left"/>
      </w:pPr>
      <w:r w:rsidRPr="00FA16C4">
        <w:rPr>
          <w:sz w:val="24"/>
        </w:rPr>
        <w:t>Ve vyučování jsou efektivně využívány digitální technologie. Vedeme žáky k respektování a aplikaci bezpečných pracovních postupů (předcházení rizikům spojených s nadměrným využíváním, bez</w:t>
      </w:r>
      <w:r w:rsidRPr="00FA16C4">
        <w:t>pečné pracovní postupy, zabezpečení a ochrana dat a digitální identity před ztrátou a zneužitím).</w:t>
      </w:r>
    </w:p>
    <w:p w14:paraId="58B59EA7" w14:textId="77777777" w:rsidR="00B13D64" w:rsidRPr="00FA16C4" w:rsidRDefault="00B13D64" w:rsidP="00B13D64">
      <w:pPr>
        <w:jc w:val="left"/>
      </w:pPr>
    </w:p>
    <w:p w14:paraId="4A945784" w14:textId="77777777" w:rsidR="00B13D64" w:rsidRPr="00FA16C4" w:rsidRDefault="00B13D64" w:rsidP="00B13D64">
      <w:pPr>
        <w:pStyle w:val="Default"/>
        <w:jc w:val="both"/>
        <w:rPr>
          <w:rFonts w:asciiTheme="minorHAnsi" w:hAnsiTheme="minorHAnsi" w:cstheme="minorHAnsi"/>
          <w:b/>
          <w:bCs/>
          <w:color w:val="auto"/>
          <w:sz w:val="28"/>
          <w:szCs w:val="28"/>
        </w:rPr>
      </w:pPr>
      <w:r w:rsidRPr="00FA16C4">
        <w:rPr>
          <w:rFonts w:asciiTheme="minorHAnsi" w:hAnsiTheme="minorHAnsi" w:cstheme="minorHAnsi"/>
          <w:b/>
          <w:bCs/>
          <w:color w:val="auto"/>
          <w:sz w:val="28"/>
          <w:szCs w:val="28"/>
        </w:rPr>
        <w:t xml:space="preserve">Minimální úroveň očekávaných výstupů v rámci podpůrných opatření je následující: </w:t>
      </w:r>
    </w:p>
    <w:p w14:paraId="37EE3D8B" w14:textId="2D6E41B2" w:rsidR="00B13D64" w:rsidRPr="002A6D37" w:rsidRDefault="00670340" w:rsidP="00B13D64">
      <w:pPr>
        <w:jc w:val="left"/>
        <w:rPr>
          <w:b/>
          <w:sz w:val="24"/>
        </w:rPr>
      </w:pPr>
      <w:r w:rsidRPr="002A6D37">
        <w:rPr>
          <w:b/>
          <w:sz w:val="24"/>
        </w:rPr>
        <w:t>Data, informace, modelování</w:t>
      </w:r>
    </w:p>
    <w:p w14:paraId="49BBC820" w14:textId="77777777" w:rsidR="00B13D64" w:rsidRPr="002A6D37" w:rsidRDefault="00B13D64" w:rsidP="00B13D64">
      <w:pPr>
        <w:jc w:val="left"/>
        <w:rPr>
          <w:sz w:val="24"/>
        </w:rPr>
      </w:pPr>
      <w:r w:rsidRPr="002A6D37">
        <w:rPr>
          <w:sz w:val="24"/>
        </w:rPr>
        <w:t>Žák:</w:t>
      </w:r>
    </w:p>
    <w:p w14:paraId="3CE0786D" w14:textId="77777777" w:rsidR="00670340" w:rsidRPr="002A6D37" w:rsidRDefault="00670340" w:rsidP="00534DA1">
      <w:pPr>
        <w:pStyle w:val="Odstavecseseznamem"/>
        <w:numPr>
          <w:ilvl w:val="0"/>
          <w:numId w:val="159"/>
        </w:numPr>
        <w:autoSpaceDE w:val="0"/>
        <w:autoSpaceDN w:val="0"/>
        <w:adjustRightInd w:val="0"/>
        <w:spacing w:line="240" w:lineRule="auto"/>
        <w:jc w:val="left"/>
        <w:rPr>
          <w:rFonts w:eastAsia="Times New Roman" w:cstheme="minorHAnsi"/>
          <w:iCs/>
          <w:sz w:val="24"/>
        </w:rPr>
      </w:pPr>
      <w:r w:rsidRPr="002A6D37">
        <w:rPr>
          <w:rFonts w:eastAsia="Times New Roman" w:cstheme="minorHAnsi"/>
          <w:iCs/>
          <w:sz w:val="24"/>
        </w:rPr>
        <w:t>získá z dat informace, interpretuje data z oblastí, se kterými má zkušenosti</w:t>
      </w:r>
    </w:p>
    <w:p w14:paraId="0A78D23B" w14:textId="6B894E46" w:rsidR="00670340" w:rsidRPr="002A6D37" w:rsidRDefault="00670340" w:rsidP="00534DA1">
      <w:pPr>
        <w:pStyle w:val="Odstavecseseznamem"/>
        <w:numPr>
          <w:ilvl w:val="0"/>
          <w:numId w:val="159"/>
        </w:numPr>
        <w:autoSpaceDE w:val="0"/>
        <w:autoSpaceDN w:val="0"/>
        <w:adjustRightInd w:val="0"/>
        <w:spacing w:line="240" w:lineRule="auto"/>
        <w:jc w:val="left"/>
        <w:rPr>
          <w:rFonts w:eastAsia="Times New Roman" w:cstheme="minorHAnsi"/>
          <w:iCs/>
          <w:sz w:val="24"/>
        </w:rPr>
      </w:pPr>
      <w:r w:rsidRPr="002A6D37">
        <w:rPr>
          <w:rFonts w:eastAsia="Times New Roman" w:cstheme="minorHAnsi"/>
          <w:iCs/>
          <w:sz w:val="24"/>
        </w:rPr>
        <w:t>zakóduje a dekóduje jednoduchý text a obrázek</w:t>
      </w:r>
    </w:p>
    <w:p w14:paraId="5825D2BC" w14:textId="5135BFDA" w:rsidR="00670340" w:rsidRPr="002A6D37" w:rsidRDefault="00670340" w:rsidP="00534DA1">
      <w:pPr>
        <w:pStyle w:val="Odstavecseseznamem"/>
        <w:numPr>
          <w:ilvl w:val="0"/>
          <w:numId w:val="159"/>
        </w:numPr>
        <w:autoSpaceDE w:val="0"/>
        <w:autoSpaceDN w:val="0"/>
        <w:adjustRightInd w:val="0"/>
        <w:spacing w:line="240" w:lineRule="auto"/>
        <w:jc w:val="left"/>
        <w:rPr>
          <w:rFonts w:eastAsia="Times New Roman" w:cstheme="minorHAnsi"/>
          <w:iCs/>
          <w:sz w:val="24"/>
        </w:rPr>
      </w:pPr>
      <w:r w:rsidRPr="002A6D37">
        <w:rPr>
          <w:rFonts w:eastAsia="Times New Roman" w:cstheme="minorHAnsi"/>
          <w:iCs/>
          <w:sz w:val="24"/>
        </w:rPr>
        <w:t>popíše problém podle nastavených kritérií a na základě vlastní zkušenosti</w:t>
      </w:r>
    </w:p>
    <w:p w14:paraId="3E126411" w14:textId="77777777" w:rsidR="00670340" w:rsidRPr="002A6D37" w:rsidRDefault="00670340" w:rsidP="00534DA1">
      <w:pPr>
        <w:pStyle w:val="Odstavecseseznamem"/>
        <w:numPr>
          <w:ilvl w:val="0"/>
          <w:numId w:val="159"/>
        </w:numPr>
        <w:autoSpaceDE w:val="0"/>
        <w:autoSpaceDN w:val="0"/>
        <w:adjustRightInd w:val="0"/>
        <w:spacing w:line="240" w:lineRule="auto"/>
        <w:jc w:val="left"/>
        <w:rPr>
          <w:rFonts w:eastAsia="Times New Roman" w:cstheme="minorHAnsi"/>
          <w:iCs/>
          <w:sz w:val="24"/>
        </w:rPr>
      </w:pPr>
      <w:r w:rsidRPr="002A6D37">
        <w:rPr>
          <w:rFonts w:eastAsia="Times New Roman" w:cstheme="minorHAnsi"/>
          <w:iCs/>
          <w:sz w:val="24"/>
        </w:rPr>
        <w:t>určí, jaké informace bude potřebovat k jeho řešení; k popisu problému</w:t>
      </w:r>
    </w:p>
    <w:p w14:paraId="6295BDFC" w14:textId="77777777" w:rsidR="00670340" w:rsidRPr="002A6D37" w:rsidRDefault="00670340" w:rsidP="00534DA1">
      <w:pPr>
        <w:pStyle w:val="Odstavecseseznamem"/>
        <w:numPr>
          <w:ilvl w:val="0"/>
          <w:numId w:val="159"/>
        </w:numPr>
        <w:autoSpaceDE w:val="0"/>
        <w:autoSpaceDN w:val="0"/>
        <w:adjustRightInd w:val="0"/>
        <w:spacing w:line="240" w:lineRule="auto"/>
        <w:jc w:val="left"/>
        <w:rPr>
          <w:rFonts w:eastAsia="Times New Roman" w:cstheme="minorHAnsi"/>
          <w:iCs/>
          <w:sz w:val="24"/>
        </w:rPr>
      </w:pPr>
      <w:r w:rsidRPr="002A6D37">
        <w:rPr>
          <w:rFonts w:eastAsia="Times New Roman" w:cstheme="minorHAnsi"/>
          <w:iCs/>
          <w:sz w:val="24"/>
        </w:rPr>
        <w:t>používá grafické znázornění</w:t>
      </w:r>
    </w:p>
    <w:p w14:paraId="43F94A2B" w14:textId="4FFA3DE2" w:rsidR="00B13D64" w:rsidRPr="002A6D37" w:rsidRDefault="00670340" w:rsidP="00534DA1">
      <w:pPr>
        <w:pStyle w:val="Odstavecseseznamem"/>
        <w:numPr>
          <w:ilvl w:val="0"/>
          <w:numId w:val="159"/>
        </w:numPr>
        <w:autoSpaceDE w:val="0"/>
        <w:autoSpaceDN w:val="0"/>
        <w:adjustRightInd w:val="0"/>
        <w:spacing w:line="240" w:lineRule="auto"/>
        <w:jc w:val="left"/>
        <w:rPr>
          <w:rFonts w:eastAsia="Times New Roman" w:cstheme="minorHAnsi"/>
          <w:iCs/>
          <w:sz w:val="24"/>
        </w:rPr>
      </w:pPr>
      <w:r w:rsidRPr="002A6D37">
        <w:rPr>
          <w:rFonts w:eastAsia="Times New Roman" w:cstheme="minorHAnsi"/>
          <w:iCs/>
          <w:sz w:val="24"/>
        </w:rPr>
        <w:t>stanoví podle návodu, zda jsou v popisu problému všechny informace potřebné k jeho řešení</w:t>
      </w:r>
      <w:r w:rsidR="00B13D64" w:rsidRPr="002A6D37">
        <w:rPr>
          <w:rFonts w:cstheme="minorHAnsi"/>
          <w:iCs/>
        </w:rPr>
        <w:t xml:space="preserve"> </w:t>
      </w:r>
    </w:p>
    <w:p w14:paraId="4D9F2598" w14:textId="1E6CCC4B" w:rsidR="00B13D64" w:rsidRPr="002A6D37" w:rsidRDefault="00670340" w:rsidP="00B13D64">
      <w:pPr>
        <w:pStyle w:val="Default"/>
        <w:rPr>
          <w:rFonts w:asciiTheme="minorHAnsi" w:hAnsiTheme="minorHAnsi" w:cstheme="minorHAnsi"/>
          <w:b/>
          <w:iCs/>
          <w:color w:val="auto"/>
        </w:rPr>
      </w:pPr>
      <w:r w:rsidRPr="002A6D37">
        <w:rPr>
          <w:rFonts w:asciiTheme="minorHAnsi" w:hAnsiTheme="minorHAnsi" w:cstheme="minorHAnsi"/>
          <w:b/>
          <w:iCs/>
          <w:color w:val="auto"/>
        </w:rPr>
        <w:t>Algoritmizace a programování</w:t>
      </w:r>
    </w:p>
    <w:p w14:paraId="6D72071E" w14:textId="77777777" w:rsidR="00B13D64" w:rsidRPr="002A6D37" w:rsidRDefault="00B13D64" w:rsidP="00B13D64">
      <w:pPr>
        <w:pStyle w:val="Default"/>
        <w:rPr>
          <w:rFonts w:asciiTheme="minorHAnsi" w:hAnsiTheme="minorHAnsi" w:cstheme="minorHAnsi"/>
          <w:iCs/>
          <w:color w:val="auto"/>
        </w:rPr>
      </w:pPr>
      <w:r w:rsidRPr="002A6D37">
        <w:rPr>
          <w:rFonts w:asciiTheme="minorHAnsi" w:hAnsiTheme="minorHAnsi" w:cstheme="minorHAnsi"/>
          <w:iCs/>
          <w:color w:val="auto"/>
        </w:rPr>
        <w:t>Žák:</w:t>
      </w:r>
    </w:p>
    <w:p w14:paraId="0A8C0466" w14:textId="684F474F" w:rsidR="00670340" w:rsidRPr="002A6D37" w:rsidRDefault="00670340" w:rsidP="00534DA1">
      <w:pPr>
        <w:pStyle w:val="Odstavecseseznamem"/>
        <w:numPr>
          <w:ilvl w:val="0"/>
          <w:numId w:val="160"/>
        </w:numPr>
        <w:autoSpaceDE w:val="0"/>
        <w:autoSpaceDN w:val="0"/>
        <w:adjustRightInd w:val="0"/>
        <w:spacing w:line="240" w:lineRule="auto"/>
        <w:jc w:val="left"/>
        <w:rPr>
          <w:rFonts w:eastAsia="Times New Roman" w:cstheme="minorHAnsi"/>
          <w:iCs/>
          <w:sz w:val="24"/>
        </w:rPr>
      </w:pPr>
      <w:r w:rsidRPr="002A6D37">
        <w:rPr>
          <w:rFonts w:eastAsia="Times New Roman" w:cstheme="minorHAnsi"/>
          <w:iCs/>
          <w:sz w:val="24"/>
        </w:rPr>
        <w:t>po přečtení jednotlivých kroků algoritmu vztahujícího se k praktické činnosti, kterou opakovaně řešil, uvede příklad takové činnosti</w:t>
      </w:r>
    </w:p>
    <w:p w14:paraId="3DE1CB3A" w14:textId="303F3D03" w:rsidR="00670340" w:rsidRPr="002A6D37" w:rsidRDefault="00670340" w:rsidP="00534DA1">
      <w:pPr>
        <w:pStyle w:val="Odstavecseseznamem"/>
        <w:numPr>
          <w:ilvl w:val="0"/>
          <w:numId w:val="160"/>
        </w:numPr>
        <w:autoSpaceDE w:val="0"/>
        <w:autoSpaceDN w:val="0"/>
        <w:adjustRightInd w:val="0"/>
        <w:spacing w:line="240" w:lineRule="auto"/>
        <w:jc w:val="left"/>
        <w:rPr>
          <w:rFonts w:eastAsia="Times New Roman" w:cstheme="minorHAnsi"/>
          <w:iCs/>
          <w:sz w:val="24"/>
        </w:rPr>
      </w:pPr>
      <w:r w:rsidRPr="002A6D37">
        <w:rPr>
          <w:rFonts w:eastAsia="Times New Roman" w:cstheme="minorHAnsi"/>
          <w:iCs/>
          <w:sz w:val="24"/>
        </w:rPr>
        <w:t>rozdělí problém na jednotlivě řešitelné části a popíše podle návodu kroky k jejich řešení</w:t>
      </w:r>
    </w:p>
    <w:p w14:paraId="65EE640B" w14:textId="0D669C19" w:rsidR="00670340" w:rsidRPr="002A6D37" w:rsidRDefault="00670340" w:rsidP="00534DA1">
      <w:pPr>
        <w:pStyle w:val="Default"/>
        <w:numPr>
          <w:ilvl w:val="0"/>
          <w:numId w:val="160"/>
        </w:numPr>
        <w:rPr>
          <w:rFonts w:asciiTheme="minorHAnsi" w:hAnsiTheme="minorHAnsi" w:cstheme="minorHAnsi"/>
          <w:color w:val="auto"/>
        </w:rPr>
      </w:pPr>
      <w:r w:rsidRPr="002A6D37">
        <w:rPr>
          <w:rFonts w:asciiTheme="minorHAnsi" w:hAnsiTheme="minorHAnsi" w:cstheme="minorHAnsi"/>
          <w:iCs/>
          <w:color w:val="auto"/>
        </w:rPr>
        <w:t>navrhne různé algoritmy pro řešení problému, s kterým se opakovaně setkal</w:t>
      </w:r>
    </w:p>
    <w:p w14:paraId="4C5A904A" w14:textId="53BE7022" w:rsidR="00B13D64" w:rsidRPr="002A6D37" w:rsidRDefault="00670340" w:rsidP="00670340">
      <w:pPr>
        <w:pStyle w:val="Default"/>
        <w:rPr>
          <w:rFonts w:asciiTheme="minorHAnsi" w:hAnsiTheme="minorHAnsi" w:cstheme="minorHAnsi"/>
          <w:b/>
          <w:color w:val="auto"/>
        </w:rPr>
      </w:pPr>
      <w:r w:rsidRPr="002A6D37">
        <w:rPr>
          <w:rFonts w:asciiTheme="minorHAnsi" w:hAnsiTheme="minorHAnsi" w:cstheme="minorHAnsi"/>
          <w:b/>
          <w:iCs/>
          <w:color w:val="auto"/>
        </w:rPr>
        <w:t>Informační systémy</w:t>
      </w:r>
      <w:r w:rsidR="00B13D64" w:rsidRPr="002A6D37">
        <w:rPr>
          <w:rFonts w:asciiTheme="minorHAnsi" w:hAnsiTheme="minorHAnsi" w:cstheme="minorHAnsi"/>
          <w:b/>
          <w:iCs/>
          <w:color w:val="auto"/>
        </w:rPr>
        <w:t xml:space="preserve"> </w:t>
      </w:r>
    </w:p>
    <w:p w14:paraId="495E4212" w14:textId="7EFD28F9" w:rsidR="00B13D64" w:rsidRPr="002A6D37" w:rsidRDefault="00670340" w:rsidP="00B13D64">
      <w:pPr>
        <w:jc w:val="left"/>
        <w:rPr>
          <w:sz w:val="24"/>
        </w:rPr>
      </w:pPr>
      <w:r w:rsidRPr="002A6D37">
        <w:rPr>
          <w:sz w:val="24"/>
        </w:rPr>
        <w:t>Žák:</w:t>
      </w:r>
    </w:p>
    <w:p w14:paraId="217424F0" w14:textId="77777777" w:rsidR="00670340" w:rsidRPr="002A6D37" w:rsidRDefault="00670340" w:rsidP="00534DA1">
      <w:pPr>
        <w:pStyle w:val="Odstavecseseznamem"/>
        <w:numPr>
          <w:ilvl w:val="0"/>
          <w:numId w:val="161"/>
        </w:numPr>
        <w:autoSpaceDE w:val="0"/>
        <w:autoSpaceDN w:val="0"/>
        <w:adjustRightInd w:val="0"/>
        <w:spacing w:line="240" w:lineRule="auto"/>
        <w:jc w:val="left"/>
        <w:rPr>
          <w:rFonts w:eastAsia="Times New Roman" w:cstheme="minorHAnsi"/>
          <w:iCs/>
          <w:sz w:val="24"/>
        </w:rPr>
      </w:pPr>
      <w:r w:rsidRPr="002A6D37">
        <w:rPr>
          <w:rFonts w:eastAsia="Times New Roman" w:cstheme="minorHAnsi"/>
          <w:iCs/>
          <w:sz w:val="24"/>
        </w:rPr>
        <w:t>popíše účel informačních systémů, které používá</w:t>
      </w:r>
    </w:p>
    <w:p w14:paraId="7FB9D18B" w14:textId="40A1C220" w:rsidR="00670340" w:rsidRPr="002A6D37" w:rsidRDefault="00670340" w:rsidP="00534DA1">
      <w:pPr>
        <w:pStyle w:val="Odstavecseseznamem"/>
        <w:numPr>
          <w:ilvl w:val="0"/>
          <w:numId w:val="161"/>
        </w:numPr>
        <w:autoSpaceDE w:val="0"/>
        <w:autoSpaceDN w:val="0"/>
        <w:adjustRightInd w:val="0"/>
        <w:spacing w:line="240" w:lineRule="auto"/>
        <w:jc w:val="left"/>
        <w:rPr>
          <w:rFonts w:eastAsia="Times New Roman" w:cstheme="minorHAnsi"/>
          <w:iCs/>
          <w:sz w:val="24"/>
        </w:rPr>
      </w:pPr>
      <w:r w:rsidRPr="002A6D37">
        <w:rPr>
          <w:rFonts w:eastAsia="Times New Roman" w:cstheme="minorHAnsi"/>
          <w:iCs/>
          <w:sz w:val="24"/>
        </w:rPr>
        <w:t>nastavuje zobrazení, řazení a filtrování dat v tabulce</w:t>
      </w:r>
    </w:p>
    <w:p w14:paraId="3FF25248" w14:textId="2D1DCDAA" w:rsidR="00670340" w:rsidRPr="002A6D37" w:rsidRDefault="00670340" w:rsidP="00534DA1">
      <w:pPr>
        <w:pStyle w:val="Odstavecseseznamem"/>
        <w:numPr>
          <w:ilvl w:val="0"/>
          <w:numId w:val="161"/>
        </w:numPr>
        <w:jc w:val="left"/>
        <w:rPr>
          <w:rFonts w:cstheme="minorHAnsi"/>
          <w:sz w:val="24"/>
        </w:rPr>
      </w:pPr>
      <w:r w:rsidRPr="002A6D37">
        <w:rPr>
          <w:rFonts w:eastAsia="Times New Roman" w:cstheme="minorHAnsi"/>
          <w:iCs/>
          <w:sz w:val="24"/>
        </w:rPr>
        <w:t>na základě doporučeného návrhu sestaví tabulku pro evidenci dat</w:t>
      </w:r>
    </w:p>
    <w:p w14:paraId="5643745A" w14:textId="109F20EF" w:rsidR="00670340" w:rsidRPr="002A6D37" w:rsidRDefault="00670340" w:rsidP="00670340">
      <w:pPr>
        <w:jc w:val="left"/>
        <w:rPr>
          <w:rFonts w:cstheme="minorHAnsi"/>
          <w:b/>
          <w:sz w:val="24"/>
        </w:rPr>
      </w:pPr>
      <w:r w:rsidRPr="002A6D37">
        <w:rPr>
          <w:rFonts w:cstheme="minorHAnsi"/>
          <w:b/>
          <w:sz w:val="24"/>
        </w:rPr>
        <w:t>Digitální technologie</w:t>
      </w:r>
    </w:p>
    <w:p w14:paraId="43BF2F51" w14:textId="1886FCA3" w:rsidR="00670340" w:rsidRPr="002A6D37" w:rsidRDefault="00670340" w:rsidP="00670340">
      <w:pPr>
        <w:jc w:val="left"/>
        <w:rPr>
          <w:rFonts w:cstheme="minorHAnsi"/>
          <w:b/>
          <w:sz w:val="24"/>
        </w:rPr>
      </w:pPr>
      <w:r w:rsidRPr="002A6D37">
        <w:rPr>
          <w:rFonts w:cstheme="minorHAnsi"/>
          <w:sz w:val="24"/>
        </w:rPr>
        <w:lastRenderedPageBreak/>
        <w:t>Žák</w:t>
      </w:r>
      <w:r w:rsidRPr="002A6D37">
        <w:rPr>
          <w:rFonts w:cstheme="minorHAnsi"/>
          <w:b/>
          <w:sz w:val="24"/>
        </w:rPr>
        <w:t>:</w:t>
      </w:r>
    </w:p>
    <w:p w14:paraId="37DF2536" w14:textId="77777777" w:rsidR="00670340" w:rsidRPr="002A6D37" w:rsidRDefault="00670340" w:rsidP="00534DA1">
      <w:pPr>
        <w:pStyle w:val="Odstavecseseznamem"/>
        <w:numPr>
          <w:ilvl w:val="0"/>
          <w:numId w:val="162"/>
        </w:numPr>
        <w:autoSpaceDE w:val="0"/>
        <w:autoSpaceDN w:val="0"/>
        <w:adjustRightInd w:val="0"/>
        <w:spacing w:line="240" w:lineRule="auto"/>
        <w:jc w:val="left"/>
        <w:rPr>
          <w:rFonts w:eastAsia="Times New Roman" w:cstheme="minorHAnsi"/>
          <w:iCs/>
          <w:sz w:val="24"/>
        </w:rPr>
      </w:pPr>
      <w:r w:rsidRPr="002A6D37">
        <w:rPr>
          <w:rFonts w:eastAsia="Times New Roman" w:cstheme="minorHAnsi"/>
          <w:iCs/>
          <w:sz w:val="24"/>
        </w:rPr>
        <w:t>rozlišuje funkce počítače po stránce hardwaru i operačního systému</w:t>
      </w:r>
    </w:p>
    <w:p w14:paraId="06A367A1" w14:textId="693A415E" w:rsidR="00670340" w:rsidRPr="002A6D37" w:rsidRDefault="00670340" w:rsidP="00534DA1">
      <w:pPr>
        <w:pStyle w:val="Odstavecseseznamem"/>
        <w:numPr>
          <w:ilvl w:val="0"/>
          <w:numId w:val="162"/>
        </w:numPr>
        <w:autoSpaceDE w:val="0"/>
        <w:autoSpaceDN w:val="0"/>
        <w:adjustRightInd w:val="0"/>
        <w:spacing w:line="240" w:lineRule="auto"/>
        <w:jc w:val="left"/>
        <w:rPr>
          <w:rFonts w:eastAsia="Times New Roman" w:cstheme="minorHAnsi"/>
          <w:iCs/>
          <w:sz w:val="24"/>
        </w:rPr>
      </w:pPr>
      <w:r w:rsidRPr="002A6D37">
        <w:rPr>
          <w:rFonts w:eastAsia="Times New Roman" w:cstheme="minorHAnsi"/>
          <w:iCs/>
          <w:sz w:val="24"/>
        </w:rPr>
        <w:t>ukládá a spravuje svá data ve vhodném formátu</w:t>
      </w:r>
    </w:p>
    <w:p w14:paraId="2312C632" w14:textId="503FBD77" w:rsidR="00670340" w:rsidRPr="002A6D37" w:rsidRDefault="00670340" w:rsidP="00534DA1">
      <w:pPr>
        <w:pStyle w:val="Odstavecseseznamem"/>
        <w:numPr>
          <w:ilvl w:val="0"/>
          <w:numId w:val="162"/>
        </w:numPr>
        <w:autoSpaceDE w:val="0"/>
        <w:autoSpaceDN w:val="0"/>
        <w:adjustRightInd w:val="0"/>
        <w:spacing w:line="240" w:lineRule="auto"/>
        <w:jc w:val="left"/>
        <w:rPr>
          <w:rFonts w:eastAsia="Times New Roman" w:cstheme="minorHAnsi"/>
          <w:iCs/>
          <w:sz w:val="24"/>
        </w:rPr>
      </w:pPr>
      <w:r w:rsidRPr="002A6D37">
        <w:rPr>
          <w:rFonts w:eastAsia="Times New Roman" w:cstheme="minorHAnsi"/>
          <w:iCs/>
          <w:sz w:val="24"/>
        </w:rPr>
        <w:t>pracuje v online prostředí; propojí podle návodu digitální zařízení a na příkladech popíše možná rizika, která s takovým propojením souvisejí</w:t>
      </w:r>
    </w:p>
    <w:p w14:paraId="12CECFAE" w14:textId="56DD5774" w:rsidR="00670340" w:rsidRPr="002A6D37" w:rsidRDefault="00670340" w:rsidP="00534DA1">
      <w:pPr>
        <w:pStyle w:val="Odstavecseseznamem"/>
        <w:numPr>
          <w:ilvl w:val="0"/>
          <w:numId w:val="162"/>
        </w:numPr>
        <w:autoSpaceDE w:val="0"/>
        <w:autoSpaceDN w:val="0"/>
        <w:adjustRightInd w:val="0"/>
        <w:spacing w:line="240" w:lineRule="auto"/>
        <w:jc w:val="left"/>
        <w:rPr>
          <w:rFonts w:eastAsia="Times New Roman" w:cstheme="minorHAnsi"/>
          <w:iCs/>
          <w:sz w:val="24"/>
        </w:rPr>
      </w:pPr>
      <w:r w:rsidRPr="002A6D37">
        <w:rPr>
          <w:rFonts w:eastAsia="Times New Roman" w:cstheme="minorHAnsi"/>
          <w:iCs/>
          <w:sz w:val="24"/>
        </w:rPr>
        <w:t>rozpozná typické závady a chybové stavy počítačů a obrátí se s</w:t>
      </w:r>
      <w:r w:rsidR="001278FC" w:rsidRPr="002A6D37">
        <w:rPr>
          <w:rFonts w:eastAsia="Times New Roman" w:cstheme="minorHAnsi"/>
          <w:iCs/>
          <w:sz w:val="24"/>
        </w:rPr>
        <w:t> </w:t>
      </w:r>
      <w:r w:rsidRPr="002A6D37">
        <w:rPr>
          <w:rFonts w:eastAsia="Times New Roman" w:cstheme="minorHAnsi"/>
          <w:iCs/>
          <w:sz w:val="24"/>
        </w:rPr>
        <w:t>žádostí</w:t>
      </w:r>
      <w:r w:rsidR="001278FC" w:rsidRPr="002A6D37">
        <w:rPr>
          <w:rFonts w:eastAsia="Times New Roman" w:cstheme="minorHAnsi"/>
          <w:iCs/>
          <w:sz w:val="24"/>
        </w:rPr>
        <w:t xml:space="preserve"> </w:t>
      </w:r>
      <w:r w:rsidRPr="002A6D37">
        <w:rPr>
          <w:rFonts w:eastAsia="Times New Roman" w:cstheme="minorHAnsi"/>
          <w:iCs/>
          <w:sz w:val="24"/>
        </w:rPr>
        <w:t>pomoc na dospělou osobu</w:t>
      </w:r>
    </w:p>
    <w:p w14:paraId="0D96B443" w14:textId="5934E419" w:rsidR="00670340" w:rsidRPr="002A6D37" w:rsidRDefault="00670340" w:rsidP="00534DA1">
      <w:pPr>
        <w:pStyle w:val="Odstavecseseznamem"/>
        <w:numPr>
          <w:ilvl w:val="0"/>
          <w:numId w:val="162"/>
        </w:numPr>
        <w:autoSpaceDE w:val="0"/>
        <w:autoSpaceDN w:val="0"/>
        <w:adjustRightInd w:val="0"/>
        <w:spacing w:line="240" w:lineRule="auto"/>
        <w:jc w:val="left"/>
        <w:rPr>
          <w:rFonts w:eastAsia="Times New Roman" w:cstheme="minorHAnsi"/>
          <w:iCs/>
          <w:sz w:val="24"/>
        </w:rPr>
      </w:pPr>
      <w:r w:rsidRPr="002A6D37">
        <w:rPr>
          <w:rFonts w:eastAsia="Times New Roman" w:cstheme="minorHAnsi"/>
          <w:iCs/>
          <w:sz w:val="24"/>
        </w:rPr>
        <w:t>dokáže usměrnit svoji činnost tak, aby minimalizoval riziko ztráty či zneužití</w:t>
      </w:r>
      <w:r w:rsidR="001278FC" w:rsidRPr="002A6D37">
        <w:rPr>
          <w:rFonts w:eastAsia="Times New Roman" w:cstheme="minorHAnsi"/>
          <w:iCs/>
          <w:sz w:val="24"/>
        </w:rPr>
        <w:t xml:space="preserve"> </w:t>
      </w:r>
      <w:r w:rsidRPr="002A6D37">
        <w:rPr>
          <w:rFonts w:eastAsia="Times New Roman" w:cstheme="minorHAnsi"/>
          <w:iCs/>
          <w:sz w:val="24"/>
        </w:rPr>
        <w:t>dat</w:t>
      </w:r>
    </w:p>
    <w:p w14:paraId="4019888D" w14:textId="203F19BA" w:rsidR="00B13D64" w:rsidRPr="002A6D37" w:rsidRDefault="00B13D64" w:rsidP="006B52D2">
      <w:pPr>
        <w:pStyle w:val="Nadpis2"/>
        <w:spacing w:before="299" w:after="299"/>
        <w:rPr>
          <w:bdr w:val="nil"/>
        </w:rPr>
      </w:pPr>
      <w:bookmarkStart w:id="68" w:name="_Toc165620552"/>
      <w:r w:rsidRPr="002A6D37">
        <w:rPr>
          <w:bdr w:val="nil"/>
        </w:rPr>
        <w:t>Informatika</w:t>
      </w:r>
      <w:bookmarkEnd w:id="68"/>
    </w:p>
    <w:p w14:paraId="2E986529" w14:textId="77777777" w:rsidR="006B52D2" w:rsidRPr="002A6D37" w:rsidRDefault="006B52D2" w:rsidP="006B52D2">
      <w:pPr>
        <w:pStyle w:val="Mezera"/>
      </w:pPr>
    </w:p>
    <w:tbl>
      <w:tblPr>
        <w:tblStyle w:val="TabulkaP1"/>
        <w:tblW w:w="4250" w:type="pct"/>
        <w:tblCellMar>
          <w:left w:w="15" w:type="dxa"/>
          <w:right w:w="15" w:type="dxa"/>
        </w:tblCellMar>
        <w:tblLook w:val="04A0" w:firstRow="1" w:lastRow="0" w:firstColumn="1" w:lastColumn="0" w:noHBand="0" w:noVBand="1"/>
      </w:tblPr>
      <w:tblGrid>
        <w:gridCol w:w="2533"/>
        <w:gridCol w:w="2661"/>
        <w:gridCol w:w="2533"/>
        <w:gridCol w:w="2533"/>
        <w:gridCol w:w="1382"/>
      </w:tblGrid>
      <w:tr w:rsidR="00FA16C4" w:rsidRPr="002A6D37" w14:paraId="0F147098" w14:textId="77777777" w:rsidTr="009D6009">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6DAADD" w14:textId="77777777" w:rsidR="00B13D64" w:rsidRPr="002A6D37" w:rsidRDefault="00B13D64" w:rsidP="009D6009">
            <w:pPr>
              <w:pStyle w:val="Normal0"/>
              <w:shd w:val="clear" w:color="auto" w:fill="9CC2E5"/>
              <w:spacing w:line="240" w:lineRule="auto"/>
              <w:jc w:val="center"/>
            </w:pPr>
            <w:r w:rsidRPr="002A6D37">
              <w:rPr>
                <w:rFonts w:eastAsia="Calibri" w:cs="Calibri"/>
                <w:b/>
                <w:bCs/>
                <w:sz w:val="20"/>
              </w:rPr>
              <w:t>Počet vyučovacích hodin za týden</w:t>
            </w:r>
            <w:r w:rsidR="00410CDD" w:rsidRPr="002A6D37">
              <w:rPr>
                <w:rFonts w:eastAsia="Calibri" w:cs="Calibri"/>
                <w:b/>
                <w:bCs/>
                <w:sz w:val="20"/>
              </w:rPr>
              <w:t xml:space="preserve"> – G8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40B960" w14:textId="77777777" w:rsidR="00B13D64" w:rsidRPr="002A6D37" w:rsidRDefault="00B13D64" w:rsidP="009D6009">
            <w:pPr>
              <w:pStyle w:val="Normal0"/>
              <w:shd w:val="clear" w:color="auto" w:fill="9CC2E5"/>
              <w:spacing w:line="240" w:lineRule="auto"/>
              <w:jc w:val="center"/>
            </w:pPr>
            <w:r w:rsidRPr="002A6D37">
              <w:rPr>
                <w:rFonts w:eastAsia="Calibri" w:cs="Calibri"/>
                <w:b/>
                <w:bCs/>
                <w:sz w:val="20"/>
              </w:rPr>
              <w:t>Celkem</w:t>
            </w:r>
          </w:p>
        </w:tc>
      </w:tr>
      <w:tr w:rsidR="00FA16C4" w:rsidRPr="002A6D37" w14:paraId="731290CC" w14:textId="77777777" w:rsidTr="00027D5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302D18" w14:textId="77777777" w:rsidR="00410CDD" w:rsidRPr="002A6D37" w:rsidRDefault="00410CDD" w:rsidP="009D6009">
            <w:pPr>
              <w:pStyle w:val="Normal0"/>
              <w:shd w:val="clear" w:color="auto" w:fill="DEEAF6"/>
              <w:spacing w:line="240" w:lineRule="auto"/>
              <w:jc w:val="center"/>
            </w:pPr>
            <w:r w:rsidRPr="002A6D37">
              <w:rPr>
                <w:rFonts w:eastAsia="Calibri" w:cs="Calibri"/>
                <w:sz w:val="20"/>
              </w:rPr>
              <w:t>prima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3EBC33" w14:textId="77777777" w:rsidR="00410CDD" w:rsidRPr="002A6D37" w:rsidRDefault="00410CDD" w:rsidP="009D6009">
            <w:pPr>
              <w:pStyle w:val="Normal0"/>
              <w:shd w:val="clear" w:color="auto" w:fill="DEEAF6"/>
              <w:spacing w:line="240" w:lineRule="auto"/>
              <w:jc w:val="center"/>
            </w:pPr>
            <w:r w:rsidRPr="002A6D37">
              <w:rPr>
                <w:rFonts w:eastAsia="Calibri" w:cs="Calibri"/>
                <w:sz w:val="20"/>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C6B922" w14:textId="77777777" w:rsidR="00410CDD" w:rsidRPr="002A6D37" w:rsidRDefault="00410CDD" w:rsidP="009D6009">
            <w:pPr>
              <w:pStyle w:val="Normal0"/>
              <w:shd w:val="clear" w:color="auto" w:fill="DEEAF6"/>
              <w:spacing w:line="240" w:lineRule="auto"/>
              <w:jc w:val="center"/>
            </w:pPr>
            <w:r w:rsidRPr="002A6D37">
              <w:rPr>
                <w:rFonts w:eastAsia="Calibri" w:cs="Calibri"/>
                <w:sz w:val="20"/>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B92792" w14:textId="77777777" w:rsidR="00410CDD" w:rsidRPr="002A6D37" w:rsidRDefault="00410CDD" w:rsidP="009D6009">
            <w:pPr>
              <w:pStyle w:val="Normal0"/>
              <w:shd w:val="clear" w:color="auto" w:fill="DEEAF6"/>
              <w:spacing w:line="240" w:lineRule="auto"/>
              <w:jc w:val="center"/>
            </w:pPr>
            <w:r w:rsidRPr="002A6D37">
              <w:rPr>
                <w:rFonts w:eastAsia="Calibri" w:cs="Calibri"/>
                <w:sz w:val="20"/>
              </w:rPr>
              <w:t>kvarta</w:t>
            </w:r>
          </w:p>
        </w:tc>
        <w:tc>
          <w:tcPr>
            <w:tcW w:w="0" w:type="auto"/>
            <w:vMerge/>
            <w:tcBorders>
              <w:top w:val="inset" w:sz="6" w:space="0" w:color="808080"/>
              <w:left w:val="inset" w:sz="6" w:space="0" w:color="808080"/>
              <w:bottom w:val="inset" w:sz="6" w:space="0" w:color="808080"/>
              <w:right w:val="inset" w:sz="6" w:space="0" w:color="808080"/>
            </w:tcBorders>
          </w:tcPr>
          <w:p w14:paraId="5A2FB3D3" w14:textId="77777777" w:rsidR="00410CDD" w:rsidRPr="002A6D37" w:rsidRDefault="00410CDD" w:rsidP="009D6009"/>
        </w:tc>
      </w:tr>
      <w:tr w:rsidR="00FA16C4" w:rsidRPr="002A6D37" w14:paraId="5353BE6F"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49E409" w14:textId="77777777" w:rsidR="00410CDD" w:rsidRPr="002A6D37" w:rsidRDefault="00410CDD" w:rsidP="009D6009">
            <w:pPr>
              <w:pStyle w:val="Normal0"/>
              <w:spacing w:line="240" w:lineRule="auto"/>
              <w:jc w:val="center"/>
            </w:pPr>
            <w:r w:rsidRPr="002A6D37">
              <w:rPr>
                <w:rFonts w:eastAsia="Calibri" w:cs="Calibri"/>
                <w:sz w:val="20"/>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BE05E8" w14:textId="77777777" w:rsidR="00410CDD" w:rsidRPr="002A6D37" w:rsidRDefault="00410CDD" w:rsidP="009D6009">
            <w:pPr>
              <w:pStyle w:val="Normal0"/>
              <w:spacing w:line="240" w:lineRule="auto"/>
              <w:jc w:val="center"/>
            </w:pPr>
            <w:r w:rsidRPr="002A6D37">
              <w:rPr>
                <w:rFonts w:eastAsia="Calibri" w:cs="Calibri"/>
                <w:sz w:val="20"/>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F590E9" w14:textId="77777777" w:rsidR="00410CDD" w:rsidRPr="002A6D37" w:rsidRDefault="00410CDD" w:rsidP="009D6009">
            <w:pPr>
              <w:pStyle w:val="Normal0"/>
              <w:spacing w:line="240" w:lineRule="auto"/>
              <w:jc w:val="center"/>
            </w:pPr>
            <w:r w:rsidRPr="002A6D37">
              <w:rPr>
                <w:rFonts w:eastAsia="Calibri" w:cs="Calibri"/>
                <w:sz w:val="20"/>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C52FC2" w14:textId="77777777" w:rsidR="00410CDD" w:rsidRPr="002A6D37" w:rsidRDefault="00410CDD" w:rsidP="009D6009">
            <w:pPr>
              <w:pStyle w:val="Normal0"/>
              <w:spacing w:line="240" w:lineRule="auto"/>
              <w:jc w:val="center"/>
            </w:pPr>
            <w:r w:rsidRPr="002A6D37">
              <w:rPr>
                <w:rFonts w:eastAsia="Calibri" w:cs="Calibri"/>
                <w:sz w:val="20"/>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5FBA4" w14:textId="77777777" w:rsidR="00410CDD" w:rsidRPr="002A6D37" w:rsidRDefault="00410CDD" w:rsidP="009D6009">
            <w:pPr>
              <w:pStyle w:val="Normal0"/>
              <w:spacing w:line="240" w:lineRule="auto"/>
              <w:jc w:val="center"/>
            </w:pPr>
            <w:r w:rsidRPr="002A6D37">
              <w:rPr>
                <w:rFonts w:eastAsia="Calibri" w:cs="Calibri"/>
                <w:sz w:val="20"/>
              </w:rPr>
              <w:t>4</w:t>
            </w:r>
          </w:p>
        </w:tc>
      </w:tr>
      <w:tr w:rsidR="00FA16C4" w:rsidRPr="002A6D37" w14:paraId="54DE5330"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BD8BE7" w14:textId="77777777" w:rsidR="00410CDD" w:rsidRPr="002A6D37" w:rsidRDefault="00410CDD" w:rsidP="009D6009">
            <w:pPr>
              <w:pStyle w:val="Normal0"/>
              <w:spacing w:line="240" w:lineRule="auto"/>
              <w:jc w:val="center"/>
            </w:pPr>
            <w:r w:rsidRPr="002A6D37">
              <w:rPr>
                <w:rFonts w:eastAsia="Calibri" w:cs="Calibri"/>
                <w:sz w:val="20"/>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AD061E" w14:textId="77777777" w:rsidR="00410CDD" w:rsidRPr="002A6D37" w:rsidRDefault="00410CDD" w:rsidP="009D6009">
            <w:pPr>
              <w:pStyle w:val="Normal0"/>
              <w:spacing w:line="240" w:lineRule="auto"/>
              <w:jc w:val="center"/>
            </w:pPr>
            <w:r w:rsidRPr="002A6D37">
              <w:rPr>
                <w:rFonts w:eastAsia="Calibri" w:cs="Calibri"/>
                <w:sz w:val="20"/>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D087A4" w14:textId="77777777" w:rsidR="00410CDD" w:rsidRPr="002A6D37" w:rsidRDefault="00410CDD" w:rsidP="009D6009">
            <w:pPr>
              <w:pStyle w:val="Normal0"/>
              <w:spacing w:line="240" w:lineRule="auto"/>
              <w:jc w:val="center"/>
            </w:pPr>
            <w:r w:rsidRPr="002A6D37">
              <w:rPr>
                <w:rFonts w:eastAsia="Calibri" w:cs="Calibri"/>
                <w:sz w:val="20"/>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F050C7" w14:textId="77777777" w:rsidR="00410CDD" w:rsidRPr="002A6D37" w:rsidRDefault="00410CDD" w:rsidP="00410CDD">
            <w:pPr>
              <w:pStyle w:val="Normal0"/>
              <w:spacing w:line="240" w:lineRule="auto"/>
              <w:jc w:val="center"/>
            </w:pPr>
            <w:r w:rsidRPr="002A6D37">
              <w:rPr>
                <w:rFonts w:eastAsia="Calibri" w:cs="Calibri"/>
                <w:sz w:val="20"/>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57D6F5" w14:textId="77777777" w:rsidR="00410CDD" w:rsidRPr="002A6D37" w:rsidRDefault="00410CDD" w:rsidP="009D6009">
            <w:pPr>
              <w:pStyle w:val="Normal0"/>
              <w:spacing w:line="240" w:lineRule="auto"/>
            </w:pPr>
            <w:r w:rsidRPr="002A6D37">
              <w:rPr>
                <w:rFonts w:eastAsia="Calibri" w:cs="Calibri"/>
                <w:sz w:val="20"/>
              </w:rPr>
              <w:t> </w:t>
            </w:r>
          </w:p>
        </w:tc>
      </w:tr>
    </w:tbl>
    <w:p w14:paraId="702A3EA3" w14:textId="77777777" w:rsidR="00B13D64" w:rsidRPr="002A6D37" w:rsidRDefault="00B13D64" w:rsidP="00B13D64">
      <w:pPr>
        <w:pStyle w:val="Normal0"/>
      </w:pPr>
      <w:r w:rsidRPr="002A6D37">
        <w:t xml:space="preserve">  </w:t>
      </w:r>
    </w:p>
    <w:tbl>
      <w:tblPr>
        <w:tblStyle w:val="TabulkaP1"/>
        <w:tblW w:w="4250" w:type="pct"/>
        <w:tblCellMar>
          <w:left w:w="15" w:type="dxa"/>
          <w:right w:w="15" w:type="dxa"/>
        </w:tblCellMar>
        <w:tblLook w:val="04A0" w:firstRow="1" w:lastRow="0" w:firstColumn="1" w:lastColumn="0" w:noHBand="0" w:noVBand="1"/>
      </w:tblPr>
      <w:tblGrid>
        <w:gridCol w:w="5133"/>
        <w:gridCol w:w="5133"/>
        <w:gridCol w:w="1376"/>
      </w:tblGrid>
      <w:tr w:rsidR="00FA16C4" w:rsidRPr="002A6D37" w14:paraId="62FF4050" w14:textId="77777777" w:rsidTr="00027D50">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FB1EA21" w14:textId="77777777" w:rsidR="00410CDD" w:rsidRPr="002A6D37" w:rsidRDefault="00410CDD" w:rsidP="00027D50">
            <w:pPr>
              <w:shd w:val="clear" w:color="auto" w:fill="9CC2E5"/>
              <w:spacing w:line="240" w:lineRule="auto"/>
              <w:jc w:val="center"/>
              <w:rPr>
                <w:bdr w:val="nil"/>
              </w:rPr>
            </w:pPr>
            <w:r w:rsidRPr="002A6D37">
              <w:rPr>
                <w:rFonts w:ascii="Calibri" w:eastAsia="Calibri" w:hAnsi="Calibri" w:cs="Calibri"/>
                <w:b/>
                <w:bCs/>
                <w:bdr w:val="nil"/>
              </w:rPr>
              <w:t>Počet vyučovacích hodin za týden – G6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6FB1A8" w14:textId="77777777" w:rsidR="00410CDD" w:rsidRPr="002A6D37" w:rsidRDefault="00410CDD" w:rsidP="00027D50">
            <w:pPr>
              <w:shd w:val="clear" w:color="auto" w:fill="9CC2E5"/>
              <w:spacing w:line="240" w:lineRule="auto"/>
              <w:jc w:val="center"/>
              <w:rPr>
                <w:bdr w:val="nil"/>
              </w:rPr>
            </w:pPr>
            <w:r w:rsidRPr="002A6D37">
              <w:rPr>
                <w:rFonts w:ascii="Calibri" w:eastAsia="Calibri" w:hAnsi="Calibri" w:cs="Calibri"/>
                <w:b/>
                <w:bCs/>
                <w:bdr w:val="nil"/>
              </w:rPr>
              <w:t>Celkem</w:t>
            </w:r>
          </w:p>
        </w:tc>
      </w:tr>
      <w:tr w:rsidR="00FA16C4" w:rsidRPr="002A6D37" w14:paraId="3EEAED73" w14:textId="77777777" w:rsidTr="00027D5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53256F" w14:textId="77777777" w:rsidR="00410CDD" w:rsidRPr="002A6D37" w:rsidRDefault="00410CDD" w:rsidP="00027D50">
            <w:pPr>
              <w:keepNext/>
              <w:shd w:val="clear" w:color="auto" w:fill="DEEAF6"/>
              <w:spacing w:line="240" w:lineRule="auto"/>
              <w:jc w:val="center"/>
              <w:rPr>
                <w:bdr w:val="nil"/>
              </w:rPr>
            </w:pPr>
            <w:r w:rsidRPr="002A6D37">
              <w:rPr>
                <w:rFonts w:ascii="Calibri" w:eastAsia="Calibri" w:hAnsi="Calibri" w:cs="Calibri"/>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D01481" w14:textId="77777777" w:rsidR="00410CDD" w:rsidRPr="002A6D37" w:rsidRDefault="00410CDD" w:rsidP="00027D50">
            <w:pPr>
              <w:keepNext/>
              <w:shd w:val="clear" w:color="auto" w:fill="DEEAF6"/>
              <w:spacing w:line="240" w:lineRule="auto"/>
              <w:jc w:val="center"/>
              <w:rPr>
                <w:bdr w:val="nil"/>
              </w:rPr>
            </w:pPr>
            <w:r w:rsidRPr="002A6D37">
              <w:rPr>
                <w:rFonts w:ascii="Calibri" w:eastAsia="Calibri" w:hAnsi="Calibri" w:cs="Calibri"/>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76AF5208" w14:textId="77777777" w:rsidR="00410CDD" w:rsidRPr="002A6D37" w:rsidRDefault="00410CDD" w:rsidP="00027D50"/>
        </w:tc>
      </w:tr>
      <w:tr w:rsidR="00FA16C4" w:rsidRPr="002A6D37" w14:paraId="78CC02D7"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A42806" w14:textId="77777777" w:rsidR="00410CDD" w:rsidRPr="002A6D37" w:rsidRDefault="00410CDD" w:rsidP="00027D50">
            <w:pPr>
              <w:keepNext/>
              <w:spacing w:line="240" w:lineRule="auto"/>
              <w:jc w:val="center"/>
              <w:rPr>
                <w:bdr w:val="nil"/>
              </w:rPr>
            </w:pPr>
            <w:r w:rsidRPr="002A6D37">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A04074" w14:textId="77777777" w:rsidR="00410CDD" w:rsidRPr="002A6D37" w:rsidRDefault="00410CDD" w:rsidP="00027D50">
            <w:pPr>
              <w:keepNext/>
              <w:spacing w:line="240" w:lineRule="auto"/>
              <w:jc w:val="center"/>
              <w:rPr>
                <w:bdr w:val="nil"/>
              </w:rPr>
            </w:pPr>
            <w:r w:rsidRPr="002A6D37">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D5668D" w14:textId="77777777" w:rsidR="00410CDD" w:rsidRPr="002A6D37" w:rsidRDefault="00410CDD" w:rsidP="00027D50">
            <w:pPr>
              <w:keepNext/>
              <w:spacing w:line="240" w:lineRule="auto"/>
              <w:jc w:val="center"/>
              <w:rPr>
                <w:b/>
                <w:bdr w:val="nil"/>
              </w:rPr>
            </w:pPr>
            <w:r w:rsidRPr="002A6D37">
              <w:rPr>
                <w:b/>
                <w:bdr w:val="nil"/>
              </w:rPr>
              <w:t>2</w:t>
            </w:r>
          </w:p>
        </w:tc>
      </w:tr>
      <w:tr w:rsidR="00410CDD" w:rsidRPr="002A6D37" w14:paraId="48ADBB06" w14:textId="77777777" w:rsidTr="00410CD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95E738" w14:textId="77777777" w:rsidR="00410CDD" w:rsidRPr="002A6D37" w:rsidRDefault="00410CDD" w:rsidP="00027D50">
            <w:pPr>
              <w:spacing w:line="240" w:lineRule="auto"/>
              <w:jc w:val="center"/>
              <w:rPr>
                <w:bdr w:val="nil"/>
              </w:rPr>
            </w:pPr>
            <w:r w:rsidRPr="002A6D37">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22D42597" w14:textId="77777777" w:rsidR="00410CDD" w:rsidRPr="002A6D37" w:rsidRDefault="00410CDD" w:rsidP="00410CDD">
            <w:pPr>
              <w:jc w:val="center"/>
            </w:pPr>
            <w:r w:rsidRPr="002A6D37">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B2C7F4" w14:textId="77777777" w:rsidR="00410CDD" w:rsidRPr="002A6D37" w:rsidRDefault="00410CDD" w:rsidP="00027D50">
            <w:pPr>
              <w:spacing w:line="240" w:lineRule="auto"/>
              <w:rPr>
                <w:bdr w:val="nil"/>
              </w:rPr>
            </w:pPr>
            <w:r w:rsidRPr="002A6D37">
              <w:rPr>
                <w:rFonts w:ascii="Calibri" w:eastAsia="Calibri" w:hAnsi="Calibri" w:cs="Calibri"/>
                <w:bdr w:val="nil"/>
              </w:rPr>
              <w:t>  </w:t>
            </w:r>
          </w:p>
        </w:tc>
      </w:tr>
    </w:tbl>
    <w:p w14:paraId="4BECB7C9" w14:textId="77777777" w:rsidR="00410CDD" w:rsidRPr="002A6D37" w:rsidRDefault="00410CDD" w:rsidP="00B13D64">
      <w:pPr>
        <w:pStyle w:val="Normal0"/>
      </w:pPr>
    </w:p>
    <w:p w14:paraId="5353755B" w14:textId="77777777" w:rsidR="00B13D64" w:rsidRPr="002A6D37" w:rsidRDefault="00B13D64" w:rsidP="00B13D64">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FA16C4" w:rsidRPr="002A6D37" w14:paraId="399CA2F4" w14:textId="77777777" w:rsidTr="009D6009">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CA0E02" w14:textId="77777777" w:rsidR="00B13D64" w:rsidRPr="002A6D37" w:rsidRDefault="00B13D64" w:rsidP="009D6009">
            <w:pPr>
              <w:shd w:val="clear" w:color="auto" w:fill="9CC2E5"/>
              <w:spacing w:line="240" w:lineRule="auto"/>
              <w:jc w:val="left"/>
              <w:rPr>
                <w:bdr w:val="nil"/>
              </w:rPr>
            </w:pPr>
            <w:r w:rsidRPr="002A6D37">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88366C" w14:textId="77777777" w:rsidR="00B13D64" w:rsidRPr="002A6D37" w:rsidRDefault="00B13D64" w:rsidP="009D6009">
            <w:pPr>
              <w:shd w:val="clear" w:color="auto" w:fill="9CC2E5"/>
              <w:spacing w:line="240" w:lineRule="auto"/>
              <w:jc w:val="center"/>
              <w:rPr>
                <w:bdr w:val="nil"/>
              </w:rPr>
            </w:pPr>
            <w:r w:rsidRPr="002A6D37">
              <w:rPr>
                <w:rFonts w:ascii="Calibri" w:eastAsia="Calibri" w:hAnsi="Calibri" w:cs="Calibri"/>
                <w:bdr w:val="nil"/>
              </w:rPr>
              <w:t>Informatika a výpočetní technika</w:t>
            </w:r>
          </w:p>
        </w:tc>
      </w:tr>
      <w:tr w:rsidR="00FA16C4" w:rsidRPr="002A6D37" w14:paraId="3C071BD2" w14:textId="77777777" w:rsidTr="009D600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243CB0" w14:textId="77777777" w:rsidR="00B13D64" w:rsidRPr="002A6D37" w:rsidRDefault="00B13D64" w:rsidP="009D6009">
            <w:pPr>
              <w:shd w:val="clear" w:color="auto" w:fill="DEEAF6"/>
              <w:spacing w:line="240" w:lineRule="auto"/>
              <w:jc w:val="left"/>
              <w:rPr>
                <w:bdr w:val="nil"/>
              </w:rPr>
            </w:pPr>
            <w:r w:rsidRPr="002A6D37">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3901CF" w14:textId="7FA30615" w:rsidR="00B13D64" w:rsidRPr="002A6D37" w:rsidRDefault="001278FC" w:rsidP="009D6009">
            <w:pPr>
              <w:spacing w:line="240" w:lineRule="auto"/>
              <w:jc w:val="left"/>
              <w:rPr>
                <w:bdr w:val="nil"/>
              </w:rPr>
            </w:pPr>
            <w:r w:rsidRPr="002A6D37">
              <w:rPr>
                <w:rFonts w:ascii="Calibri" w:eastAsia="Calibri" w:hAnsi="Calibri" w:cs="Calibri"/>
                <w:bdr w:val="nil"/>
              </w:rPr>
              <w:t>Informatika</w:t>
            </w:r>
          </w:p>
        </w:tc>
      </w:tr>
      <w:tr w:rsidR="00FA16C4" w:rsidRPr="002A6D37" w14:paraId="134880AF" w14:textId="77777777" w:rsidTr="009D600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C314E9" w14:textId="77777777" w:rsidR="00B13D64" w:rsidRPr="002A6D37" w:rsidRDefault="00B13D64" w:rsidP="009D6009">
            <w:pPr>
              <w:shd w:val="clear" w:color="auto" w:fill="DEEAF6"/>
              <w:spacing w:line="240" w:lineRule="auto"/>
              <w:jc w:val="left"/>
              <w:rPr>
                <w:bdr w:val="nil"/>
              </w:rPr>
            </w:pPr>
            <w:r w:rsidRPr="002A6D37">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403A05" w14:textId="77777777" w:rsidR="001278FC" w:rsidRPr="002A6D37" w:rsidRDefault="001278FC" w:rsidP="001278FC">
            <w:pPr>
              <w:pStyle w:val="Standard"/>
              <w:spacing w:line="240" w:lineRule="auto"/>
              <w:rPr>
                <w:rFonts w:asciiTheme="minorHAnsi" w:hAnsiTheme="minorHAnsi" w:cstheme="minorHAnsi"/>
              </w:rPr>
            </w:pPr>
            <w:r w:rsidRPr="002A6D37">
              <w:rPr>
                <w:rFonts w:asciiTheme="minorHAnsi" w:hAnsiTheme="minorHAnsi" w:cstheme="minorHAnsi"/>
              </w:rPr>
              <w:t xml:space="preserve">Předmět informatika dává prostor všem žákům porozumět tomu, jak funguje počítač a informační systémy. Zabývá se automatizací, programováním, optimalizací činností, reprezentací dat v počítači, kódováním a modely popisujícími reálnou situaci nebo problém. Dává prostor pro praktické aktivní činnosti a tvořivé učení se objevováním, spoluprací, řešením problémů, projektovou činností. Pomáhá porozumět světu kolem nich, </w:t>
            </w:r>
            <w:r w:rsidRPr="002A6D37">
              <w:rPr>
                <w:rFonts w:asciiTheme="minorHAnsi" w:hAnsiTheme="minorHAnsi" w:cstheme="minorHAnsi"/>
              </w:rPr>
              <w:lastRenderedPageBreak/>
              <w:t>jehož nedílnou součástí digitální technologie jsou.</w:t>
            </w:r>
          </w:p>
          <w:p w14:paraId="15FE82BF" w14:textId="77777777" w:rsidR="001278FC" w:rsidRPr="002A6D37" w:rsidRDefault="001278FC" w:rsidP="001278FC">
            <w:pPr>
              <w:pStyle w:val="Standard"/>
              <w:spacing w:line="240" w:lineRule="auto"/>
              <w:rPr>
                <w:rFonts w:asciiTheme="minorHAnsi" w:hAnsiTheme="minorHAnsi" w:cstheme="minorHAnsi"/>
              </w:rPr>
            </w:pPr>
            <w:r w:rsidRPr="002A6D37">
              <w:rPr>
                <w:rFonts w:asciiTheme="minorHAnsi" w:hAnsiTheme="minorHAnsi" w:cstheme="minorHAnsi"/>
              </w:rPr>
              <w:t>Hlavní důraz je kladen na rozvíjení žákova informatického myšlení s jeho složkami abstrakce, algoritmizace a dalšími. Praktickou činnost s tvorbou jednotlivých typů dat a s aplikacemi vnímáme jako prostředek k získání zkušeností k tomu, aby žák mohl poznávat, jak počítač funguje, jak reprezentuje data různého typu, jak pracují informační systémy a jaké problémy informatika řeší.</w:t>
            </w:r>
          </w:p>
          <w:p w14:paraId="120635BE" w14:textId="7243B361" w:rsidR="00B13D64" w:rsidRPr="002A6D37" w:rsidRDefault="001278FC" w:rsidP="001278FC">
            <w:pPr>
              <w:spacing w:line="240" w:lineRule="auto"/>
              <w:jc w:val="left"/>
              <w:rPr>
                <w:bdr w:val="nil"/>
              </w:rPr>
            </w:pPr>
            <w:r w:rsidRPr="002A6D37">
              <w:rPr>
                <w:rFonts w:cstheme="minorHAnsi"/>
              </w:rPr>
              <w:t>Škola klade důraz na rozvíjení digitální gramotnosti v ostatních předmětech, k tomu přispívá informatika svým specifickým dílem.</w:t>
            </w:r>
          </w:p>
        </w:tc>
      </w:tr>
      <w:tr w:rsidR="00FA16C4" w:rsidRPr="002A6D37" w14:paraId="58F39302" w14:textId="77777777" w:rsidTr="009D600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7D7810" w14:textId="77777777" w:rsidR="00B13D64" w:rsidRPr="002A6D37" w:rsidRDefault="00B13D64" w:rsidP="009D6009">
            <w:pPr>
              <w:shd w:val="clear" w:color="auto" w:fill="DEEAF6"/>
              <w:spacing w:line="240" w:lineRule="auto"/>
              <w:jc w:val="left"/>
              <w:rPr>
                <w:bdr w:val="nil"/>
              </w:rPr>
            </w:pPr>
            <w:r w:rsidRPr="002A6D37">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54DFB3" w14:textId="77777777" w:rsidR="001278FC" w:rsidRPr="002A6D37" w:rsidRDefault="00B13D64" w:rsidP="001278FC">
            <w:pPr>
              <w:jc w:val="left"/>
            </w:pPr>
            <w:r w:rsidRPr="002A6D37">
              <w:rPr>
                <w:rFonts w:ascii="Calibri" w:eastAsia="Calibri" w:hAnsi="Calibri" w:cs="Calibri"/>
                <w:bdr w:val="nil"/>
              </w:rPr>
              <w:t>Časová dotace předmětu se řídí učebním plánem.</w:t>
            </w:r>
            <w:r w:rsidRPr="002A6D37">
              <w:rPr>
                <w:rFonts w:ascii="Calibri" w:eastAsia="Calibri" w:hAnsi="Calibri" w:cs="Calibri"/>
                <w:bdr w:val="nil"/>
              </w:rPr>
              <w:br/>
              <w:t>Žáci jsou vyučováni ve skupinách do výše kapacity učebny, při dodržení zásady 1 žák/1 počítač.</w:t>
            </w:r>
            <w:r w:rsidRPr="002A6D37">
              <w:rPr>
                <w:rFonts w:ascii="Calibri" w:eastAsia="Calibri" w:hAnsi="Calibri" w:cs="Calibri"/>
                <w:bdr w:val="nil"/>
              </w:rPr>
              <w:br/>
            </w:r>
            <w:r w:rsidR="001278FC" w:rsidRPr="002A6D37">
              <w:rPr>
                <w:rFonts w:eastAsia="Calibri"/>
              </w:rPr>
              <w:t>Postupy, metody a formy:</w:t>
            </w:r>
          </w:p>
          <w:p w14:paraId="3216CE23" w14:textId="77777777" w:rsidR="001278FC" w:rsidRPr="002A6D37" w:rsidRDefault="001278FC" w:rsidP="00534DA1">
            <w:pPr>
              <w:numPr>
                <w:ilvl w:val="0"/>
                <w:numId w:val="165"/>
              </w:numPr>
              <w:autoSpaceDN w:val="0"/>
              <w:spacing w:line="240" w:lineRule="auto"/>
              <w:jc w:val="left"/>
            </w:pPr>
            <w:r w:rsidRPr="002A6D37">
              <w:rPr>
                <w:rFonts w:eastAsia="Calibri"/>
              </w:rPr>
              <w:t>frontální práce</w:t>
            </w:r>
          </w:p>
          <w:p w14:paraId="2FEEF526" w14:textId="77777777" w:rsidR="001278FC" w:rsidRPr="002A6D37" w:rsidRDefault="001278FC" w:rsidP="00534DA1">
            <w:pPr>
              <w:numPr>
                <w:ilvl w:val="0"/>
                <w:numId w:val="165"/>
              </w:numPr>
              <w:autoSpaceDN w:val="0"/>
              <w:spacing w:line="240" w:lineRule="auto"/>
              <w:jc w:val="left"/>
            </w:pPr>
            <w:r w:rsidRPr="002A6D37">
              <w:rPr>
                <w:rFonts w:eastAsia="Calibri"/>
              </w:rPr>
              <w:t>samostatná práce</w:t>
            </w:r>
          </w:p>
          <w:p w14:paraId="7D3F83E0" w14:textId="77777777" w:rsidR="001278FC" w:rsidRPr="002A6D37" w:rsidRDefault="001278FC" w:rsidP="00534DA1">
            <w:pPr>
              <w:numPr>
                <w:ilvl w:val="0"/>
                <w:numId w:val="165"/>
              </w:numPr>
              <w:autoSpaceDN w:val="0"/>
              <w:spacing w:line="240" w:lineRule="auto"/>
              <w:jc w:val="left"/>
            </w:pPr>
            <w:r w:rsidRPr="002A6D37">
              <w:rPr>
                <w:rFonts w:eastAsia="Calibri"/>
              </w:rPr>
              <w:t>práce ve dvojicích</w:t>
            </w:r>
          </w:p>
          <w:p w14:paraId="08B316C0" w14:textId="77777777" w:rsidR="001278FC" w:rsidRPr="002A6D37" w:rsidRDefault="001278FC" w:rsidP="00534DA1">
            <w:pPr>
              <w:numPr>
                <w:ilvl w:val="0"/>
                <w:numId w:val="165"/>
              </w:numPr>
              <w:autoSpaceDN w:val="0"/>
              <w:spacing w:line="240" w:lineRule="auto"/>
              <w:jc w:val="left"/>
            </w:pPr>
            <w:r w:rsidRPr="002A6D37">
              <w:rPr>
                <w:rFonts w:eastAsia="Calibri"/>
              </w:rPr>
              <w:t>skupinová práce</w:t>
            </w:r>
          </w:p>
          <w:p w14:paraId="597C664A" w14:textId="77777777" w:rsidR="001278FC" w:rsidRPr="002A6D37" w:rsidRDefault="001278FC" w:rsidP="00534DA1">
            <w:pPr>
              <w:numPr>
                <w:ilvl w:val="0"/>
                <w:numId w:val="165"/>
              </w:numPr>
              <w:autoSpaceDN w:val="0"/>
              <w:spacing w:line="240" w:lineRule="auto"/>
              <w:jc w:val="left"/>
            </w:pPr>
            <w:r w:rsidRPr="002A6D37">
              <w:rPr>
                <w:rFonts w:eastAsia="Calibri"/>
              </w:rPr>
              <w:t>práce s PC</w:t>
            </w:r>
          </w:p>
          <w:p w14:paraId="146D1AF9" w14:textId="77777777" w:rsidR="001278FC" w:rsidRPr="002A6D37" w:rsidRDefault="001278FC" w:rsidP="00534DA1">
            <w:pPr>
              <w:numPr>
                <w:ilvl w:val="0"/>
                <w:numId w:val="165"/>
              </w:numPr>
              <w:autoSpaceDN w:val="0"/>
              <w:spacing w:line="240" w:lineRule="auto"/>
              <w:jc w:val="left"/>
            </w:pPr>
            <w:r w:rsidRPr="002A6D37">
              <w:rPr>
                <w:rFonts w:eastAsia="Calibri"/>
              </w:rPr>
              <w:t>práce s interaktivními pomůckami</w:t>
            </w:r>
          </w:p>
          <w:p w14:paraId="2A0BCD0D" w14:textId="1122429F" w:rsidR="00236EFA" w:rsidRPr="002A6D37" w:rsidRDefault="00AD7F1E" w:rsidP="00534DA1">
            <w:pPr>
              <w:numPr>
                <w:ilvl w:val="0"/>
                <w:numId w:val="165"/>
              </w:numPr>
              <w:autoSpaceDN w:val="0"/>
              <w:spacing w:line="240" w:lineRule="auto"/>
              <w:jc w:val="left"/>
            </w:pPr>
            <w:r w:rsidRPr="002A6D37">
              <w:t>d</w:t>
            </w:r>
            <w:r w:rsidR="00236EFA" w:rsidRPr="002A6D37">
              <w:t>iskuse, dramatizace, heuristický rozhovor, badatelské aktivity, problémové úkoly</w:t>
            </w:r>
          </w:p>
          <w:p w14:paraId="5BFF8C06" w14:textId="75AB9DF7" w:rsidR="00646C59" w:rsidRPr="002A6D37" w:rsidRDefault="00646C59" w:rsidP="00534DA1">
            <w:pPr>
              <w:numPr>
                <w:ilvl w:val="0"/>
                <w:numId w:val="165"/>
              </w:numPr>
              <w:autoSpaceDN w:val="0"/>
              <w:spacing w:line="240" w:lineRule="auto"/>
              <w:jc w:val="left"/>
            </w:pPr>
            <w:r w:rsidRPr="002A6D37">
              <w:t>projektová výuka</w:t>
            </w:r>
          </w:p>
          <w:p w14:paraId="38B08020" w14:textId="77777777" w:rsidR="001278FC" w:rsidRPr="002A6D37" w:rsidRDefault="001278FC" w:rsidP="001278FC">
            <w:pPr>
              <w:autoSpaceDN w:val="0"/>
              <w:spacing w:line="240" w:lineRule="auto"/>
              <w:jc w:val="left"/>
            </w:pPr>
          </w:p>
          <w:p w14:paraId="4DB5DE4C" w14:textId="77777777" w:rsidR="001278FC" w:rsidRPr="002A6D37" w:rsidRDefault="001278FC" w:rsidP="001278FC">
            <w:pPr>
              <w:rPr>
                <w:rFonts w:eastAsia="Calibri"/>
              </w:rPr>
            </w:pPr>
            <w:r w:rsidRPr="002A6D37">
              <w:rPr>
                <w:rFonts w:eastAsia="Calibri"/>
              </w:rPr>
              <w:t>V případě distanční výuky:</w:t>
            </w:r>
          </w:p>
          <w:p w14:paraId="14A4EFFC" w14:textId="77777777" w:rsidR="001278FC" w:rsidRPr="002A6D37" w:rsidRDefault="001278FC" w:rsidP="001278FC">
            <w:pPr>
              <w:rPr>
                <w:rFonts w:eastAsia="Calibri"/>
              </w:rPr>
            </w:pPr>
            <w:r w:rsidRPr="002A6D37">
              <w:rPr>
                <w:rFonts w:eastAsia="Calibri"/>
              </w:rPr>
              <w:t>Komunikace prostřednictvím MS Teams a Bakalářů, online podpora, zadávání a kontrola prací žáků (pracovní listy, testy, prezentace), doporučení zajímavých výukových materiálů. Soustředit se na základní znalosti a dovednosti.</w:t>
            </w:r>
          </w:p>
          <w:p w14:paraId="4483FF6A" w14:textId="77777777" w:rsidR="001278FC" w:rsidRPr="002A6D37" w:rsidRDefault="001278FC" w:rsidP="001278FC">
            <w:pPr>
              <w:rPr>
                <w:rFonts w:eastAsia="Calibri"/>
              </w:rPr>
            </w:pPr>
          </w:p>
          <w:p w14:paraId="05279F7E" w14:textId="169746CE" w:rsidR="001278FC" w:rsidRPr="002A6D37" w:rsidRDefault="001278FC" w:rsidP="001278FC">
            <w:pPr>
              <w:rPr>
                <w:rFonts w:eastAsia="Calibri"/>
              </w:rPr>
            </w:pPr>
            <w:r w:rsidRPr="002A6D37">
              <w:rPr>
                <w:rFonts w:eastAsia="Calibri"/>
              </w:rPr>
              <w:t>Žákům je poskytována zpětná vazba k dosahování pokroku (tj. co se naučil, v čem se zlepšil, v čem chybuje a jak postupovat dále).  Žáci jsou vedeni k zodpovědnosti za svoji práci.</w:t>
            </w:r>
          </w:p>
          <w:p w14:paraId="0EAEA796" w14:textId="77777777" w:rsidR="001278FC" w:rsidRPr="002A6D37" w:rsidRDefault="001278FC" w:rsidP="001278FC">
            <w:pPr>
              <w:rPr>
                <w:rFonts w:eastAsia="Calibri"/>
              </w:rPr>
            </w:pPr>
          </w:p>
          <w:p w14:paraId="2820C8E5" w14:textId="4BD56849" w:rsidR="001278FC" w:rsidRPr="002A6D37" w:rsidRDefault="001278FC" w:rsidP="001278FC">
            <w:pPr>
              <w:rPr>
                <w:rFonts w:eastAsia="Calibri"/>
              </w:rPr>
            </w:pPr>
            <w:r w:rsidRPr="002A6D37">
              <w:rPr>
                <w:rFonts w:eastAsia="Calibri"/>
              </w:rPr>
              <w:lastRenderedPageBreak/>
              <w:t>Hodnocení sumativně i formativně, soustředit se na individuální pokrok každého žáka, respektovat specifické vzdělávací potřeby. Nehodnotí se osobnost žáka, ale konkrétní očekávaný výstup.</w:t>
            </w:r>
          </w:p>
          <w:p w14:paraId="0CC7B12B" w14:textId="77777777" w:rsidR="001278FC" w:rsidRPr="002A6D37" w:rsidRDefault="001278FC" w:rsidP="001278FC">
            <w:pPr>
              <w:rPr>
                <w:rFonts w:eastAsia="Calibri"/>
              </w:rPr>
            </w:pPr>
            <w:r w:rsidRPr="002A6D37">
              <w:rPr>
                <w:rFonts w:eastAsia="Calibri"/>
              </w:rPr>
              <w:t>Při sebehodnocení může žák hodnotit jak sám sebe, tak práci celé skupiny, které je členem. Osvojuje si schopnost přijmout kritické hodnocení ostatních a poučit se z něho.</w:t>
            </w:r>
          </w:p>
          <w:p w14:paraId="2A586B16" w14:textId="77777777" w:rsidR="00FC511D" w:rsidRPr="002A6D37" w:rsidRDefault="00FC511D" w:rsidP="00FC511D">
            <w:pPr>
              <w:rPr>
                <w:rFonts w:eastAsia="Calibri"/>
              </w:rPr>
            </w:pPr>
            <w:r w:rsidRPr="002A6D37">
              <w:rPr>
                <w:rFonts w:eastAsia="Calibri"/>
              </w:rPr>
              <w:t>Cílem je zajistit rozvíjení kompetencí žáků, navazovat na aktuální znalosti a dovednosti.</w:t>
            </w:r>
          </w:p>
          <w:p w14:paraId="6B73EA62" w14:textId="1D10F938" w:rsidR="00B13D64" w:rsidRPr="002A6D37" w:rsidRDefault="00B13D64" w:rsidP="001278FC">
            <w:pPr>
              <w:spacing w:line="240" w:lineRule="auto"/>
              <w:jc w:val="left"/>
              <w:rPr>
                <w:bdr w:val="nil"/>
              </w:rPr>
            </w:pPr>
            <w:r w:rsidRPr="002A6D37">
              <w:rPr>
                <w:rFonts w:ascii="Calibri" w:eastAsia="Calibri" w:hAnsi="Calibri" w:cs="Calibri"/>
                <w:bdr w:val="nil"/>
              </w:rPr>
              <w:t>Pro utváření a rozvíjení klíčových kompetencí žáka učitel:</w:t>
            </w:r>
            <w:r w:rsidRPr="002A6D37">
              <w:rPr>
                <w:rFonts w:ascii="Calibri" w:eastAsia="Calibri" w:hAnsi="Calibri" w:cs="Calibri"/>
                <w:bdr w:val="nil"/>
              </w:rPr>
              <w:br/>
              <w:t> - vede žáky k samostatnosti, samostatnému používání, studiu a manipulaci s ICT</w:t>
            </w:r>
            <w:r w:rsidRPr="002A6D37">
              <w:rPr>
                <w:rFonts w:ascii="Calibri" w:eastAsia="Calibri" w:hAnsi="Calibri" w:cs="Calibri"/>
                <w:bdr w:val="nil"/>
              </w:rPr>
              <w:br/>
              <w:t> - navozuje výukové problémy, vede žáky k jejich originálnímu a správnému řešení s využitím znalostí ICT</w:t>
            </w:r>
            <w:r w:rsidRPr="002A6D37">
              <w:rPr>
                <w:rFonts w:ascii="Calibri" w:eastAsia="Calibri" w:hAnsi="Calibri" w:cs="Calibri"/>
                <w:bdr w:val="nil"/>
              </w:rPr>
              <w:br/>
              <w:t> - seznamuje žáky uživatelským prostředím softwaru a základními principy jeho ovládání</w:t>
            </w:r>
            <w:r w:rsidRPr="002A6D37">
              <w:rPr>
                <w:rFonts w:ascii="Calibri" w:eastAsia="Calibri" w:hAnsi="Calibri" w:cs="Calibri"/>
                <w:bdr w:val="nil"/>
              </w:rPr>
              <w:br/>
              <w:t> - multimediální formou vysvětluje, přednáší a diskutuje se studenty o teoretických tématech ICT</w:t>
            </w:r>
            <w:r w:rsidRPr="002A6D37">
              <w:rPr>
                <w:rFonts w:ascii="Calibri" w:eastAsia="Calibri" w:hAnsi="Calibri" w:cs="Calibri"/>
                <w:bdr w:val="nil"/>
              </w:rPr>
              <w:br/>
              <w:t> - vede žáky k samostatné prezentaci výsledků své práce a studia</w:t>
            </w:r>
            <w:r w:rsidRPr="002A6D37">
              <w:rPr>
                <w:rFonts w:ascii="Calibri" w:eastAsia="Calibri" w:hAnsi="Calibri" w:cs="Calibri"/>
                <w:bdr w:val="nil"/>
              </w:rPr>
              <w:br/>
              <w:t> - při vhodných činnostech vede žáky k týmové či skupinové spolupráci</w:t>
            </w:r>
            <w:r w:rsidRPr="002A6D37">
              <w:rPr>
                <w:rFonts w:ascii="Calibri" w:eastAsia="Calibri" w:hAnsi="Calibri" w:cs="Calibri"/>
                <w:bdr w:val="nil"/>
              </w:rPr>
              <w:br/>
              <w:t> - vhodnými úkoly vede žáky ke správnému zacházení s informacemi</w:t>
            </w:r>
            <w:r w:rsidRPr="002A6D37">
              <w:rPr>
                <w:rFonts w:ascii="Calibri" w:eastAsia="Calibri" w:hAnsi="Calibri" w:cs="Calibri"/>
                <w:bdr w:val="nil"/>
              </w:rPr>
              <w:br/>
              <w:t> - hodnotí práci žáků individuálně s přihlédnutím k míře originality a správnosti řešení</w:t>
            </w:r>
            <w:r w:rsidRPr="002A6D37">
              <w:rPr>
                <w:rFonts w:ascii="Calibri" w:eastAsia="Calibri" w:hAnsi="Calibri" w:cs="Calibri"/>
                <w:bdr w:val="nil"/>
              </w:rPr>
              <w:br/>
              <w:t>Rozvíjení mezipředmětových vztahů:</w:t>
            </w:r>
            <w:r w:rsidRPr="002A6D37">
              <w:rPr>
                <w:rFonts w:ascii="Calibri" w:eastAsia="Calibri" w:hAnsi="Calibri" w:cs="Calibri"/>
                <w:bdr w:val="nil"/>
              </w:rPr>
              <w:br/>
              <w:t>V předmětu se uplatňují mezipředmětové vztahy k předmětům matematika, český jazyk, fyzika, občanská nauka.</w:t>
            </w:r>
            <w:r w:rsidRPr="002A6D37">
              <w:rPr>
                <w:rFonts w:ascii="Calibri" w:eastAsia="Calibri" w:hAnsi="Calibri" w:cs="Calibri"/>
                <w:bdr w:val="nil"/>
              </w:rPr>
              <w:br/>
              <w:t>Rozvíjená průřezová témata a jejich tematické okruhy:</w:t>
            </w:r>
            <w:r w:rsidRPr="002A6D37">
              <w:rPr>
                <w:rFonts w:ascii="Calibri" w:eastAsia="Calibri" w:hAnsi="Calibri" w:cs="Calibri"/>
                <w:bdr w:val="nil"/>
              </w:rPr>
              <w:br/>
              <w:t>Osobnostní a sociální výchova</w:t>
            </w:r>
            <w:r w:rsidRPr="002A6D37">
              <w:rPr>
                <w:rFonts w:ascii="Calibri" w:eastAsia="Calibri" w:hAnsi="Calibri" w:cs="Calibri"/>
                <w:bdr w:val="nil"/>
              </w:rPr>
              <w:br/>
              <w:t> - poznávání a rozvoj vlastní osobnosti</w:t>
            </w:r>
            <w:r w:rsidRPr="002A6D37">
              <w:rPr>
                <w:rFonts w:ascii="Calibri" w:eastAsia="Calibri" w:hAnsi="Calibri" w:cs="Calibri"/>
                <w:bdr w:val="nil"/>
              </w:rPr>
              <w:br/>
              <w:t> - organizační dovednosti a efektivní řešení problémů</w:t>
            </w:r>
            <w:r w:rsidRPr="002A6D37">
              <w:rPr>
                <w:rFonts w:ascii="Calibri" w:eastAsia="Calibri" w:hAnsi="Calibri" w:cs="Calibri"/>
                <w:bdr w:val="nil"/>
              </w:rPr>
              <w:br/>
              <w:t> - sociální komunikace</w:t>
            </w:r>
            <w:r w:rsidRPr="002A6D37">
              <w:rPr>
                <w:rFonts w:ascii="Calibri" w:eastAsia="Calibri" w:hAnsi="Calibri" w:cs="Calibri"/>
                <w:bdr w:val="nil"/>
              </w:rPr>
              <w:br/>
              <w:t> - spolupráce a soutěž</w:t>
            </w:r>
            <w:r w:rsidRPr="002A6D37">
              <w:rPr>
                <w:rFonts w:ascii="Calibri" w:eastAsia="Calibri" w:hAnsi="Calibri" w:cs="Calibri"/>
                <w:bdr w:val="nil"/>
              </w:rPr>
              <w:br/>
              <w:t>Mediální výchova</w:t>
            </w:r>
            <w:r w:rsidRPr="002A6D37">
              <w:rPr>
                <w:rFonts w:ascii="Calibri" w:eastAsia="Calibri" w:hAnsi="Calibri" w:cs="Calibri"/>
                <w:bdr w:val="nil"/>
              </w:rPr>
              <w:br/>
              <w:t> - vyhledávání informací</w:t>
            </w:r>
            <w:r w:rsidRPr="002A6D37">
              <w:rPr>
                <w:rFonts w:ascii="Calibri" w:eastAsia="Calibri" w:hAnsi="Calibri" w:cs="Calibri"/>
                <w:bdr w:val="nil"/>
              </w:rPr>
              <w:br/>
              <w:t> - posouzení kvality informace a informačních zdrojů</w:t>
            </w:r>
            <w:r w:rsidRPr="002A6D37">
              <w:rPr>
                <w:rFonts w:ascii="Calibri" w:eastAsia="Calibri" w:hAnsi="Calibri" w:cs="Calibri"/>
                <w:bdr w:val="nil"/>
              </w:rPr>
              <w:br/>
              <w:t> - význam médií v současné společnosti</w:t>
            </w:r>
          </w:p>
        </w:tc>
      </w:tr>
      <w:tr w:rsidR="00FA16C4" w:rsidRPr="002A6D37" w14:paraId="5F1DE149" w14:textId="77777777" w:rsidTr="009D600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5B92AA" w14:textId="77777777" w:rsidR="00B13D64" w:rsidRPr="002A6D37" w:rsidRDefault="00B13D64" w:rsidP="009D6009">
            <w:pPr>
              <w:shd w:val="clear" w:color="auto" w:fill="DEEAF6"/>
              <w:spacing w:line="240" w:lineRule="auto"/>
              <w:jc w:val="left"/>
              <w:rPr>
                <w:bdr w:val="nil"/>
              </w:rPr>
            </w:pPr>
            <w:r w:rsidRPr="002A6D37">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163C8E" w14:textId="6A597FD7" w:rsidR="00B13D64" w:rsidRPr="002A6D37" w:rsidRDefault="001278FC" w:rsidP="00534DA1">
            <w:pPr>
              <w:numPr>
                <w:ilvl w:val="0"/>
                <w:numId w:val="147"/>
              </w:numPr>
              <w:spacing w:line="240" w:lineRule="auto"/>
              <w:jc w:val="left"/>
              <w:rPr>
                <w:bdr w:val="nil"/>
              </w:rPr>
            </w:pPr>
            <w:r w:rsidRPr="002A6D37">
              <w:rPr>
                <w:rFonts w:ascii="Calibri" w:eastAsia="Calibri" w:hAnsi="Calibri" w:cs="Calibri"/>
                <w:bdr w:val="nil"/>
              </w:rPr>
              <w:t>Informatika</w:t>
            </w:r>
          </w:p>
        </w:tc>
      </w:tr>
      <w:tr w:rsidR="00FA16C4" w:rsidRPr="002A6D37" w14:paraId="3CA1B5E9" w14:textId="77777777" w:rsidTr="009D6009">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589539" w14:textId="77777777" w:rsidR="00B13D64" w:rsidRPr="002A6D37" w:rsidRDefault="00B13D64" w:rsidP="009D6009">
            <w:pPr>
              <w:shd w:val="clear" w:color="auto" w:fill="DEEAF6"/>
              <w:spacing w:line="240" w:lineRule="auto"/>
              <w:jc w:val="left"/>
              <w:rPr>
                <w:bdr w:val="nil"/>
              </w:rPr>
            </w:pPr>
            <w:r w:rsidRPr="002A6D37">
              <w:rPr>
                <w:rFonts w:ascii="Calibri" w:eastAsia="Calibri" w:hAnsi="Calibri" w:cs="Calibri"/>
                <w:bdr w:val="nil"/>
              </w:rPr>
              <w:t xml:space="preserve">Výchovné a vzdělávací strategie: společné postupy uplatňované na úrovni předmětu, </w:t>
            </w:r>
            <w:r w:rsidRPr="002A6D37">
              <w:rPr>
                <w:rFonts w:ascii="Calibri" w:eastAsia="Calibri" w:hAnsi="Calibri" w:cs="Calibri"/>
                <w:bdr w:val="nil"/>
              </w:rPr>
              <w:lastRenderedPageBreak/>
              <w:t>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16E2C" w14:textId="77777777" w:rsidR="00582D6D" w:rsidRPr="002A6D37" w:rsidRDefault="00B13D64" w:rsidP="009D6009">
            <w:pPr>
              <w:spacing w:line="240" w:lineRule="auto"/>
              <w:jc w:val="left"/>
              <w:rPr>
                <w:rFonts w:ascii="Calibri" w:eastAsia="Calibri" w:hAnsi="Calibri" w:cs="Calibri"/>
                <w:bdr w:val="nil"/>
              </w:rPr>
            </w:pPr>
            <w:r w:rsidRPr="002A6D37">
              <w:rPr>
                <w:rFonts w:ascii="Calibri" w:eastAsia="Calibri" w:hAnsi="Calibri" w:cs="Calibri"/>
                <w:b/>
                <w:bCs/>
                <w:bdr w:val="nil"/>
              </w:rPr>
              <w:lastRenderedPageBreak/>
              <w:t>Kompetence k řešení problémů:</w:t>
            </w:r>
            <w:r w:rsidRPr="002A6D37">
              <w:rPr>
                <w:rFonts w:ascii="Calibri" w:eastAsia="Calibri" w:hAnsi="Calibri" w:cs="Calibri"/>
                <w:bdr w:val="nil"/>
              </w:rPr>
              <w:br/>
              <w:t>Učitel:</w:t>
            </w:r>
            <w:r w:rsidRPr="002A6D37">
              <w:rPr>
                <w:rFonts w:ascii="Calibri" w:eastAsia="Calibri" w:hAnsi="Calibri" w:cs="Calibri"/>
                <w:bdr w:val="nil"/>
              </w:rPr>
              <w:br/>
            </w:r>
            <w:r w:rsidRPr="002A6D37">
              <w:rPr>
                <w:rFonts w:ascii="Calibri" w:eastAsia="Calibri" w:hAnsi="Calibri" w:cs="Calibri"/>
                <w:bdr w:val="nil"/>
              </w:rPr>
              <w:lastRenderedPageBreak/>
              <w:t>- učí žáky schopnosti formulovat své požadavky, zadáváním úloh a projektů je vede k tvořivému přístupu při jejich řešení, či k hledání více řešení, vede žáky nejen k nalezení řešení, ale  i k jeho praktickému provedení</w:t>
            </w:r>
          </w:p>
          <w:p w14:paraId="49CC45E1" w14:textId="77777777" w:rsidR="00B13D64" w:rsidRPr="002A6D37" w:rsidRDefault="00582D6D" w:rsidP="009D6009">
            <w:pPr>
              <w:spacing w:line="240" w:lineRule="auto"/>
              <w:jc w:val="left"/>
              <w:rPr>
                <w:bdr w:val="nil"/>
              </w:rPr>
            </w:pPr>
            <w:r w:rsidRPr="002A6D37">
              <w:rPr>
                <w:rFonts w:ascii="Calibri" w:eastAsia="Calibri" w:hAnsi="Calibri" w:cs="Calibri"/>
                <w:bdr w:val="nil"/>
              </w:rPr>
              <w:t>- nabízí žákům dostatek úkolů z reálného života, které žáci řeší pomocí informačních a komunikačních technologií</w:t>
            </w:r>
            <w:r w:rsidRPr="002A6D37">
              <w:rPr>
                <w:rFonts w:ascii="Calibri" w:eastAsia="Calibri" w:hAnsi="Calibri" w:cs="Calibri"/>
                <w:bdr w:val="nil"/>
              </w:rPr>
              <w:br/>
              <w:t>- umožňuje žákům prezentovat výsledky jejich činnosti a obhájit realizovaná řešení</w:t>
            </w:r>
          </w:p>
        </w:tc>
      </w:tr>
      <w:tr w:rsidR="00FA16C4" w:rsidRPr="002A6D37" w14:paraId="3E0B95E2" w14:textId="77777777" w:rsidTr="009D6009">
        <w:tc>
          <w:tcPr>
            <w:tcW w:w="1500" w:type="pct"/>
            <w:vMerge/>
            <w:tcBorders>
              <w:top w:val="inset" w:sz="6" w:space="0" w:color="808080"/>
              <w:left w:val="inset" w:sz="6" w:space="0" w:color="808080"/>
              <w:bottom w:val="inset" w:sz="6" w:space="0" w:color="808080"/>
              <w:right w:val="inset" w:sz="6" w:space="0" w:color="808080"/>
            </w:tcBorders>
          </w:tcPr>
          <w:p w14:paraId="22CC7813" w14:textId="77777777" w:rsidR="00B13D64" w:rsidRPr="002A6D37" w:rsidRDefault="00B13D64" w:rsidP="009D600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272EDF" w14:textId="77777777" w:rsidR="00582D6D" w:rsidRPr="002A6D37" w:rsidRDefault="00B13D64" w:rsidP="009D6009">
            <w:pPr>
              <w:spacing w:line="240" w:lineRule="auto"/>
              <w:jc w:val="left"/>
              <w:rPr>
                <w:rFonts w:ascii="Calibri" w:eastAsia="Calibri" w:hAnsi="Calibri" w:cs="Calibri"/>
                <w:bdr w:val="nil"/>
              </w:rPr>
            </w:pPr>
            <w:r w:rsidRPr="002A6D37">
              <w:rPr>
                <w:rFonts w:ascii="Calibri" w:eastAsia="Calibri" w:hAnsi="Calibri" w:cs="Calibri"/>
                <w:b/>
                <w:bCs/>
                <w:bdr w:val="nil"/>
              </w:rPr>
              <w:t>Kompetence komunikativní:</w:t>
            </w:r>
            <w:r w:rsidRPr="002A6D37">
              <w:rPr>
                <w:rFonts w:ascii="Calibri" w:eastAsia="Calibri" w:hAnsi="Calibri" w:cs="Calibri"/>
                <w:bdr w:val="nil"/>
              </w:rPr>
              <w:br/>
              <w:t>Učitel:</w:t>
            </w:r>
            <w:r w:rsidRPr="002A6D37">
              <w:rPr>
                <w:rFonts w:ascii="Calibri" w:eastAsia="Calibri" w:hAnsi="Calibri" w:cs="Calibri"/>
                <w:bdr w:val="nil"/>
              </w:rPr>
              <w:br/>
              <w:t>- vede žáky k hodnocení vlastní samostatné práce i práce jiných žáků</w:t>
            </w:r>
            <w:r w:rsidRPr="002A6D37">
              <w:rPr>
                <w:rFonts w:ascii="Calibri" w:eastAsia="Calibri" w:hAnsi="Calibri" w:cs="Calibri"/>
                <w:bdr w:val="nil"/>
              </w:rPr>
              <w:br/>
              <w:t>- vyžaduje od žáků střídmé, jasné a logicky strukturované vyjádření</w:t>
            </w:r>
          </w:p>
          <w:p w14:paraId="0F3DDCCF" w14:textId="77777777" w:rsidR="00B13D64" w:rsidRPr="002A6D37" w:rsidRDefault="00B13D64" w:rsidP="009D6009">
            <w:pPr>
              <w:spacing w:line="240" w:lineRule="auto"/>
              <w:jc w:val="left"/>
              <w:rPr>
                <w:rFonts w:ascii="Calibri" w:eastAsia="Calibri" w:hAnsi="Calibri" w:cs="Calibri"/>
                <w:bdr w:val="nil"/>
              </w:rPr>
            </w:pPr>
            <w:r w:rsidRPr="002A6D37">
              <w:rPr>
                <w:rFonts w:ascii="Calibri" w:eastAsia="Calibri" w:hAnsi="Calibri" w:cs="Calibri"/>
                <w:bdr w:val="nil"/>
              </w:rPr>
              <w:t xml:space="preserve">- podporuje v žácích zájem o smysluplné využívání </w:t>
            </w:r>
            <w:r w:rsidR="00582D6D" w:rsidRPr="002A6D37">
              <w:rPr>
                <w:rFonts w:ascii="Calibri" w:eastAsia="Calibri" w:hAnsi="Calibri" w:cs="Calibri"/>
                <w:bdr w:val="nil"/>
              </w:rPr>
              <w:t xml:space="preserve">moderních informačních a </w:t>
            </w:r>
            <w:r w:rsidRPr="002A6D37">
              <w:rPr>
                <w:rFonts w:ascii="Calibri" w:eastAsia="Calibri" w:hAnsi="Calibri" w:cs="Calibri"/>
                <w:bdr w:val="nil"/>
              </w:rPr>
              <w:t xml:space="preserve">komunikačních prostředků </w:t>
            </w:r>
          </w:p>
          <w:p w14:paraId="534CA2BA" w14:textId="77777777" w:rsidR="00582D6D" w:rsidRPr="002A6D37" w:rsidRDefault="00582D6D" w:rsidP="009D6009">
            <w:pPr>
              <w:spacing w:line="240" w:lineRule="auto"/>
              <w:jc w:val="left"/>
              <w:rPr>
                <w:bdr w:val="nil"/>
              </w:rPr>
            </w:pPr>
            <w:r w:rsidRPr="002A6D37">
              <w:rPr>
                <w:rFonts w:ascii="Calibri" w:eastAsia="Calibri" w:hAnsi="Calibri" w:cs="Calibri"/>
                <w:bdr w:val="nil"/>
              </w:rPr>
              <w:t>- vede žáky k dodržování pravidel správné a bezpečné komunikace</w:t>
            </w:r>
          </w:p>
        </w:tc>
      </w:tr>
      <w:tr w:rsidR="00FA16C4" w:rsidRPr="002A6D37" w14:paraId="7DE1291F" w14:textId="77777777" w:rsidTr="009D6009">
        <w:tc>
          <w:tcPr>
            <w:tcW w:w="1500" w:type="pct"/>
            <w:vMerge/>
            <w:tcBorders>
              <w:top w:val="inset" w:sz="6" w:space="0" w:color="808080"/>
              <w:left w:val="inset" w:sz="6" w:space="0" w:color="808080"/>
              <w:bottom w:val="inset" w:sz="6" w:space="0" w:color="808080"/>
              <w:right w:val="inset" w:sz="6" w:space="0" w:color="808080"/>
            </w:tcBorders>
          </w:tcPr>
          <w:p w14:paraId="5D81D08C" w14:textId="77777777" w:rsidR="00B13D64" w:rsidRPr="002A6D37" w:rsidRDefault="00B13D64" w:rsidP="009D600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2A75B5" w14:textId="77777777" w:rsidR="00B13D64" w:rsidRPr="002A6D37" w:rsidRDefault="00B13D64" w:rsidP="009D6009">
            <w:pPr>
              <w:spacing w:line="240" w:lineRule="auto"/>
              <w:jc w:val="left"/>
              <w:rPr>
                <w:rFonts w:ascii="Calibri" w:eastAsia="Calibri" w:hAnsi="Calibri" w:cs="Calibri"/>
                <w:bdr w:val="nil"/>
              </w:rPr>
            </w:pPr>
            <w:r w:rsidRPr="002A6D37">
              <w:rPr>
                <w:rFonts w:ascii="Calibri" w:eastAsia="Calibri" w:hAnsi="Calibri" w:cs="Calibri"/>
                <w:b/>
                <w:bCs/>
                <w:bdr w:val="nil"/>
              </w:rPr>
              <w:t>Kompetence sociální a personální:</w:t>
            </w:r>
            <w:r w:rsidR="00582D6D" w:rsidRPr="002A6D37">
              <w:rPr>
                <w:rFonts w:ascii="Calibri" w:eastAsia="Calibri" w:hAnsi="Calibri" w:cs="Calibri"/>
                <w:bdr w:val="nil"/>
              </w:rPr>
              <w:br/>
              <w:t>Učitel:</w:t>
            </w:r>
            <w:r w:rsidR="00582D6D" w:rsidRPr="002A6D37">
              <w:rPr>
                <w:rFonts w:ascii="Calibri" w:eastAsia="Calibri" w:hAnsi="Calibri" w:cs="Calibri"/>
                <w:bdr w:val="nil"/>
              </w:rPr>
              <w:br/>
              <w:t>- ukazuje</w:t>
            </w:r>
            <w:r w:rsidRPr="002A6D37">
              <w:rPr>
                <w:rFonts w:ascii="Calibri" w:eastAsia="Calibri" w:hAnsi="Calibri" w:cs="Calibri"/>
                <w:bdr w:val="nil"/>
              </w:rPr>
              <w:t> žákům způsoby práce s informacemi, jejich zdroji a upozorňuje na obecně platné zásady práce s daty</w:t>
            </w:r>
            <w:r w:rsidRPr="002A6D37">
              <w:rPr>
                <w:rFonts w:ascii="Calibri" w:eastAsia="Calibri" w:hAnsi="Calibri" w:cs="Calibri"/>
                <w:bdr w:val="nil"/>
              </w:rPr>
              <w:br/>
              <w:t>- při zadávaných projektech je učí pracovat v týmu, s následným kolektivním hodnocením jednotlivých prací (vytváření projektů)</w:t>
            </w:r>
          </w:p>
          <w:p w14:paraId="6FF27B57" w14:textId="77777777" w:rsidR="00582D6D" w:rsidRPr="002A6D37" w:rsidRDefault="00582D6D" w:rsidP="00582D6D">
            <w:pPr>
              <w:spacing w:line="240" w:lineRule="auto"/>
              <w:jc w:val="left"/>
              <w:rPr>
                <w:bdr w:val="nil"/>
              </w:rPr>
            </w:pPr>
            <w:r w:rsidRPr="002A6D37">
              <w:rPr>
                <w:bdr w:val="nil"/>
              </w:rPr>
              <w:t>- podílí se na utváření příjemné atmosféry ve skupině a přispívá k upevňování dobrých mezilidských vztahů</w:t>
            </w:r>
          </w:p>
          <w:p w14:paraId="4472A999" w14:textId="77777777" w:rsidR="00582D6D" w:rsidRPr="002A6D37" w:rsidRDefault="00582D6D" w:rsidP="00582D6D">
            <w:pPr>
              <w:spacing w:line="240" w:lineRule="auto"/>
              <w:jc w:val="left"/>
              <w:rPr>
                <w:bdr w:val="nil"/>
              </w:rPr>
            </w:pPr>
            <w:r w:rsidRPr="002A6D37">
              <w:rPr>
                <w:bdr w:val="nil"/>
              </w:rPr>
              <w:t xml:space="preserve">- vyžaduje dodržování bezpečného chování žáků při práci v odborné </w:t>
            </w:r>
            <w:r w:rsidR="00835725" w:rsidRPr="002A6D37">
              <w:rPr>
                <w:bdr w:val="nil"/>
              </w:rPr>
              <w:t>učebně</w:t>
            </w:r>
          </w:p>
        </w:tc>
      </w:tr>
      <w:tr w:rsidR="00FA16C4" w:rsidRPr="002A6D37" w14:paraId="52337087" w14:textId="77777777" w:rsidTr="009D6009">
        <w:tc>
          <w:tcPr>
            <w:tcW w:w="1500" w:type="pct"/>
            <w:vMerge/>
            <w:tcBorders>
              <w:top w:val="inset" w:sz="6" w:space="0" w:color="808080"/>
              <w:left w:val="inset" w:sz="6" w:space="0" w:color="808080"/>
              <w:bottom w:val="inset" w:sz="6" w:space="0" w:color="808080"/>
              <w:right w:val="inset" w:sz="6" w:space="0" w:color="808080"/>
            </w:tcBorders>
          </w:tcPr>
          <w:p w14:paraId="41F38299" w14:textId="77777777" w:rsidR="00B13D64" w:rsidRPr="002A6D37" w:rsidRDefault="00B13D64" w:rsidP="009D600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E5F6A2" w14:textId="77777777" w:rsidR="00B13D64" w:rsidRPr="002A6D37" w:rsidRDefault="00B13D64" w:rsidP="009D6009">
            <w:pPr>
              <w:spacing w:line="240" w:lineRule="auto"/>
              <w:jc w:val="left"/>
              <w:rPr>
                <w:bdr w:val="nil"/>
              </w:rPr>
            </w:pPr>
            <w:r w:rsidRPr="002A6D37">
              <w:rPr>
                <w:rFonts w:ascii="Calibri" w:eastAsia="Calibri" w:hAnsi="Calibri" w:cs="Calibri"/>
                <w:b/>
                <w:bCs/>
                <w:bdr w:val="nil"/>
              </w:rPr>
              <w:t>Kompetence občanská:</w:t>
            </w:r>
            <w:r w:rsidRPr="002A6D37">
              <w:rPr>
                <w:rFonts w:ascii="Calibri" w:eastAsia="Calibri" w:hAnsi="Calibri" w:cs="Calibri"/>
                <w:bdr w:val="nil"/>
              </w:rPr>
              <w:br/>
              <w:t>Učitel:</w:t>
            </w:r>
            <w:r w:rsidRPr="002A6D37">
              <w:rPr>
                <w:rFonts w:ascii="Calibri" w:eastAsia="Calibri" w:hAnsi="Calibri" w:cs="Calibri"/>
                <w:bdr w:val="nil"/>
              </w:rPr>
              <w:br/>
              <w:t>- šetrným a ohleduplným zacházením s výpočetní technikou učí žáky zodpovědnosti za svěřený majetek</w:t>
            </w:r>
            <w:r w:rsidRPr="002A6D37">
              <w:rPr>
                <w:rFonts w:ascii="Calibri" w:eastAsia="Calibri" w:hAnsi="Calibri" w:cs="Calibri"/>
                <w:bdr w:val="nil"/>
              </w:rPr>
              <w:br/>
              <w:t>- seznamuje je s morálními i legislativními zákony při užívání VT (pirátství, autorské zákony, hesla), vede žáky také k přemýšlení nad materiály získanými na Internetu</w:t>
            </w:r>
          </w:p>
        </w:tc>
      </w:tr>
      <w:tr w:rsidR="00FA16C4" w:rsidRPr="002A6D37" w14:paraId="61E3B57F" w14:textId="77777777" w:rsidTr="009D6009">
        <w:tc>
          <w:tcPr>
            <w:tcW w:w="1500" w:type="pct"/>
            <w:vMerge/>
            <w:tcBorders>
              <w:top w:val="inset" w:sz="6" w:space="0" w:color="808080"/>
              <w:left w:val="inset" w:sz="6" w:space="0" w:color="808080"/>
              <w:bottom w:val="inset" w:sz="6" w:space="0" w:color="808080"/>
              <w:right w:val="inset" w:sz="6" w:space="0" w:color="808080"/>
            </w:tcBorders>
          </w:tcPr>
          <w:p w14:paraId="1A70D66B" w14:textId="77777777" w:rsidR="00B13D64" w:rsidRPr="002A6D37" w:rsidRDefault="00B13D64" w:rsidP="009D600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DE8582" w14:textId="77777777" w:rsidR="00B13D64" w:rsidRPr="002A6D37" w:rsidRDefault="00B13D64" w:rsidP="009D6009">
            <w:pPr>
              <w:spacing w:line="240" w:lineRule="auto"/>
              <w:jc w:val="left"/>
              <w:rPr>
                <w:bdr w:val="nil"/>
              </w:rPr>
            </w:pPr>
            <w:r w:rsidRPr="002A6D37">
              <w:rPr>
                <w:rFonts w:ascii="Calibri" w:eastAsia="Calibri" w:hAnsi="Calibri" w:cs="Calibri"/>
                <w:b/>
                <w:bCs/>
                <w:bdr w:val="nil"/>
              </w:rPr>
              <w:t>Kompetence k učení:</w:t>
            </w:r>
          </w:p>
          <w:p w14:paraId="74B4C6BB" w14:textId="77777777" w:rsidR="00B13D64" w:rsidRPr="002A6D37" w:rsidRDefault="00B13D64" w:rsidP="009D6009">
            <w:pPr>
              <w:spacing w:line="240" w:lineRule="auto"/>
              <w:jc w:val="left"/>
              <w:rPr>
                <w:bdr w:val="nil"/>
              </w:rPr>
            </w:pPr>
            <w:r w:rsidRPr="002A6D37">
              <w:rPr>
                <w:rFonts w:ascii="Calibri" w:eastAsia="Calibri" w:hAnsi="Calibri" w:cs="Calibri"/>
                <w:bdr w:val="nil"/>
              </w:rPr>
              <w:t>Učitel:</w:t>
            </w:r>
            <w:r w:rsidRPr="002A6D37">
              <w:rPr>
                <w:rFonts w:ascii="Calibri" w:eastAsia="Calibri" w:hAnsi="Calibri" w:cs="Calibri"/>
                <w:bdr w:val="nil"/>
              </w:rPr>
              <w:br/>
              <w:t>- vede žáky zadávanými úkoly k samostatnému využívání VT při získávání informací i jejich využití v praktickém životě (využívání různých SW produktů, vyhledávání</w:t>
            </w:r>
            <w:r w:rsidRPr="002A6D37">
              <w:rPr>
                <w:rFonts w:ascii="Calibri" w:eastAsia="Calibri" w:hAnsi="Calibri" w:cs="Calibri"/>
                <w:bdr w:val="nil"/>
              </w:rPr>
              <w:br/>
              <w:t>různých informací)</w:t>
            </w:r>
            <w:r w:rsidRPr="002A6D37">
              <w:rPr>
                <w:rFonts w:ascii="Calibri" w:eastAsia="Calibri" w:hAnsi="Calibri" w:cs="Calibri"/>
                <w:bdr w:val="nil"/>
              </w:rPr>
              <w:br/>
              <w:t>- vede žáky k</w:t>
            </w:r>
            <w:r w:rsidR="00835725" w:rsidRPr="002A6D37">
              <w:rPr>
                <w:rFonts w:ascii="Calibri" w:eastAsia="Calibri" w:hAnsi="Calibri" w:cs="Calibri"/>
                <w:bdr w:val="nil"/>
              </w:rPr>
              <w:t> </w:t>
            </w:r>
            <w:r w:rsidR="00582D6D" w:rsidRPr="002A6D37">
              <w:rPr>
                <w:rFonts w:ascii="Calibri" w:eastAsia="Calibri" w:hAnsi="Calibri" w:cs="Calibri"/>
                <w:bdr w:val="nil"/>
              </w:rPr>
              <w:t> ověřování teoretických znalostí při</w:t>
            </w:r>
            <w:r w:rsidRPr="002A6D37">
              <w:rPr>
                <w:rFonts w:ascii="Calibri" w:eastAsia="Calibri" w:hAnsi="Calibri" w:cs="Calibri"/>
                <w:bdr w:val="nil"/>
              </w:rPr>
              <w:t xml:space="preserve"> praktických činnostech</w:t>
            </w:r>
          </w:p>
          <w:p w14:paraId="5638F389" w14:textId="77777777" w:rsidR="00B13D64" w:rsidRPr="002A6D37" w:rsidRDefault="00B13D64" w:rsidP="009D6009">
            <w:pPr>
              <w:spacing w:line="240" w:lineRule="auto"/>
              <w:jc w:val="left"/>
              <w:rPr>
                <w:bdr w:val="nil"/>
              </w:rPr>
            </w:pPr>
            <w:r w:rsidRPr="002A6D37">
              <w:rPr>
                <w:rFonts w:ascii="Calibri" w:eastAsia="Calibri" w:hAnsi="Calibri" w:cs="Calibri"/>
                <w:bdr w:val="nil"/>
              </w:rPr>
              <w:lastRenderedPageBreak/>
              <w:t>- vede žáky k samostatné práci i spolupráci</w:t>
            </w:r>
          </w:p>
        </w:tc>
      </w:tr>
      <w:tr w:rsidR="00FA16C4" w:rsidRPr="002A6D37" w14:paraId="1B33499A" w14:textId="77777777" w:rsidTr="009D6009">
        <w:tc>
          <w:tcPr>
            <w:tcW w:w="1500" w:type="pct"/>
            <w:vMerge/>
            <w:tcBorders>
              <w:top w:val="inset" w:sz="6" w:space="0" w:color="808080"/>
              <w:left w:val="inset" w:sz="6" w:space="0" w:color="808080"/>
              <w:bottom w:val="inset" w:sz="6" w:space="0" w:color="808080"/>
              <w:right w:val="inset" w:sz="6" w:space="0" w:color="808080"/>
            </w:tcBorders>
          </w:tcPr>
          <w:p w14:paraId="77B6A419" w14:textId="77777777" w:rsidR="00B13D64" w:rsidRPr="002A6D37" w:rsidRDefault="00B13D64" w:rsidP="009D600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C2408E" w14:textId="77777777" w:rsidR="00B13D64" w:rsidRPr="002A6D37" w:rsidRDefault="00B13D64" w:rsidP="00835725">
            <w:pPr>
              <w:spacing w:line="240" w:lineRule="auto"/>
              <w:jc w:val="left"/>
              <w:rPr>
                <w:bdr w:val="nil"/>
              </w:rPr>
            </w:pPr>
            <w:r w:rsidRPr="002A6D37">
              <w:rPr>
                <w:rFonts w:ascii="Calibri" w:eastAsia="Calibri" w:hAnsi="Calibri" w:cs="Calibri"/>
                <w:b/>
                <w:bCs/>
                <w:bdr w:val="nil"/>
              </w:rPr>
              <w:t>Kompetence pracovní:</w:t>
            </w:r>
            <w:r w:rsidRPr="002A6D37">
              <w:rPr>
                <w:rFonts w:ascii="Calibri" w:eastAsia="Calibri" w:hAnsi="Calibri" w:cs="Calibri"/>
                <w:bdr w:val="nil"/>
              </w:rPr>
              <w:br/>
              <w:t>Učitel:</w:t>
            </w:r>
            <w:r w:rsidRPr="002A6D37">
              <w:rPr>
                <w:rFonts w:ascii="Calibri" w:eastAsia="Calibri" w:hAnsi="Calibri" w:cs="Calibri"/>
                <w:bdr w:val="nil"/>
              </w:rPr>
              <w:br/>
              <w:t>- seznámí žáky s technickými pomůckami a umožní jim s nimi pracovat – osobní počítač, skener, tiskárny, digitální fotoaparát, atp., protože jejich využíváním se zvyšuje organizace a efektivita práce</w:t>
            </w:r>
            <w:r w:rsidRPr="002A6D37">
              <w:rPr>
                <w:rFonts w:ascii="Calibri" w:eastAsia="Calibri" w:hAnsi="Calibri" w:cs="Calibri"/>
                <w:bdr w:val="nil"/>
              </w:rPr>
              <w:br/>
              <w:t>- učí je chápat funkci výpočetní techniky jako prostředku simulace a modelování přírodních a sociálních jevů a procesů</w:t>
            </w:r>
            <w:r w:rsidRPr="002A6D37">
              <w:rPr>
                <w:rFonts w:ascii="Calibri" w:eastAsia="Calibri" w:hAnsi="Calibri" w:cs="Calibri"/>
                <w:bdr w:val="nil"/>
              </w:rPr>
              <w:br/>
              <w:t>- vyžaduje výsledky zpracovávat do tabulek, grafů, přehledů</w:t>
            </w:r>
            <w:r w:rsidRPr="002A6D37">
              <w:rPr>
                <w:rFonts w:ascii="Calibri" w:eastAsia="Calibri" w:hAnsi="Calibri" w:cs="Calibri"/>
                <w:bdr w:val="nil"/>
              </w:rPr>
              <w:br/>
              <w:t>- v neposlední řadě vede žáky k dodržování základních bezpečnostních a hygienických pravidel při práci</w:t>
            </w:r>
          </w:p>
        </w:tc>
      </w:tr>
      <w:tr w:rsidR="001278FC" w:rsidRPr="002A6D37" w14:paraId="2ED75DE7" w14:textId="77777777" w:rsidTr="009D6009">
        <w:tc>
          <w:tcPr>
            <w:tcW w:w="1500" w:type="pct"/>
            <w:tcBorders>
              <w:top w:val="inset" w:sz="6" w:space="0" w:color="808080"/>
              <w:left w:val="inset" w:sz="6" w:space="0" w:color="808080"/>
              <w:bottom w:val="inset" w:sz="6" w:space="0" w:color="808080"/>
              <w:right w:val="inset" w:sz="6" w:space="0" w:color="808080"/>
            </w:tcBorders>
          </w:tcPr>
          <w:p w14:paraId="17AFD0EB" w14:textId="77777777" w:rsidR="001278FC" w:rsidRPr="002A6D37" w:rsidRDefault="001278FC" w:rsidP="009D600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2DACAE" w14:textId="77777777" w:rsidR="001278FC" w:rsidRPr="002A6D37" w:rsidRDefault="001278FC" w:rsidP="00B81184">
            <w:pPr>
              <w:spacing w:line="240" w:lineRule="auto"/>
              <w:jc w:val="left"/>
              <w:rPr>
                <w:rFonts w:eastAsia="Calibri" w:cstheme="minorHAnsi"/>
                <w:b/>
                <w:bCs/>
                <w:bdr w:val="nil"/>
              </w:rPr>
            </w:pPr>
            <w:r w:rsidRPr="002A6D37">
              <w:rPr>
                <w:rFonts w:eastAsia="Calibri" w:cstheme="minorHAnsi"/>
                <w:b/>
                <w:bCs/>
                <w:bdr w:val="nil"/>
              </w:rPr>
              <w:t>Kompetence digitální:</w:t>
            </w:r>
          </w:p>
          <w:p w14:paraId="30A076C8" w14:textId="2073D029" w:rsidR="00B81184" w:rsidRPr="002A6D37" w:rsidRDefault="00B81184" w:rsidP="00B81184">
            <w:pPr>
              <w:autoSpaceDE w:val="0"/>
              <w:autoSpaceDN w:val="0"/>
              <w:adjustRightInd w:val="0"/>
              <w:spacing w:line="240" w:lineRule="auto"/>
              <w:jc w:val="left"/>
              <w:rPr>
                <w:rFonts w:eastAsia="TimesNewRomanPSMT" w:cstheme="minorHAnsi"/>
                <w:szCs w:val="22"/>
              </w:rPr>
            </w:pPr>
            <w:r w:rsidRPr="002A6D37">
              <w:rPr>
                <w:rFonts w:eastAsia="TimesNewRomanPSMT" w:cstheme="minorHAnsi"/>
                <w:szCs w:val="22"/>
              </w:rPr>
              <w:t>Žák:</w:t>
            </w:r>
          </w:p>
          <w:p w14:paraId="16F9B358" w14:textId="6A2E22E9" w:rsidR="00B81184" w:rsidRPr="002A6D37" w:rsidRDefault="00B81184" w:rsidP="00534DA1">
            <w:pPr>
              <w:pStyle w:val="Odstavecseseznamem"/>
              <w:numPr>
                <w:ilvl w:val="0"/>
                <w:numId w:val="196"/>
              </w:numPr>
              <w:autoSpaceDE w:val="0"/>
              <w:autoSpaceDN w:val="0"/>
              <w:adjustRightInd w:val="0"/>
              <w:spacing w:line="240" w:lineRule="auto"/>
              <w:jc w:val="left"/>
              <w:rPr>
                <w:rFonts w:eastAsia="TimesNewRomanPSMT" w:cstheme="minorHAnsi"/>
                <w:szCs w:val="22"/>
              </w:rPr>
            </w:pPr>
            <w:r w:rsidRPr="002A6D37">
              <w:rPr>
                <w:rFonts w:eastAsia="TimesNewRomanPSMT" w:cstheme="minorHAnsi"/>
                <w:szCs w:val="22"/>
              </w:rPr>
              <w:t>ovládá běžně používaná digitální zařízení, aplikace a služby; využívá je při učení i při zapojení do</w:t>
            </w:r>
          </w:p>
          <w:p w14:paraId="046204E6" w14:textId="77777777" w:rsidR="00B81184" w:rsidRPr="002A6D37" w:rsidRDefault="00B81184" w:rsidP="00B81184">
            <w:pPr>
              <w:pStyle w:val="Odstavecseseznamem"/>
              <w:autoSpaceDE w:val="0"/>
              <w:autoSpaceDN w:val="0"/>
              <w:adjustRightInd w:val="0"/>
              <w:spacing w:line="240" w:lineRule="auto"/>
              <w:jc w:val="left"/>
              <w:rPr>
                <w:rFonts w:eastAsia="TimesNewRomanPSMT" w:cstheme="minorHAnsi"/>
                <w:szCs w:val="22"/>
              </w:rPr>
            </w:pPr>
            <w:r w:rsidRPr="002A6D37">
              <w:rPr>
                <w:rFonts w:eastAsia="TimesNewRomanPSMT" w:cstheme="minorHAnsi"/>
                <w:szCs w:val="22"/>
              </w:rPr>
              <w:t>života školy a do společnosti; samostatně rozhoduje, které technologie pro jakou činnost či řešený</w:t>
            </w:r>
          </w:p>
          <w:p w14:paraId="3F629B6F" w14:textId="77777777" w:rsidR="00B81184" w:rsidRPr="002A6D37" w:rsidRDefault="00B81184" w:rsidP="00B81184">
            <w:pPr>
              <w:pStyle w:val="Odstavecseseznamem"/>
              <w:autoSpaceDE w:val="0"/>
              <w:autoSpaceDN w:val="0"/>
              <w:adjustRightInd w:val="0"/>
              <w:spacing w:line="240" w:lineRule="auto"/>
              <w:jc w:val="left"/>
              <w:rPr>
                <w:rFonts w:eastAsia="TimesNewRomanPSMT" w:cstheme="minorHAnsi"/>
                <w:szCs w:val="22"/>
              </w:rPr>
            </w:pPr>
            <w:r w:rsidRPr="002A6D37">
              <w:rPr>
                <w:rFonts w:eastAsia="TimesNewRomanPSMT" w:cstheme="minorHAnsi"/>
                <w:szCs w:val="22"/>
              </w:rPr>
              <w:t>problém použít</w:t>
            </w:r>
          </w:p>
          <w:p w14:paraId="44F1CDC9" w14:textId="638A2BAA" w:rsidR="00B81184" w:rsidRPr="002A6D37" w:rsidRDefault="00B81184" w:rsidP="00534DA1">
            <w:pPr>
              <w:pStyle w:val="Odstavecseseznamem"/>
              <w:numPr>
                <w:ilvl w:val="0"/>
                <w:numId w:val="196"/>
              </w:numPr>
              <w:autoSpaceDE w:val="0"/>
              <w:autoSpaceDN w:val="0"/>
              <w:adjustRightInd w:val="0"/>
              <w:spacing w:line="240" w:lineRule="auto"/>
              <w:jc w:val="left"/>
              <w:rPr>
                <w:rFonts w:eastAsia="TimesNewRomanPSMT" w:cstheme="minorHAnsi"/>
                <w:szCs w:val="22"/>
              </w:rPr>
            </w:pPr>
            <w:r w:rsidRPr="002A6D37">
              <w:rPr>
                <w:rFonts w:eastAsia="TimesNewRomanPSMT" w:cstheme="minorHAnsi"/>
                <w:szCs w:val="22"/>
              </w:rPr>
              <w:t>získává, vyhledává, kriticky posuzuje, spravuje a sdílí data, informace a digitální obsah, k tomu volí</w:t>
            </w:r>
          </w:p>
          <w:p w14:paraId="0B707768" w14:textId="77777777" w:rsidR="00B81184" w:rsidRPr="002A6D37" w:rsidRDefault="00B81184" w:rsidP="00B81184">
            <w:pPr>
              <w:pStyle w:val="Odstavecseseznamem"/>
              <w:autoSpaceDE w:val="0"/>
              <w:autoSpaceDN w:val="0"/>
              <w:adjustRightInd w:val="0"/>
              <w:spacing w:line="240" w:lineRule="auto"/>
              <w:jc w:val="left"/>
              <w:rPr>
                <w:rFonts w:eastAsia="TimesNewRomanPSMT" w:cstheme="minorHAnsi"/>
                <w:szCs w:val="22"/>
              </w:rPr>
            </w:pPr>
            <w:r w:rsidRPr="002A6D37">
              <w:rPr>
                <w:rFonts w:eastAsia="TimesNewRomanPSMT" w:cstheme="minorHAnsi"/>
                <w:szCs w:val="22"/>
              </w:rPr>
              <w:t>postupy, způsoby a prostředky, které odpovídají konkrétní situaci a účelu</w:t>
            </w:r>
          </w:p>
          <w:p w14:paraId="74A18D05" w14:textId="6C1A4A03" w:rsidR="00B81184" w:rsidRPr="002A6D37" w:rsidRDefault="00B81184" w:rsidP="00534DA1">
            <w:pPr>
              <w:pStyle w:val="Odstavecseseznamem"/>
              <w:numPr>
                <w:ilvl w:val="0"/>
                <w:numId w:val="196"/>
              </w:numPr>
              <w:autoSpaceDE w:val="0"/>
              <w:autoSpaceDN w:val="0"/>
              <w:adjustRightInd w:val="0"/>
              <w:spacing w:line="240" w:lineRule="auto"/>
              <w:jc w:val="left"/>
              <w:rPr>
                <w:rFonts w:eastAsia="TimesNewRomanPSMT" w:cstheme="minorHAnsi"/>
                <w:szCs w:val="22"/>
              </w:rPr>
            </w:pPr>
            <w:r w:rsidRPr="002A6D37">
              <w:rPr>
                <w:rFonts w:eastAsia="TimesNewRomanPSMT" w:cstheme="minorHAnsi"/>
                <w:szCs w:val="22"/>
              </w:rPr>
              <w:t>vytváří a upravuje digitální obsah, kombinuje různé formáty, vyjadřuje se za pomoci digitálních</w:t>
            </w:r>
          </w:p>
          <w:p w14:paraId="74ABFA84" w14:textId="77777777" w:rsidR="00B81184" w:rsidRPr="002A6D37" w:rsidRDefault="00B81184" w:rsidP="00B81184">
            <w:pPr>
              <w:pStyle w:val="Odstavecseseznamem"/>
              <w:autoSpaceDE w:val="0"/>
              <w:autoSpaceDN w:val="0"/>
              <w:adjustRightInd w:val="0"/>
              <w:spacing w:line="240" w:lineRule="auto"/>
              <w:jc w:val="left"/>
              <w:rPr>
                <w:rFonts w:eastAsia="TimesNewRomanPSMT" w:cstheme="minorHAnsi"/>
                <w:szCs w:val="22"/>
              </w:rPr>
            </w:pPr>
            <w:r w:rsidRPr="002A6D37">
              <w:rPr>
                <w:rFonts w:eastAsia="TimesNewRomanPSMT" w:cstheme="minorHAnsi"/>
                <w:szCs w:val="22"/>
              </w:rPr>
              <w:t>prostředků</w:t>
            </w:r>
          </w:p>
          <w:p w14:paraId="04B683FB" w14:textId="6A36B3E4" w:rsidR="00B81184" w:rsidRPr="002A6D37" w:rsidRDefault="00B81184" w:rsidP="00534DA1">
            <w:pPr>
              <w:pStyle w:val="Odstavecseseznamem"/>
              <w:numPr>
                <w:ilvl w:val="0"/>
                <w:numId w:val="196"/>
              </w:numPr>
              <w:autoSpaceDE w:val="0"/>
              <w:autoSpaceDN w:val="0"/>
              <w:adjustRightInd w:val="0"/>
              <w:spacing w:line="240" w:lineRule="auto"/>
              <w:jc w:val="left"/>
              <w:rPr>
                <w:rFonts w:eastAsia="TimesNewRomanPSMT" w:cstheme="minorHAnsi"/>
                <w:szCs w:val="22"/>
              </w:rPr>
            </w:pPr>
            <w:r w:rsidRPr="002A6D37">
              <w:rPr>
                <w:rFonts w:eastAsia="TimesNewRomanPSMT" w:cstheme="minorHAnsi"/>
                <w:szCs w:val="22"/>
              </w:rPr>
              <w:t>využívá digitální technologie, aby si usnadnil práci, zautomatizoval rutinní činnosti, zefektivnil či</w:t>
            </w:r>
          </w:p>
          <w:p w14:paraId="68F1E88E" w14:textId="77777777" w:rsidR="00B81184" w:rsidRPr="002A6D37" w:rsidRDefault="00B81184" w:rsidP="00B81184">
            <w:pPr>
              <w:pStyle w:val="Odstavecseseznamem"/>
              <w:autoSpaceDE w:val="0"/>
              <w:autoSpaceDN w:val="0"/>
              <w:adjustRightInd w:val="0"/>
              <w:spacing w:line="240" w:lineRule="auto"/>
              <w:jc w:val="left"/>
              <w:rPr>
                <w:rFonts w:eastAsia="TimesNewRomanPSMT" w:cstheme="minorHAnsi"/>
                <w:szCs w:val="22"/>
              </w:rPr>
            </w:pPr>
            <w:r w:rsidRPr="002A6D37">
              <w:rPr>
                <w:rFonts w:eastAsia="TimesNewRomanPSMT" w:cstheme="minorHAnsi"/>
                <w:szCs w:val="22"/>
              </w:rPr>
              <w:t>zjednodušil své pracovní postupy a zkvalitnil výsledky své práce</w:t>
            </w:r>
          </w:p>
          <w:p w14:paraId="232F2C41" w14:textId="1E0D9A49" w:rsidR="00B81184" w:rsidRPr="002A6D37" w:rsidRDefault="00B81184" w:rsidP="00534DA1">
            <w:pPr>
              <w:pStyle w:val="Odstavecseseznamem"/>
              <w:numPr>
                <w:ilvl w:val="0"/>
                <w:numId w:val="196"/>
              </w:numPr>
              <w:autoSpaceDE w:val="0"/>
              <w:autoSpaceDN w:val="0"/>
              <w:adjustRightInd w:val="0"/>
              <w:spacing w:line="240" w:lineRule="auto"/>
              <w:jc w:val="left"/>
              <w:rPr>
                <w:rFonts w:eastAsia="TimesNewRomanPSMT" w:cstheme="minorHAnsi"/>
                <w:szCs w:val="22"/>
              </w:rPr>
            </w:pPr>
            <w:r w:rsidRPr="002A6D37">
              <w:rPr>
                <w:rFonts w:eastAsia="Wingdings-Regular" w:cstheme="minorHAnsi"/>
                <w:szCs w:val="22"/>
              </w:rPr>
              <w:t xml:space="preserve"> </w:t>
            </w:r>
            <w:r w:rsidRPr="002A6D37">
              <w:rPr>
                <w:rFonts w:eastAsia="TimesNewRomanPSMT" w:cstheme="minorHAnsi"/>
                <w:szCs w:val="22"/>
              </w:rPr>
              <w:t>chápe význam digitálních technologií pro lidskou společnost, seznamuje se s novými technologiemi, kriticky hodnotí jejich přínosy a reflektuje rizika jejich využívání</w:t>
            </w:r>
          </w:p>
          <w:p w14:paraId="63C18C55" w14:textId="3C40D3E4" w:rsidR="00B81184" w:rsidRPr="002A6D37" w:rsidRDefault="00B81184" w:rsidP="00534DA1">
            <w:pPr>
              <w:pStyle w:val="Odstavecseseznamem"/>
              <w:numPr>
                <w:ilvl w:val="0"/>
                <w:numId w:val="196"/>
              </w:numPr>
              <w:autoSpaceDE w:val="0"/>
              <w:autoSpaceDN w:val="0"/>
              <w:adjustRightInd w:val="0"/>
              <w:spacing w:line="240" w:lineRule="auto"/>
              <w:jc w:val="left"/>
              <w:rPr>
                <w:rFonts w:eastAsia="TimesNewRomanPSMT" w:cstheme="minorHAnsi"/>
                <w:szCs w:val="22"/>
              </w:rPr>
            </w:pPr>
            <w:r w:rsidRPr="002A6D37">
              <w:rPr>
                <w:rFonts w:eastAsia="TimesNewRomanPSMT" w:cstheme="minorHAnsi"/>
                <w:szCs w:val="22"/>
              </w:rPr>
              <w:t>předchází situacím ohrožujícím bezpečnost zařízení i dat, situacím s negativním dopadem na jeho</w:t>
            </w:r>
          </w:p>
          <w:p w14:paraId="1331871A" w14:textId="77777777" w:rsidR="00B81184" w:rsidRPr="002A6D37" w:rsidRDefault="00B81184" w:rsidP="00B81184">
            <w:pPr>
              <w:pStyle w:val="Odstavecseseznamem"/>
              <w:autoSpaceDE w:val="0"/>
              <w:autoSpaceDN w:val="0"/>
              <w:adjustRightInd w:val="0"/>
              <w:spacing w:line="240" w:lineRule="auto"/>
              <w:jc w:val="left"/>
              <w:rPr>
                <w:rFonts w:eastAsia="TimesNewRomanPSMT" w:cstheme="minorHAnsi"/>
                <w:szCs w:val="22"/>
              </w:rPr>
            </w:pPr>
            <w:r w:rsidRPr="002A6D37">
              <w:rPr>
                <w:rFonts w:eastAsia="TimesNewRomanPSMT" w:cstheme="minorHAnsi"/>
                <w:szCs w:val="22"/>
              </w:rPr>
              <w:t>tělesné a duševní zdraví i zdraví ostatních; při spolupráci, komunikaci a sdílení informací</w:t>
            </w:r>
          </w:p>
          <w:p w14:paraId="4EEE80FE" w14:textId="6E18AB56" w:rsidR="00B81184" w:rsidRPr="002A6D37" w:rsidRDefault="00B81184" w:rsidP="00B81184">
            <w:pPr>
              <w:pStyle w:val="Odstavecseseznamem"/>
              <w:spacing w:line="240" w:lineRule="auto"/>
              <w:jc w:val="left"/>
              <w:rPr>
                <w:rFonts w:eastAsia="Calibri" w:cstheme="minorHAnsi"/>
                <w:b/>
                <w:bCs/>
                <w:bdr w:val="nil"/>
              </w:rPr>
            </w:pPr>
            <w:r w:rsidRPr="002A6D37">
              <w:rPr>
                <w:rFonts w:eastAsia="TimesNewRomanPSMT" w:cstheme="minorHAnsi"/>
                <w:szCs w:val="22"/>
              </w:rPr>
              <w:t>v digitálním prostředí jedná eticky</w:t>
            </w:r>
          </w:p>
        </w:tc>
      </w:tr>
      <w:tr w:rsidR="00FA16C4" w:rsidRPr="002A6D37" w14:paraId="5256AA40" w14:textId="77777777" w:rsidTr="009D600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9B4D66" w14:textId="77777777" w:rsidR="00B13D64" w:rsidRPr="002A6D37" w:rsidRDefault="00B13D64" w:rsidP="009D6009">
            <w:pPr>
              <w:shd w:val="clear" w:color="auto" w:fill="DEEAF6"/>
              <w:spacing w:line="240" w:lineRule="auto"/>
              <w:jc w:val="left"/>
              <w:rPr>
                <w:bdr w:val="nil"/>
              </w:rPr>
            </w:pPr>
            <w:r w:rsidRPr="002A6D37">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4FB39" w14:textId="77777777" w:rsidR="00B13D64" w:rsidRPr="002A6D37" w:rsidRDefault="00B13D64" w:rsidP="009D6009">
            <w:pPr>
              <w:spacing w:line="240" w:lineRule="auto"/>
              <w:jc w:val="left"/>
              <w:rPr>
                <w:bdr w:val="nil"/>
              </w:rPr>
            </w:pPr>
            <w:r w:rsidRPr="002A6D37">
              <w:rPr>
                <w:rFonts w:ascii="Calibri" w:eastAsia="Calibri" w:hAnsi="Calibri" w:cs="Calibri"/>
                <w:bdr w:val="nil"/>
              </w:rPr>
              <w:t>Žáci jsou hodnoceni dle klasifikačního řádu.</w:t>
            </w:r>
          </w:p>
        </w:tc>
      </w:tr>
    </w:tbl>
    <w:p w14:paraId="61CE2C7E" w14:textId="77777777" w:rsidR="00B13D64" w:rsidRPr="002A6D37" w:rsidRDefault="00B13D64" w:rsidP="00B13D64">
      <w:pPr>
        <w:rPr>
          <w:bdr w:val="nil"/>
        </w:rPr>
      </w:pPr>
      <w:r w:rsidRPr="002A6D37">
        <w:rPr>
          <w:bdr w:val="nil"/>
        </w:rPr>
        <w:t>   </w:t>
      </w:r>
    </w:p>
    <w:p w14:paraId="3D8DD669" w14:textId="77777777" w:rsidR="00922011" w:rsidRPr="002A6D37" w:rsidRDefault="00922011" w:rsidP="00922011">
      <w:pPr>
        <w:pStyle w:val="Normal0"/>
      </w:pPr>
    </w:p>
    <w:p w14:paraId="05673E8F" w14:textId="77777777" w:rsidR="00922011" w:rsidRPr="002A6D37" w:rsidRDefault="00922011" w:rsidP="00922011">
      <w:pPr>
        <w:pStyle w:val="Normal0"/>
      </w:pPr>
    </w:p>
    <w:tbl>
      <w:tblPr>
        <w:tblStyle w:val="TabulkaP1"/>
        <w:tblW w:w="5000" w:type="pct"/>
        <w:tblLook w:val="04A0" w:firstRow="1" w:lastRow="0" w:firstColumn="1" w:lastColumn="0" w:noHBand="0" w:noVBand="1"/>
      </w:tblPr>
      <w:tblGrid>
        <w:gridCol w:w="4109"/>
        <w:gridCol w:w="2739"/>
        <w:gridCol w:w="6849"/>
      </w:tblGrid>
      <w:tr w:rsidR="00FA16C4" w:rsidRPr="002A6D37" w14:paraId="5249A7E6" w14:textId="77777777" w:rsidTr="00922011">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64D7A134" w14:textId="73645639" w:rsidR="00922011" w:rsidRPr="002A6D37" w:rsidRDefault="00FC511D">
            <w:pPr>
              <w:pStyle w:val="Normal0"/>
              <w:shd w:val="clear" w:color="auto" w:fill="9CC2E5"/>
              <w:spacing w:line="240" w:lineRule="auto"/>
              <w:jc w:val="center"/>
            </w:pPr>
            <w:r w:rsidRPr="002A6D37">
              <w:rPr>
                <w:rFonts w:eastAsia="Calibri" w:cs="Calibri"/>
                <w:b/>
                <w:bCs/>
                <w:sz w:val="20"/>
              </w:rPr>
              <w:lastRenderedPageBreak/>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3F503D01" w14:textId="77777777" w:rsidR="00922011" w:rsidRPr="002A6D37" w:rsidRDefault="00922011">
            <w:pPr>
              <w:pStyle w:val="Normal0"/>
              <w:shd w:val="clear" w:color="auto" w:fill="9CC2E5"/>
              <w:spacing w:line="240" w:lineRule="auto"/>
              <w:jc w:val="center"/>
            </w:pPr>
            <w:r w:rsidRPr="002A6D37">
              <w:rPr>
                <w:rFonts w:eastAsia="Calibri" w:cs="Calibri"/>
                <w:b/>
                <w:bCs/>
                <w:sz w:val="20"/>
              </w:rPr>
              <w:t>prima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4412589" w14:textId="77777777" w:rsidR="00922011" w:rsidRPr="002A6D37" w:rsidRDefault="00922011"/>
        </w:tc>
      </w:tr>
      <w:tr w:rsidR="00FA16C4" w:rsidRPr="002A6D37" w14:paraId="2168EAFA" w14:textId="77777777" w:rsidTr="004448B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6EBB060F" w14:textId="77777777" w:rsidR="00922011" w:rsidRPr="002A6D37" w:rsidRDefault="00922011">
            <w:pPr>
              <w:pStyle w:val="Normal0"/>
              <w:shd w:val="clear" w:color="auto" w:fill="DEEAF6"/>
              <w:spacing w:line="240" w:lineRule="auto"/>
              <w:ind w:left="60"/>
              <w:jc w:val="left"/>
            </w:pPr>
            <w:r w:rsidRPr="002A6D37">
              <w:rPr>
                <w:rFonts w:eastAsia="Calibri" w:cs="Calibri"/>
                <w:b/>
                <w:bCs/>
                <w:sz w:val="20"/>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7E44FAF" w14:textId="77777777" w:rsidR="00922011" w:rsidRPr="002A6D37" w:rsidRDefault="00922011" w:rsidP="00534DA1">
            <w:pPr>
              <w:pStyle w:val="Normal0"/>
              <w:numPr>
                <w:ilvl w:val="0"/>
                <w:numId w:val="150"/>
              </w:numPr>
              <w:spacing w:line="240" w:lineRule="auto"/>
              <w:jc w:val="left"/>
            </w:pPr>
            <w:r w:rsidRPr="002A6D37">
              <w:rPr>
                <w:rFonts w:eastAsia="Calibri" w:cs="Calibri"/>
                <w:sz w:val="20"/>
              </w:rPr>
              <w:t>Kompetence k řešení problémů</w:t>
            </w:r>
          </w:p>
          <w:p w14:paraId="2CD1A526" w14:textId="77777777" w:rsidR="00922011" w:rsidRPr="002A6D37" w:rsidRDefault="00922011" w:rsidP="00534DA1">
            <w:pPr>
              <w:pStyle w:val="Normal0"/>
              <w:numPr>
                <w:ilvl w:val="0"/>
                <w:numId w:val="150"/>
              </w:numPr>
              <w:spacing w:line="240" w:lineRule="auto"/>
              <w:jc w:val="left"/>
            </w:pPr>
            <w:r w:rsidRPr="002A6D37">
              <w:rPr>
                <w:rFonts w:eastAsia="Calibri" w:cs="Calibri"/>
                <w:sz w:val="20"/>
              </w:rPr>
              <w:t>Kompetence komunikativní</w:t>
            </w:r>
          </w:p>
          <w:p w14:paraId="01B95B9B" w14:textId="77777777" w:rsidR="00922011" w:rsidRPr="002A6D37" w:rsidRDefault="00922011" w:rsidP="00534DA1">
            <w:pPr>
              <w:pStyle w:val="Normal0"/>
              <w:numPr>
                <w:ilvl w:val="0"/>
                <w:numId w:val="150"/>
              </w:numPr>
              <w:spacing w:line="240" w:lineRule="auto"/>
              <w:jc w:val="left"/>
            </w:pPr>
            <w:r w:rsidRPr="002A6D37">
              <w:rPr>
                <w:rFonts w:eastAsia="Calibri" w:cs="Calibri"/>
                <w:sz w:val="20"/>
              </w:rPr>
              <w:t>Kompetence sociální a personální</w:t>
            </w:r>
          </w:p>
          <w:p w14:paraId="3EFBF0A5" w14:textId="77777777" w:rsidR="00922011" w:rsidRPr="002A6D37" w:rsidRDefault="00922011" w:rsidP="00534DA1">
            <w:pPr>
              <w:pStyle w:val="Normal0"/>
              <w:numPr>
                <w:ilvl w:val="0"/>
                <w:numId w:val="150"/>
              </w:numPr>
              <w:spacing w:line="240" w:lineRule="auto"/>
              <w:jc w:val="left"/>
            </w:pPr>
            <w:r w:rsidRPr="002A6D37">
              <w:rPr>
                <w:rFonts w:eastAsia="Calibri" w:cs="Calibri"/>
                <w:sz w:val="20"/>
              </w:rPr>
              <w:t>Kompetence občanská</w:t>
            </w:r>
          </w:p>
          <w:p w14:paraId="624BD1A5" w14:textId="77777777" w:rsidR="00922011" w:rsidRPr="002A6D37" w:rsidRDefault="00922011" w:rsidP="00534DA1">
            <w:pPr>
              <w:pStyle w:val="Normal0"/>
              <w:numPr>
                <w:ilvl w:val="0"/>
                <w:numId w:val="150"/>
              </w:numPr>
              <w:spacing w:line="240" w:lineRule="auto"/>
              <w:jc w:val="left"/>
            </w:pPr>
            <w:r w:rsidRPr="002A6D37">
              <w:rPr>
                <w:rFonts w:eastAsia="Calibri" w:cs="Calibri"/>
                <w:sz w:val="20"/>
              </w:rPr>
              <w:t>Kompetence k učení</w:t>
            </w:r>
          </w:p>
          <w:p w14:paraId="6B4CBD5E" w14:textId="77777777" w:rsidR="00922011" w:rsidRPr="002A6D37" w:rsidRDefault="00922011" w:rsidP="00534DA1">
            <w:pPr>
              <w:pStyle w:val="Normal0"/>
              <w:numPr>
                <w:ilvl w:val="0"/>
                <w:numId w:val="150"/>
              </w:numPr>
              <w:spacing w:line="240" w:lineRule="auto"/>
              <w:jc w:val="left"/>
            </w:pPr>
            <w:r w:rsidRPr="002A6D37">
              <w:rPr>
                <w:rFonts w:eastAsia="Calibri" w:cs="Calibri"/>
                <w:sz w:val="20"/>
              </w:rPr>
              <w:t>Kompetence pracovní</w:t>
            </w:r>
          </w:p>
          <w:p w14:paraId="11B68069" w14:textId="7A09B84E" w:rsidR="00FC511D" w:rsidRPr="002A6D37" w:rsidRDefault="00FC511D" w:rsidP="00534DA1">
            <w:pPr>
              <w:pStyle w:val="Normal0"/>
              <w:numPr>
                <w:ilvl w:val="0"/>
                <w:numId w:val="150"/>
              </w:numPr>
              <w:spacing w:line="240" w:lineRule="auto"/>
              <w:jc w:val="left"/>
            </w:pPr>
            <w:r w:rsidRPr="002A6D37">
              <w:rPr>
                <w:rFonts w:eastAsia="Calibri" w:cs="Calibri"/>
                <w:sz w:val="20"/>
              </w:rPr>
              <w:t>Kompetence digitální</w:t>
            </w:r>
          </w:p>
        </w:tc>
      </w:tr>
      <w:tr w:rsidR="00FA16C4" w:rsidRPr="002A6D37" w14:paraId="1FFFB523" w14:textId="77777777" w:rsidTr="004448B6">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10B4073" w14:textId="77777777" w:rsidR="00922011" w:rsidRPr="002A6D37" w:rsidRDefault="00922011">
            <w:pPr>
              <w:pStyle w:val="Normal0"/>
              <w:shd w:val="clear" w:color="auto" w:fill="DEEAF6"/>
              <w:spacing w:line="240" w:lineRule="auto"/>
              <w:ind w:left="60"/>
              <w:jc w:val="left"/>
            </w:pPr>
            <w:r w:rsidRPr="002A6D37">
              <w:rPr>
                <w:rFonts w:eastAsia="Calibri" w:cs="Calibri"/>
                <w:b/>
                <w:bCs/>
                <w:sz w:val="2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7B46E7E" w14:textId="77777777" w:rsidR="00922011" w:rsidRPr="002A6D37" w:rsidRDefault="00922011">
            <w:pPr>
              <w:pStyle w:val="Normal0"/>
              <w:shd w:val="clear" w:color="auto" w:fill="DEEAF6"/>
              <w:spacing w:line="240" w:lineRule="auto"/>
              <w:ind w:left="60"/>
              <w:jc w:val="left"/>
            </w:pPr>
            <w:r w:rsidRPr="002A6D37">
              <w:rPr>
                <w:rFonts w:eastAsia="Calibri" w:cs="Calibri"/>
                <w:b/>
                <w:bCs/>
                <w:sz w:val="20"/>
              </w:rPr>
              <w:t>ŠVP výstupy</w:t>
            </w:r>
          </w:p>
        </w:tc>
      </w:tr>
      <w:tr w:rsidR="00FA16C4" w:rsidRPr="002A6D37" w14:paraId="14581533" w14:textId="77777777" w:rsidTr="004448B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0B4B5" w14:textId="47F2506F" w:rsidR="00922011" w:rsidRPr="002A6D37" w:rsidRDefault="00236EFA" w:rsidP="00236EFA">
            <w:pPr>
              <w:pStyle w:val="Normal0"/>
              <w:spacing w:line="240" w:lineRule="auto"/>
              <w:jc w:val="left"/>
              <w:rPr>
                <w:b/>
              </w:rPr>
            </w:pPr>
            <w:r w:rsidRPr="002A6D37">
              <w:rPr>
                <w:b/>
              </w:rPr>
              <w:t>Kódování a šifrování dat a informací</w:t>
            </w:r>
          </w:p>
          <w:p w14:paraId="586011F1" w14:textId="789D39D1" w:rsidR="001A73F8" w:rsidRPr="002A6D37" w:rsidRDefault="001A73F8" w:rsidP="00236EFA">
            <w:pPr>
              <w:pStyle w:val="Normal0"/>
              <w:spacing w:line="240" w:lineRule="auto"/>
              <w:jc w:val="left"/>
              <w:rPr>
                <w:b/>
                <w:i/>
              </w:rPr>
            </w:pPr>
            <w:r w:rsidRPr="002A6D37">
              <w:rPr>
                <w:b/>
                <w:i/>
              </w:rPr>
              <w:t>(Data, informace a modelování)</w:t>
            </w:r>
          </w:p>
          <w:p w14:paraId="6B1E5B4F" w14:textId="77777777" w:rsidR="00236EFA" w:rsidRPr="002A6D37" w:rsidRDefault="00236EFA" w:rsidP="00236EFA">
            <w:pPr>
              <w:pStyle w:val="Standard"/>
              <w:spacing w:line="240" w:lineRule="auto"/>
              <w:rPr>
                <w:rFonts w:asciiTheme="minorHAnsi" w:hAnsiTheme="minorHAnsi" w:cstheme="minorHAnsi"/>
              </w:rPr>
            </w:pPr>
            <w:r w:rsidRPr="002A6D37">
              <w:rPr>
                <w:rFonts w:asciiTheme="minorHAnsi" w:hAnsiTheme="minorHAnsi" w:cstheme="minorHAnsi"/>
              </w:rPr>
              <w:t>Přenos informací, standardizované kódy</w:t>
            </w:r>
          </w:p>
          <w:p w14:paraId="06A1DA11" w14:textId="77777777" w:rsidR="00236EFA" w:rsidRPr="002A6D37" w:rsidRDefault="00236EFA" w:rsidP="00236EFA">
            <w:pPr>
              <w:pStyle w:val="Standard"/>
              <w:spacing w:line="240" w:lineRule="auto"/>
              <w:rPr>
                <w:rFonts w:asciiTheme="minorHAnsi" w:hAnsiTheme="minorHAnsi" w:cstheme="minorHAnsi"/>
              </w:rPr>
            </w:pPr>
            <w:r w:rsidRPr="002A6D37">
              <w:rPr>
                <w:rFonts w:asciiTheme="minorHAnsi" w:hAnsiTheme="minorHAnsi" w:cstheme="minorHAnsi"/>
              </w:rPr>
              <w:t>Znakové sady</w:t>
            </w:r>
          </w:p>
          <w:p w14:paraId="0A37751A" w14:textId="77777777" w:rsidR="00236EFA" w:rsidRPr="002A6D37" w:rsidRDefault="00236EFA" w:rsidP="00236EFA">
            <w:pPr>
              <w:pStyle w:val="Standard"/>
              <w:spacing w:line="240" w:lineRule="auto"/>
              <w:rPr>
                <w:rFonts w:asciiTheme="minorHAnsi" w:hAnsiTheme="minorHAnsi" w:cstheme="minorHAnsi"/>
              </w:rPr>
            </w:pPr>
            <w:r w:rsidRPr="002A6D37">
              <w:rPr>
                <w:rFonts w:asciiTheme="minorHAnsi" w:hAnsiTheme="minorHAnsi" w:cstheme="minorHAnsi"/>
              </w:rPr>
              <w:t>Přenos dat, symetrická šifra</w:t>
            </w:r>
          </w:p>
          <w:p w14:paraId="0C941F65" w14:textId="77777777" w:rsidR="00236EFA" w:rsidRPr="002A6D37" w:rsidRDefault="00236EFA" w:rsidP="00236EFA">
            <w:pPr>
              <w:pStyle w:val="Standard"/>
              <w:spacing w:line="240" w:lineRule="auto"/>
              <w:rPr>
                <w:rFonts w:asciiTheme="minorHAnsi" w:hAnsiTheme="minorHAnsi" w:cstheme="minorHAnsi"/>
              </w:rPr>
            </w:pPr>
            <w:r w:rsidRPr="002A6D37">
              <w:rPr>
                <w:rFonts w:asciiTheme="minorHAnsi" w:hAnsiTheme="minorHAnsi" w:cstheme="minorHAnsi"/>
              </w:rPr>
              <w:t>Identifikace barev, barevný model</w:t>
            </w:r>
          </w:p>
          <w:p w14:paraId="29851AF8" w14:textId="77777777" w:rsidR="00236EFA" w:rsidRPr="002A6D37" w:rsidRDefault="00236EFA" w:rsidP="00236EFA">
            <w:pPr>
              <w:pStyle w:val="Standard"/>
              <w:spacing w:line="240" w:lineRule="auto"/>
              <w:rPr>
                <w:rFonts w:asciiTheme="minorHAnsi" w:hAnsiTheme="minorHAnsi" w:cstheme="minorHAnsi"/>
              </w:rPr>
            </w:pPr>
            <w:r w:rsidRPr="002A6D37">
              <w:rPr>
                <w:rFonts w:asciiTheme="minorHAnsi" w:hAnsiTheme="minorHAnsi" w:cstheme="minorHAnsi"/>
              </w:rPr>
              <w:t>Vektorová grafika</w:t>
            </w:r>
          </w:p>
          <w:p w14:paraId="72685530" w14:textId="77777777" w:rsidR="00236EFA" w:rsidRPr="002A6D37" w:rsidRDefault="00236EFA" w:rsidP="00236EFA">
            <w:pPr>
              <w:pStyle w:val="Standard"/>
              <w:spacing w:line="240" w:lineRule="auto"/>
              <w:rPr>
                <w:rFonts w:asciiTheme="minorHAnsi" w:hAnsiTheme="minorHAnsi" w:cstheme="minorHAnsi"/>
              </w:rPr>
            </w:pPr>
            <w:r w:rsidRPr="002A6D37">
              <w:rPr>
                <w:rFonts w:asciiTheme="minorHAnsi" w:hAnsiTheme="minorHAnsi" w:cstheme="minorHAnsi"/>
              </w:rPr>
              <w:t>Zjednodušení zápisu, kontrolní součet</w:t>
            </w:r>
          </w:p>
          <w:p w14:paraId="08D84010" w14:textId="2798FC03" w:rsidR="00236EFA" w:rsidRPr="002A6D37" w:rsidRDefault="00236EFA" w:rsidP="00236EFA">
            <w:pPr>
              <w:pStyle w:val="Normal0"/>
              <w:spacing w:line="240" w:lineRule="auto"/>
              <w:jc w:val="left"/>
              <w:rPr>
                <w:rFonts w:asciiTheme="minorHAnsi" w:hAnsiTheme="minorHAnsi" w:cstheme="minorHAnsi"/>
              </w:rPr>
            </w:pPr>
            <w:r w:rsidRPr="002A6D37">
              <w:rPr>
                <w:rFonts w:asciiTheme="minorHAnsi" w:hAnsiTheme="minorHAnsi" w:cstheme="minorHAnsi"/>
              </w:rPr>
              <w:t>Binární kód, logické A a NEBO</w:t>
            </w:r>
          </w:p>
          <w:p w14:paraId="2F177EB8" w14:textId="77777777" w:rsidR="00236EFA" w:rsidRPr="002A6D37" w:rsidRDefault="00236EFA" w:rsidP="00236EFA">
            <w:pPr>
              <w:pStyle w:val="Normal0"/>
              <w:spacing w:line="240" w:lineRule="auto"/>
              <w:jc w:val="left"/>
              <w:rPr>
                <w:rFonts w:asciiTheme="minorHAnsi" w:hAnsiTheme="minorHAnsi" w:cstheme="minorHAnsi"/>
              </w:rPr>
            </w:pPr>
          </w:p>
          <w:p w14:paraId="481D65DF" w14:textId="77777777" w:rsidR="00236EFA" w:rsidRPr="002A6D37" w:rsidRDefault="00236EFA" w:rsidP="00236EFA">
            <w:pPr>
              <w:pStyle w:val="Standard"/>
              <w:spacing w:line="240" w:lineRule="auto"/>
              <w:rPr>
                <w:rFonts w:asciiTheme="minorHAnsi" w:hAnsiTheme="minorHAnsi" w:cstheme="minorHAnsi"/>
                <w:b/>
                <w:i/>
              </w:rPr>
            </w:pPr>
            <w:r w:rsidRPr="002A6D37">
              <w:rPr>
                <w:rFonts w:asciiTheme="minorHAnsi" w:hAnsiTheme="minorHAnsi" w:cstheme="minorHAnsi"/>
                <w:b/>
                <w:i/>
              </w:rPr>
              <w:t>Odkaz na učivo ve zdrojích</w:t>
            </w:r>
          </w:p>
          <w:p w14:paraId="2ADA0463" w14:textId="77777777" w:rsidR="00236EFA" w:rsidRPr="002A6D37" w:rsidRDefault="00236EFA" w:rsidP="00236EFA">
            <w:pPr>
              <w:pStyle w:val="Standard"/>
              <w:spacing w:line="240" w:lineRule="auto"/>
              <w:rPr>
                <w:rFonts w:asciiTheme="minorHAnsi" w:hAnsiTheme="minorHAnsi" w:cstheme="minorHAnsi"/>
                <w:i/>
              </w:rPr>
            </w:pPr>
            <w:r w:rsidRPr="002A6D37">
              <w:rPr>
                <w:rFonts w:asciiTheme="minorHAnsi" w:hAnsiTheme="minorHAnsi" w:cstheme="minorHAnsi"/>
                <w:i/>
              </w:rPr>
              <w:t>Kódy kolem nás</w:t>
            </w:r>
          </w:p>
          <w:p w14:paraId="08E724C8" w14:textId="77777777" w:rsidR="00236EFA" w:rsidRPr="002A6D37" w:rsidRDefault="00236EFA" w:rsidP="00236EFA">
            <w:pPr>
              <w:pStyle w:val="Standard"/>
              <w:spacing w:line="240" w:lineRule="auto"/>
              <w:rPr>
                <w:rFonts w:asciiTheme="minorHAnsi" w:hAnsiTheme="minorHAnsi" w:cstheme="minorHAnsi"/>
                <w:i/>
              </w:rPr>
            </w:pPr>
            <w:r w:rsidRPr="002A6D37">
              <w:rPr>
                <w:rFonts w:asciiTheme="minorHAnsi" w:hAnsiTheme="minorHAnsi" w:cstheme="minorHAnsi"/>
                <w:i/>
              </w:rPr>
              <w:t>Kódování znaků</w:t>
            </w:r>
          </w:p>
          <w:p w14:paraId="267AC5D4" w14:textId="77777777" w:rsidR="00236EFA" w:rsidRPr="002A6D37" w:rsidRDefault="00236EFA" w:rsidP="00236EFA">
            <w:pPr>
              <w:pStyle w:val="Standard"/>
              <w:spacing w:line="240" w:lineRule="auto"/>
              <w:rPr>
                <w:rFonts w:asciiTheme="minorHAnsi" w:hAnsiTheme="minorHAnsi" w:cstheme="minorHAnsi"/>
                <w:i/>
              </w:rPr>
            </w:pPr>
            <w:r w:rsidRPr="002A6D37">
              <w:rPr>
                <w:rFonts w:asciiTheme="minorHAnsi" w:hAnsiTheme="minorHAnsi" w:cstheme="minorHAnsi"/>
                <w:i/>
              </w:rPr>
              <w:t>Šifrování</w:t>
            </w:r>
          </w:p>
          <w:p w14:paraId="4F042032" w14:textId="77777777" w:rsidR="00236EFA" w:rsidRPr="002A6D37" w:rsidRDefault="00236EFA" w:rsidP="00236EFA">
            <w:pPr>
              <w:pStyle w:val="Standard"/>
              <w:spacing w:line="240" w:lineRule="auto"/>
              <w:rPr>
                <w:rFonts w:asciiTheme="minorHAnsi" w:hAnsiTheme="minorHAnsi" w:cstheme="minorHAnsi"/>
                <w:i/>
              </w:rPr>
            </w:pPr>
            <w:r w:rsidRPr="002A6D37">
              <w:rPr>
                <w:rFonts w:asciiTheme="minorHAnsi" w:hAnsiTheme="minorHAnsi" w:cstheme="minorHAnsi"/>
                <w:i/>
              </w:rPr>
              <w:t>Kódování barev</w:t>
            </w:r>
          </w:p>
          <w:p w14:paraId="6C53F142" w14:textId="77777777" w:rsidR="00236EFA" w:rsidRPr="002A6D37" w:rsidRDefault="00236EFA" w:rsidP="00236EFA">
            <w:pPr>
              <w:pStyle w:val="Standard"/>
              <w:spacing w:line="240" w:lineRule="auto"/>
              <w:rPr>
                <w:rFonts w:asciiTheme="minorHAnsi" w:hAnsiTheme="minorHAnsi" w:cstheme="minorHAnsi"/>
                <w:i/>
              </w:rPr>
            </w:pPr>
            <w:r w:rsidRPr="002A6D37">
              <w:rPr>
                <w:rFonts w:asciiTheme="minorHAnsi" w:hAnsiTheme="minorHAnsi" w:cstheme="minorHAnsi"/>
                <w:i/>
              </w:rPr>
              <w:t>Obrázky z čar</w:t>
            </w:r>
          </w:p>
          <w:p w14:paraId="6B5B5BAC" w14:textId="77777777" w:rsidR="00236EFA" w:rsidRPr="002A6D37" w:rsidRDefault="00236EFA" w:rsidP="00236EFA">
            <w:pPr>
              <w:pStyle w:val="Standard"/>
              <w:spacing w:line="240" w:lineRule="auto"/>
              <w:rPr>
                <w:rFonts w:asciiTheme="minorHAnsi" w:hAnsiTheme="minorHAnsi" w:cstheme="minorHAnsi"/>
                <w:i/>
              </w:rPr>
            </w:pPr>
            <w:r w:rsidRPr="002A6D37">
              <w:rPr>
                <w:rFonts w:asciiTheme="minorHAnsi" w:hAnsiTheme="minorHAnsi" w:cstheme="minorHAnsi"/>
                <w:i/>
              </w:rPr>
              <w:t>Komprese a kontrola</w:t>
            </w:r>
          </w:p>
          <w:p w14:paraId="33651683" w14:textId="2AD8C880" w:rsidR="00236EFA" w:rsidRPr="002A6D37" w:rsidRDefault="00236EFA" w:rsidP="00236EFA">
            <w:pPr>
              <w:pStyle w:val="Normal0"/>
              <w:spacing w:line="240" w:lineRule="auto"/>
              <w:jc w:val="left"/>
              <w:rPr>
                <w:rFonts w:asciiTheme="minorHAnsi" w:hAnsiTheme="minorHAnsi" w:cstheme="minorHAnsi"/>
                <w:b/>
                <w:i/>
              </w:rPr>
            </w:pPr>
            <w:r w:rsidRPr="002A6D37">
              <w:rPr>
                <w:rFonts w:asciiTheme="minorHAnsi" w:hAnsiTheme="minorHAnsi" w:cstheme="minorHAnsi"/>
                <w:i/>
              </w:rPr>
              <w:t>Binární čísla</w:t>
            </w:r>
          </w:p>
          <w:p w14:paraId="2FD4BFA1" w14:textId="4258C205" w:rsidR="00236EFA" w:rsidRPr="002A6D37" w:rsidRDefault="00236EFA">
            <w:pPr>
              <w:pStyle w:val="Normal0"/>
              <w:spacing w:line="240" w:lineRule="auto"/>
              <w:ind w:left="60"/>
              <w:jc w:val="left"/>
              <w:rPr>
                <w:b/>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3A2E3E" w14:textId="77777777" w:rsidR="00922011" w:rsidRPr="002A6D37" w:rsidRDefault="00236EFA">
            <w:pPr>
              <w:pStyle w:val="Normal0"/>
              <w:spacing w:line="240" w:lineRule="auto"/>
              <w:ind w:left="60"/>
              <w:jc w:val="left"/>
              <w:rPr>
                <w:rFonts w:asciiTheme="minorHAnsi" w:hAnsiTheme="minorHAnsi" w:cstheme="minorHAnsi"/>
              </w:rPr>
            </w:pPr>
            <w:r w:rsidRPr="002A6D37">
              <w:rPr>
                <w:rFonts w:asciiTheme="minorHAnsi" w:hAnsiTheme="minorHAnsi" w:cstheme="minorHAnsi"/>
              </w:rPr>
              <w:t>Žák:</w:t>
            </w:r>
          </w:p>
          <w:p w14:paraId="08F02129" w14:textId="77777777" w:rsidR="00236EFA" w:rsidRPr="002A6D37" w:rsidRDefault="00236EFA" w:rsidP="00534DA1">
            <w:pPr>
              <w:pStyle w:val="Standard"/>
              <w:numPr>
                <w:ilvl w:val="0"/>
                <w:numId w:val="164"/>
              </w:numPr>
              <w:spacing w:line="240" w:lineRule="auto"/>
              <w:rPr>
                <w:rFonts w:asciiTheme="minorHAnsi" w:hAnsiTheme="minorHAnsi" w:cstheme="minorHAnsi"/>
              </w:rPr>
            </w:pPr>
            <w:r w:rsidRPr="002A6D37">
              <w:rPr>
                <w:rFonts w:asciiTheme="minorHAnsi" w:hAnsiTheme="minorHAnsi" w:cstheme="minorHAnsi"/>
              </w:rPr>
              <w:t>rozpozná zakódované informace kolem sebe</w:t>
            </w:r>
          </w:p>
          <w:p w14:paraId="7F34CF99" w14:textId="77777777" w:rsidR="00236EFA" w:rsidRPr="002A6D37" w:rsidRDefault="00236EFA" w:rsidP="00534DA1">
            <w:pPr>
              <w:pStyle w:val="Standard"/>
              <w:numPr>
                <w:ilvl w:val="0"/>
                <w:numId w:val="163"/>
              </w:numPr>
              <w:spacing w:line="240" w:lineRule="auto"/>
              <w:rPr>
                <w:rFonts w:asciiTheme="minorHAnsi" w:hAnsiTheme="minorHAnsi" w:cstheme="minorHAnsi"/>
              </w:rPr>
            </w:pPr>
            <w:r w:rsidRPr="002A6D37">
              <w:rPr>
                <w:rFonts w:asciiTheme="minorHAnsi" w:hAnsiTheme="minorHAnsi" w:cstheme="minorHAnsi"/>
              </w:rPr>
              <w:t>zakóduje a dekóduje znaky pomocí znakové sady</w:t>
            </w:r>
          </w:p>
          <w:p w14:paraId="280D1925" w14:textId="77777777" w:rsidR="00236EFA" w:rsidRPr="002A6D37" w:rsidRDefault="00236EFA" w:rsidP="00534DA1">
            <w:pPr>
              <w:pStyle w:val="Standard"/>
              <w:numPr>
                <w:ilvl w:val="0"/>
                <w:numId w:val="163"/>
              </w:numPr>
              <w:spacing w:line="240" w:lineRule="auto"/>
              <w:rPr>
                <w:rFonts w:asciiTheme="minorHAnsi" w:hAnsiTheme="minorHAnsi" w:cstheme="minorHAnsi"/>
              </w:rPr>
            </w:pPr>
            <w:r w:rsidRPr="002A6D37">
              <w:rPr>
                <w:rFonts w:asciiTheme="minorHAnsi" w:hAnsiTheme="minorHAnsi" w:cstheme="minorHAnsi"/>
              </w:rPr>
              <w:t>zašifruje a dešifruje text pomocí několika šifer</w:t>
            </w:r>
          </w:p>
          <w:p w14:paraId="198A5DF6" w14:textId="77777777" w:rsidR="00236EFA" w:rsidRPr="002A6D37" w:rsidRDefault="00236EFA" w:rsidP="00534DA1">
            <w:pPr>
              <w:pStyle w:val="Standard"/>
              <w:numPr>
                <w:ilvl w:val="0"/>
                <w:numId w:val="163"/>
              </w:numPr>
              <w:spacing w:line="240" w:lineRule="auto"/>
              <w:rPr>
                <w:rFonts w:asciiTheme="minorHAnsi" w:hAnsiTheme="minorHAnsi" w:cstheme="minorHAnsi"/>
              </w:rPr>
            </w:pPr>
            <w:r w:rsidRPr="002A6D37">
              <w:rPr>
                <w:rFonts w:asciiTheme="minorHAnsi" w:hAnsiTheme="minorHAnsi" w:cstheme="minorHAnsi"/>
              </w:rPr>
              <w:t>zakóduje v obrázku barvy více způsoby</w:t>
            </w:r>
          </w:p>
          <w:p w14:paraId="6C435EB6" w14:textId="77777777" w:rsidR="00236EFA" w:rsidRPr="002A6D37" w:rsidRDefault="00236EFA" w:rsidP="00534DA1">
            <w:pPr>
              <w:pStyle w:val="Standard"/>
              <w:numPr>
                <w:ilvl w:val="0"/>
                <w:numId w:val="163"/>
              </w:numPr>
              <w:spacing w:line="240" w:lineRule="auto"/>
              <w:rPr>
                <w:rFonts w:asciiTheme="minorHAnsi" w:hAnsiTheme="minorHAnsi" w:cstheme="minorHAnsi"/>
              </w:rPr>
            </w:pPr>
            <w:r w:rsidRPr="002A6D37">
              <w:rPr>
                <w:rFonts w:asciiTheme="minorHAnsi" w:hAnsiTheme="minorHAnsi" w:cstheme="minorHAnsi"/>
              </w:rPr>
              <w:t>zakóduje obrázek pomocí základní geometrických tvarů</w:t>
            </w:r>
          </w:p>
          <w:p w14:paraId="6F955CBB" w14:textId="77777777" w:rsidR="00236EFA" w:rsidRPr="002A6D37" w:rsidRDefault="00236EFA" w:rsidP="00534DA1">
            <w:pPr>
              <w:pStyle w:val="Standard"/>
              <w:numPr>
                <w:ilvl w:val="0"/>
                <w:numId w:val="163"/>
              </w:numPr>
              <w:spacing w:line="240" w:lineRule="auto"/>
              <w:rPr>
                <w:rFonts w:asciiTheme="minorHAnsi" w:hAnsiTheme="minorHAnsi" w:cstheme="minorHAnsi"/>
              </w:rPr>
            </w:pPr>
            <w:r w:rsidRPr="002A6D37">
              <w:rPr>
                <w:rFonts w:asciiTheme="minorHAnsi" w:hAnsiTheme="minorHAnsi" w:cstheme="minorHAnsi"/>
              </w:rPr>
              <w:t>zjednoduší zápis textu a obrázku, pomocí kontrolního součtu ověří úplnost zápisu</w:t>
            </w:r>
          </w:p>
          <w:p w14:paraId="35834B65" w14:textId="5013726F" w:rsidR="00236EFA" w:rsidRPr="002A6D37" w:rsidRDefault="00236EFA" w:rsidP="00534DA1">
            <w:pPr>
              <w:pStyle w:val="Standard"/>
              <w:numPr>
                <w:ilvl w:val="0"/>
                <w:numId w:val="163"/>
              </w:numPr>
              <w:spacing w:line="240" w:lineRule="auto"/>
              <w:rPr>
                <w:rFonts w:asciiTheme="minorHAnsi" w:hAnsiTheme="minorHAnsi" w:cstheme="minorHAnsi"/>
              </w:rPr>
            </w:pPr>
            <w:r w:rsidRPr="002A6D37">
              <w:rPr>
                <w:rFonts w:asciiTheme="minorHAnsi" w:hAnsiTheme="minorHAnsi" w:cstheme="minorHAnsi"/>
              </w:rPr>
              <w:t>ke kódování využívá i binární čísla</w:t>
            </w:r>
          </w:p>
          <w:p w14:paraId="17A3FAB6" w14:textId="77777777" w:rsidR="00D31BAA" w:rsidRPr="002A6D37" w:rsidRDefault="00D31BAA" w:rsidP="00D31BAA">
            <w:pPr>
              <w:pStyle w:val="Normal0"/>
              <w:spacing w:line="240" w:lineRule="auto"/>
              <w:ind w:left="60"/>
              <w:jc w:val="left"/>
              <w:rPr>
                <w:rFonts w:asciiTheme="minorHAnsi" w:hAnsiTheme="minorHAnsi" w:cstheme="minorHAnsi"/>
                <w:i/>
              </w:rPr>
            </w:pPr>
          </w:p>
          <w:p w14:paraId="4EC8A9A3" w14:textId="77777777" w:rsidR="00D31BAA" w:rsidRPr="002A6D37" w:rsidRDefault="00D31BAA" w:rsidP="00D31BAA">
            <w:pPr>
              <w:pStyle w:val="Normal0"/>
              <w:spacing w:line="240" w:lineRule="auto"/>
              <w:ind w:left="60"/>
              <w:jc w:val="left"/>
              <w:rPr>
                <w:rFonts w:asciiTheme="minorHAnsi" w:hAnsiTheme="minorHAnsi" w:cstheme="minorHAnsi"/>
                <w:i/>
              </w:rPr>
            </w:pPr>
            <w:r w:rsidRPr="002A6D37">
              <w:rPr>
                <w:rFonts w:asciiTheme="minorHAnsi" w:hAnsiTheme="minorHAnsi" w:cstheme="minorHAnsi"/>
                <w:i/>
              </w:rPr>
              <w:t>Žák:</w:t>
            </w:r>
          </w:p>
          <w:p w14:paraId="0320B4E6" w14:textId="77777777" w:rsidR="00D31BAA" w:rsidRPr="002A6D37" w:rsidRDefault="00D31BAA" w:rsidP="00534DA1">
            <w:pPr>
              <w:pStyle w:val="Normal0"/>
              <w:numPr>
                <w:ilvl w:val="0"/>
                <w:numId w:val="181"/>
              </w:numPr>
              <w:spacing w:line="240" w:lineRule="auto"/>
              <w:jc w:val="left"/>
              <w:rPr>
                <w:rFonts w:asciiTheme="minorHAnsi" w:hAnsiTheme="minorHAnsi" w:cstheme="minorHAnsi"/>
                <w:i/>
              </w:rPr>
            </w:pPr>
            <w:r w:rsidRPr="002A6D37">
              <w:rPr>
                <w:rFonts w:asciiTheme="minorHAnsi" w:hAnsiTheme="minorHAnsi" w:cstheme="minorHAnsi"/>
                <w:i/>
              </w:rPr>
              <w:t>navrhuje a porovnává různé způsoby kódování dat s cílem jejich uložení a přenosu</w:t>
            </w:r>
          </w:p>
          <w:p w14:paraId="7673AD34" w14:textId="77777777" w:rsidR="00D31BAA" w:rsidRPr="002A6D37" w:rsidRDefault="00D31BAA" w:rsidP="00D31BAA">
            <w:pPr>
              <w:pStyle w:val="Standard"/>
              <w:spacing w:line="240" w:lineRule="auto"/>
              <w:rPr>
                <w:rFonts w:asciiTheme="minorHAnsi" w:hAnsiTheme="minorHAnsi" w:cstheme="minorHAnsi"/>
              </w:rPr>
            </w:pPr>
          </w:p>
          <w:p w14:paraId="5A12D278" w14:textId="77777777" w:rsidR="00DA3C2C" w:rsidRPr="002A6D37" w:rsidRDefault="00DA3C2C" w:rsidP="00DA3C2C">
            <w:pPr>
              <w:pStyle w:val="Standard"/>
              <w:spacing w:line="240" w:lineRule="auto"/>
              <w:rPr>
                <w:rFonts w:asciiTheme="minorHAnsi" w:hAnsiTheme="minorHAnsi" w:cstheme="minorHAnsi"/>
              </w:rPr>
            </w:pPr>
          </w:p>
          <w:p w14:paraId="0A60900F" w14:textId="77777777" w:rsidR="00236EFA" w:rsidRPr="002A6D37" w:rsidRDefault="00236EFA">
            <w:pPr>
              <w:pStyle w:val="Normal0"/>
              <w:spacing w:line="240" w:lineRule="auto"/>
              <w:ind w:left="60"/>
              <w:jc w:val="left"/>
              <w:rPr>
                <w:b/>
              </w:rPr>
            </w:pPr>
          </w:p>
          <w:p w14:paraId="0FC85B02" w14:textId="2FF8E2AF" w:rsidR="00236EFA" w:rsidRPr="002A6D37" w:rsidRDefault="00236EFA">
            <w:pPr>
              <w:pStyle w:val="Normal0"/>
              <w:spacing w:line="240" w:lineRule="auto"/>
              <w:ind w:left="60"/>
              <w:jc w:val="left"/>
              <w:rPr>
                <w:b/>
              </w:rPr>
            </w:pPr>
          </w:p>
        </w:tc>
      </w:tr>
      <w:tr w:rsidR="00FA16C4" w:rsidRPr="002A6D37" w14:paraId="077B37D7" w14:textId="77777777" w:rsidTr="004448B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BFFD03" w14:textId="5873DBDF" w:rsidR="001A73F8" w:rsidRPr="002A6D37" w:rsidRDefault="001A73F8" w:rsidP="00AD7F1E">
            <w:pPr>
              <w:pStyle w:val="Normal0"/>
              <w:spacing w:line="240" w:lineRule="auto"/>
              <w:jc w:val="left"/>
              <w:rPr>
                <w:rFonts w:asciiTheme="minorHAnsi" w:hAnsiTheme="minorHAnsi" w:cstheme="minorHAnsi"/>
                <w:b/>
              </w:rPr>
            </w:pPr>
            <w:r w:rsidRPr="002A6D37">
              <w:rPr>
                <w:rFonts w:asciiTheme="minorHAnsi" w:hAnsiTheme="minorHAnsi" w:cstheme="minorHAnsi"/>
                <w:b/>
              </w:rPr>
              <w:t>Práce s daty</w:t>
            </w:r>
          </w:p>
          <w:p w14:paraId="32BEAB6C" w14:textId="39DF8230" w:rsidR="00922011" w:rsidRPr="002A6D37" w:rsidRDefault="001A73F8" w:rsidP="00AD7F1E">
            <w:pPr>
              <w:pStyle w:val="Normal0"/>
              <w:spacing w:line="240" w:lineRule="auto"/>
              <w:jc w:val="left"/>
              <w:rPr>
                <w:rFonts w:asciiTheme="minorHAnsi" w:hAnsiTheme="minorHAnsi" w:cstheme="minorHAnsi"/>
                <w:b/>
                <w:i/>
              </w:rPr>
            </w:pPr>
            <w:r w:rsidRPr="002A6D37">
              <w:rPr>
                <w:rFonts w:asciiTheme="minorHAnsi" w:hAnsiTheme="minorHAnsi" w:cstheme="minorHAnsi"/>
                <w:b/>
                <w:i/>
              </w:rPr>
              <w:t>(</w:t>
            </w:r>
            <w:r w:rsidR="00AD7F1E" w:rsidRPr="002A6D37">
              <w:rPr>
                <w:rFonts w:asciiTheme="minorHAnsi" w:hAnsiTheme="minorHAnsi" w:cstheme="minorHAnsi"/>
                <w:b/>
                <w:i/>
              </w:rPr>
              <w:t>Informační systémy</w:t>
            </w:r>
            <w:r w:rsidRPr="002A6D37">
              <w:rPr>
                <w:rFonts w:asciiTheme="minorHAnsi" w:hAnsiTheme="minorHAnsi" w:cstheme="minorHAnsi"/>
                <w:b/>
                <w:i/>
              </w:rPr>
              <w:t>)</w:t>
            </w:r>
          </w:p>
          <w:p w14:paraId="57C31EC8" w14:textId="77777777" w:rsidR="00AD7F1E" w:rsidRPr="002A6D37" w:rsidRDefault="00AD7F1E" w:rsidP="00AD7F1E">
            <w:pPr>
              <w:pStyle w:val="Standard"/>
              <w:spacing w:line="240" w:lineRule="auto"/>
              <w:jc w:val="left"/>
              <w:rPr>
                <w:rFonts w:asciiTheme="minorHAnsi" w:hAnsiTheme="minorHAnsi" w:cstheme="minorHAnsi"/>
              </w:rPr>
            </w:pPr>
            <w:r w:rsidRPr="002A6D37">
              <w:rPr>
                <w:rFonts w:asciiTheme="minorHAnsi" w:hAnsiTheme="minorHAnsi" w:cstheme="minorHAnsi"/>
              </w:rPr>
              <w:t>Data v grafu a tabulce</w:t>
            </w:r>
          </w:p>
          <w:p w14:paraId="7380C29C" w14:textId="77777777" w:rsidR="00AD7F1E" w:rsidRPr="002A6D37" w:rsidRDefault="00AD7F1E" w:rsidP="00AD7F1E">
            <w:pPr>
              <w:pStyle w:val="Standard"/>
              <w:spacing w:line="240" w:lineRule="auto"/>
              <w:jc w:val="left"/>
              <w:rPr>
                <w:rFonts w:asciiTheme="minorHAnsi" w:hAnsiTheme="minorHAnsi" w:cstheme="minorHAnsi"/>
              </w:rPr>
            </w:pPr>
            <w:r w:rsidRPr="002A6D37">
              <w:rPr>
                <w:rFonts w:asciiTheme="minorHAnsi" w:hAnsiTheme="minorHAnsi" w:cstheme="minorHAnsi"/>
              </w:rPr>
              <w:lastRenderedPageBreak/>
              <w:t>Evidence dat, názvy a hodnoty v tabulce</w:t>
            </w:r>
          </w:p>
          <w:p w14:paraId="2DB6C05A" w14:textId="77777777" w:rsidR="00AD7F1E" w:rsidRPr="002A6D37" w:rsidRDefault="00AD7F1E" w:rsidP="00AD7F1E">
            <w:pPr>
              <w:pStyle w:val="Standard"/>
              <w:spacing w:line="240" w:lineRule="auto"/>
              <w:jc w:val="left"/>
              <w:rPr>
                <w:rFonts w:asciiTheme="minorHAnsi" w:hAnsiTheme="minorHAnsi" w:cstheme="minorHAnsi"/>
              </w:rPr>
            </w:pPr>
            <w:r w:rsidRPr="002A6D37">
              <w:rPr>
                <w:rFonts w:asciiTheme="minorHAnsi" w:hAnsiTheme="minorHAnsi" w:cstheme="minorHAnsi"/>
              </w:rPr>
              <w:t>Kontrola hodnot v tabulce</w:t>
            </w:r>
          </w:p>
          <w:p w14:paraId="56FE02E7" w14:textId="77777777" w:rsidR="00AD7F1E" w:rsidRPr="002A6D37" w:rsidRDefault="00AD7F1E" w:rsidP="00AD7F1E">
            <w:pPr>
              <w:pStyle w:val="Standard"/>
              <w:spacing w:line="240" w:lineRule="auto"/>
              <w:jc w:val="left"/>
              <w:rPr>
                <w:rFonts w:asciiTheme="minorHAnsi" w:hAnsiTheme="minorHAnsi" w:cstheme="minorHAnsi"/>
              </w:rPr>
            </w:pPr>
            <w:r w:rsidRPr="002A6D37">
              <w:rPr>
                <w:rFonts w:asciiTheme="minorHAnsi" w:hAnsiTheme="minorHAnsi" w:cstheme="minorHAnsi"/>
              </w:rPr>
              <w:t>Filtrování, řazení a třídění dat</w:t>
            </w:r>
          </w:p>
          <w:p w14:paraId="69C23953" w14:textId="77777777" w:rsidR="00AD7F1E" w:rsidRPr="002A6D37" w:rsidRDefault="00AD7F1E" w:rsidP="00AD7F1E">
            <w:pPr>
              <w:pStyle w:val="Standard"/>
              <w:spacing w:line="240" w:lineRule="auto"/>
              <w:jc w:val="left"/>
              <w:rPr>
                <w:rFonts w:asciiTheme="minorHAnsi" w:hAnsiTheme="minorHAnsi" w:cstheme="minorHAnsi"/>
              </w:rPr>
            </w:pPr>
            <w:r w:rsidRPr="002A6D37">
              <w:rPr>
                <w:rFonts w:asciiTheme="minorHAnsi" w:hAnsiTheme="minorHAnsi" w:cstheme="minorHAnsi"/>
              </w:rPr>
              <w:t>Porovnání dat v tabulce a grafu</w:t>
            </w:r>
          </w:p>
          <w:p w14:paraId="1CE5CB76" w14:textId="46E65D04" w:rsidR="00AD7F1E" w:rsidRPr="002A6D37" w:rsidRDefault="00AD7F1E" w:rsidP="00AD7F1E">
            <w:pPr>
              <w:pStyle w:val="Normal0"/>
              <w:spacing w:line="240" w:lineRule="auto"/>
              <w:jc w:val="left"/>
              <w:rPr>
                <w:rFonts w:asciiTheme="minorHAnsi" w:hAnsiTheme="minorHAnsi" w:cstheme="minorHAnsi"/>
              </w:rPr>
            </w:pPr>
            <w:r w:rsidRPr="002A6D37">
              <w:rPr>
                <w:rFonts w:asciiTheme="minorHAnsi" w:hAnsiTheme="minorHAnsi" w:cstheme="minorHAnsi"/>
              </w:rPr>
              <w:t>Řešení problémů s daty</w:t>
            </w:r>
          </w:p>
          <w:p w14:paraId="0E8B3E8B" w14:textId="77777777" w:rsidR="00AD7F1E" w:rsidRPr="002A6D37" w:rsidRDefault="00AD7F1E" w:rsidP="00AD7F1E">
            <w:pPr>
              <w:pStyle w:val="Normal0"/>
              <w:spacing w:line="240" w:lineRule="auto"/>
              <w:jc w:val="left"/>
              <w:rPr>
                <w:rFonts w:asciiTheme="minorHAnsi" w:hAnsiTheme="minorHAnsi" w:cstheme="minorHAnsi"/>
              </w:rPr>
            </w:pPr>
          </w:p>
          <w:p w14:paraId="0EEB170B" w14:textId="77777777" w:rsidR="00AD7F1E" w:rsidRPr="002A6D37" w:rsidRDefault="00AD7F1E" w:rsidP="00AD7F1E">
            <w:pPr>
              <w:pStyle w:val="Standard"/>
              <w:spacing w:line="240" w:lineRule="auto"/>
              <w:rPr>
                <w:rFonts w:asciiTheme="minorHAnsi" w:hAnsiTheme="minorHAnsi" w:cstheme="minorHAnsi"/>
                <w:b/>
                <w:i/>
              </w:rPr>
            </w:pPr>
            <w:r w:rsidRPr="002A6D37">
              <w:rPr>
                <w:rFonts w:asciiTheme="minorHAnsi" w:hAnsiTheme="minorHAnsi" w:cstheme="minorHAnsi"/>
                <w:b/>
                <w:i/>
              </w:rPr>
              <w:t>Odkaz na učivo ve zdrojích</w:t>
            </w:r>
          </w:p>
          <w:p w14:paraId="6BDFAB7A" w14:textId="6D727CD3" w:rsidR="00AD7F1E" w:rsidRPr="002A6D37" w:rsidRDefault="00FA1E88" w:rsidP="00AD7F1E">
            <w:pPr>
              <w:pStyle w:val="Standard"/>
              <w:spacing w:line="240" w:lineRule="auto"/>
              <w:rPr>
                <w:rFonts w:asciiTheme="minorHAnsi" w:hAnsiTheme="minorHAnsi" w:cstheme="minorHAnsi"/>
                <w:i/>
              </w:rPr>
            </w:pPr>
            <w:r w:rsidRPr="002A6D37">
              <w:rPr>
                <w:rFonts w:asciiTheme="minorHAnsi" w:hAnsiTheme="minorHAnsi" w:cstheme="minorHAnsi"/>
                <w:i/>
              </w:rPr>
              <w:t xml:space="preserve">A: </w:t>
            </w:r>
            <w:r w:rsidR="00AD7F1E" w:rsidRPr="002A6D37">
              <w:rPr>
                <w:rFonts w:asciiTheme="minorHAnsi" w:hAnsiTheme="minorHAnsi" w:cstheme="minorHAnsi"/>
                <w:i/>
              </w:rPr>
              <w:t>Víme, co jsou data</w:t>
            </w:r>
          </w:p>
          <w:p w14:paraId="7EC26725" w14:textId="5C2B8BE8" w:rsidR="00AD7F1E" w:rsidRPr="002A6D37" w:rsidRDefault="00FA1E88" w:rsidP="00AD7F1E">
            <w:pPr>
              <w:pStyle w:val="Standard"/>
              <w:spacing w:line="240" w:lineRule="auto"/>
              <w:rPr>
                <w:rFonts w:asciiTheme="minorHAnsi" w:hAnsiTheme="minorHAnsi" w:cstheme="minorHAnsi"/>
                <w:i/>
              </w:rPr>
            </w:pPr>
            <w:r w:rsidRPr="002A6D37">
              <w:rPr>
                <w:rFonts w:asciiTheme="minorHAnsi" w:hAnsiTheme="minorHAnsi" w:cstheme="minorHAnsi"/>
                <w:i/>
              </w:rPr>
              <w:t xml:space="preserve">A: </w:t>
            </w:r>
            <w:r w:rsidR="00AD7F1E" w:rsidRPr="002A6D37">
              <w:rPr>
                <w:rFonts w:asciiTheme="minorHAnsi" w:hAnsiTheme="minorHAnsi" w:cstheme="minorHAnsi"/>
                <w:i/>
              </w:rPr>
              <w:t>Evidujeme data</w:t>
            </w:r>
          </w:p>
          <w:p w14:paraId="02FBF227" w14:textId="0DA33ACC" w:rsidR="00AD7F1E" w:rsidRPr="002A6D37" w:rsidRDefault="00FA1E88" w:rsidP="00AD7F1E">
            <w:pPr>
              <w:pStyle w:val="Standard"/>
              <w:spacing w:line="240" w:lineRule="auto"/>
              <w:rPr>
                <w:rFonts w:asciiTheme="minorHAnsi" w:hAnsiTheme="minorHAnsi" w:cstheme="minorHAnsi"/>
                <w:i/>
              </w:rPr>
            </w:pPr>
            <w:r w:rsidRPr="002A6D37">
              <w:rPr>
                <w:rFonts w:asciiTheme="minorHAnsi" w:hAnsiTheme="minorHAnsi" w:cstheme="minorHAnsi"/>
                <w:i/>
              </w:rPr>
              <w:t xml:space="preserve">A: </w:t>
            </w:r>
            <w:r w:rsidR="00AD7F1E" w:rsidRPr="002A6D37">
              <w:rPr>
                <w:rFonts w:asciiTheme="minorHAnsi" w:hAnsiTheme="minorHAnsi" w:cstheme="minorHAnsi"/>
                <w:i/>
              </w:rPr>
              <w:t>Kontrolujeme data</w:t>
            </w:r>
          </w:p>
          <w:p w14:paraId="16857173" w14:textId="4A134CB8" w:rsidR="00AD7F1E" w:rsidRPr="002A6D37" w:rsidRDefault="00FA1E88" w:rsidP="00AD7F1E">
            <w:pPr>
              <w:pStyle w:val="Standard"/>
              <w:spacing w:line="240" w:lineRule="auto"/>
              <w:rPr>
                <w:rFonts w:asciiTheme="minorHAnsi" w:hAnsiTheme="minorHAnsi" w:cstheme="minorHAnsi"/>
                <w:i/>
              </w:rPr>
            </w:pPr>
            <w:r w:rsidRPr="002A6D37">
              <w:rPr>
                <w:rFonts w:asciiTheme="minorHAnsi" w:hAnsiTheme="minorHAnsi" w:cstheme="minorHAnsi"/>
                <w:i/>
              </w:rPr>
              <w:t xml:space="preserve">A: </w:t>
            </w:r>
            <w:r w:rsidR="00AD7F1E" w:rsidRPr="002A6D37">
              <w:rPr>
                <w:rFonts w:asciiTheme="minorHAnsi" w:hAnsiTheme="minorHAnsi" w:cstheme="minorHAnsi"/>
                <w:i/>
              </w:rPr>
              <w:t>Filtrujeme, třídíme a řadíme data</w:t>
            </w:r>
          </w:p>
          <w:p w14:paraId="185E13DC" w14:textId="617319EA" w:rsidR="00AD7F1E" w:rsidRPr="002A6D37" w:rsidRDefault="00FA1E88" w:rsidP="00AD7F1E">
            <w:pPr>
              <w:pStyle w:val="Standard"/>
              <w:spacing w:line="240" w:lineRule="auto"/>
              <w:rPr>
                <w:rFonts w:asciiTheme="minorHAnsi" w:hAnsiTheme="minorHAnsi" w:cstheme="minorHAnsi"/>
              </w:rPr>
            </w:pPr>
            <w:r w:rsidRPr="002A6D37">
              <w:rPr>
                <w:rFonts w:asciiTheme="minorHAnsi" w:hAnsiTheme="minorHAnsi" w:cstheme="minorHAnsi"/>
                <w:i/>
              </w:rPr>
              <w:t xml:space="preserve">A: </w:t>
            </w:r>
            <w:r w:rsidR="00AD7F1E" w:rsidRPr="002A6D37">
              <w:rPr>
                <w:rFonts w:asciiTheme="minorHAnsi" w:hAnsiTheme="minorHAnsi" w:cstheme="minorHAnsi"/>
                <w:i/>
              </w:rPr>
              <w:t>Porovnáváme a prezen</w:t>
            </w:r>
            <w:r w:rsidR="00AD7F1E" w:rsidRPr="002A6D37">
              <w:rPr>
                <w:rFonts w:asciiTheme="minorHAnsi" w:hAnsiTheme="minorHAnsi" w:cstheme="minorHAnsi"/>
              </w:rPr>
              <w:t>tujeme data</w:t>
            </w:r>
          </w:p>
          <w:p w14:paraId="12320538" w14:textId="17B61581" w:rsidR="00AD7F1E" w:rsidRPr="002A6D37" w:rsidRDefault="00FA1E88" w:rsidP="00AD7F1E">
            <w:pPr>
              <w:pStyle w:val="Normal0"/>
              <w:spacing w:line="240" w:lineRule="auto"/>
              <w:jc w:val="left"/>
              <w:rPr>
                <w:b/>
                <w:i/>
              </w:rPr>
            </w:pPr>
            <w:r w:rsidRPr="002A6D37">
              <w:rPr>
                <w:rFonts w:asciiTheme="minorHAnsi" w:hAnsiTheme="minorHAnsi" w:cstheme="minorHAnsi"/>
                <w:i/>
              </w:rPr>
              <w:t xml:space="preserve">A: </w:t>
            </w:r>
            <w:r w:rsidR="00AD7F1E" w:rsidRPr="002A6D37">
              <w:rPr>
                <w:rFonts w:asciiTheme="minorHAnsi" w:hAnsiTheme="minorHAnsi" w:cstheme="minorHAnsi"/>
                <w:i/>
              </w:rPr>
              <w:t>Řešíme problémy s daty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CC3AE3" w14:textId="77777777" w:rsidR="00922011" w:rsidRPr="002A6D37" w:rsidRDefault="00AD7F1E" w:rsidP="00AD7F1E">
            <w:pPr>
              <w:pStyle w:val="Normal0"/>
              <w:spacing w:line="240" w:lineRule="auto"/>
              <w:jc w:val="left"/>
              <w:rPr>
                <w:rFonts w:asciiTheme="minorHAnsi" w:hAnsiTheme="minorHAnsi" w:cstheme="minorHAnsi"/>
              </w:rPr>
            </w:pPr>
            <w:r w:rsidRPr="002A6D37">
              <w:rPr>
                <w:rFonts w:asciiTheme="minorHAnsi" w:hAnsiTheme="minorHAnsi" w:cstheme="minorHAnsi"/>
              </w:rPr>
              <w:lastRenderedPageBreak/>
              <w:t>Žák:</w:t>
            </w:r>
          </w:p>
          <w:p w14:paraId="14507477" w14:textId="77777777" w:rsidR="00AD7F1E" w:rsidRPr="002A6D37" w:rsidRDefault="00AD7F1E" w:rsidP="00534DA1">
            <w:pPr>
              <w:pStyle w:val="Standard"/>
              <w:numPr>
                <w:ilvl w:val="0"/>
                <w:numId w:val="166"/>
              </w:numPr>
              <w:spacing w:line="240" w:lineRule="auto"/>
              <w:rPr>
                <w:rFonts w:asciiTheme="minorHAnsi" w:hAnsiTheme="minorHAnsi" w:cstheme="minorHAnsi"/>
              </w:rPr>
            </w:pPr>
            <w:r w:rsidRPr="002A6D37">
              <w:rPr>
                <w:rFonts w:asciiTheme="minorHAnsi" w:hAnsiTheme="minorHAnsi" w:cstheme="minorHAnsi"/>
              </w:rPr>
              <w:t>najde a opraví chyby u různých interpretací týchž dat (tabulka versus graf)</w:t>
            </w:r>
          </w:p>
          <w:p w14:paraId="6D90AAC1" w14:textId="77777777" w:rsidR="00AD7F1E" w:rsidRPr="002A6D37" w:rsidRDefault="00AD7F1E" w:rsidP="00534DA1">
            <w:pPr>
              <w:pStyle w:val="Standard"/>
              <w:numPr>
                <w:ilvl w:val="0"/>
                <w:numId w:val="166"/>
              </w:numPr>
              <w:spacing w:line="240" w:lineRule="auto"/>
              <w:rPr>
                <w:rFonts w:asciiTheme="minorHAnsi" w:hAnsiTheme="minorHAnsi" w:cstheme="minorHAnsi"/>
              </w:rPr>
            </w:pPr>
            <w:r w:rsidRPr="002A6D37">
              <w:rPr>
                <w:rFonts w:asciiTheme="minorHAnsi" w:hAnsiTheme="minorHAnsi" w:cstheme="minorHAnsi"/>
              </w:rPr>
              <w:lastRenderedPageBreak/>
              <w:t>odpoví na otázky na základě dat v tabulce</w:t>
            </w:r>
          </w:p>
          <w:p w14:paraId="61F3B0C9" w14:textId="77777777" w:rsidR="00AD7F1E" w:rsidRPr="002A6D37" w:rsidRDefault="00AD7F1E" w:rsidP="00534DA1">
            <w:pPr>
              <w:pStyle w:val="Standard"/>
              <w:numPr>
                <w:ilvl w:val="0"/>
                <w:numId w:val="166"/>
              </w:numPr>
              <w:spacing w:line="240" w:lineRule="auto"/>
              <w:rPr>
                <w:rFonts w:asciiTheme="minorHAnsi" w:hAnsiTheme="minorHAnsi" w:cstheme="minorHAnsi"/>
              </w:rPr>
            </w:pPr>
            <w:r w:rsidRPr="002A6D37">
              <w:rPr>
                <w:rFonts w:asciiTheme="minorHAnsi" w:hAnsiTheme="minorHAnsi" w:cstheme="minorHAnsi"/>
              </w:rPr>
              <w:t>popíše pravidla uspořádání v existující tabulce</w:t>
            </w:r>
          </w:p>
          <w:p w14:paraId="5CD206D4" w14:textId="77777777" w:rsidR="00AD7F1E" w:rsidRPr="002A6D37" w:rsidRDefault="00AD7F1E" w:rsidP="00534DA1">
            <w:pPr>
              <w:pStyle w:val="Standard"/>
              <w:numPr>
                <w:ilvl w:val="0"/>
                <w:numId w:val="166"/>
              </w:numPr>
              <w:spacing w:line="240" w:lineRule="auto"/>
              <w:rPr>
                <w:rFonts w:asciiTheme="minorHAnsi" w:hAnsiTheme="minorHAnsi" w:cstheme="minorHAnsi"/>
              </w:rPr>
            </w:pPr>
            <w:r w:rsidRPr="002A6D37">
              <w:rPr>
                <w:rFonts w:asciiTheme="minorHAnsi" w:hAnsiTheme="minorHAnsi" w:cstheme="minorHAnsi"/>
              </w:rPr>
              <w:t>doplní podle pravidel do tabulky prvky, záznamy</w:t>
            </w:r>
          </w:p>
          <w:p w14:paraId="005CDDDE" w14:textId="77777777" w:rsidR="00AD7F1E" w:rsidRPr="002A6D37" w:rsidRDefault="00AD7F1E" w:rsidP="00534DA1">
            <w:pPr>
              <w:pStyle w:val="Standard"/>
              <w:numPr>
                <w:ilvl w:val="0"/>
                <w:numId w:val="166"/>
              </w:numPr>
              <w:spacing w:line="240" w:lineRule="auto"/>
              <w:rPr>
                <w:rFonts w:asciiTheme="minorHAnsi" w:hAnsiTheme="minorHAnsi" w:cstheme="minorHAnsi"/>
              </w:rPr>
            </w:pPr>
            <w:r w:rsidRPr="002A6D37">
              <w:rPr>
                <w:rFonts w:asciiTheme="minorHAnsi" w:hAnsiTheme="minorHAnsi" w:cstheme="minorHAnsi"/>
              </w:rPr>
              <w:t>navrhne tabulku pro záznam dat</w:t>
            </w:r>
          </w:p>
          <w:p w14:paraId="6822A3B0" w14:textId="77777777" w:rsidR="00AD7F1E" w:rsidRPr="002A6D37" w:rsidRDefault="00AD7F1E" w:rsidP="00534DA1">
            <w:pPr>
              <w:pStyle w:val="Standard"/>
              <w:numPr>
                <w:ilvl w:val="0"/>
                <w:numId w:val="166"/>
              </w:numPr>
              <w:spacing w:line="240" w:lineRule="auto"/>
              <w:rPr>
                <w:rFonts w:asciiTheme="minorHAnsi" w:hAnsiTheme="minorHAnsi" w:cstheme="minorHAnsi"/>
              </w:rPr>
            </w:pPr>
            <w:r w:rsidRPr="002A6D37">
              <w:rPr>
                <w:rFonts w:asciiTheme="minorHAnsi" w:hAnsiTheme="minorHAnsi" w:cstheme="minorHAnsi"/>
              </w:rPr>
              <w:t>propojí data z více tabulek či grafů</w:t>
            </w:r>
          </w:p>
          <w:p w14:paraId="08D5DF14" w14:textId="77777777" w:rsidR="00D31BAA" w:rsidRPr="002A6D37" w:rsidRDefault="00D31BAA" w:rsidP="00D31BAA">
            <w:pPr>
              <w:pStyle w:val="Normal0"/>
              <w:spacing w:line="240" w:lineRule="auto"/>
              <w:jc w:val="left"/>
              <w:rPr>
                <w:rFonts w:asciiTheme="minorHAnsi" w:hAnsiTheme="minorHAnsi" w:cstheme="minorHAnsi"/>
              </w:rPr>
            </w:pPr>
          </w:p>
          <w:p w14:paraId="13EE8709" w14:textId="77777777" w:rsidR="00D31BAA" w:rsidRPr="002A6D37" w:rsidRDefault="00D31BAA" w:rsidP="00D31BAA">
            <w:pPr>
              <w:pStyle w:val="Normal0"/>
              <w:spacing w:line="240" w:lineRule="auto"/>
              <w:jc w:val="left"/>
              <w:rPr>
                <w:rFonts w:asciiTheme="minorHAnsi" w:hAnsiTheme="minorHAnsi" w:cstheme="minorHAnsi"/>
                <w:i/>
              </w:rPr>
            </w:pPr>
            <w:r w:rsidRPr="002A6D37">
              <w:rPr>
                <w:rFonts w:asciiTheme="minorHAnsi" w:hAnsiTheme="minorHAnsi" w:cstheme="minorHAnsi"/>
                <w:i/>
              </w:rPr>
              <w:t>Žák:</w:t>
            </w:r>
          </w:p>
          <w:p w14:paraId="6A92A0E6" w14:textId="77777777" w:rsidR="00D31BAA" w:rsidRPr="002A6D37" w:rsidRDefault="00D31BAA" w:rsidP="00534DA1">
            <w:pPr>
              <w:pStyle w:val="Standard"/>
              <w:numPr>
                <w:ilvl w:val="0"/>
                <w:numId w:val="182"/>
              </w:numPr>
              <w:spacing w:line="240" w:lineRule="auto"/>
              <w:rPr>
                <w:rFonts w:asciiTheme="minorHAnsi" w:hAnsiTheme="minorHAnsi" w:cstheme="minorHAnsi"/>
                <w:i/>
              </w:rPr>
            </w:pPr>
            <w:r w:rsidRPr="002A6D37">
              <w:rPr>
                <w:rFonts w:asciiTheme="minorHAnsi" w:hAnsiTheme="minorHAnsi" w:cstheme="minorHAnsi"/>
                <w:i/>
              </w:rPr>
              <w:t>získá z dat informace, interpretuje data, odhaluje chyby v cizích interpretacích dat</w:t>
            </w:r>
          </w:p>
          <w:p w14:paraId="40BF0D8E" w14:textId="4FB4544D" w:rsidR="00D31BAA" w:rsidRPr="002A6D37" w:rsidRDefault="00D31BAA" w:rsidP="00534DA1">
            <w:pPr>
              <w:pStyle w:val="Standard"/>
              <w:numPr>
                <w:ilvl w:val="0"/>
                <w:numId w:val="182"/>
              </w:numPr>
              <w:spacing w:line="240" w:lineRule="auto"/>
              <w:rPr>
                <w:rFonts w:asciiTheme="minorHAnsi" w:hAnsiTheme="minorHAnsi" w:cstheme="minorHAnsi"/>
                <w:i/>
              </w:rPr>
            </w:pPr>
            <w:r w:rsidRPr="002A6D37">
              <w:rPr>
                <w:rFonts w:asciiTheme="minorHAnsi" w:hAnsiTheme="minorHAnsi" w:cstheme="minorHAnsi"/>
                <w:i/>
              </w:rPr>
              <w:t xml:space="preserve"> sám evidenci vyzkouší a následně zhodnotí její funkčnost, případně navrhne její úpravu</w:t>
            </w:r>
          </w:p>
          <w:p w14:paraId="23FEF7F5" w14:textId="05B841E1" w:rsidR="00D31BAA" w:rsidRPr="002A6D37" w:rsidRDefault="00D31BAA" w:rsidP="00D31BAA">
            <w:pPr>
              <w:pStyle w:val="Standard"/>
              <w:spacing w:line="240" w:lineRule="auto"/>
              <w:rPr>
                <w:rFonts w:asciiTheme="minorHAnsi" w:hAnsiTheme="minorHAnsi" w:cstheme="minorHAnsi"/>
              </w:rPr>
            </w:pPr>
          </w:p>
        </w:tc>
      </w:tr>
      <w:tr w:rsidR="00FA16C4" w:rsidRPr="002A6D37" w14:paraId="0146D0AF" w14:textId="77777777" w:rsidTr="004448B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F7DF2A" w14:textId="77777777" w:rsidR="00922011" w:rsidRPr="002A6D37" w:rsidRDefault="00AD7F1E" w:rsidP="00AD7F1E">
            <w:pPr>
              <w:pStyle w:val="Normal0"/>
              <w:spacing w:line="240" w:lineRule="auto"/>
              <w:jc w:val="left"/>
              <w:rPr>
                <w:rFonts w:asciiTheme="minorHAnsi" w:hAnsiTheme="minorHAnsi" w:cstheme="minorHAnsi"/>
                <w:b/>
              </w:rPr>
            </w:pPr>
            <w:r w:rsidRPr="002A6D37">
              <w:rPr>
                <w:rFonts w:asciiTheme="minorHAnsi" w:hAnsiTheme="minorHAnsi" w:cstheme="minorHAnsi"/>
                <w:b/>
              </w:rPr>
              <w:lastRenderedPageBreak/>
              <w:t>Informační systémy</w:t>
            </w:r>
          </w:p>
          <w:p w14:paraId="69460190" w14:textId="77777777" w:rsidR="00AD7F1E" w:rsidRPr="002A6D37" w:rsidRDefault="00AD7F1E" w:rsidP="00AD7F1E">
            <w:pPr>
              <w:pStyle w:val="Normal0"/>
              <w:spacing w:line="240" w:lineRule="auto"/>
              <w:jc w:val="left"/>
              <w:rPr>
                <w:rFonts w:asciiTheme="minorHAnsi" w:hAnsiTheme="minorHAnsi" w:cstheme="minorHAnsi"/>
              </w:rPr>
            </w:pPr>
            <w:r w:rsidRPr="002A6D37">
              <w:rPr>
                <w:rFonts w:asciiTheme="minorHAnsi" w:hAnsiTheme="minorHAnsi" w:cstheme="minorHAnsi"/>
              </w:rPr>
              <w:t>Školní informační systém, uživatelé, činnosti, práva, databázové relace</w:t>
            </w:r>
          </w:p>
          <w:p w14:paraId="3DB6D125" w14:textId="77777777" w:rsidR="00AD7F1E" w:rsidRPr="002A6D37" w:rsidRDefault="00AD7F1E" w:rsidP="00AD7F1E">
            <w:pPr>
              <w:pStyle w:val="Normal0"/>
              <w:spacing w:line="240" w:lineRule="auto"/>
              <w:jc w:val="left"/>
              <w:rPr>
                <w:rFonts w:asciiTheme="minorHAnsi" w:hAnsiTheme="minorHAnsi" w:cstheme="minorHAnsi"/>
              </w:rPr>
            </w:pPr>
          </w:p>
          <w:p w14:paraId="40F0280F" w14:textId="77777777" w:rsidR="00AD7F1E" w:rsidRPr="002A6D37" w:rsidRDefault="00AD7F1E" w:rsidP="00AD7F1E">
            <w:pPr>
              <w:pStyle w:val="Standard"/>
              <w:spacing w:line="240" w:lineRule="auto"/>
              <w:rPr>
                <w:rFonts w:asciiTheme="minorHAnsi" w:hAnsiTheme="minorHAnsi" w:cstheme="minorHAnsi"/>
                <w:i/>
              </w:rPr>
            </w:pPr>
            <w:r w:rsidRPr="002A6D37">
              <w:rPr>
                <w:rFonts w:asciiTheme="minorHAnsi" w:hAnsiTheme="minorHAnsi" w:cstheme="minorHAnsi"/>
                <w:i/>
              </w:rPr>
              <w:t>Odkaz na učivo ve zdrojích</w:t>
            </w:r>
          </w:p>
          <w:p w14:paraId="1D19F1AC" w14:textId="583D94A0" w:rsidR="00AD7F1E" w:rsidRPr="002A6D37" w:rsidRDefault="00AD7F1E" w:rsidP="00AD7F1E">
            <w:pPr>
              <w:pStyle w:val="Normal0"/>
              <w:spacing w:line="240" w:lineRule="auto"/>
              <w:jc w:val="left"/>
            </w:pPr>
            <w:r w:rsidRPr="002A6D37">
              <w:rPr>
                <w:rFonts w:asciiTheme="minorHAnsi" w:hAnsiTheme="minorHAnsi" w:cstheme="minorHAnsi"/>
                <w:i/>
              </w:rPr>
              <w:t>Informační systémy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003FC6" w14:textId="77777777" w:rsidR="00922011" w:rsidRPr="002A6D37" w:rsidRDefault="00AD7F1E">
            <w:pPr>
              <w:pStyle w:val="Normal0"/>
              <w:spacing w:line="240" w:lineRule="auto"/>
              <w:ind w:left="60"/>
              <w:jc w:val="left"/>
              <w:rPr>
                <w:rFonts w:asciiTheme="minorHAnsi" w:hAnsiTheme="minorHAnsi" w:cstheme="minorHAnsi"/>
              </w:rPr>
            </w:pPr>
            <w:r w:rsidRPr="002A6D37">
              <w:rPr>
                <w:rFonts w:asciiTheme="minorHAnsi" w:hAnsiTheme="minorHAnsi" w:cstheme="minorHAnsi"/>
              </w:rPr>
              <w:t>Žák:</w:t>
            </w:r>
          </w:p>
          <w:p w14:paraId="0F99AB62" w14:textId="77777777" w:rsidR="00AD7F1E" w:rsidRPr="002A6D37" w:rsidRDefault="00AD7F1E" w:rsidP="00534DA1">
            <w:pPr>
              <w:pStyle w:val="Standard"/>
              <w:numPr>
                <w:ilvl w:val="0"/>
                <w:numId w:val="167"/>
              </w:numPr>
              <w:spacing w:line="240" w:lineRule="auto"/>
              <w:rPr>
                <w:rFonts w:asciiTheme="minorHAnsi" w:hAnsiTheme="minorHAnsi" w:cstheme="minorHAnsi"/>
              </w:rPr>
            </w:pPr>
            <w:r w:rsidRPr="002A6D37">
              <w:rPr>
                <w:rFonts w:asciiTheme="minorHAnsi" w:hAnsiTheme="minorHAnsi" w:cstheme="minorHAnsi"/>
              </w:rPr>
              <w:t>popíše pomocí modelu alespoň jeden informační systém, s nímž ve škole aktivně pracují</w:t>
            </w:r>
          </w:p>
          <w:p w14:paraId="51326A4A" w14:textId="77777777" w:rsidR="00AD7F1E" w:rsidRPr="002A6D37" w:rsidRDefault="00AD7F1E" w:rsidP="00534DA1">
            <w:pPr>
              <w:pStyle w:val="Standard"/>
              <w:numPr>
                <w:ilvl w:val="0"/>
                <w:numId w:val="167"/>
              </w:numPr>
              <w:spacing w:line="240" w:lineRule="auto"/>
            </w:pPr>
            <w:r w:rsidRPr="002A6D37">
              <w:rPr>
                <w:rFonts w:asciiTheme="minorHAnsi" w:hAnsiTheme="minorHAnsi" w:cstheme="minorHAnsi"/>
              </w:rPr>
              <w:t>pojmenuje role uživatelů a vymezí jejich činnosti a s tím související práva</w:t>
            </w:r>
          </w:p>
          <w:p w14:paraId="162469BC" w14:textId="77777777" w:rsidR="00D31BAA" w:rsidRPr="002A6D37" w:rsidRDefault="00D31BAA" w:rsidP="00D31BAA">
            <w:pPr>
              <w:pStyle w:val="Normal0"/>
              <w:spacing w:line="240" w:lineRule="auto"/>
              <w:ind w:left="60"/>
              <w:jc w:val="left"/>
              <w:rPr>
                <w:rFonts w:asciiTheme="minorHAnsi" w:hAnsiTheme="minorHAnsi" w:cstheme="minorHAnsi"/>
                <w:i/>
              </w:rPr>
            </w:pPr>
            <w:r w:rsidRPr="002A6D37">
              <w:rPr>
                <w:rFonts w:asciiTheme="minorHAnsi" w:hAnsiTheme="minorHAnsi" w:cstheme="minorHAnsi"/>
                <w:i/>
              </w:rPr>
              <w:t>Žák:</w:t>
            </w:r>
          </w:p>
          <w:p w14:paraId="0DF90467" w14:textId="77777777" w:rsidR="00D31BAA" w:rsidRPr="002A6D37" w:rsidRDefault="00D31BAA" w:rsidP="00534DA1">
            <w:pPr>
              <w:pStyle w:val="Normal0"/>
              <w:numPr>
                <w:ilvl w:val="0"/>
                <w:numId w:val="183"/>
              </w:numPr>
              <w:spacing w:line="240" w:lineRule="auto"/>
              <w:jc w:val="left"/>
              <w:rPr>
                <w:rFonts w:asciiTheme="minorHAnsi" w:hAnsiTheme="minorHAnsi" w:cstheme="minorHAnsi"/>
                <w:i/>
              </w:rPr>
            </w:pPr>
            <w:r w:rsidRPr="002A6D37">
              <w:rPr>
                <w:rFonts w:asciiTheme="minorHAnsi" w:hAnsiTheme="minorHAnsi" w:cstheme="minorHAnsi"/>
                <w:i/>
              </w:rPr>
              <w:t>vysvětlí účel informačních systémů, které používá, identifikuje jejich jednotlivé prvky a vztahy mezi nimi; zvažuje možná rizika při navrhování i užívání informačních systémů</w:t>
            </w:r>
          </w:p>
          <w:p w14:paraId="075920AA" w14:textId="15507BB6" w:rsidR="00D31BAA" w:rsidRPr="002A6D37" w:rsidRDefault="00D31BAA" w:rsidP="00D31BAA">
            <w:pPr>
              <w:pStyle w:val="Standard"/>
              <w:spacing w:line="240" w:lineRule="auto"/>
            </w:pPr>
          </w:p>
        </w:tc>
      </w:tr>
      <w:tr w:rsidR="00FA16C4" w:rsidRPr="002A6D37" w14:paraId="3D10929A" w14:textId="77777777" w:rsidTr="004448B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971334" w14:textId="77777777" w:rsidR="00922011" w:rsidRPr="002A6D37" w:rsidRDefault="00AD7F1E" w:rsidP="001A73F8">
            <w:pPr>
              <w:pStyle w:val="Normal0"/>
              <w:spacing w:line="240" w:lineRule="auto"/>
              <w:jc w:val="left"/>
              <w:rPr>
                <w:b/>
              </w:rPr>
            </w:pPr>
            <w:r w:rsidRPr="002A6D37">
              <w:rPr>
                <w:b/>
              </w:rPr>
              <w:t>Počítače</w:t>
            </w:r>
          </w:p>
          <w:p w14:paraId="4E9235B1" w14:textId="5A22A15D" w:rsidR="001A73F8" w:rsidRPr="002A6D37" w:rsidRDefault="001A73F8" w:rsidP="001A73F8">
            <w:pPr>
              <w:pStyle w:val="Normal0"/>
              <w:spacing w:line="240" w:lineRule="auto"/>
              <w:jc w:val="left"/>
              <w:rPr>
                <w:b/>
                <w:i/>
              </w:rPr>
            </w:pPr>
            <w:r w:rsidRPr="002A6D37">
              <w:rPr>
                <w:b/>
                <w:i/>
              </w:rPr>
              <w:t>(Digitální technologie)</w:t>
            </w:r>
          </w:p>
          <w:p w14:paraId="03C8684B" w14:textId="77777777" w:rsidR="004448B6" w:rsidRPr="002A6D37" w:rsidRDefault="004448B6" w:rsidP="004448B6">
            <w:pPr>
              <w:pStyle w:val="Standard"/>
              <w:spacing w:line="240" w:lineRule="auto"/>
              <w:rPr>
                <w:rFonts w:asciiTheme="minorHAnsi" w:hAnsiTheme="minorHAnsi" w:cstheme="minorHAnsi"/>
              </w:rPr>
            </w:pPr>
            <w:r w:rsidRPr="002A6D37">
              <w:rPr>
                <w:rFonts w:asciiTheme="minorHAnsi" w:hAnsiTheme="minorHAnsi" w:cstheme="minorHAnsi"/>
              </w:rPr>
              <w:t>Datové a programové soubory a jejich asociace v operačním systému</w:t>
            </w:r>
          </w:p>
          <w:p w14:paraId="3A55B3C7" w14:textId="77777777" w:rsidR="004448B6" w:rsidRPr="002A6D37" w:rsidRDefault="004448B6" w:rsidP="004448B6">
            <w:pPr>
              <w:pStyle w:val="Standard"/>
              <w:spacing w:line="240" w:lineRule="auto"/>
              <w:rPr>
                <w:rFonts w:asciiTheme="minorHAnsi" w:hAnsiTheme="minorHAnsi" w:cstheme="minorHAnsi"/>
              </w:rPr>
            </w:pPr>
            <w:r w:rsidRPr="002A6D37">
              <w:rPr>
                <w:rFonts w:asciiTheme="minorHAnsi" w:hAnsiTheme="minorHAnsi" w:cstheme="minorHAnsi"/>
              </w:rPr>
              <w:t>Správa souborů, struktura složek</w:t>
            </w:r>
          </w:p>
          <w:p w14:paraId="04DEAB6B" w14:textId="77777777" w:rsidR="004448B6" w:rsidRPr="002A6D37" w:rsidRDefault="004448B6" w:rsidP="004448B6">
            <w:pPr>
              <w:pStyle w:val="Standard"/>
              <w:spacing w:line="240" w:lineRule="auto"/>
              <w:rPr>
                <w:rFonts w:asciiTheme="minorHAnsi" w:hAnsiTheme="minorHAnsi" w:cstheme="minorHAnsi"/>
              </w:rPr>
            </w:pPr>
            <w:r w:rsidRPr="002A6D37">
              <w:rPr>
                <w:rFonts w:asciiTheme="minorHAnsi" w:hAnsiTheme="minorHAnsi" w:cstheme="minorHAnsi"/>
              </w:rPr>
              <w:t>Instalace aplikací, aktualizace</w:t>
            </w:r>
          </w:p>
          <w:p w14:paraId="6D62DE57" w14:textId="77777777" w:rsidR="004448B6" w:rsidRPr="002A6D37" w:rsidRDefault="004448B6" w:rsidP="004448B6">
            <w:pPr>
              <w:pStyle w:val="Standard"/>
              <w:spacing w:line="240" w:lineRule="auto"/>
              <w:rPr>
                <w:rFonts w:asciiTheme="minorHAnsi" w:hAnsiTheme="minorHAnsi" w:cstheme="minorHAnsi"/>
              </w:rPr>
            </w:pPr>
            <w:r w:rsidRPr="002A6D37">
              <w:rPr>
                <w:rFonts w:asciiTheme="minorHAnsi" w:hAnsiTheme="minorHAnsi" w:cstheme="minorHAnsi"/>
              </w:rPr>
              <w:t>Domácí a školní počítačová síť</w:t>
            </w:r>
          </w:p>
          <w:p w14:paraId="04F8B1D6" w14:textId="77777777" w:rsidR="004448B6" w:rsidRPr="002A6D37" w:rsidRDefault="004448B6" w:rsidP="004448B6">
            <w:pPr>
              <w:pStyle w:val="Standard"/>
              <w:spacing w:line="240" w:lineRule="auto"/>
              <w:rPr>
                <w:rFonts w:asciiTheme="minorHAnsi" w:hAnsiTheme="minorHAnsi" w:cstheme="minorHAnsi"/>
              </w:rPr>
            </w:pPr>
            <w:r w:rsidRPr="002A6D37">
              <w:rPr>
                <w:rFonts w:asciiTheme="minorHAnsi" w:hAnsiTheme="minorHAnsi" w:cstheme="minorHAnsi"/>
              </w:rPr>
              <w:t>Fungování a služby internetu</w:t>
            </w:r>
          </w:p>
          <w:p w14:paraId="53CB0687" w14:textId="77777777" w:rsidR="004448B6" w:rsidRPr="002A6D37" w:rsidRDefault="004448B6" w:rsidP="004448B6">
            <w:pPr>
              <w:pStyle w:val="Standard"/>
              <w:spacing w:line="240" w:lineRule="auto"/>
              <w:rPr>
                <w:rFonts w:asciiTheme="minorHAnsi" w:hAnsiTheme="minorHAnsi" w:cstheme="minorHAnsi"/>
              </w:rPr>
            </w:pPr>
            <w:r w:rsidRPr="002A6D37">
              <w:rPr>
                <w:rFonts w:asciiTheme="minorHAnsi" w:hAnsiTheme="minorHAnsi" w:cstheme="minorHAnsi"/>
              </w:rPr>
              <w:t>Princip e-mailu</w:t>
            </w:r>
          </w:p>
          <w:p w14:paraId="2EC65431" w14:textId="77777777" w:rsidR="004448B6" w:rsidRPr="002A6D37" w:rsidRDefault="004448B6" w:rsidP="004448B6">
            <w:pPr>
              <w:pStyle w:val="Standard"/>
              <w:spacing w:line="240" w:lineRule="auto"/>
              <w:rPr>
                <w:rFonts w:asciiTheme="minorHAnsi" w:hAnsiTheme="minorHAnsi" w:cstheme="minorHAnsi"/>
              </w:rPr>
            </w:pPr>
            <w:r w:rsidRPr="002A6D37">
              <w:rPr>
                <w:rFonts w:asciiTheme="minorHAnsi" w:hAnsiTheme="minorHAnsi" w:cstheme="minorHAnsi"/>
              </w:rPr>
              <w:lastRenderedPageBreak/>
              <w:t>Přístup k datům: metody zabezpečení přístupu, role a přístupová práva (vidět obsah, číst obsah, měnit obsah, měnit práva), digitální stopa</w:t>
            </w:r>
          </w:p>
          <w:p w14:paraId="41077710" w14:textId="77777777" w:rsidR="004448B6" w:rsidRPr="002A6D37" w:rsidRDefault="004448B6" w:rsidP="004448B6">
            <w:pPr>
              <w:pStyle w:val="Normal0"/>
              <w:spacing w:line="240" w:lineRule="auto"/>
              <w:jc w:val="left"/>
              <w:rPr>
                <w:rFonts w:asciiTheme="minorHAnsi" w:hAnsiTheme="minorHAnsi" w:cstheme="minorHAnsi"/>
              </w:rPr>
            </w:pPr>
            <w:r w:rsidRPr="002A6D37">
              <w:rPr>
                <w:rFonts w:asciiTheme="minorHAnsi" w:hAnsiTheme="minorHAnsi" w:cstheme="minorHAnsi"/>
              </w:rPr>
              <w:t>Postup při řešení problému s digitálním zařízením (např. nepropojení, program bez odezvy, špatné nastavení, hlášení / dialogová okna)</w:t>
            </w:r>
          </w:p>
          <w:p w14:paraId="566F78DA" w14:textId="77777777" w:rsidR="004448B6" w:rsidRPr="002A6D37" w:rsidRDefault="004448B6" w:rsidP="004448B6">
            <w:pPr>
              <w:pStyle w:val="Normal0"/>
              <w:spacing w:line="240" w:lineRule="auto"/>
              <w:jc w:val="left"/>
              <w:rPr>
                <w:rFonts w:asciiTheme="minorHAnsi" w:hAnsiTheme="minorHAnsi" w:cstheme="minorHAnsi"/>
              </w:rPr>
            </w:pPr>
          </w:p>
          <w:p w14:paraId="7B1C44E9" w14:textId="77777777" w:rsidR="004448B6" w:rsidRPr="002A6D37" w:rsidRDefault="004448B6" w:rsidP="004448B6">
            <w:pPr>
              <w:pStyle w:val="Standard"/>
              <w:spacing w:line="240" w:lineRule="auto"/>
              <w:rPr>
                <w:rFonts w:asciiTheme="minorHAnsi" w:hAnsiTheme="minorHAnsi" w:cstheme="minorHAnsi"/>
                <w:b/>
                <w:i/>
              </w:rPr>
            </w:pPr>
            <w:r w:rsidRPr="002A6D37">
              <w:rPr>
                <w:rFonts w:asciiTheme="minorHAnsi" w:hAnsiTheme="minorHAnsi" w:cstheme="minorHAnsi"/>
                <w:b/>
                <w:i/>
              </w:rPr>
              <w:t>Odkaz na učivo ve zdrojích</w:t>
            </w:r>
          </w:p>
          <w:p w14:paraId="5B81FBD7" w14:textId="77777777" w:rsidR="004448B6" w:rsidRPr="002A6D37" w:rsidRDefault="004448B6" w:rsidP="004448B6">
            <w:pPr>
              <w:pStyle w:val="Standard"/>
              <w:spacing w:line="240" w:lineRule="auto"/>
              <w:rPr>
                <w:rFonts w:asciiTheme="minorHAnsi" w:hAnsiTheme="minorHAnsi" w:cstheme="minorHAnsi"/>
                <w:i/>
              </w:rPr>
            </w:pPr>
            <w:r w:rsidRPr="002A6D37">
              <w:rPr>
                <w:rFonts w:asciiTheme="minorHAnsi" w:hAnsiTheme="minorHAnsi" w:cstheme="minorHAnsi"/>
                <w:i/>
              </w:rPr>
              <w:t>Hodina „Co je počítačový program“</w:t>
            </w:r>
          </w:p>
          <w:p w14:paraId="43A0A57A" w14:textId="77777777" w:rsidR="004448B6" w:rsidRPr="002A6D37" w:rsidRDefault="004448B6" w:rsidP="004448B6">
            <w:pPr>
              <w:pStyle w:val="Standard"/>
              <w:spacing w:line="240" w:lineRule="auto"/>
              <w:rPr>
                <w:rFonts w:asciiTheme="minorHAnsi" w:hAnsiTheme="minorHAnsi" w:cstheme="minorHAnsi"/>
                <w:i/>
              </w:rPr>
            </w:pPr>
            <w:r w:rsidRPr="002A6D37">
              <w:rPr>
                <w:rFonts w:asciiTheme="minorHAnsi" w:hAnsiTheme="minorHAnsi" w:cstheme="minorHAnsi"/>
                <w:i/>
              </w:rPr>
              <w:t>Hodina „Komunikace po internetu“</w:t>
            </w:r>
          </w:p>
          <w:p w14:paraId="14C08286" w14:textId="62891BC1" w:rsidR="004448B6" w:rsidRPr="002A6D37" w:rsidRDefault="004448B6" w:rsidP="004448B6">
            <w:pPr>
              <w:pStyle w:val="Normal0"/>
              <w:spacing w:line="240" w:lineRule="auto"/>
              <w:jc w:val="left"/>
              <w:rPr>
                <w:b/>
              </w:rPr>
            </w:pPr>
            <w:r w:rsidRPr="002A6D37">
              <w:rPr>
                <w:i/>
              </w:rPr>
              <w:t>Hodina „Soukromí v digitálním světě“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CE3957" w14:textId="77777777" w:rsidR="00922011" w:rsidRPr="002A6D37" w:rsidRDefault="004448B6">
            <w:pPr>
              <w:pStyle w:val="Normal0"/>
              <w:spacing w:line="240" w:lineRule="auto"/>
              <w:ind w:left="60"/>
              <w:jc w:val="left"/>
              <w:rPr>
                <w:rFonts w:asciiTheme="minorHAnsi" w:hAnsiTheme="minorHAnsi" w:cstheme="minorHAnsi"/>
              </w:rPr>
            </w:pPr>
            <w:r w:rsidRPr="002A6D37">
              <w:rPr>
                <w:rFonts w:asciiTheme="minorHAnsi" w:hAnsiTheme="minorHAnsi" w:cstheme="minorHAnsi"/>
              </w:rPr>
              <w:lastRenderedPageBreak/>
              <w:t>Žák:</w:t>
            </w:r>
          </w:p>
          <w:p w14:paraId="6782177D" w14:textId="77777777" w:rsidR="004448B6" w:rsidRPr="002A6D37" w:rsidRDefault="004448B6" w:rsidP="00534DA1">
            <w:pPr>
              <w:pStyle w:val="Standard"/>
              <w:numPr>
                <w:ilvl w:val="0"/>
                <w:numId w:val="170"/>
              </w:numPr>
              <w:spacing w:line="240" w:lineRule="auto"/>
              <w:rPr>
                <w:rFonts w:asciiTheme="minorHAnsi" w:hAnsiTheme="minorHAnsi" w:cstheme="minorHAnsi"/>
              </w:rPr>
            </w:pPr>
            <w:r w:rsidRPr="002A6D37">
              <w:rPr>
                <w:rFonts w:asciiTheme="minorHAnsi" w:hAnsiTheme="minorHAnsi" w:cstheme="minorHAnsi"/>
              </w:rPr>
              <w:t>nainstaluje a odinstaluje aplikaci, aktualizuje</w:t>
            </w:r>
          </w:p>
          <w:p w14:paraId="04CBF63F" w14:textId="77777777" w:rsidR="004448B6" w:rsidRPr="002A6D37" w:rsidRDefault="004448B6" w:rsidP="00534DA1">
            <w:pPr>
              <w:pStyle w:val="Standard"/>
              <w:numPr>
                <w:ilvl w:val="0"/>
                <w:numId w:val="170"/>
              </w:numPr>
              <w:spacing w:line="240" w:lineRule="auto"/>
              <w:rPr>
                <w:rFonts w:asciiTheme="minorHAnsi" w:hAnsiTheme="minorHAnsi" w:cstheme="minorHAnsi"/>
              </w:rPr>
            </w:pPr>
            <w:r w:rsidRPr="002A6D37">
              <w:rPr>
                <w:rFonts w:asciiTheme="minorHAnsi" w:hAnsiTheme="minorHAnsi" w:cstheme="minorHAnsi"/>
              </w:rPr>
              <w:t>uloží textové, grafické, zvukové a multimediální soubory</w:t>
            </w:r>
          </w:p>
          <w:p w14:paraId="1FB28E94" w14:textId="77777777" w:rsidR="004448B6" w:rsidRPr="002A6D37" w:rsidRDefault="004448B6" w:rsidP="00534DA1">
            <w:pPr>
              <w:pStyle w:val="Standard"/>
              <w:numPr>
                <w:ilvl w:val="0"/>
                <w:numId w:val="170"/>
              </w:numPr>
              <w:spacing w:line="240" w:lineRule="auto"/>
              <w:rPr>
                <w:rFonts w:asciiTheme="minorHAnsi" w:hAnsiTheme="minorHAnsi" w:cstheme="minorHAnsi"/>
              </w:rPr>
            </w:pPr>
            <w:r w:rsidRPr="002A6D37">
              <w:rPr>
                <w:rFonts w:asciiTheme="minorHAnsi" w:hAnsiTheme="minorHAnsi" w:cstheme="minorHAnsi"/>
              </w:rPr>
              <w:t>vybere vhodný formát pro uložení dat</w:t>
            </w:r>
          </w:p>
          <w:p w14:paraId="20148661" w14:textId="77777777" w:rsidR="004448B6" w:rsidRPr="002A6D37" w:rsidRDefault="004448B6" w:rsidP="00534DA1">
            <w:pPr>
              <w:pStyle w:val="Standard"/>
              <w:numPr>
                <w:ilvl w:val="0"/>
                <w:numId w:val="170"/>
              </w:numPr>
              <w:spacing w:line="240" w:lineRule="auto"/>
              <w:rPr>
                <w:rFonts w:asciiTheme="minorHAnsi" w:hAnsiTheme="minorHAnsi" w:cstheme="minorHAnsi"/>
              </w:rPr>
            </w:pPr>
            <w:r w:rsidRPr="002A6D37">
              <w:rPr>
                <w:rFonts w:asciiTheme="minorHAnsi" w:hAnsiTheme="minorHAnsi" w:cstheme="minorHAnsi"/>
              </w:rPr>
              <w:t>vytvoří jednoduchý model domácí sítě; popíše, která zařízení jsou připojena do školní sítě</w:t>
            </w:r>
          </w:p>
          <w:p w14:paraId="4E73FD12" w14:textId="77777777" w:rsidR="004448B6" w:rsidRPr="002A6D37" w:rsidRDefault="004448B6" w:rsidP="00534DA1">
            <w:pPr>
              <w:pStyle w:val="Standard"/>
              <w:numPr>
                <w:ilvl w:val="0"/>
                <w:numId w:val="170"/>
              </w:numPr>
              <w:spacing w:line="240" w:lineRule="auto"/>
              <w:rPr>
                <w:rFonts w:asciiTheme="minorHAnsi" w:hAnsiTheme="minorHAnsi" w:cstheme="minorHAnsi"/>
              </w:rPr>
            </w:pPr>
            <w:r w:rsidRPr="002A6D37">
              <w:rPr>
                <w:rFonts w:asciiTheme="minorHAnsi" w:hAnsiTheme="minorHAnsi" w:cstheme="minorHAnsi"/>
              </w:rPr>
              <w:t>porovná různé metody zabezpečení účtů</w:t>
            </w:r>
          </w:p>
          <w:p w14:paraId="52C08077" w14:textId="77777777" w:rsidR="004448B6" w:rsidRPr="002A6D37" w:rsidRDefault="004448B6" w:rsidP="00534DA1">
            <w:pPr>
              <w:pStyle w:val="Standard"/>
              <w:numPr>
                <w:ilvl w:val="0"/>
                <w:numId w:val="170"/>
              </w:numPr>
              <w:spacing w:line="240" w:lineRule="auto"/>
              <w:rPr>
                <w:rFonts w:asciiTheme="minorHAnsi" w:hAnsiTheme="minorHAnsi" w:cstheme="minorHAnsi"/>
              </w:rPr>
            </w:pPr>
            <w:r w:rsidRPr="002A6D37">
              <w:rPr>
                <w:rFonts w:asciiTheme="minorHAnsi" w:hAnsiTheme="minorHAnsi" w:cstheme="minorHAnsi"/>
              </w:rPr>
              <w:t>spravuje sdílení souborů</w:t>
            </w:r>
          </w:p>
          <w:p w14:paraId="3E0D48C5" w14:textId="77777777" w:rsidR="004448B6" w:rsidRPr="002A6D37" w:rsidRDefault="004448B6" w:rsidP="00534DA1">
            <w:pPr>
              <w:pStyle w:val="Standard"/>
              <w:numPr>
                <w:ilvl w:val="0"/>
                <w:numId w:val="170"/>
              </w:numPr>
              <w:spacing w:line="240" w:lineRule="auto"/>
              <w:rPr>
                <w:rFonts w:asciiTheme="minorHAnsi" w:hAnsiTheme="minorHAnsi" w:cstheme="minorHAnsi"/>
              </w:rPr>
            </w:pPr>
            <w:r w:rsidRPr="002A6D37">
              <w:rPr>
                <w:rFonts w:asciiTheme="minorHAnsi" w:hAnsiTheme="minorHAnsi" w:cstheme="minorHAnsi"/>
              </w:rPr>
              <w:lastRenderedPageBreak/>
              <w:t>pomocí modelu znázorní cestu e</w:t>
            </w:r>
            <w:r w:rsidRPr="002A6D37">
              <w:rPr>
                <w:rFonts w:asciiTheme="minorHAnsi" w:hAnsiTheme="minorHAnsi" w:cstheme="minorHAnsi"/>
              </w:rPr>
              <w:noBreakHyphen/>
              <w:t>mailové zprávy</w:t>
            </w:r>
          </w:p>
          <w:p w14:paraId="2913CE14" w14:textId="77777777" w:rsidR="004448B6" w:rsidRPr="002A6D37" w:rsidRDefault="004448B6" w:rsidP="00534DA1">
            <w:pPr>
              <w:pStyle w:val="Standard"/>
              <w:numPr>
                <w:ilvl w:val="0"/>
                <w:numId w:val="170"/>
              </w:numPr>
              <w:spacing w:line="240" w:lineRule="auto"/>
              <w:rPr>
                <w:rFonts w:asciiTheme="minorHAnsi" w:hAnsiTheme="minorHAnsi" w:cstheme="minorHAnsi"/>
              </w:rPr>
            </w:pPr>
            <w:r w:rsidRPr="002A6D37">
              <w:rPr>
                <w:rFonts w:asciiTheme="minorHAnsi" w:hAnsiTheme="minorHAnsi" w:cstheme="minorHAnsi"/>
              </w:rPr>
              <w:t>zkontroluje, zda jsou části počítače správně propojeny, nastavení systému či aplikace, ukončí program bez odezvy</w:t>
            </w:r>
          </w:p>
          <w:p w14:paraId="77D592DB" w14:textId="77777777" w:rsidR="00D31BAA" w:rsidRPr="002A6D37" w:rsidRDefault="00D31BAA" w:rsidP="00D31BAA">
            <w:pPr>
              <w:pStyle w:val="Standard"/>
              <w:spacing w:line="240" w:lineRule="auto"/>
              <w:rPr>
                <w:rFonts w:asciiTheme="minorHAnsi" w:hAnsiTheme="minorHAnsi" w:cstheme="minorHAnsi"/>
              </w:rPr>
            </w:pPr>
          </w:p>
          <w:p w14:paraId="576FC13C" w14:textId="77777777" w:rsidR="00D31BAA" w:rsidRPr="002A6D37" w:rsidRDefault="00D31BAA" w:rsidP="00D31BAA">
            <w:pPr>
              <w:pStyle w:val="Normal0"/>
              <w:spacing w:line="240" w:lineRule="auto"/>
              <w:jc w:val="left"/>
              <w:rPr>
                <w:rFonts w:asciiTheme="minorHAnsi" w:hAnsiTheme="minorHAnsi" w:cstheme="minorHAnsi"/>
                <w:i/>
              </w:rPr>
            </w:pPr>
            <w:r w:rsidRPr="002A6D37">
              <w:rPr>
                <w:rFonts w:asciiTheme="minorHAnsi" w:hAnsiTheme="minorHAnsi" w:cstheme="minorHAnsi"/>
                <w:i/>
              </w:rPr>
              <w:t>Žák:</w:t>
            </w:r>
          </w:p>
          <w:p w14:paraId="7555075D" w14:textId="2A6DA141" w:rsidR="00D31BAA" w:rsidRPr="002A6D37" w:rsidRDefault="00D31BAA" w:rsidP="00534DA1">
            <w:pPr>
              <w:pStyle w:val="Standard"/>
              <w:numPr>
                <w:ilvl w:val="0"/>
                <w:numId w:val="184"/>
              </w:numPr>
              <w:spacing w:line="240" w:lineRule="auto"/>
              <w:rPr>
                <w:rFonts w:asciiTheme="minorHAnsi" w:hAnsiTheme="minorHAnsi" w:cstheme="minorHAnsi"/>
                <w:i/>
              </w:rPr>
            </w:pPr>
            <w:r w:rsidRPr="002A6D37">
              <w:rPr>
                <w:rFonts w:asciiTheme="minorHAnsi" w:hAnsiTheme="minorHAnsi" w:cstheme="minorHAnsi"/>
                <w:i/>
              </w:rPr>
              <w:t>ukládá a spravuje svá data ve vhodném formátu s ohledem na jejich další zpracování či přenos</w:t>
            </w:r>
          </w:p>
          <w:p w14:paraId="5A08828E" w14:textId="282120AE" w:rsidR="00D31BAA" w:rsidRPr="002A6D37" w:rsidRDefault="00D31BAA" w:rsidP="00534DA1">
            <w:pPr>
              <w:pStyle w:val="Standard"/>
              <w:numPr>
                <w:ilvl w:val="0"/>
                <w:numId w:val="184"/>
              </w:numPr>
              <w:spacing w:line="240" w:lineRule="auto"/>
              <w:rPr>
                <w:rFonts w:asciiTheme="minorHAnsi" w:hAnsiTheme="minorHAnsi" w:cstheme="minorHAnsi"/>
                <w:i/>
              </w:rPr>
            </w:pPr>
            <w:r w:rsidRPr="002A6D37">
              <w:rPr>
                <w:rFonts w:asciiTheme="minorHAnsi" w:hAnsiTheme="minorHAnsi" w:cstheme="minorHAnsi"/>
                <w:i/>
              </w:rPr>
              <w:t>vybírá nejvhodnější způsob připojení digitálních zařízení do počítačové sítě; uvede příklady sítí a popíše jejich charakteristické znaky</w:t>
            </w:r>
          </w:p>
          <w:p w14:paraId="13856086" w14:textId="19EF8A81" w:rsidR="00D31BAA" w:rsidRPr="002A6D37" w:rsidRDefault="00D31BAA" w:rsidP="00534DA1">
            <w:pPr>
              <w:pStyle w:val="Standard"/>
              <w:numPr>
                <w:ilvl w:val="0"/>
                <w:numId w:val="184"/>
              </w:numPr>
              <w:spacing w:line="240" w:lineRule="auto"/>
              <w:rPr>
                <w:rFonts w:asciiTheme="minorHAnsi" w:hAnsiTheme="minorHAnsi" w:cstheme="minorHAnsi"/>
                <w:i/>
              </w:rPr>
            </w:pPr>
            <w:r w:rsidRPr="002A6D37">
              <w:rPr>
                <w:rFonts w:asciiTheme="minorHAnsi" w:hAnsiTheme="minorHAnsi" w:cstheme="minorHAnsi"/>
                <w:i/>
              </w:rPr>
              <w:t>poradí si s typickými závadami a chybovými stavy počítače</w:t>
            </w:r>
          </w:p>
          <w:p w14:paraId="7ED4AD79" w14:textId="77777777" w:rsidR="00D31BAA" w:rsidRPr="002A6D37" w:rsidRDefault="00D31BAA" w:rsidP="00534DA1">
            <w:pPr>
              <w:pStyle w:val="Normal0"/>
              <w:numPr>
                <w:ilvl w:val="0"/>
                <w:numId w:val="184"/>
              </w:numPr>
              <w:spacing w:line="240" w:lineRule="auto"/>
              <w:jc w:val="left"/>
              <w:rPr>
                <w:rFonts w:asciiTheme="minorHAnsi" w:hAnsiTheme="minorHAnsi" w:cstheme="minorHAnsi"/>
                <w:i/>
              </w:rPr>
            </w:pPr>
            <w:r w:rsidRPr="002A6D37">
              <w:rPr>
                <w:rFonts w:asciiTheme="minorHAnsi" w:hAnsiTheme="minorHAnsi" w:cstheme="minorHAnsi"/>
                <w:i/>
              </w:rPr>
              <w:t>dokáže usměrnit svoji činnost tak, aby minimalizoval riziko ztráty či zneužití dat; popíše fungování a diskutuje omezení zabezpečovacích řešení</w:t>
            </w:r>
          </w:p>
          <w:p w14:paraId="385C03F5" w14:textId="1EAD8ADB" w:rsidR="00D31BAA" w:rsidRPr="002A6D37" w:rsidRDefault="00D31BAA" w:rsidP="00D31BAA">
            <w:pPr>
              <w:pStyle w:val="Standard"/>
              <w:spacing w:line="240" w:lineRule="auto"/>
              <w:rPr>
                <w:rFonts w:asciiTheme="minorHAnsi" w:hAnsiTheme="minorHAnsi" w:cstheme="minorHAnsi"/>
              </w:rPr>
            </w:pPr>
          </w:p>
        </w:tc>
      </w:tr>
    </w:tbl>
    <w:p w14:paraId="6CEBDF0C" w14:textId="77777777" w:rsidR="00922011" w:rsidRPr="002A6D37" w:rsidRDefault="00922011" w:rsidP="00922011">
      <w:pPr>
        <w:pStyle w:val="Normal0"/>
      </w:pPr>
      <w:r w:rsidRPr="002A6D37">
        <w:lastRenderedPageBreak/>
        <w:t xml:space="preserve">  </w:t>
      </w:r>
    </w:p>
    <w:tbl>
      <w:tblPr>
        <w:tblStyle w:val="TabulkaP1"/>
        <w:tblW w:w="5000" w:type="pct"/>
        <w:tblLook w:val="04A0" w:firstRow="1" w:lastRow="0" w:firstColumn="1" w:lastColumn="0" w:noHBand="0" w:noVBand="1"/>
      </w:tblPr>
      <w:tblGrid>
        <w:gridCol w:w="4109"/>
        <w:gridCol w:w="2739"/>
        <w:gridCol w:w="6849"/>
      </w:tblGrid>
      <w:tr w:rsidR="00FA16C4" w:rsidRPr="002A6D37" w14:paraId="1D37FF66" w14:textId="77777777" w:rsidTr="00922011">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2FD8BC62" w14:textId="0554165B" w:rsidR="00922011" w:rsidRPr="002A6D37" w:rsidRDefault="00922011" w:rsidP="00236EFA">
            <w:pPr>
              <w:pStyle w:val="Normal0"/>
              <w:shd w:val="clear" w:color="auto" w:fill="9CC2E5"/>
              <w:spacing w:line="240" w:lineRule="auto"/>
              <w:jc w:val="center"/>
            </w:pPr>
            <w:r w:rsidRPr="002A6D37">
              <w:rPr>
                <w:rFonts w:eastAsia="Calibri" w:cs="Calibri"/>
                <w:b/>
                <w:bCs/>
                <w:sz w:val="20"/>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28BFBA2B" w14:textId="77777777" w:rsidR="00922011" w:rsidRPr="002A6D37" w:rsidRDefault="00922011">
            <w:pPr>
              <w:pStyle w:val="Normal0"/>
              <w:shd w:val="clear" w:color="auto" w:fill="9CC2E5"/>
              <w:spacing w:line="240" w:lineRule="auto"/>
              <w:jc w:val="center"/>
            </w:pPr>
            <w:r w:rsidRPr="002A6D37">
              <w:rPr>
                <w:rFonts w:eastAsia="Calibri" w:cs="Calibri"/>
                <w:b/>
                <w:bCs/>
                <w:sz w:val="20"/>
              </w:rPr>
              <w:t>sekunda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55D0CC" w14:textId="77777777" w:rsidR="00922011" w:rsidRPr="002A6D37" w:rsidRDefault="00922011"/>
        </w:tc>
      </w:tr>
      <w:tr w:rsidR="00FA16C4" w:rsidRPr="002A6D37" w14:paraId="70046AD1" w14:textId="77777777" w:rsidTr="004B31E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84DA501" w14:textId="77777777" w:rsidR="00922011" w:rsidRPr="002A6D37" w:rsidRDefault="00922011">
            <w:pPr>
              <w:pStyle w:val="Normal0"/>
              <w:shd w:val="clear" w:color="auto" w:fill="DEEAF6"/>
              <w:spacing w:line="240" w:lineRule="auto"/>
              <w:ind w:left="60"/>
              <w:jc w:val="left"/>
            </w:pPr>
            <w:r w:rsidRPr="002A6D37">
              <w:rPr>
                <w:rFonts w:eastAsia="Calibri" w:cs="Calibri"/>
                <w:b/>
                <w:bCs/>
                <w:sz w:val="20"/>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5BFCCA4" w14:textId="77777777" w:rsidR="00922011" w:rsidRPr="002A6D37" w:rsidRDefault="00922011" w:rsidP="00534DA1">
            <w:pPr>
              <w:pStyle w:val="Normal0"/>
              <w:numPr>
                <w:ilvl w:val="0"/>
                <w:numId w:val="151"/>
              </w:numPr>
              <w:spacing w:line="240" w:lineRule="auto"/>
              <w:jc w:val="left"/>
            </w:pPr>
            <w:r w:rsidRPr="002A6D37">
              <w:rPr>
                <w:rFonts w:eastAsia="Calibri" w:cs="Calibri"/>
                <w:sz w:val="20"/>
              </w:rPr>
              <w:t>Kompetence k řešení problémů</w:t>
            </w:r>
          </w:p>
          <w:p w14:paraId="4A1A68AC" w14:textId="77777777" w:rsidR="00922011" w:rsidRPr="002A6D37" w:rsidRDefault="00922011" w:rsidP="00534DA1">
            <w:pPr>
              <w:pStyle w:val="Normal0"/>
              <w:numPr>
                <w:ilvl w:val="0"/>
                <w:numId w:val="151"/>
              </w:numPr>
              <w:spacing w:line="240" w:lineRule="auto"/>
              <w:jc w:val="left"/>
            </w:pPr>
            <w:r w:rsidRPr="002A6D37">
              <w:rPr>
                <w:rFonts w:eastAsia="Calibri" w:cs="Calibri"/>
                <w:sz w:val="20"/>
              </w:rPr>
              <w:t>Kompetence komunikativní</w:t>
            </w:r>
          </w:p>
          <w:p w14:paraId="722E780E" w14:textId="77777777" w:rsidR="00922011" w:rsidRPr="002A6D37" w:rsidRDefault="00922011" w:rsidP="00534DA1">
            <w:pPr>
              <w:pStyle w:val="Normal0"/>
              <w:numPr>
                <w:ilvl w:val="0"/>
                <w:numId w:val="151"/>
              </w:numPr>
              <w:spacing w:line="240" w:lineRule="auto"/>
              <w:jc w:val="left"/>
            </w:pPr>
            <w:r w:rsidRPr="002A6D37">
              <w:rPr>
                <w:rFonts w:eastAsia="Calibri" w:cs="Calibri"/>
                <w:sz w:val="20"/>
              </w:rPr>
              <w:t>Kompetence sociální a personální</w:t>
            </w:r>
          </w:p>
          <w:p w14:paraId="7BC0AEAA" w14:textId="77777777" w:rsidR="00922011" w:rsidRPr="002A6D37" w:rsidRDefault="00922011" w:rsidP="00534DA1">
            <w:pPr>
              <w:pStyle w:val="Normal0"/>
              <w:numPr>
                <w:ilvl w:val="0"/>
                <w:numId w:val="151"/>
              </w:numPr>
              <w:spacing w:line="240" w:lineRule="auto"/>
              <w:jc w:val="left"/>
            </w:pPr>
            <w:r w:rsidRPr="002A6D37">
              <w:rPr>
                <w:rFonts w:eastAsia="Calibri" w:cs="Calibri"/>
                <w:sz w:val="20"/>
              </w:rPr>
              <w:t>Kompetence občanská</w:t>
            </w:r>
          </w:p>
          <w:p w14:paraId="29F99A15" w14:textId="77777777" w:rsidR="00922011" w:rsidRPr="002A6D37" w:rsidRDefault="00922011" w:rsidP="00534DA1">
            <w:pPr>
              <w:pStyle w:val="Normal0"/>
              <w:numPr>
                <w:ilvl w:val="0"/>
                <w:numId w:val="151"/>
              </w:numPr>
              <w:spacing w:line="240" w:lineRule="auto"/>
              <w:jc w:val="left"/>
            </w:pPr>
            <w:r w:rsidRPr="002A6D37">
              <w:rPr>
                <w:rFonts w:eastAsia="Calibri" w:cs="Calibri"/>
                <w:sz w:val="20"/>
              </w:rPr>
              <w:t>Kompetence k učení</w:t>
            </w:r>
          </w:p>
          <w:p w14:paraId="05EA5763" w14:textId="77777777" w:rsidR="00922011" w:rsidRPr="002A6D37" w:rsidRDefault="00922011" w:rsidP="00534DA1">
            <w:pPr>
              <w:pStyle w:val="Normal0"/>
              <w:numPr>
                <w:ilvl w:val="0"/>
                <w:numId w:val="151"/>
              </w:numPr>
              <w:spacing w:line="240" w:lineRule="auto"/>
              <w:jc w:val="left"/>
            </w:pPr>
            <w:r w:rsidRPr="002A6D37">
              <w:rPr>
                <w:rFonts w:eastAsia="Calibri" w:cs="Calibri"/>
                <w:sz w:val="20"/>
              </w:rPr>
              <w:t>Kompetence pracovní</w:t>
            </w:r>
          </w:p>
          <w:p w14:paraId="6798E7E0" w14:textId="0A271888" w:rsidR="00236EFA" w:rsidRPr="002A6D37" w:rsidRDefault="00236EFA" w:rsidP="00534DA1">
            <w:pPr>
              <w:pStyle w:val="Normal0"/>
              <w:numPr>
                <w:ilvl w:val="0"/>
                <w:numId w:val="151"/>
              </w:numPr>
              <w:spacing w:line="240" w:lineRule="auto"/>
              <w:jc w:val="left"/>
            </w:pPr>
            <w:r w:rsidRPr="002A6D37">
              <w:rPr>
                <w:rFonts w:eastAsia="Calibri" w:cs="Calibri"/>
                <w:sz w:val="20"/>
              </w:rPr>
              <w:t>Kompetence digitální</w:t>
            </w:r>
          </w:p>
        </w:tc>
      </w:tr>
      <w:tr w:rsidR="00FA16C4" w:rsidRPr="002A6D37" w14:paraId="17EFEA62" w14:textId="77777777" w:rsidTr="004B31ED">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482CA16" w14:textId="77777777" w:rsidR="00922011" w:rsidRPr="002A6D37" w:rsidRDefault="00922011">
            <w:pPr>
              <w:pStyle w:val="Normal0"/>
              <w:shd w:val="clear" w:color="auto" w:fill="DEEAF6"/>
              <w:spacing w:line="240" w:lineRule="auto"/>
              <w:ind w:left="60"/>
              <w:jc w:val="left"/>
            </w:pPr>
            <w:r w:rsidRPr="002A6D37">
              <w:rPr>
                <w:rFonts w:eastAsia="Calibri" w:cs="Calibri"/>
                <w:b/>
                <w:bCs/>
                <w:sz w:val="2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88F9910" w14:textId="77777777" w:rsidR="00922011" w:rsidRPr="002A6D37" w:rsidRDefault="00922011">
            <w:pPr>
              <w:pStyle w:val="Normal0"/>
              <w:shd w:val="clear" w:color="auto" w:fill="DEEAF6"/>
              <w:spacing w:line="240" w:lineRule="auto"/>
              <w:ind w:left="60"/>
              <w:jc w:val="left"/>
            </w:pPr>
            <w:r w:rsidRPr="002A6D37">
              <w:rPr>
                <w:rFonts w:eastAsia="Calibri" w:cs="Calibri"/>
                <w:b/>
                <w:bCs/>
                <w:sz w:val="20"/>
              </w:rPr>
              <w:t>ŠVP výstupy</w:t>
            </w:r>
          </w:p>
        </w:tc>
      </w:tr>
      <w:tr w:rsidR="00FA16C4" w:rsidRPr="002A6D37" w14:paraId="0216B5AB" w14:textId="77777777" w:rsidTr="004B31E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D1DF32" w14:textId="416C5C0D" w:rsidR="001A73F8" w:rsidRPr="002A6D37" w:rsidRDefault="001A73F8" w:rsidP="00DA3C2C">
            <w:pPr>
              <w:pStyle w:val="Normal0"/>
              <w:spacing w:line="240" w:lineRule="auto"/>
              <w:jc w:val="left"/>
              <w:rPr>
                <w:rFonts w:asciiTheme="minorHAnsi" w:hAnsiTheme="minorHAnsi" w:cstheme="minorHAnsi"/>
                <w:b/>
              </w:rPr>
            </w:pPr>
            <w:r w:rsidRPr="002A6D37">
              <w:rPr>
                <w:rFonts w:asciiTheme="minorHAnsi" w:hAnsiTheme="minorHAnsi" w:cstheme="minorHAnsi"/>
                <w:b/>
              </w:rPr>
              <w:t>Programování – opakování a vlastní bloky</w:t>
            </w:r>
          </w:p>
          <w:p w14:paraId="7F0D182F" w14:textId="25B08821" w:rsidR="00922011" w:rsidRPr="002A6D37" w:rsidRDefault="001A73F8" w:rsidP="00DA3C2C">
            <w:pPr>
              <w:pStyle w:val="Normal0"/>
              <w:spacing w:line="240" w:lineRule="auto"/>
              <w:jc w:val="left"/>
              <w:rPr>
                <w:rFonts w:asciiTheme="minorHAnsi" w:hAnsiTheme="minorHAnsi" w:cstheme="minorHAnsi"/>
                <w:b/>
                <w:i/>
              </w:rPr>
            </w:pPr>
            <w:r w:rsidRPr="002A6D37">
              <w:rPr>
                <w:rFonts w:asciiTheme="minorHAnsi" w:hAnsiTheme="minorHAnsi" w:cstheme="minorHAnsi"/>
                <w:b/>
                <w:i/>
              </w:rPr>
              <w:t>(</w:t>
            </w:r>
            <w:r w:rsidR="00DA3C2C" w:rsidRPr="002A6D37">
              <w:rPr>
                <w:rFonts w:asciiTheme="minorHAnsi" w:hAnsiTheme="minorHAnsi" w:cstheme="minorHAnsi"/>
                <w:b/>
                <w:i/>
              </w:rPr>
              <w:t>Algoritmizace a programování</w:t>
            </w:r>
            <w:r w:rsidRPr="002A6D37">
              <w:rPr>
                <w:rFonts w:asciiTheme="minorHAnsi" w:hAnsiTheme="minorHAnsi" w:cstheme="minorHAnsi"/>
                <w:b/>
                <w:i/>
              </w:rPr>
              <w:t>)</w:t>
            </w:r>
          </w:p>
          <w:p w14:paraId="59252AEC" w14:textId="77777777" w:rsidR="00DA3C2C" w:rsidRPr="002A6D37" w:rsidRDefault="00DA3C2C" w:rsidP="00DA3C2C">
            <w:pPr>
              <w:pStyle w:val="Standard"/>
              <w:spacing w:line="240" w:lineRule="auto"/>
              <w:rPr>
                <w:rFonts w:asciiTheme="minorHAnsi" w:hAnsiTheme="minorHAnsi" w:cstheme="minorHAnsi"/>
              </w:rPr>
            </w:pPr>
            <w:r w:rsidRPr="002A6D37">
              <w:rPr>
                <w:rFonts w:asciiTheme="minorHAnsi" w:hAnsiTheme="minorHAnsi" w:cstheme="minorHAnsi"/>
              </w:rPr>
              <w:t>Vytvoření programu</w:t>
            </w:r>
          </w:p>
          <w:p w14:paraId="01EC8079" w14:textId="77777777" w:rsidR="00DA3C2C" w:rsidRPr="002A6D37" w:rsidRDefault="00DA3C2C" w:rsidP="00DA3C2C">
            <w:pPr>
              <w:pStyle w:val="Standard"/>
              <w:spacing w:line="240" w:lineRule="auto"/>
              <w:rPr>
                <w:rFonts w:asciiTheme="minorHAnsi" w:hAnsiTheme="minorHAnsi" w:cstheme="minorHAnsi"/>
              </w:rPr>
            </w:pPr>
            <w:r w:rsidRPr="002A6D37">
              <w:rPr>
                <w:rFonts w:asciiTheme="minorHAnsi" w:hAnsiTheme="minorHAnsi" w:cstheme="minorHAnsi"/>
              </w:rPr>
              <w:t>Opakování</w:t>
            </w:r>
          </w:p>
          <w:p w14:paraId="233C963D" w14:textId="77777777" w:rsidR="00DA3C2C" w:rsidRPr="002A6D37" w:rsidRDefault="00DA3C2C" w:rsidP="00DA3C2C">
            <w:pPr>
              <w:pStyle w:val="Normal0"/>
              <w:spacing w:line="240" w:lineRule="auto"/>
              <w:jc w:val="left"/>
              <w:rPr>
                <w:rFonts w:asciiTheme="minorHAnsi" w:hAnsiTheme="minorHAnsi" w:cstheme="minorHAnsi"/>
              </w:rPr>
            </w:pPr>
            <w:r w:rsidRPr="002A6D37">
              <w:rPr>
                <w:rFonts w:asciiTheme="minorHAnsi" w:hAnsiTheme="minorHAnsi" w:cstheme="minorHAnsi"/>
              </w:rPr>
              <w:lastRenderedPageBreak/>
              <w:t>Podprogramy</w:t>
            </w:r>
          </w:p>
          <w:p w14:paraId="665C5D20" w14:textId="77777777" w:rsidR="00DA3C2C" w:rsidRPr="002A6D37" w:rsidRDefault="00DA3C2C" w:rsidP="00DA3C2C">
            <w:pPr>
              <w:pStyle w:val="Normal0"/>
              <w:spacing w:line="240" w:lineRule="auto"/>
              <w:ind w:left="60"/>
              <w:jc w:val="left"/>
              <w:rPr>
                <w:rFonts w:asciiTheme="minorHAnsi" w:hAnsiTheme="minorHAnsi" w:cstheme="minorHAnsi"/>
              </w:rPr>
            </w:pPr>
          </w:p>
          <w:p w14:paraId="3E8DC20A" w14:textId="77777777" w:rsidR="00DA3C2C" w:rsidRPr="002A6D37" w:rsidRDefault="00DA3C2C" w:rsidP="00DA3C2C">
            <w:pPr>
              <w:pStyle w:val="Standard"/>
              <w:spacing w:line="240" w:lineRule="auto"/>
              <w:rPr>
                <w:rFonts w:asciiTheme="minorHAnsi" w:hAnsiTheme="minorHAnsi" w:cstheme="minorHAnsi"/>
                <w:b/>
                <w:i/>
              </w:rPr>
            </w:pPr>
            <w:r w:rsidRPr="002A6D37">
              <w:rPr>
                <w:rFonts w:asciiTheme="minorHAnsi" w:hAnsiTheme="minorHAnsi" w:cstheme="minorHAnsi"/>
                <w:b/>
                <w:i/>
              </w:rPr>
              <w:t>Odkaz na učivo ve zdrojích</w:t>
            </w:r>
          </w:p>
          <w:p w14:paraId="5F59CA2E" w14:textId="77777777" w:rsidR="00DA3C2C" w:rsidRPr="002A6D37" w:rsidRDefault="00DA3C2C" w:rsidP="00DA3C2C">
            <w:pPr>
              <w:pStyle w:val="Standard"/>
              <w:spacing w:line="240" w:lineRule="auto"/>
              <w:rPr>
                <w:rFonts w:asciiTheme="minorHAnsi" w:hAnsiTheme="minorHAnsi" w:cstheme="minorHAnsi"/>
                <w:i/>
              </w:rPr>
            </w:pPr>
            <w:r w:rsidRPr="002A6D37">
              <w:rPr>
                <w:rFonts w:asciiTheme="minorHAnsi" w:hAnsiTheme="minorHAnsi" w:cstheme="minorHAnsi"/>
                <w:i/>
              </w:rPr>
              <w:t>kap. 1 Sestavení scénáře</w:t>
            </w:r>
          </w:p>
          <w:p w14:paraId="12AE2AAB" w14:textId="77777777" w:rsidR="00DA3C2C" w:rsidRPr="002A6D37" w:rsidRDefault="00DA3C2C" w:rsidP="00DA3C2C">
            <w:pPr>
              <w:pStyle w:val="Standard"/>
              <w:spacing w:line="240" w:lineRule="auto"/>
              <w:rPr>
                <w:rFonts w:asciiTheme="minorHAnsi" w:hAnsiTheme="minorHAnsi" w:cstheme="minorHAnsi"/>
                <w:i/>
              </w:rPr>
            </w:pPr>
            <w:r w:rsidRPr="002A6D37">
              <w:rPr>
                <w:rFonts w:asciiTheme="minorHAnsi" w:hAnsiTheme="minorHAnsi" w:cstheme="minorHAnsi"/>
                <w:i/>
              </w:rPr>
              <w:t>kap. 2 Opakování bloků</w:t>
            </w:r>
          </w:p>
          <w:p w14:paraId="69FF76D5" w14:textId="3EA7A170" w:rsidR="00DA3C2C" w:rsidRPr="002A6D37" w:rsidRDefault="00DA3C2C" w:rsidP="00DA3C2C">
            <w:pPr>
              <w:pStyle w:val="Normal0"/>
              <w:spacing w:line="240" w:lineRule="auto"/>
              <w:jc w:val="left"/>
            </w:pPr>
            <w:r w:rsidRPr="002A6D37">
              <w:rPr>
                <w:rFonts w:asciiTheme="minorHAnsi" w:hAnsiTheme="minorHAnsi" w:cstheme="minorHAnsi"/>
                <w:i/>
              </w:rPr>
              <w:t>kap. 3 Vlastní bloky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C3E9FE" w14:textId="451FCC29" w:rsidR="00DA3C2C" w:rsidRPr="002A6D37" w:rsidRDefault="00DA3C2C" w:rsidP="00DA3C2C">
            <w:pPr>
              <w:pStyle w:val="Standard"/>
              <w:spacing w:line="240" w:lineRule="auto"/>
              <w:rPr>
                <w:rFonts w:asciiTheme="minorHAnsi" w:hAnsiTheme="minorHAnsi" w:cstheme="minorHAnsi"/>
              </w:rPr>
            </w:pPr>
            <w:r w:rsidRPr="002A6D37">
              <w:rPr>
                <w:rFonts w:asciiTheme="minorHAnsi" w:hAnsiTheme="minorHAnsi" w:cstheme="minorHAnsi"/>
              </w:rPr>
              <w:lastRenderedPageBreak/>
              <w:t>Žák:</w:t>
            </w:r>
          </w:p>
          <w:p w14:paraId="180E25C9" w14:textId="77777777" w:rsidR="00DA3C2C" w:rsidRPr="002A6D37" w:rsidRDefault="00DA3C2C" w:rsidP="00534DA1">
            <w:pPr>
              <w:pStyle w:val="Standard"/>
              <w:numPr>
                <w:ilvl w:val="0"/>
                <w:numId w:val="174"/>
              </w:numPr>
              <w:spacing w:line="240" w:lineRule="auto"/>
              <w:rPr>
                <w:rFonts w:asciiTheme="minorHAnsi" w:hAnsiTheme="minorHAnsi" w:cstheme="minorHAnsi"/>
              </w:rPr>
            </w:pPr>
            <w:r w:rsidRPr="002A6D37">
              <w:rPr>
                <w:rFonts w:asciiTheme="minorHAnsi" w:hAnsiTheme="minorHAnsi" w:cstheme="minorHAnsi"/>
              </w:rPr>
              <w:t>v blokově orientovaném programovacím jazyce sestaví program, dbá na jeho čitelnost a přehlednost</w:t>
            </w:r>
          </w:p>
          <w:p w14:paraId="71CC594C" w14:textId="77777777" w:rsidR="00DA3C2C" w:rsidRPr="002A6D37" w:rsidRDefault="00DA3C2C" w:rsidP="00534DA1">
            <w:pPr>
              <w:pStyle w:val="Standard"/>
              <w:numPr>
                <w:ilvl w:val="0"/>
                <w:numId w:val="174"/>
              </w:numPr>
              <w:spacing w:line="240" w:lineRule="auto"/>
              <w:rPr>
                <w:rFonts w:asciiTheme="minorHAnsi" w:hAnsiTheme="minorHAnsi" w:cstheme="minorHAnsi"/>
              </w:rPr>
            </w:pPr>
            <w:r w:rsidRPr="002A6D37">
              <w:rPr>
                <w:rFonts w:asciiTheme="minorHAnsi" w:hAnsiTheme="minorHAnsi" w:cstheme="minorHAnsi"/>
              </w:rPr>
              <w:t>po přečtení programu vysvětlí, co vykoná</w:t>
            </w:r>
          </w:p>
          <w:p w14:paraId="478AAB2D" w14:textId="77777777" w:rsidR="00DA3C2C" w:rsidRPr="002A6D37" w:rsidRDefault="00DA3C2C" w:rsidP="00534DA1">
            <w:pPr>
              <w:pStyle w:val="Standard"/>
              <w:numPr>
                <w:ilvl w:val="0"/>
                <w:numId w:val="174"/>
              </w:numPr>
              <w:spacing w:line="240" w:lineRule="auto"/>
              <w:rPr>
                <w:rFonts w:asciiTheme="minorHAnsi" w:hAnsiTheme="minorHAnsi" w:cstheme="minorHAnsi"/>
              </w:rPr>
            </w:pPr>
            <w:r w:rsidRPr="002A6D37">
              <w:rPr>
                <w:rFonts w:asciiTheme="minorHAnsi" w:hAnsiTheme="minorHAnsi" w:cstheme="minorHAnsi"/>
              </w:rPr>
              <w:lastRenderedPageBreak/>
              <w:t>ověří správnost programu, najde a opraví v něm chyby</w:t>
            </w:r>
          </w:p>
          <w:p w14:paraId="2DD5ACD9" w14:textId="77777777" w:rsidR="00DA3C2C" w:rsidRPr="002A6D37" w:rsidRDefault="00DA3C2C" w:rsidP="00534DA1">
            <w:pPr>
              <w:pStyle w:val="Standard"/>
              <w:numPr>
                <w:ilvl w:val="0"/>
                <w:numId w:val="174"/>
              </w:numPr>
              <w:spacing w:line="240" w:lineRule="auto"/>
              <w:rPr>
                <w:rFonts w:asciiTheme="minorHAnsi" w:hAnsiTheme="minorHAnsi" w:cstheme="minorHAnsi"/>
              </w:rPr>
            </w:pPr>
            <w:r w:rsidRPr="002A6D37">
              <w:rPr>
                <w:rFonts w:asciiTheme="minorHAnsi" w:hAnsiTheme="minorHAnsi" w:cstheme="minorHAnsi"/>
              </w:rPr>
              <w:t>používá cyklus s pevným počtem opakování, rozezná, zda má být příkaz uvnitř nebo vně opakování,</w:t>
            </w:r>
          </w:p>
          <w:p w14:paraId="7954CFF4" w14:textId="77777777" w:rsidR="00DA3C2C" w:rsidRPr="002A6D37" w:rsidRDefault="00DA3C2C" w:rsidP="00534DA1">
            <w:pPr>
              <w:pStyle w:val="Standard"/>
              <w:numPr>
                <w:ilvl w:val="0"/>
                <w:numId w:val="174"/>
              </w:numPr>
              <w:spacing w:line="240" w:lineRule="auto"/>
              <w:rPr>
                <w:rFonts w:asciiTheme="minorHAnsi" w:hAnsiTheme="minorHAnsi" w:cstheme="minorHAnsi"/>
              </w:rPr>
            </w:pPr>
            <w:r w:rsidRPr="002A6D37">
              <w:rPr>
                <w:rFonts w:asciiTheme="minorHAnsi" w:hAnsiTheme="minorHAnsi" w:cstheme="minorHAnsi"/>
              </w:rPr>
              <w:t>vytváří vlastní bloky a používá je v dalších programech</w:t>
            </w:r>
          </w:p>
          <w:p w14:paraId="45BABCA6" w14:textId="77777777" w:rsidR="00DA3C2C" w:rsidRPr="002A6D37" w:rsidRDefault="00DA3C2C" w:rsidP="00534DA1">
            <w:pPr>
              <w:pStyle w:val="Standard"/>
              <w:numPr>
                <w:ilvl w:val="0"/>
                <w:numId w:val="174"/>
              </w:numPr>
              <w:spacing w:line="240" w:lineRule="auto"/>
              <w:rPr>
                <w:rFonts w:asciiTheme="minorHAnsi" w:hAnsiTheme="minorHAnsi" w:cstheme="minorHAnsi"/>
              </w:rPr>
            </w:pPr>
            <w:r w:rsidRPr="002A6D37">
              <w:rPr>
                <w:rFonts w:asciiTheme="minorHAnsi" w:hAnsiTheme="minorHAnsi" w:cstheme="minorHAnsi"/>
              </w:rPr>
              <w:t>diskutuje různé programy pro řešení problému</w:t>
            </w:r>
          </w:p>
          <w:p w14:paraId="21D4B923" w14:textId="77777777" w:rsidR="00DA3C2C" w:rsidRPr="002A6D37" w:rsidRDefault="00DA3C2C" w:rsidP="00534DA1">
            <w:pPr>
              <w:pStyle w:val="Standard"/>
              <w:numPr>
                <w:ilvl w:val="0"/>
                <w:numId w:val="174"/>
              </w:numPr>
              <w:spacing w:line="240" w:lineRule="auto"/>
            </w:pPr>
            <w:r w:rsidRPr="002A6D37">
              <w:rPr>
                <w:rFonts w:asciiTheme="minorHAnsi" w:hAnsiTheme="minorHAnsi" w:cstheme="minorHAnsi"/>
              </w:rPr>
              <w:t>vybere z více možností vhodný program pro řešený problém a svůj výběr zdůvodní</w:t>
            </w:r>
          </w:p>
          <w:p w14:paraId="78CF34F9" w14:textId="77777777" w:rsidR="00D31BAA" w:rsidRPr="002A6D37" w:rsidRDefault="00D31BAA" w:rsidP="00D31BAA">
            <w:pPr>
              <w:pStyle w:val="Standard"/>
              <w:spacing w:line="240" w:lineRule="auto"/>
              <w:rPr>
                <w:rFonts w:asciiTheme="minorHAnsi" w:hAnsiTheme="minorHAnsi" w:cstheme="minorHAnsi"/>
              </w:rPr>
            </w:pPr>
          </w:p>
          <w:p w14:paraId="40303CAD" w14:textId="77777777" w:rsidR="00D31BAA" w:rsidRPr="002A6D37" w:rsidRDefault="00D31BAA" w:rsidP="00D31BAA">
            <w:pPr>
              <w:pStyle w:val="Standard"/>
              <w:spacing w:line="240" w:lineRule="auto"/>
              <w:rPr>
                <w:rFonts w:asciiTheme="minorHAnsi" w:hAnsiTheme="minorHAnsi" w:cstheme="minorHAnsi"/>
                <w:i/>
              </w:rPr>
            </w:pPr>
            <w:r w:rsidRPr="002A6D37">
              <w:rPr>
                <w:rFonts w:asciiTheme="minorHAnsi" w:hAnsiTheme="minorHAnsi" w:cstheme="minorHAnsi"/>
                <w:i/>
              </w:rPr>
              <w:t>Žák:</w:t>
            </w:r>
          </w:p>
          <w:p w14:paraId="15949B62" w14:textId="09193963" w:rsidR="00D31BAA" w:rsidRPr="002A6D37" w:rsidRDefault="00D31BAA" w:rsidP="00534DA1">
            <w:pPr>
              <w:pStyle w:val="Standard"/>
              <w:numPr>
                <w:ilvl w:val="0"/>
                <w:numId w:val="185"/>
              </w:numPr>
              <w:spacing w:line="240" w:lineRule="auto"/>
              <w:rPr>
                <w:rFonts w:asciiTheme="minorHAnsi" w:hAnsiTheme="minorHAnsi" w:cstheme="minorHAnsi"/>
                <w:i/>
              </w:rPr>
            </w:pPr>
            <w:r w:rsidRPr="002A6D37">
              <w:rPr>
                <w:rFonts w:asciiTheme="minorHAnsi" w:hAnsiTheme="minorHAnsi" w:cstheme="minorHAnsi"/>
                <w:i/>
              </w:rPr>
              <w:t>po přečtení jednotlivých kroků algoritmu nebo programu vysvětlí celý postup; určí problém, který je daným algoritmem řešen</w:t>
            </w:r>
          </w:p>
          <w:p w14:paraId="0119AC9D" w14:textId="5326BFF1" w:rsidR="00D31BAA" w:rsidRPr="002A6D37" w:rsidRDefault="00D31BAA" w:rsidP="00534DA1">
            <w:pPr>
              <w:pStyle w:val="Standard"/>
              <w:numPr>
                <w:ilvl w:val="0"/>
                <w:numId w:val="185"/>
              </w:numPr>
              <w:spacing w:line="240" w:lineRule="auto"/>
              <w:rPr>
                <w:rFonts w:asciiTheme="minorHAnsi" w:hAnsiTheme="minorHAnsi" w:cstheme="minorHAnsi"/>
                <w:i/>
              </w:rPr>
            </w:pPr>
            <w:r w:rsidRPr="002A6D37">
              <w:rPr>
                <w:rFonts w:asciiTheme="minorHAnsi" w:hAnsiTheme="minorHAnsi" w:cstheme="minorHAnsi"/>
                <w:i/>
              </w:rPr>
              <w:t>vybere z více možností vhodný algoritmus pro řešený problém a svůj výběr zdůvodní; upraví daný algoritmus pro jiné problémy, navrhne různé algoritmy pro řešení problému</w:t>
            </w:r>
          </w:p>
          <w:p w14:paraId="50FFA461" w14:textId="259FA445" w:rsidR="00D31BAA" w:rsidRPr="002A6D37" w:rsidRDefault="00D31BAA" w:rsidP="00534DA1">
            <w:pPr>
              <w:pStyle w:val="Standard"/>
              <w:numPr>
                <w:ilvl w:val="0"/>
                <w:numId w:val="185"/>
              </w:numPr>
              <w:spacing w:line="240" w:lineRule="auto"/>
              <w:rPr>
                <w:rFonts w:asciiTheme="minorHAnsi" w:hAnsiTheme="minorHAnsi" w:cstheme="minorHAnsi"/>
                <w:i/>
              </w:rPr>
            </w:pPr>
            <w:r w:rsidRPr="002A6D37">
              <w:rPr>
                <w:rFonts w:asciiTheme="minorHAnsi" w:hAnsiTheme="minorHAnsi" w:cstheme="minorHAnsi"/>
                <w:i/>
              </w:rPr>
              <w:t>v blokově orientovaném programovacím jazyce vytvoří přehledný program s ohledem na jeho možné důsledky a svou odpovědnost za ně; program vyzkouší a opraví v něm případné chyby; používá opakování, větvení programu, proměnné</w:t>
            </w:r>
          </w:p>
          <w:p w14:paraId="7A51F08E" w14:textId="77777777" w:rsidR="00D31BAA" w:rsidRPr="002A6D37" w:rsidRDefault="00D31BAA" w:rsidP="00534DA1">
            <w:pPr>
              <w:pStyle w:val="Normal0"/>
              <w:numPr>
                <w:ilvl w:val="0"/>
                <w:numId w:val="185"/>
              </w:numPr>
              <w:spacing w:line="240" w:lineRule="auto"/>
              <w:jc w:val="left"/>
              <w:rPr>
                <w:rFonts w:asciiTheme="minorHAnsi" w:hAnsiTheme="minorHAnsi" w:cstheme="minorHAnsi"/>
                <w:i/>
              </w:rPr>
            </w:pPr>
            <w:r w:rsidRPr="002A6D37">
              <w:rPr>
                <w:rFonts w:asciiTheme="minorHAnsi" w:hAnsiTheme="minorHAnsi" w:cstheme="minorHAnsi"/>
                <w:i/>
              </w:rPr>
              <w:t>ověří správnost postupu, najde a opraví v něm případnou chybu</w:t>
            </w:r>
          </w:p>
          <w:p w14:paraId="087EC34A" w14:textId="27E413A2" w:rsidR="00D31BAA" w:rsidRPr="002A6D37" w:rsidRDefault="00D31BAA" w:rsidP="00D31BAA">
            <w:pPr>
              <w:pStyle w:val="Standard"/>
              <w:spacing w:line="240" w:lineRule="auto"/>
            </w:pPr>
          </w:p>
        </w:tc>
      </w:tr>
      <w:tr w:rsidR="00FA16C4" w:rsidRPr="002A6D37" w14:paraId="5B4B4059" w14:textId="77777777" w:rsidTr="004B31E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0632D8A" w14:textId="77D6A88C" w:rsidR="001A73F8" w:rsidRPr="002A6D37" w:rsidRDefault="001A73F8" w:rsidP="00DA3C2C">
            <w:pPr>
              <w:pStyle w:val="Normal0"/>
              <w:spacing w:line="240" w:lineRule="auto"/>
              <w:jc w:val="left"/>
              <w:rPr>
                <w:rFonts w:asciiTheme="minorHAnsi" w:hAnsiTheme="minorHAnsi" w:cstheme="minorHAnsi"/>
                <w:b/>
              </w:rPr>
            </w:pPr>
            <w:r w:rsidRPr="002A6D37">
              <w:rPr>
                <w:rFonts w:asciiTheme="minorHAnsi" w:hAnsiTheme="minorHAnsi" w:cstheme="minorHAnsi"/>
                <w:b/>
              </w:rPr>
              <w:lastRenderedPageBreak/>
              <w:t>Modelování pomocí grafů a schémat</w:t>
            </w:r>
          </w:p>
          <w:p w14:paraId="3D2437C5" w14:textId="6B4C9C2B" w:rsidR="00922011" w:rsidRPr="002A6D37" w:rsidRDefault="001A73F8" w:rsidP="00DA3C2C">
            <w:pPr>
              <w:pStyle w:val="Normal0"/>
              <w:spacing w:line="240" w:lineRule="auto"/>
              <w:jc w:val="left"/>
              <w:rPr>
                <w:rFonts w:asciiTheme="minorHAnsi" w:hAnsiTheme="minorHAnsi" w:cstheme="minorHAnsi"/>
                <w:b/>
                <w:i/>
              </w:rPr>
            </w:pPr>
            <w:r w:rsidRPr="002A6D37">
              <w:rPr>
                <w:rFonts w:asciiTheme="minorHAnsi" w:hAnsiTheme="minorHAnsi" w:cstheme="minorHAnsi"/>
                <w:b/>
                <w:i/>
              </w:rPr>
              <w:t>(</w:t>
            </w:r>
            <w:r w:rsidR="00DA3C2C" w:rsidRPr="002A6D37">
              <w:rPr>
                <w:rFonts w:asciiTheme="minorHAnsi" w:hAnsiTheme="minorHAnsi" w:cstheme="minorHAnsi"/>
                <w:b/>
                <w:i/>
              </w:rPr>
              <w:t>Data, informace a modelování</w:t>
            </w:r>
            <w:r w:rsidRPr="002A6D37">
              <w:rPr>
                <w:rFonts w:asciiTheme="minorHAnsi" w:hAnsiTheme="minorHAnsi" w:cstheme="minorHAnsi"/>
                <w:b/>
                <w:i/>
              </w:rPr>
              <w:t>)</w:t>
            </w:r>
          </w:p>
          <w:p w14:paraId="7C8FD532" w14:textId="77777777" w:rsidR="00DA3C2C" w:rsidRPr="002A6D37" w:rsidRDefault="00DA3C2C" w:rsidP="00DA3C2C">
            <w:pPr>
              <w:pStyle w:val="Standard"/>
              <w:spacing w:line="240" w:lineRule="auto"/>
              <w:rPr>
                <w:rFonts w:asciiTheme="minorHAnsi" w:hAnsiTheme="minorHAnsi" w:cstheme="minorHAnsi"/>
              </w:rPr>
            </w:pPr>
            <w:r w:rsidRPr="002A6D37">
              <w:rPr>
                <w:rFonts w:asciiTheme="minorHAnsi" w:hAnsiTheme="minorHAnsi" w:cstheme="minorHAnsi"/>
              </w:rPr>
              <w:t>Standardizovaná schémata a modely</w:t>
            </w:r>
          </w:p>
          <w:p w14:paraId="34F2D2DB" w14:textId="77777777" w:rsidR="00DA3C2C" w:rsidRPr="002A6D37" w:rsidRDefault="00DA3C2C" w:rsidP="00DA3C2C">
            <w:pPr>
              <w:pStyle w:val="Standard"/>
              <w:spacing w:line="240" w:lineRule="auto"/>
              <w:rPr>
                <w:rFonts w:asciiTheme="minorHAnsi" w:hAnsiTheme="minorHAnsi" w:cstheme="minorHAnsi"/>
              </w:rPr>
            </w:pPr>
            <w:r w:rsidRPr="002A6D37">
              <w:rPr>
                <w:rFonts w:asciiTheme="minorHAnsi" w:hAnsiTheme="minorHAnsi" w:cstheme="minorHAnsi"/>
              </w:rPr>
              <w:t>Ohodnocené grafy, minimální cesta grafu, kostra grafu</w:t>
            </w:r>
          </w:p>
          <w:p w14:paraId="628FE06A" w14:textId="77777777" w:rsidR="00DA3C2C" w:rsidRPr="002A6D37" w:rsidRDefault="00DA3C2C" w:rsidP="00DA3C2C">
            <w:pPr>
              <w:pStyle w:val="Standard"/>
              <w:spacing w:line="240" w:lineRule="auto"/>
              <w:rPr>
                <w:rFonts w:asciiTheme="minorHAnsi" w:hAnsiTheme="minorHAnsi" w:cstheme="minorHAnsi"/>
              </w:rPr>
            </w:pPr>
            <w:r w:rsidRPr="002A6D37">
              <w:rPr>
                <w:rFonts w:asciiTheme="minorHAnsi" w:hAnsiTheme="minorHAnsi" w:cstheme="minorHAnsi"/>
              </w:rPr>
              <w:t>Orientované grafy, automaty</w:t>
            </w:r>
          </w:p>
          <w:p w14:paraId="791EB692" w14:textId="77777777" w:rsidR="00DA3C2C" w:rsidRPr="002A6D37" w:rsidRDefault="00DA3C2C" w:rsidP="00DA3C2C">
            <w:pPr>
              <w:pStyle w:val="Normal0"/>
              <w:spacing w:line="240" w:lineRule="auto"/>
              <w:ind w:left="60"/>
              <w:jc w:val="left"/>
              <w:rPr>
                <w:rFonts w:asciiTheme="minorHAnsi" w:hAnsiTheme="minorHAnsi" w:cstheme="minorHAnsi"/>
              </w:rPr>
            </w:pPr>
            <w:r w:rsidRPr="002A6D37">
              <w:rPr>
                <w:rFonts w:asciiTheme="minorHAnsi" w:hAnsiTheme="minorHAnsi" w:cstheme="minorHAnsi"/>
              </w:rPr>
              <w:t>Modely, paralelní činnost</w:t>
            </w:r>
          </w:p>
          <w:p w14:paraId="2A4EFDD2" w14:textId="77777777" w:rsidR="00DA3C2C" w:rsidRPr="002A6D37" w:rsidRDefault="00DA3C2C" w:rsidP="00DA3C2C">
            <w:pPr>
              <w:pStyle w:val="Normal0"/>
              <w:spacing w:line="240" w:lineRule="auto"/>
              <w:ind w:left="60"/>
              <w:jc w:val="left"/>
              <w:rPr>
                <w:rFonts w:asciiTheme="minorHAnsi" w:hAnsiTheme="minorHAnsi" w:cstheme="minorHAnsi"/>
              </w:rPr>
            </w:pPr>
          </w:p>
          <w:p w14:paraId="20BE8C43" w14:textId="77777777" w:rsidR="00DA3C2C" w:rsidRPr="002A6D37" w:rsidRDefault="00DA3C2C" w:rsidP="00DA3C2C">
            <w:pPr>
              <w:pStyle w:val="Standard"/>
              <w:spacing w:line="240" w:lineRule="auto"/>
              <w:rPr>
                <w:rFonts w:asciiTheme="minorHAnsi" w:hAnsiTheme="minorHAnsi" w:cstheme="minorHAnsi"/>
                <w:b/>
                <w:i/>
              </w:rPr>
            </w:pPr>
            <w:r w:rsidRPr="002A6D37">
              <w:rPr>
                <w:rFonts w:asciiTheme="minorHAnsi" w:hAnsiTheme="minorHAnsi" w:cstheme="minorHAnsi"/>
                <w:b/>
                <w:i/>
              </w:rPr>
              <w:t>Odkaz na učivo ve zdrojích</w:t>
            </w:r>
          </w:p>
          <w:p w14:paraId="491798EB" w14:textId="77777777" w:rsidR="00DA3C2C" w:rsidRPr="002A6D37" w:rsidRDefault="00DA3C2C" w:rsidP="00DA3C2C">
            <w:pPr>
              <w:pStyle w:val="Standard"/>
              <w:spacing w:line="240" w:lineRule="auto"/>
              <w:rPr>
                <w:rFonts w:asciiTheme="minorHAnsi" w:hAnsiTheme="minorHAnsi" w:cstheme="minorHAnsi"/>
                <w:i/>
              </w:rPr>
            </w:pPr>
            <w:r w:rsidRPr="002A6D37">
              <w:rPr>
                <w:rFonts w:asciiTheme="minorHAnsi" w:hAnsiTheme="minorHAnsi" w:cstheme="minorHAnsi"/>
                <w:i/>
              </w:rPr>
              <w:t>Běžně užívané modely</w:t>
            </w:r>
          </w:p>
          <w:p w14:paraId="29523A27" w14:textId="77777777" w:rsidR="00DA3C2C" w:rsidRPr="002A6D37" w:rsidRDefault="00DA3C2C" w:rsidP="00DA3C2C">
            <w:pPr>
              <w:pStyle w:val="Standard"/>
              <w:spacing w:line="240" w:lineRule="auto"/>
              <w:rPr>
                <w:rFonts w:asciiTheme="minorHAnsi" w:hAnsiTheme="minorHAnsi" w:cstheme="minorHAnsi"/>
                <w:i/>
              </w:rPr>
            </w:pPr>
            <w:r w:rsidRPr="002A6D37">
              <w:rPr>
                <w:rFonts w:asciiTheme="minorHAnsi" w:hAnsiTheme="minorHAnsi" w:cstheme="minorHAnsi"/>
                <w:i/>
              </w:rPr>
              <w:t>Ohodnocené grafy</w:t>
            </w:r>
          </w:p>
          <w:p w14:paraId="1F7DC240" w14:textId="77777777" w:rsidR="00DA3C2C" w:rsidRPr="002A6D37" w:rsidRDefault="00DA3C2C" w:rsidP="00DA3C2C">
            <w:pPr>
              <w:pStyle w:val="Standard"/>
              <w:spacing w:line="240" w:lineRule="auto"/>
              <w:rPr>
                <w:rFonts w:asciiTheme="minorHAnsi" w:hAnsiTheme="minorHAnsi" w:cstheme="minorHAnsi"/>
                <w:i/>
              </w:rPr>
            </w:pPr>
            <w:r w:rsidRPr="002A6D37">
              <w:rPr>
                <w:rFonts w:asciiTheme="minorHAnsi" w:hAnsiTheme="minorHAnsi" w:cstheme="minorHAnsi"/>
                <w:i/>
              </w:rPr>
              <w:t>Orientované grafy</w:t>
            </w:r>
          </w:p>
          <w:p w14:paraId="3C44150C" w14:textId="3691E0E6" w:rsidR="00DA3C2C" w:rsidRPr="002A6D37" w:rsidRDefault="00DA3C2C" w:rsidP="00DA3C2C">
            <w:pPr>
              <w:pStyle w:val="Normal0"/>
              <w:spacing w:line="240" w:lineRule="auto"/>
              <w:jc w:val="left"/>
              <w:rPr>
                <w:b/>
              </w:rPr>
            </w:pPr>
            <w:r w:rsidRPr="002A6D37">
              <w:rPr>
                <w:rFonts w:asciiTheme="minorHAnsi" w:hAnsiTheme="minorHAnsi" w:cstheme="minorHAnsi"/>
                <w:i/>
              </w:rPr>
              <w:lastRenderedPageBreak/>
              <w:t>Paralelní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1026F7" w14:textId="77777777" w:rsidR="00922011" w:rsidRPr="002A6D37" w:rsidRDefault="001A73F8" w:rsidP="001A73F8">
            <w:pPr>
              <w:pStyle w:val="Normal0"/>
              <w:spacing w:line="240" w:lineRule="auto"/>
              <w:jc w:val="left"/>
              <w:rPr>
                <w:rFonts w:asciiTheme="minorHAnsi" w:hAnsiTheme="minorHAnsi" w:cstheme="minorHAnsi"/>
              </w:rPr>
            </w:pPr>
            <w:r w:rsidRPr="002A6D37">
              <w:rPr>
                <w:rFonts w:asciiTheme="minorHAnsi" w:hAnsiTheme="minorHAnsi" w:cstheme="minorHAnsi"/>
              </w:rPr>
              <w:lastRenderedPageBreak/>
              <w:t>Žák:</w:t>
            </w:r>
          </w:p>
          <w:p w14:paraId="1C3F14CE" w14:textId="77777777" w:rsidR="001A73F8" w:rsidRPr="002A6D37" w:rsidRDefault="001A73F8" w:rsidP="00534DA1">
            <w:pPr>
              <w:pStyle w:val="Standard"/>
              <w:numPr>
                <w:ilvl w:val="0"/>
                <w:numId w:val="176"/>
              </w:numPr>
              <w:spacing w:line="240" w:lineRule="auto"/>
              <w:rPr>
                <w:rFonts w:asciiTheme="minorHAnsi" w:hAnsiTheme="minorHAnsi" w:cstheme="minorHAnsi"/>
              </w:rPr>
            </w:pPr>
            <w:r w:rsidRPr="002A6D37">
              <w:rPr>
                <w:rFonts w:asciiTheme="minorHAnsi" w:hAnsiTheme="minorHAnsi" w:cstheme="minorHAnsi"/>
              </w:rPr>
              <w:t>vysvětlí známé modely jevů, situací, činností</w:t>
            </w:r>
          </w:p>
          <w:p w14:paraId="3B0DF5DB" w14:textId="77777777" w:rsidR="001A73F8" w:rsidRPr="002A6D37" w:rsidRDefault="001A73F8" w:rsidP="00534DA1">
            <w:pPr>
              <w:pStyle w:val="Standard"/>
              <w:numPr>
                <w:ilvl w:val="0"/>
                <w:numId w:val="176"/>
              </w:numPr>
              <w:spacing w:line="240" w:lineRule="auto"/>
              <w:rPr>
                <w:rFonts w:asciiTheme="minorHAnsi" w:hAnsiTheme="minorHAnsi" w:cstheme="minorHAnsi"/>
              </w:rPr>
            </w:pPr>
            <w:r w:rsidRPr="002A6D37">
              <w:rPr>
                <w:rFonts w:asciiTheme="minorHAnsi" w:hAnsiTheme="minorHAnsi" w:cstheme="minorHAnsi"/>
              </w:rPr>
              <w:t>v mapě a dalších schématech najde odpověď na otázku</w:t>
            </w:r>
          </w:p>
          <w:p w14:paraId="219DB64A" w14:textId="77777777" w:rsidR="001A73F8" w:rsidRPr="002A6D37" w:rsidRDefault="001A73F8" w:rsidP="00534DA1">
            <w:pPr>
              <w:pStyle w:val="Standard"/>
              <w:numPr>
                <w:ilvl w:val="0"/>
                <w:numId w:val="176"/>
              </w:numPr>
              <w:spacing w:line="240" w:lineRule="auto"/>
              <w:rPr>
                <w:rFonts w:asciiTheme="minorHAnsi" w:hAnsiTheme="minorHAnsi" w:cstheme="minorHAnsi"/>
              </w:rPr>
            </w:pPr>
            <w:r w:rsidRPr="002A6D37">
              <w:rPr>
                <w:rFonts w:asciiTheme="minorHAnsi" w:hAnsiTheme="minorHAnsi" w:cstheme="minorHAnsi"/>
              </w:rPr>
              <w:t>pomocí ohodnocených grafů řeší problémy</w:t>
            </w:r>
          </w:p>
          <w:p w14:paraId="3A6705A8" w14:textId="77777777" w:rsidR="001A73F8" w:rsidRPr="002A6D37" w:rsidRDefault="001A73F8" w:rsidP="00534DA1">
            <w:pPr>
              <w:pStyle w:val="Standard"/>
              <w:numPr>
                <w:ilvl w:val="0"/>
                <w:numId w:val="176"/>
              </w:numPr>
              <w:spacing w:line="240" w:lineRule="auto"/>
              <w:rPr>
                <w:rFonts w:asciiTheme="minorHAnsi" w:hAnsiTheme="minorHAnsi" w:cstheme="minorHAnsi"/>
              </w:rPr>
            </w:pPr>
            <w:r w:rsidRPr="002A6D37">
              <w:rPr>
                <w:rFonts w:asciiTheme="minorHAnsi" w:hAnsiTheme="minorHAnsi" w:cstheme="minorHAnsi"/>
              </w:rPr>
              <w:t>pomocí orientovaných grafů řeší problémy</w:t>
            </w:r>
          </w:p>
          <w:p w14:paraId="0923538B" w14:textId="77777777" w:rsidR="001A73F8" w:rsidRPr="002A6D37" w:rsidRDefault="001A73F8" w:rsidP="00534DA1">
            <w:pPr>
              <w:pStyle w:val="Standard"/>
              <w:numPr>
                <w:ilvl w:val="0"/>
                <w:numId w:val="176"/>
              </w:numPr>
              <w:spacing w:line="240" w:lineRule="auto"/>
            </w:pPr>
            <w:r w:rsidRPr="002A6D37">
              <w:rPr>
                <w:rFonts w:asciiTheme="minorHAnsi" w:hAnsiTheme="minorHAnsi" w:cstheme="minorHAnsi"/>
              </w:rPr>
              <w:t>vytvoří model, ve kterém znázorní více souběžných činností</w:t>
            </w:r>
          </w:p>
          <w:p w14:paraId="2B48C0F5" w14:textId="77777777" w:rsidR="00D31BAA" w:rsidRPr="002A6D37" w:rsidRDefault="00D31BAA" w:rsidP="00D31BAA">
            <w:pPr>
              <w:pStyle w:val="Standard"/>
              <w:spacing w:line="240" w:lineRule="auto"/>
              <w:rPr>
                <w:rFonts w:asciiTheme="minorHAnsi" w:hAnsiTheme="minorHAnsi" w:cstheme="minorHAnsi"/>
              </w:rPr>
            </w:pPr>
          </w:p>
          <w:p w14:paraId="211F3918" w14:textId="77777777" w:rsidR="00D31BAA" w:rsidRPr="002A6D37" w:rsidRDefault="00D31BAA" w:rsidP="00D31BAA">
            <w:pPr>
              <w:pStyle w:val="Normal0"/>
              <w:spacing w:line="240" w:lineRule="auto"/>
              <w:jc w:val="left"/>
              <w:rPr>
                <w:rFonts w:asciiTheme="minorHAnsi" w:hAnsiTheme="minorHAnsi" w:cstheme="minorHAnsi"/>
                <w:i/>
              </w:rPr>
            </w:pPr>
            <w:r w:rsidRPr="002A6D37">
              <w:rPr>
                <w:rFonts w:asciiTheme="minorHAnsi" w:hAnsiTheme="minorHAnsi" w:cstheme="minorHAnsi"/>
                <w:i/>
              </w:rPr>
              <w:t>Žák:</w:t>
            </w:r>
          </w:p>
          <w:p w14:paraId="45DE0923" w14:textId="300BFA7F" w:rsidR="00D31BAA" w:rsidRPr="002A6D37" w:rsidRDefault="00D31BAA" w:rsidP="00534DA1">
            <w:pPr>
              <w:pStyle w:val="Standard"/>
              <w:numPr>
                <w:ilvl w:val="0"/>
                <w:numId w:val="186"/>
              </w:numPr>
              <w:spacing w:line="240" w:lineRule="auto"/>
              <w:rPr>
                <w:rFonts w:asciiTheme="minorHAnsi" w:hAnsiTheme="minorHAnsi" w:cstheme="minorHAnsi"/>
                <w:i/>
              </w:rPr>
            </w:pPr>
            <w:r w:rsidRPr="002A6D37">
              <w:rPr>
                <w:rFonts w:asciiTheme="minorHAnsi" w:hAnsiTheme="minorHAnsi" w:cstheme="minorHAnsi"/>
                <w:i/>
              </w:rPr>
              <w:t xml:space="preserve">vymezí problém a určí, jaké informace bude potřebovat k jeho řešení; situaci modeluje pomocí grafů, případně obdobných schémat; porovná svůj navržený model s jinými modely k řešení stejného </w:t>
            </w:r>
            <w:r w:rsidRPr="002A6D37">
              <w:rPr>
                <w:rFonts w:asciiTheme="minorHAnsi" w:hAnsiTheme="minorHAnsi" w:cstheme="minorHAnsi"/>
                <w:i/>
              </w:rPr>
              <w:lastRenderedPageBreak/>
              <w:t>problému a vybere vhodnější, svou volbu zdůvodní</w:t>
            </w:r>
          </w:p>
          <w:p w14:paraId="72115F20" w14:textId="77777777" w:rsidR="00D31BAA" w:rsidRPr="002A6D37" w:rsidRDefault="00D31BAA" w:rsidP="00534DA1">
            <w:pPr>
              <w:pStyle w:val="Normal0"/>
              <w:numPr>
                <w:ilvl w:val="0"/>
                <w:numId w:val="186"/>
              </w:numPr>
              <w:spacing w:line="240" w:lineRule="auto"/>
              <w:jc w:val="left"/>
              <w:rPr>
                <w:rFonts w:asciiTheme="minorHAnsi" w:hAnsiTheme="minorHAnsi" w:cstheme="minorHAnsi"/>
                <w:i/>
              </w:rPr>
            </w:pPr>
            <w:r w:rsidRPr="002A6D37">
              <w:rPr>
                <w:rFonts w:asciiTheme="minorHAnsi" w:hAnsiTheme="minorHAnsi" w:cstheme="minorHAnsi"/>
                <w:i/>
              </w:rPr>
              <w:t>zhodnotí, zda jsou v modelu všechna data potřebná k řešení problému; vyhledá chybu v modelu a opraví ji</w:t>
            </w:r>
          </w:p>
          <w:p w14:paraId="1AE8427C" w14:textId="1D50D088" w:rsidR="00D31BAA" w:rsidRPr="002A6D37" w:rsidRDefault="00D31BAA" w:rsidP="00D31BAA">
            <w:pPr>
              <w:pStyle w:val="Standard"/>
              <w:spacing w:line="240" w:lineRule="auto"/>
            </w:pPr>
          </w:p>
        </w:tc>
      </w:tr>
      <w:tr w:rsidR="00FA16C4" w:rsidRPr="002A6D37" w14:paraId="276B2257" w14:textId="77777777" w:rsidTr="004B31E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1A906CD" w14:textId="77777777" w:rsidR="00922011" w:rsidRPr="002A6D37" w:rsidRDefault="001A73F8" w:rsidP="004B31ED">
            <w:pPr>
              <w:pStyle w:val="Normal0"/>
              <w:spacing w:line="240" w:lineRule="auto"/>
              <w:jc w:val="left"/>
              <w:rPr>
                <w:rFonts w:asciiTheme="minorHAnsi" w:hAnsiTheme="minorHAnsi" w:cstheme="minorHAnsi"/>
                <w:b/>
              </w:rPr>
            </w:pPr>
            <w:r w:rsidRPr="002A6D37">
              <w:rPr>
                <w:rFonts w:asciiTheme="minorHAnsi" w:hAnsiTheme="minorHAnsi" w:cstheme="minorHAnsi"/>
                <w:b/>
              </w:rPr>
              <w:lastRenderedPageBreak/>
              <w:t>Programování – podmínky, postavy a události</w:t>
            </w:r>
          </w:p>
          <w:p w14:paraId="0DF405D5" w14:textId="77777777" w:rsidR="001A73F8" w:rsidRPr="002A6D37" w:rsidRDefault="001A73F8" w:rsidP="004B31ED">
            <w:pPr>
              <w:pStyle w:val="Normal0"/>
              <w:spacing w:line="240" w:lineRule="auto"/>
              <w:jc w:val="left"/>
              <w:rPr>
                <w:rFonts w:asciiTheme="minorHAnsi" w:hAnsiTheme="minorHAnsi" w:cstheme="minorHAnsi"/>
                <w:b/>
                <w:i/>
              </w:rPr>
            </w:pPr>
            <w:r w:rsidRPr="002A6D37">
              <w:rPr>
                <w:rFonts w:asciiTheme="minorHAnsi" w:hAnsiTheme="minorHAnsi" w:cstheme="minorHAnsi"/>
                <w:b/>
                <w:i/>
              </w:rPr>
              <w:t>(Algoritmizace a programování)</w:t>
            </w:r>
          </w:p>
          <w:p w14:paraId="5B44C628" w14:textId="77777777" w:rsidR="004B31ED" w:rsidRPr="002A6D37" w:rsidRDefault="004B31ED" w:rsidP="004B31ED">
            <w:pPr>
              <w:pStyle w:val="Standard"/>
              <w:spacing w:line="240" w:lineRule="auto"/>
              <w:rPr>
                <w:rFonts w:asciiTheme="minorHAnsi" w:hAnsiTheme="minorHAnsi" w:cstheme="minorHAnsi"/>
              </w:rPr>
            </w:pPr>
            <w:r w:rsidRPr="002A6D37">
              <w:rPr>
                <w:rFonts w:asciiTheme="minorHAnsi" w:hAnsiTheme="minorHAnsi" w:cstheme="minorHAnsi"/>
              </w:rPr>
              <w:t>Opakování s podmínkou</w:t>
            </w:r>
          </w:p>
          <w:p w14:paraId="7872E65D" w14:textId="77777777" w:rsidR="004B31ED" w:rsidRPr="002A6D37" w:rsidRDefault="004B31ED" w:rsidP="004B31ED">
            <w:pPr>
              <w:pStyle w:val="Standard"/>
              <w:spacing w:line="240" w:lineRule="auto"/>
              <w:rPr>
                <w:rFonts w:asciiTheme="minorHAnsi" w:hAnsiTheme="minorHAnsi" w:cstheme="minorHAnsi"/>
              </w:rPr>
            </w:pPr>
            <w:r w:rsidRPr="002A6D37">
              <w:rPr>
                <w:rFonts w:asciiTheme="minorHAnsi" w:hAnsiTheme="minorHAnsi" w:cstheme="minorHAnsi"/>
              </w:rPr>
              <w:t>Události, vstupy</w:t>
            </w:r>
          </w:p>
          <w:p w14:paraId="6FBA0FD9" w14:textId="77777777" w:rsidR="001A73F8" w:rsidRPr="002A6D37" w:rsidRDefault="004B31ED" w:rsidP="004B31ED">
            <w:pPr>
              <w:pStyle w:val="Normal0"/>
              <w:spacing w:line="240" w:lineRule="auto"/>
              <w:jc w:val="left"/>
              <w:rPr>
                <w:rFonts w:asciiTheme="minorHAnsi" w:hAnsiTheme="minorHAnsi" w:cstheme="minorHAnsi"/>
              </w:rPr>
            </w:pPr>
            <w:r w:rsidRPr="002A6D37">
              <w:rPr>
                <w:rFonts w:asciiTheme="minorHAnsi" w:hAnsiTheme="minorHAnsi" w:cstheme="minorHAnsi"/>
              </w:rPr>
              <w:t>Objekty a komunikace mezi nimi</w:t>
            </w:r>
          </w:p>
          <w:p w14:paraId="4FFEF9FB" w14:textId="77777777" w:rsidR="004B31ED" w:rsidRPr="002A6D37" w:rsidRDefault="004B31ED" w:rsidP="004B31ED">
            <w:pPr>
              <w:pStyle w:val="Normal0"/>
              <w:spacing w:line="240" w:lineRule="auto"/>
              <w:ind w:left="60"/>
              <w:jc w:val="left"/>
              <w:rPr>
                <w:rFonts w:asciiTheme="minorHAnsi" w:hAnsiTheme="minorHAnsi" w:cstheme="minorHAnsi"/>
              </w:rPr>
            </w:pPr>
          </w:p>
          <w:p w14:paraId="766F580B" w14:textId="77777777" w:rsidR="004B31ED" w:rsidRPr="002A6D37" w:rsidRDefault="004B31ED" w:rsidP="004B31ED">
            <w:pPr>
              <w:pStyle w:val="Standard"/>
              <w:spacing w:line="240" w:lineRule="auto"/>
              <w:rPr>
                <w:rFonts w:asciiTheme="minorHAnsi" w:hAnsiTheme="minorHAnsi" w:cstheme="minorHAnsi"/>
                <w:b/>
                <w:i/>
              </w:rPr>
            </w:pPr>
            <w:r w:rsidRPr="002A6D37">
              <w:rPr>
                <w:rFonts w:asciiTheme="minorHAnsi" w:hAnsiTheme="minorHAnsi" w:cstheme="minorHAnsi"/>
                <w:b/>
                <w:i/>
              </w:rPr>
              <w:t>Odkaz na učivo ve zdrojích</w:t>
            </w:r>
          </w:p>
          <w:p w14:paraId="28919D4D" w14:textId="77777777" w:rsidR="004B31ED" w:rsidRPr="002A6D37" w:rsidRDefault="004B31ED" w:rsidP="004B31ED">
            <w:pPr>
              <w:pStyle w:val="Standard"/>
              <w:spacing w:line="240" w:lineRule="auto"/>
              <w:rPr>
                <w:rFonts w:asciiTheme="minorHAnsi" w:hAnsiTheme="minorHAnsi" w:cstheme="minorHAnsi"/>
                <w:i/>
              </w:rPr>
            </w:pPr>
            <w:r w:rsidRPr="002A6D37">
              <w:rPr>
                <w:rFonts w:asciiTheme="minorHAnsi" w:hAnsiTheme="minorHAnsi" w:cstheme="minorHAnsi"/>
                <w:i/>
              </w:rPr>
              <w:t>kap. 4 Opakování s podmínkou</w:t>
            </w:r>
          </w:p>
          <w:p w14:paraId="754C5DD3" w14:textId="77777777" w:rsidR="004B31ED" w:rsidRPr="002A6D37" w:rsidRDefault="004B31ED" w:rsidP="004B31ED">
            <w:pPr>
              <w:pStyle w:val="Standard"/>
              <w:spacing w:line="240" w:lineRule="auto"/>
              <w:rPr>
                <w:rFonts w:asciiTheme="minorHAnsi" w:hAnsiTheme="minorHAnsi" w:cstheme="minorHAnsi"/>
                <w:i/>
              </w:rPr>
            </w:pPr>
            <w:r w:rsidRPr="002A6D37">
              <w:rPr>
                <w:rFonts w:asciiTheme="minorHAnsi" w:hAnsiTheme="minorHAnsi" w:cstheme="minorHAnsi"/>
                <w:i/>
              </w:rPr>
              <w:t>kap. 5 Myš a klávesnice</w:t>
            </w:r>
          </w:p>
          <w:p w14:paraId="70F08419" w14:textId="0DB8531A" w:rsidR="004B31ED" w:rsidRPr="002A6D37" w:rsidRDefault="004B31ED" w:rsidP="004B31ED">
            <w:pPr>
              <w:pStyle w:val="Normal0"/>
              <w:spacing w:line="240" w:lineRule="auto"/>
              <w:jc w:val="left"/>
            </w:pPr>
            <w:r w:rsidRPr="002A6D37">
              <w:rPr>
                <w:rFonts w:asciiTheme="minorHAnsi" w:hAnsiTheme="minorHAnsi" w:cstheme="minorHAnsi"/>
                <w:i/>
              </w:rPr>
              <w:t>kap. 6 Posílání zpráv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89144E" w14:textId="2A7B2AE7" w:rsidR="004B31ED" w:rsidRPr="002A6D37" w:rsidRDefault="004B31ED" w:rsidP="004B31ED">
            <w:pPr>
              <w:pStyle w:val="Standard"/>
              <w:spacing w:line="240" w:lineRule="auto"/>
              <w:rPr>
                <w:rFonts w:asciiTheme="minorHAnsi" w:hAnsiTheme="minorHAnsi" w:cstheme="minorHAnsi"/>
              </w:rPr>
            </w:pPr>
            <w:r w:rsidRPr="002A6D37">
              <w:rPr>
                <w:rFonts w:asciiTheme="minorHAnsi" w:hAnsiTheme="minorHAnsi" w:cstheme="minorHAnsi"/>
              </w:rPr>
              <w:t>Žák:</w:t>
            </w:r>
          </w:p>
          <w:p w14:paraId="4C6E1D53" w14:textId="77777777" w:rsidR="004B31ED" w:rsidRPr="002A6D37" w:rsidRDefault="004B31ED" w:rsidP="00534DA1">
            <w:pPr>
              <w:pStyle w:val="Standard"/>
              <w:numPr>
                <w:ilvl w:val="0"/>
                <w:numId w:val="178"/>
              </w:numPr>
              <w:spacing w:line="240" w:lineRule="auto"/>
              <w:rPr>
                <w:rFonts w:asciiTheme="minorHAnsi" w:hAnsiTheme="minorHAnsi" w:cstheme="minorHAnsi"/>
              </w:rPr>
            </w:pPr>
            <w:r w:rsidRPr="002A6D37">
              <w:rPr>
                <w:rFonts w:asciiTheme="minorHAnsi" w:hAnsiTheme="minorHAnsi" w:cstheme="minorHAnsi"/>
              </w:rPr>
              <w:t>v blokově orientovaném programovacím jazyce sestaví přehledný program k vyřešení problému</w:t>
            </w:r>
          </w:p>
          <w:p w14:paraId="3767D983" w14:textId="77777777" w:rsidR="004B31ED" w:rsidRPr="002A6D37" w:rsidRDefault="004B31ED" w:rsidP="00534DA1">
            <w:pPr>
              <w:pStyle w:val="Standard"/>
              <w:numPr>
                <w:ilvl w:val="0"/>
                <w:numId w:val="178"/>
              </w:numPr>
              <w:spacing w:line="240" w:lineRule="auto"/>
              <w:rPr>
                <w:rFonts w:asciiTheme="minorHAnsi" w:hAnsiTheme="minorHAnsi" w:cstheme="minorHAnsi"/>
              </w:rPr>
            </w:pPr>
            <w:r w:rsidRPr="002A6D37">
              <w:rPr>
                <w:rFonts w:asciiTheme="minorHAnsi" w:hAnsiTheme="minorHAnsi" w:cstheme="minorHAnsi"/>
              </w:rPr>
              <w:t>po přečtení programu vysvětlí, co vykoná</w:t>
            </w:r>
          </w:p>
          <w:p w14:paraId="261040B2" w14:textId="77777777" w:rsidR="004B31ED" w:rsidRPr="002A6D37" w:rsidRDefault="004B31ED" w:rsidP="00534DA1">
            <w:pPr>
              <w:pStyle w:val="Standard"/>
              <w:numPr>
                <w:ilvl w:val="0"/>
                <w:numId w:val="178"/>
              </w:numPr>
              <w:spacing w:line="240" w:lineRule="auto"/>
              <w:rPr>
                <w:rFonts w:asciiTheme="minorHAnsi" w:hAnsiTheme="minorHAnsi" w:cstheme="minorHAnsi"/>
              </w:rPr>
            </w:pPr>
            <w:r w:rsidRPr="002A6D37">
              <w:rPr>
                <w:rFonts w:asciiTheme="minorHAnsi" w:hAnsiTheme="minorHAnsi" w:cstheme="minorHAnsi"/>
              </w:rPr>
              <w:t>ověří správnost programu, najde a opraví v něm chyby</w:t>
            </w:r>
          </w:p>
          <w:p w14:paraId="588EB8CA" w14:textId="77777777" w:rsidR="004B31ED" w:rsidRPr="002A6D37" w:rsidRDefault="004B31ED" w:rsidP="00534DA1">
            <w:pPr>
              <w:pStyle w:val="Standard"/>
              <w:numPr>
                <w:ilvl w:val="0"/>
                <w:numId w:val="178"/>
              </w:numPr>
              <w:spacing w:line="240" w:lineRule="auto"/>
              <w:rPr>
                <w:rFonts w:asciiTheme="minorHAnsi" w:hAnsiTheme="minorHAnsi" w:cstheme="minorHAnsi"/>
              </w:rPr>
            </w:pPr>
            <w:r w:rsidRPr="002A6D37">
              <w:rPr>
                <w:rFonts w:asciiTheme="minorHAnsi" w:hAnsiTheme="minorHAnsi" w:cstheme="minorHAnsi"/>
              </w:rPr>
              <w:t>používá podmínky pro ukončení opakování, rozezná, kdy je podmínka splněna</w:t>
            </w:r>
          </w:p>
          <w:p w14:paraId="76540C33" w14:textId="77777777" w:rsidR="004B31ED" w:rsidRPr="002A6D37" w:rsidRDefault="004B31ED" w:rsidP="00534DA1">
            <w:pPr>
              <w:pStyle w:val="Standard"/>
              <w:numPr>
                <w:ilvl w:val="0"/>
                <w:numId w:val="178"/>
              </w:numPr>
              <w:spacing w:line="240" w:lineRule="auto"/>
              <w:rPr>
                <w:rFonts w:asciiTheme="minorHAnsi" w:hAnsiTheme="minorHAnsi" w:cstheme="minorHAnsi"/>
              </w:rPr>
            </w:pPr>
            <w:r w:rsidRPr="002A6D37">
              <w:rPr>
                <w:rFonts w:asciiTheme="minorHAnsi" w:hAnsiTheme="minorHAnsi" w:cstheme="minorHAnsi"/>
              </w:rPr>
              <w:t>spouští program myší, klávesnicí, interakcí postav</w:t>
            </w:r>
          </w:p>
          <w:p w14:paraId="1164F32C" w14:textId="77777777" w:rsidR="004B31ED" w:rsidRPr="002A6D37" w:rsidRDefault="004B31ED" w:rsidP="00534DA1">
            <w:pPr>
              <w:pStyle w:val="Standard"/>
              <w:numPr>
                <w:ilvl w:val="0"/>
                <w:numId w:val="178"/>
              </w:numPr>
              <w:spacing w:line="240" w:lineRule="auto"/>
              <w:rPr>
                <w:rFonts w:asciiTheme="minorHAnsi" w:hAnsiTheme="minorHAnsi" w:cstheme="minorHAnsi"/>
              </w:rPr>
            </w:pPr>
            <w:r w:rsidRPr="002A6D37">
              <w:rPr>
                <w:rFonts w:asciiTheme="minorHAnsi" w:hAnsiTheme="minorHAnsi" w:cstheme="minorHAnsi"/>
              </w:rPr>
              <w:t>vytváří vlastní bloky a používá je v dalších programech</w:t>
            </w:r>
          </w:p>
          <w:p w14:paraId="68D18F29" w14:textId="77777777" w:rsidR="004B31ED" w:rsidRPr="002A6D37" w:rsidRDefault="004B31ED" w:rsidP="00534DA1">
            <w:pPr>
              <w:pStyle w:val="Standard"/>
              <w:numPr>
                <w:ilvl w:val="0"/>
                <w:numId w:val="178"/>
              </w:numPr>
              <w:spacing w:line="240" w:lineRule="auto"/>
              <w:rPr>
                <w:rFonts w:asciiTheme="minorHAnsi" w:hAnsiTheme="minorHAnsi" w:cstheme="minorHAnsi"/>
              </w:rPr>
            </w:pPr>
            <w:r w:rsidRPr="002A6D37">
              <w:rPr>
                <w:rFonts w:asciiTheme="minorHAnsi" w:hAnsiTheme="minorHAnsi" w:cstheme="minorHAnsi"/>
              </w:rPr>
              <w:t>diskutuje různé programy pro řešení problému</w:t>
            </w:r>
          </w:p>
          <w:p w14:paraId="4A6E103B" w14:textId="77777777" w:rsidR="004B31ED" w:rsidRPr="002A6D37" w:rsidRDefault="004B31ED" w:rsidP="00534DA1">
            <w:pPr>
              <w:pStyle w:val="Standard"/>
              <w:numPr>
                <w:ilvl w:val="0"/>
                <w:numId w:val="178"/>
              </w:numPr>
              <w:spacing w:line="240" w:lineRule="auto"/>
              <w:rPr>
                <w:rFonts w:asciiTheme="minorHAnsi" w:hAnsiTheme="minorHAnsi" w:cstheme="minorHAnsi"/>
              </w:rPr>
            </w:pPr>
            <w:r w:rsidRPr="002A6D37">
              <w:rPr>
                <w:rFonts w:asciiTheme="minorHAnsi" w:hAnsiTheme="minorHAnsi" w:cstheme="minorHAnsi"/>
              </w:rPr>
              <w:t>vybere z více možností vhodný program pro řešený problém a svůj výběr zdůvodní</w:t>
            </w:r>
          </w:p>
          <w:p w14:paraId="1153B5F2" w14:textId="77777777" w:rsidR="004B31ED" w:rsidRPr="002A6D37" w:rsidRDefault="004B31ED" w:rsidP="00534DA1">
            <w:pPr>
              <w:pStyle w:val="Standard"/>
              <w:numPr>
                <w:ilvl w:val="0"/>
                <w:numId w:val="178"/>
              </w:numPr>
              <w:spacing w:line="240" w:lineRule="auto"/>
              <w:rPr>
                <w:rFonts w:asciiTheme="minorHAnsi" w:hAnsiTheme="minorHAnsi" w:cstheme="minorHAnsi"/>
              </w:rPr>
            </w:pPr>
            <w:r w:rsidRPr="002A6D37">
              <w:rPr>
                <w:rFonts w:asciiTheme="minorHAnsi" w:hAnsiTheme="minorHAnsi" w:cstheme="minorHAnsi"/>
              </w:rPr>
              <w:t>hotový program upraví pro řešení příbuzného problému</w:t>
            </w:r>
          </w:p>
          <w:p w14:paraId="5377C02F" w14:textId="77777777" w:rsidR="00D31BAA" w:rsidRPr="002A6D37" w:rsidRDefault="00D31BAA" w:rsidP="00D31BAA">
            <w:pPr>
              <w:pStyle w:val="Standard"/>
              <w:spacing w:line="240" w:lineRule="auto"/>
              <w:rPr>
                <w:rFonts w:asciiTheme="minorHAnsi" w:hAnsiTheme="minorHAnsi" w:cstheme="minorHAnsi"/>
              </w:rPr>
            </w:pPr>
          </w:p>
          <w:p w14:paraId="3414A40D" w14:textId="77777777" w:rsidR="00D31BAA" w:rsidRPr="002A6D37" w:rsidRDefault="00D31BAA" w:rsidP="00D31BAA">
            <w:pPr>
              <w:pStyle w:val="Standard"/>
              <w:spacing w:line="240" w:lineRule="auto"/>
              <w:rPr>
                <w:rFonts w:asciiTheme="minorHAnsi" w:hAnsiTheme="minorHAnsi" w:cstheme="minorHAnsi"/>
                <w:i/>
              </w:rPr>
            </w:pPr>
            <w:r w:rsidRPr="002A6D37">
              <w:rPr>
                <w:rFonts w:asciiTheme="minorHAnsi" w:hAnsiTheme="minorHAnsi" w:cstheme="minorHAnsi"/>
                <w:i/>
              </w:rPr>
              <w:t>Žák:</w:t>
            </w:r>
          </w:p>
          <w:p w14:paraId="16E66822" w14:textId="4698C19F" w:rsidR="00D31BAA" w:rsidRPr="002A6D37" w:rsidRDefault="00D31BAA" w:rsidP="00534DA1">
            <w:pPr>
              <w:pStyle w:val="Standard"/>
              <w:numPr>
                <w:ilvl w:val="0"/>
                <w:numId w:val="187"/>
              </w:numPr>
              <w:spacing w:line="240" w:lineRule="auto"/>
              <w:rPr>
                <w:rFonts w:asciiTheme="minorHAnsi" w:hAnsiTheme="minorHAnsi" w:cstheme="minorHAnsi"/>
                <w:i/>
              </w:rPr>
            </w:pPr>
            <w:r w:rsidRPr="002A6D37">
              <w:rPr>
                <w:rFonts w:asciiTheme="minorHAnsi" w:hAnsiTheme="minorHAnsi" w:cstheme="minorHAnsi"/>
                <w:i/>
              </w:rPr>
              <w:t>po přečtení jednotlivých kroků algoritmu nebo programu vysvětlí celý postup; určí problém, který je daným algoritmem řešen</w:t>
            </w:r>
          </w:p>
          <w:p w14:paraId="203598ED" w14:textId="6D48D191" w:rsidR="00D31BAA" w:rsidRPr="002A6D37" w:rsidRDefault="00D31BAA" w:rsidP="00534DA1">
            <w:pPr>
              <w:pStyle w:val="Standard"/>
              <w:numPr>
                <w:ilvl w:val="0"/>
                <w:numId w:val="187"/>
              </w:numPr>
              <w:spacing w:line="240" w:lineRule="auto"/>
              <w:rPr>
                <w:rFonts w:asciiTheme="minorHAnsi" w:hAnsiTheme="minorHAnsi" w:cstheme="minorHAnsi"/>
                <w:i/>
              </w:rPr>
            </w:pPr>
            <w:r w:rsidRPr="002A6D37">
              <w:rPr>
                <w:rFonts w:asciiTheme="minorHAnsi" w:hAnsiTheme="minorHAnsi" w:cstheme="minorHAnsi"/>
                <w:i/>
              </w:rPr>
              <w:t>vybere z více možností vhodný algoritmus pro řešený problém a svůj výběr zdůvodní; upraví daný algoritmus pro jiné problémy, navrhne různé algoritmy pro řešení problému</w:t>
            </w:r>
          </w:p>
          <w:p w14:paraId="433874E5" w14:textId="1D9C9B98" w:rsidR="00D31BAA" w:rsidRPr="002A6D37" w:rsidRDefault="00D31BAA" w:rsidP="00534DA1">
            <w:pPr>
              <w:pStyle w:val="Standard"/>
              <w:numPr>
                <w:ilvl w:val="0"/>
                <w:numId w:val="187"/>
              </w:numPr>
              <w:spacing w:line="240" w:lineRule="auto"/>
              <w:rPr>
                <w:rFonts w:asciiTheme="minorHAnsi" w:hAnsiTheme="minorHAnsi" w:cstheme="minorHAnsi"/>
                <w:i/>
              </w:rPr>
            </w:pPr>
            <w:r w:rsidRPr="002A6D37">
              <w:rPr>
                <w:rFonts w:asciiTheme="minorHAnsi" w:hAnsiTheme="minorHAnsi" w:cstheme="minorHAnsi"/>
                <w:i/>
              </w:rPr>
              <w:t>v blokově orientovaném programovacím jazyce vytvoří přehledný program s ohledem na jeho možné důsledky a svou odpovědnost za ně; program vyzkouší a opraví v něm případné chyby; používá opakování, větvení programu, proměnné</w:t>
            </w:r>
          </w:p>
          <w:p w14:paraId="67E942E4" w14:textId="77777777" w:rsidR="00D31BAA" w:rsidRPr="002A6D37" w:rsidRDefault="00D31BAA" w:rsidP="00534DA1">
            <w:pPr>
              <w:pStyle w:val="Normal0"/>
              <w:numPr>
                <w:ilvl w:val="0"/>
                <w:numId w:val="187"/>
              </w:numPr>
              <w:spacing w:line="240" w:lineRule="auto"/>
              <w:jc w:val="left"/>
              <w:rPr>
                <w:rFonts w:asciiTheme="minorHAnsi" w:hAnsiTheme="minorHAnsi" w:cstheme="minorHAnsi"/>
                <w:i/>
              </w:rPr>
            </w:pPr>
            <w:r w:rsidRPr="002A6D37">
              <w:rPr>
                <w:rFonts w:asciiTheme="minorHAnsi" w:hAnsiTheme="minorHAnsi" w:cstheme="minorHAnsi"/>
                <w:i/>
              </w:rPr>
              <w:t>ověří správnost postupu, najde a opraví v něm případnou chybu</w:t>
            </w:r>
          </w:p>
          <w:p w14:paraId="5608B741" w14:textId="7B717654" w:rsidR="00D31BAA" w:rsidRPr="002A6D37" w:rsidRDefault="00D31BAA" w:rsidP="00D31BAA">
            <w:pPr>
              <w:pStyle w:val="Standard"/>
              <w:spacing w:line="240" w:lineRule="auto"/>
              <w:rPr>
                <w:rFonts w:asciiTheme="minorHAnsi" w:hAnsiTheme="minorHAnsi" w:cstheme="minorHAnsi"/>
              </w:rPr>
            </w:pPr>
          </w:p>
        </w:tc>
      </w:tr>
    </w:tbl>
    <w:p w14:paraId="730A67CF" w14:textId="77777777" w:rsidR="00922011" w:rsidRPr="002A6D37" w:rsidRDefault="00922011" w:rsidP="00B13D64">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2A6D37" w14:paraId="595789CC" w14:textId="77777777" w:rsidTr="009D6009">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13D58F2" w14:textId="4AB5AD90" w:rsidR="00B13D64" w:rsidRPr="002A6D37" w:rsidRDefault="00B13D64" w:rsidP="00236EFA">
            <w:pPr>
              <w:shd w:val="clear" w:color="auto" w:fill="9CC2E5"/>
              <w:spacing w:line="240" w:lineRule="auto"/>
              <w:jc w:val="center"/>
              <w:rPr>
                <w:bdr w:val="nil"/>
              </w:rPr>
            </w:pPr>
            <w:r w:rsidRPr="002A6D37">
              <w:rPr>
                <w:rFonts w:ascii="Calibri" w:eastAsia="Calibri" w:hAnsi="Calibri" w:cs="Calibri"/>
                <w:b/>
                <w:bCs/>
                <w:sz w:val="20"/>
                <w:bdr w:val="nil"/>
              </w:rPr>
              <w:lastRenderedPageBreak/>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98A39B8" w14:textId="77777777" w:rsidR="00B13D64" w:rsidRPr="002A6D37" w:rsidRDefault="00B13D64" w:rsidP="009D6009">
            <w:pPr>
              <w:shd w:val="clear" w:color="auto" w:fill="9CC2E5"/>
              <w:spacing w:line="240" w:lineRule="auto"/>
              <w:jc w:val="center"/>
              <w:rPr>
                <w:bdr w:val="nil"/>
              </w:rPr>
            </w:pPr>
            <w:r w:rsidRPr="002A6D37">
              <w:rPr>
                <w:rFonts w:ascii="Calibri" w:eastAsia="Calibri" w:hAnsi="Calibri" w:cs="Calibri"/>
                <w:b/>
                <w:bCs/>
                <w:sz w:val="20"/>
                <w:bdr w:val="nil"/>
              </w:rPr>
              <w:t>tercie</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D520C9" w14:textId="77777777" w:rsidR="00B13D64" w:rsidRPr="002A6D37" w:rsidRDefault="00B13D64" w:rsidP="009D6009"/>
        </w:tc>
      </w:tr>
      <w:tr w:rsidR="00FA16C4" w:rsidRPr="002A6D37" w14:paraId="2EA7196C" w14:textId="77777777" w:rsidTr="000B2E98">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4E3B97" w14:textId="77777777" w:rsidR="00B13D64" w:rsidRPr="002A6D37" w:rsidRDefault="00B13D64" w:rsidP="009D6009">
            <w:pPr>
              <w:shd w:val="clear" w:color="auto" w:fill="DEEAF6"/>
              <w:spacing w:line="240" w:lineRule="auto"/>
              <w:jc w:val="center"/>
              <w:rPr>
                <w:bdr w:val="nil"/>
              </w:rPr>
            </w:pPr>
            <w:r w:rsidRPr="002A6D37">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50D995" w14:textId="77777777" w:rsidR="00B13D64" w:rsidRPr="002A6D37" w:rsidRDefault="00B13D64" w:rsidP="00534DA1">
            <w:pPr>
              <w:numPr>
                <w:ilvl w:val="0"/>
                <w:numId w:val="148"/>
              </w:numPr>
              <w:spacing w:line="240" w:lineRule="auto"/>
              <w:jc w:val="left"/>
              <w:rPr>
                <w:bdr w:val="nil"/>
              </w:rPr>
            </w:pPr>
            <w:r w:rsidRPr="002A6D37">
              <w:rPr>
                <w:rFonts w:ascii="Calibri" w:eastAsia="Calibri" w:hAnsi="Calibri" w:cs="Calibri"/>
                <w:sz w:val="20"/>
                <w:bdr w:val="nil"/>
              </w:rPr>
              <w:t>Kompetence k řešení problémů</w:t>
            </w:r>
          </w:p>
          <w:p w14:paraId="3AB81F24" w14:textId="77777777" w:rsidR="00B13D64" w:rsidRPr="002A6D37" w:rsidRDefault="00B13D64" w:rsidP="00534DA1">
            <w:pPr>
              <w:numPr>
                <w:ilvl w:val="0"/>
                <w:numId w:val="148"/>
              </w:numPr>
              <w:spacing w:line="240" w:lineRule="auto"/>
              <w:jc w:val="left"/>
              <w:rPr>
                <w:bdr w:val="nil"/>
              </w:rPr>
            </w:pPr>
            <w:r w:rsidRPr="002A6D37">
              <w:rPr>
                <w:rFonts w:ascii="Calibri" w:eastAsia="Calibri" w:hAnsi="Calibri" w:cs="Calibri"/>
                <w:sz w:val="20"/>
                <w:bdr w:val="nil"/>
              </w:rPr>
              <w:t>Kompetence komunikativní</w:t>
            </w:r>
          </w:p>
          <w:p w14:paraId="448F8524" w14:textId="77777777" w:rsidR="00B13D64" w:rsidRPr="002A6D37" w:rsidRDefault="00B13D64" w:rsidP="00534DA1">
            <w:pPr>
              <w:numPr>
                <w:ilvl w:val="0"/>
                <w:numId w:val="148"/>
              </w:numPr>
              <w:spacing w:line="240" w:lineRule="auto"/>
              <w:jc w:val="left"/>
              <w:rPr>
                <w:bdr w:val="nil"/>
              </w:rPr>
            </w:pPr>
            <w:r w:rsidRPr="002A6D37">
              <w:rPr>
                <w:rFonts w:ascii="Calibri" w:eastAsia="Calibri" w:hAnsi="Calibri" w:cs="Calibri"/>
                <w:sz w:val="20"/>
                <w:bdr w:val="nil"/>
              </w:rPr>
              <w:t>Kompetence sociální a personální</w:t>
            </w:r>
          </w:p>
          <w:p w14:paraId="50F3807B" w14:textId="77777777" w:rsidR="00B13D64" w:rsidRPr="002A6D37" w:rsidRDefault="00B13D64" w:rsidP="00534DA1">
            <w:pPr>
              <w:numPr>
                <w:ilvl w:val="0"/>
                <w:numId w:val="148"/>
              </w:numPr>
              <w:spacing w:line="240" w:lineRule="auto"/>
              <w:jc w:val="left"/>
              <w:rPr>
                <w:bdr w:val="nil"/>
              </w:rPr>
            </w:pPr>
            <w:r w:rsidRPr="002A6D37">
              <w:rPr>
                <w:rFonts w:ascii="Calibri" w:eastAsia="Calibri" w:hAnsi="Calibri" w:cs="Calibri"/>
                <w:sz w:val="20"/>
                <w:bdr w:val="nil"/>
              </w:rPr>
              <w:t>Kompetence občanská</w:t>
            </w:r>
          </w:p>
          <w:p w14:paraId="2894D6B0" w14:textId="77777777" w:rsidR="00B13D64" w:rsidRPr="002A6D37" w:rsidRDefault="00B13D64" w:rsidP="00534DA1">
            <w:pPr>
              <w:numPr>
                <w:ilvl w:val="0"/>
                <w:numId w:val="148"/>
              </w:numPr>
              <w:spacing w:line="240" w:lineRule="auto"/>
              <w:jc w:val="left"/>
              <w:rPr>
                <w:bdr w:val="nil"/>
              </w:rPr>
            </w:pPr>
            <w:r w:rsidRPr="002A6D37">
              <w:rPr>
                <w:rFonts w:ascii="Calibri" w:eastAsia="Calibri" w:hAnsi="Calibri" w:cs="Calibri"/>
                <w:sz w:val="20"/>
                <w:bdr w:val="nil"/>
              </w:rPr>
              <w:t>Kompetence k učení</w:t>
            </w:r>
          </w:p>
          <w:p w14:paraId="36D044D4" w14:textId="77777777" w:rsidR="00B13D64" w:rsidRPr="002A6D37" w:rsidRDefault="00B13D64" w:rsidP="00534DA1">
            <w:pPr>
              <w:numPr>
                <w:ilvl w:val="0"/>
                <w:numId w:val="148"/>
              </w:numPr>
              <w:spacing w:line="240" w:lineRule="auto"/>
              <w:jc w:val="left"/>
              <w:rPr>
                <w:bdr w:val="nil"/>
              </w:rPr>
            </w:pPr>
            <w:r w:rsidRPr="002A6D37">
              <w:rPr>
                <w:rFonts w:ascii="Calibri" w:eastAsia="Calibri" w:hAnsi="Calibri" w:cs="Calibri"/>
                <w:sz w:val="20"/>
                <w:bdr w:val="nil"/>
              </w:rPr>
              <w:t>Kompetence pracovní</w:t>
            </w:r>
          </w:p>
          <w:p w14:paraId="70FCD5E8" w14:textId="6EED58D9" w:rsidR="00236EFA" w:rsidRPr="002A6D37" w:rsidRDefault="00236EFA" w:rsidP="00534DA1">
            <w:pPr>
              <w:numPr>
                <w:ilvl w:val="0"/>
                <w:numId w:val="148"/>
              </w:numPr>
              <w:spacing w:line="240" w:lineRule="auto"/>
              <w:jc w:val="left"/>
              <w:rPr>
                <w:bdr w:val="nil"/>
              </w:rPr>
            </w:pPr>
            <w:r w:rsidRPr="002A6D37">
              <w:rPr>
                <w:rFonts w:ascii="Calibri" w:eastAsia="Calibri" w:hAnsi="Calibri" w:cs="Calibri"/>
                <w:sz w:val="20"/>
                <w:bdr w:val="nil"/>
              </w:rPr>
              <w:t>Kompetence digitální</w:t>
            </w:r>
          </w:p>
        </w:tc>
      </w:tr>
      <w:tr w:rsidR="00FA16C4" w:rsidRPr="002A6D37" w14:paraId="537C3A28" w14:textId="77777777" w:rsidTr="000B2E98">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870CB0" w14:textId="77777777" w:rsidR="00B13D64" w:rsidRPr="002A6D37" w:rsidRDefault="00B13D64" w:rsidP="009D6009">
            <w:pPr>
              <w:shd w:val="clear" w:color="auto" w:fill="DEEAF6"/>
              <w:spacing w:line="240" w:lineRule="auto"/>
              <w:jc w:val="center"/>
              <w:rPr>
                <w:bdr w:val="nil"/>
              </w:rPr>
            </w:pPr>
            <w:r w:rsidRPr="002A6D37">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FEAE93" w14:textId="77777777" w:rsidR="00B13D64" w:rsidRPr="002A6D37" w:rsidRDefault="00B13D64" w:rsidP="009D6009">
            <w:pPr>
              <w:shd w:val="clear" w:color="auto" w:fill="DEEAF6"/>
              <w:spacing w:line="240" w:lineRule="auto"/>
              <w:jc w:val="center"/>
              <w:rPr>
                <w:bdr w:val="nil"/>
              </w:rPr>
            </w:pPr>
            <w:r w:rsidRPr="002A6D37">
              <w:rPr>
                <w:rFonts w:ascii="Calibri" w:eastAsia="Calibri" w:hAnsi="Calibri" w:cs="Calibri"/>
                <w:b/>
                <w:bCs/>
                <w:sz w:val="20"/>
                <w:bdr w:val="nil"/>
              </w:rPr>
              <w:t>ŠVP výstupy</w:t>
            </w:r>
          </w:p>
        </w:tc>
      </w:tr>
      <w:tr w:rsidR="00B81184" w:rsidRPr="002A6D37" w14:paraId="7AC61E4C" w14:textId="77777777" w:rsidTr="00E22B2F">
        <w:trPr>
          <w:trHeight w:val="9477"/>
        </w:trPr>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33ABFA" w14:textId="5E597188" w:rsidR="00B81184" w:rsidRPr="002A6D37" w:rsidRDefault="00B81184" w:rsidP="009D6009">
            <w:pPr>
              <w:spacing w:line="240" w:lineRule="auto"/>
              <w:jc w:val="left"/>
              <w:rPr>
                <w:rFonts w:cstheme="minorHAnsi"/>
                <w:b/>
                <w:bdr w:val="nil"/>
              </w:rPr>
            </w:pPr>
            <w:r w:rsidRPr="002A6D37">
              <w:rPr>
                <w:rFonts w:cstheme="minorHAnsi"/>
                <w:b/>
                <w:bdr w:val="nil"/>
              </w:rPr>
              <w:lastRenderedPageBreak/>
              <w:t>Programování – větvení, parametry a proměnné</w:t>
            </w:r>
          </w:p>
          <w:p w14:paraId="645406A7" w14:textId="77777777" w:rsidR="00B81184" w:rsidRPr="002A6D37" w:rsidRDefault="00B81184" w:rsidP="009D6009">
            <w:pPr>
              <w:spacing w:line="240" w:lineRule="auto"/>
              <w:jc w:val="left"/>
              <w:rPr>
                <w:rFonts w:cstheme="minorHAnsi"/>
                <w:b/>
                <w:i/>
                <w:bdr w:val="nil"/>
              </w:rPr>
            </w:pPr>
            <w:r w:rsidRPr="002A6D37">
              <w:rPr>
                <w:rFonts w:cstheme="minorHAnsi"/>
                <w:b/>
                <w:i/>
                <w:bdr w:val="nil"/>
              </w:rPr>
              <w:t>(Algoritmizace a programování)</w:t>
            </w:r>
          </w:p>
          <w:p w14:paraId="2CBD08EE" w14:textId="77777777" w:rsidR="00B81184" w:rsidRPr="002A6D37" w:rsidRDefault="00B81184" w:rsidP="004B31ED">
            <w:pPr>
              <w:pStyle w:val="Standard"/>
              <w:spacing w:line="240" w:lineRule="auto"/>
              <w:rPr>
                <w:rFonts w:asciiTheme="minorHAnsi" w:hAnsiTheme="minorHAnsi" w:cstheme="minorHAnsi"/>
              </w:rPr>
            </w:pPr>
            <w:r w:rsidRPr="002A6D37">
              <w:rPr>
                <w:rFonts w:asciiTheme="minorHAnsi" w:hAnsiTheme="minorHAnsi" w:cstheme="minorHAnsi"/>
              </w:rPr>
              <w:t>Větvení programu, rozhodování</w:t>
            </w:r>
          </w:p>
          <w:p w14:paraId="6B0C4BC7" w14:textId="77777777" w:rsidR="00B81184" w:rsidRPr="002A6D37" w:rsidRDefault="00B81184" w:rsidP="004B31ED">
            <w:pPr>
              <w:pStyle w:val="Standard"/>
              <w:spacing w:line="240" w:lineRule="auto"/>
              <w:rPr>
                <w:rFonts w:asciiTheme="minorHAnsi" w:hAnsiTheme="minorHAnsi" w:cstheme="minorHAnsi"/>
              </w:rPr>
            </w:pPr>
            <w:r w:rsidRPr="002A6D37">
              <w:rPr>
                <w:rFonts w:asciiTheme="minorHAnsi" w:hAnsiTheme="minorHAnsi" w:cstheme="minorHAnsi"/>
              </w:rPr>
              <w:t>Grafický výstup, souřadnice</w:t>
            </w:r>
          </w:p>
          <w:p w14:paraId="51C40FC5" w14:textId="77777777" w:rsidR="00B81184" w:rsidRPr="002A6D37" w:rsidRDefault="00B81184" w:rsidP="004B31ED">
            <w:pPr>
              <w:pStyle w:val="Standard"/>
              <w:spacing w:line="240" w:lineRule="auto"/>
              <w:rPr>
                <w:rFonts w:asciiTheme="minorHAnsi" w:hAnsiTheme="minorHAnsi" w:cstheme="minorHAnsi"/>
              </w:rPr>
            </w:pPr>
            <w:r w:rsidRPr="002A6D37">
              <w:rPr>
                <w:rFonts w:asciiTheme="minorHAnsi" w:hAnsiTheme="minorHAnsi" w:cstheme="minorHAnsi"/>
              </w:rPr>
              <w:t>Podprogramy s parametry</w:t>
            </w:r>
          </w:p>
          <w:p w14:paraId="6A1E891A" w14:textId="77777777" w:rsidR="00B81184" w:rsidRPr="002A6D37" w:rsidRDefault="00B81184" w:rsidP="004B31ED">
            <w:pPr>
              <w:spacing w:line="240" w:lineRule="auto"/>
              <w:jc w:val="left"/>
              <w:rPr>
                <w:rFonts w:cstheme="minorHAnsi"/>
              </w:rPr>
            </w:pPr>
            <w:r w:rsidRPr="002A6D37">
              <w:rPr>
                <w:rFonts w:cstheme="minorHAnsi"/>
              </w:rPr>
              <w:t>Proměnné</w:t>
            </w:r>
          </w:p>
          <w:p w14:paraId="307E966B" w14:textId="77777777" w:rsidR="00B81184" w:rsidRPr="002A6D37" w:rsidRDefault="00B81184" w:rsidP="004B31ED">
            <w:pPr>
              <w:spacing w:line="240" w:lineRule="auto"/>
              <w:jc w:val="left"/>
              <w:rPr>
                <w:rFonts w:cstheme="minorHAnsi"/>
              </w:rPr>
            </w:pPr>
          </w:p>
          <w:p w14:paraId="096BC990" w14:textId="77777777" w:rsidR="00B81184" w:rsidRPr="002A6D37" w:rsidRDefault="00B81184" w:rsidP="004B31ED">
            <w:pPr>
              <w:pStyle w:val="Standard"/>
              <w:spacing w:line="240" w:lineRule="auto"/>
              <w:rPr>
                <w:rFonts w:asciiTheme="minorHAnsi" w:hAnsiTheme="minorHAnsi" w:cstheme="minorHAnsi"/>
                <w:b/>
                <w:i/>
              </w:rPr>
            </w:pPr>
            <w:r w:rsidRPr="002A6D37">
              <w:rPr>
                <w:rFonts w:asciiTheme="minorHAnsi" w:hAnsiTheme="minorHAnsi" w:cstheme="minorHAnsi"/>
                <w:b/>
                <w:i/>
              </w:rPr>
              <w:t>Odkaz na učivo ve zdrojích</w:t>
            </w:r>
          </w:p>
          <w:p w14:paraId="07204F1D" w14:textId="77777777" w:rsidR="00B81184" w:rsidRPr="002A6D37" w:rsidRDefault="00B81184" w:rsidP="004B31ED">
            <w:pPr>
              <w:pStyle w:val="Standard"/>
              <w:spacing w:line="240" w:lineRule="auto"/>
              <w:rPr>
                <w:rFonts w:asciiTheme="minorHAnsi" w:hAnsiTheme="minorHAnsi" w:cstheme="minorHAnsi"/>
                <w:i/>
              </w:rPr>
            </w:pPr>
            <w:r w:rsidRPr="002A6D37">
              <w:rPr>
                <w:rFonts w:asciiTheme="minorHAnsi" w:hAnsiTheme="minorHAnsi" w:cstheme="minorHAnsi"/>
                <w:i/>
              </w:rPr>
              <w:t>kap. 7 Rozhodování</w:t>
            </w:r>
          </w:p>
          <w:p w14:paraId="7D87CF0B" w14:textId="77777777" w:rsidR="00B81184" w:rsidRPr="002A6D37" w:rsidRDefault="00B81184" w:rsidP="004B31ED">
            <w:pPr>
              <w:pStyle w:val="Standard"/>
              <w:spacing w:line="240" w:lineRule="auto"/>
              <w:rPr>
                <w:rFonts w:asciiTheme="minorHAnsi" w:hAnsiTheme="minorHAnsi" w:cstheme="minorHAnsi"/>
                <w:i/>
              </w:rPr>
            </w:pPr>
            <w:r w:rsidRPr="002A6D37">
              <w:rPr>
                <w:rFonts w:asciiTheme="minorHAnsi" w:hAnsiTheme="minorHAnsi" w:cstheme="minorHAnsi"/>
                <w:i/>
              </w:rPr>
              <w:t>kap. 8 Souřadnice</w:t>
            </w:r>
          </w:p>
          <w:p w14:paraId="5E1ECC16" w14:textId="77777777" w:rsidR="00B81184" w:rsidRPr="002A6D37" w:rsidRDefault="00B81184" w:rsidP="004B31ED">
            <w:pPr>
              <w:pStyle w:val="Standard"/>
              <w:spacing w:line="240" w:lineRule="auto"/>
              <w:rPr>
                <w:rFonts w:asciiTheme="minorHAnsi" w:hAnsiTheme="minorHAnsi" w:cstheme="minorHAnsi"/>
                <w:i/>
              </w:rPr>
            </w:pPr>
            <w:r w:rsidRPr="002A6D37">
              <w:rPr>
                <w:rFonts w:asciiTheme="minorHAnsi" w:hAnsiTheme="minorHAnsi" w:cstheme="minorHAnsi"/>
                <w:i/>
              </w:rPr>
              <w:t>kap. 9 Parametry</w:t>
            </w:r>
          </w:p>
          <w:p w14:paraId="297505C9" w14:textId="5E8841D4" w:rsidR="00B81184" w:rsidRPr="002A6D37" w:rsidRDefault="00B81184" w:rsidP="004B31ED">
            <w:pPr>
              <w:spacing w:line="240" w:lineRule="auto"/>
              <w:jc w:val="left"/>
              <w:rPr>
                <w:rFonts w:cstheme="minorHAnsi"/>
                <w:i/>
              </w:rPr>
            </w:pPr>
            <w:r w:rsidRPr="002A6D37">
              <w:rPr>
                <w:rFonts w:cstheme="minorHAnsi"/>
                <w:i/>
              </w:rPr>
              <w:t>kap. 10 Proměnné</w:t>
            </w:r>
          </w:p>
          <w:p w14:paraId="2C525A0D" w14:textId="77777777" w:rsidR="00B81184" w:rsidRPr="002A6D37" w:rsidRDefault="00B81184" w:rsidP="004B31ED">
            <w:pPr>
              <w:spacing w:line="240" w:lineRule="auto"/>
              <w:jc w:val="left"/>
              <w:rPr>
                <w:rFonts w:cstheme="minorHAnsi"/>
                <w:i/>
              </w:rPr>
            </w:pPr>
          </w:p>
          <w:p w14:paraId="2EEE4EE1" w14:textId="77777777" w:rsidR="00B81184" w:rsidRPr="002A6D37" w:rsidRDefault="00B81184" w:rsidP="004B31ED">
            <w:pPr>
              <w:pStyle w:val="Standard"/>
              <w:spacing w:line="240" w:lineRule="auto"/>
              <w:rPr>
                <w:rFonts w:asciiTheme="minorHAnsi" w:hAnsiTheme="minorHAnsi" w:cstheme="minorHAnsi"/>
                <w:b/>
                <w:i/>
              </w:rPr>
            </w:pPr>
            <w:r w:rsidRPr="002A6D37">
              <w:rPr>
                <w:rFonts w:asciiTheme="minorHAnsi" w:hAnsiTheme="minorHAnsi" w:cstheme="minorHAnsi"/>
                <w:b/>
                <w:i/>
              </w:rPr>
              <w:t>Zdroje</w:t>
            </w:r>
          </w:p>
          <w:p w14:paraId="0754E363" w14:textId="77777777" w:rsidR="00B81184" w:rsidRPr="002A6D37" w:rsidRDefault="00B81184" w:rsidP="004B31ED">
            <w:pPr>
              <w:pStyle w:val="Standard"/>
              <w:spacing w:line="240" w:lineRule="auto"/>
              <w:rPr>
                <w:rFonts w:asciiTheme="minorHAnsi" w:hAnsiTheme="minorHAnsi" w:cstheme="minorHAnsi"/>
                <w:i/>
              </w:rPr>
            </w:pPr>
            <w:r w:rsidRPr="002A6D37">
              <w:rPr>
                <w:rFonts w:asciiTheme="minorHAnsi" w:hAnsiTheme="minorHAnsi" w:cstheme="minorHAnsi"/>
                <w:i/>
              </w:rPr>
              <w:t>učebnice Programování ve Scratch pro 2. stupeň základní školy</w:t>
            </w:r>
          </w:p>
          <w:p w14:paraId="6E557E1C" w14:textId="5EA3F1AE" w:rsidR="00B81184" w:rsidRPr="002A6D37" w:rsidRDefault="00B81184" w:rsidP="004B31ED">
            <w:pPr>
              <w:spacing w:line="240" w:lineRule="auto"/>
              <w:jc w:val="left"/>
              <w:rPr>
                <w:rFonts w:cstheme="minorHAnsi"/>
                <w:i/>
              </w:rPr>
            </w:pPr>
            <w:r w:rsidRPr="002A6D37">
              <w:rPr>
                <w:rFonts w:cstheme="minorHAnsi"/>
                <w:i/>
              </w:rPr>
              <w:t>(</w:t>
            </w:r>
            <w:hyperlink r:id="rId41" w:history="1">
              <w:r w:rsidRPr="002A6D37">
                <w:rPr>
                  <w:rFonts w:cstheme="minorHAnsi"/>
                  <w:i/>
                  <w:u w:val="single"/>
                </w:rPr>
                <w:t>https://imysleni.cz/ucebnice/programovani-ve-scratchi-pro-2-stupen-zakladni-skoly</w:t>
              </w:r>
            </w:hyperlink>
            <w:r w:rsidRPr="002A6D37">
              <w:rPr>
                <w:rFonts w:cstheme="minorHAnsi"/>
                <w:i/>
              </w:rPr>
              <w:t>)</w:t>
            </w:r>
          </w:p>
          <w:p w14:paraId="5FCFFAEE" w14:textId="699DE9C8" w:rsidR="00B81184" w:rsidRPr="002A6D37" w:rsidRDefault="00B81184" w:rsidP="004B31ED">
            <w:pPr>
              <w:spacing w:line="240" w:lineRule="auto"/>
              <w:jc w:val="left"/>
              <w:rPr>
                <w:bdr w:val="nil"/>
              </w:rPr>
            </w:pP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0F1B39FB" w14:textId="69A2C4DE" w:rsidR="00B81184" w:rsidRPr="002A6D37" w:rsidRDefault="00B81184" w:rsidP="004B31ED">
            <w:pPr>
              <w:pStyle w:val="Standard"/>
              <w:spacing w:line="240" w:lineRule="auto"/>
              <w:rPr>
                <w:rFonts w:asciiTheme="minorHAnsi" w:hAnsiTheme="minorHAnsi" w:cstheme="minorHAnsi"/>
              </w:rPr>
            </w:pPr>
            <w:r w:rsidRPr="002A6D37">
              <w:rPr>
                <w:rFonts w:asciiTheme="minorHAnsi" w:hAnsiTheme="minorHAnsi" w:cstheme="minorHAnsi"/>
              </w:rPr>
              <w:t>Žák:</w:t>
            </w:r>
          </w:p>
          <w:p w14:paraId="4C4CF7AE" w14:textId="77777777" w:rsidR="00B81184" w:rsidRPr="002A6D37" w:rsidRDefault="00B81184" w:rsidP="00534DA1">
            <w:pPr>
              <w:pStyle w:val="Standard"/>
              <w:numPr>
                <w:ilvl w:val="0"/>
                <w:numId w:val="180"/>
              </w:numPr>
              <w:spacing w:line="240" w:lineRule="auto"/>
              <w:rPr>
                <w:rFonts w:asciiTheme="minorHAnsi" w:hAnsiTheme="minorHAnsi" w:cstheme="minorHAnsi"/>
              </w:rPr>
            </w:pPr>
            <w:r w:rsidRPr="002A6D37">
              <w:rPr>
                <w:rFonts w:asciiTheme="minorHAnsi" w:hAnsiTheme="minorHAnsi" w:cstheme="minorHAnsi"/>
              </w:rPr>
              <w:t>v blokově orientovaném programovacím jazyce sestaví přehledný program k vyřešení problému</w:t>
            </w:r>
          </w:p>
          <w:p w14:paraId="3FC6BC22" w14:textId="77777777" w:rsidR="00B81184" w:rsidRPr="002A6D37" w:rsidRDefault="00B81184" w:rsidP="00534DA1">
            <w:pPr>
              <w:pStyle w:val="Standard"/>
              <w:numPr>
                <w:ilvl w:val="0"/>
                <w:numId w:val="180"/>
              </w:numPr>
              <w:spacing w:line="240" w:lineRule="auto"/>
              <w:rPr>
                <w:rFonts w:asciiTheme="minorHAnsi" w:hAnsiTheme="minorHAnsi" w:cstheme="minorHAnsi"/>
              </w:rPr>
            </w:pPr>
            <w:r w:rsidRPr="002A6D37">
              <w:rPr>
                <w:rFonts w:asciiTheme="minorHAnsi" w:hAnsiTheme="minorHAnsi" w:cstheme="minorHAnsi"/>
              </w:rPr>
              <w:t>po přečtení programu vysvětlí, co vykoná</w:t>
            </w:r>
          </w:p>
          <w:p w14:paraId="462C29BC" w14:textId="77777777" w:rsidR="00B81184" w:rsidRPr="002A6D37" w:rsidRDefault="00B81184" w:rsidP="00534DA1">
            <w:pPr>
              <w:pStyle w:val="Standard"/>
              <w:numPr>
                <w:ilvl w:val="0"/>
                <w:numId w:val="180"/>
              </w:numPr>
              <w:spacing w:line="240" w:lineRule="auto"/>
              <w:rPr>
                <w:rFonts w:asciiTheme="minorHAnsi" w:hAnsiTheme="minorHAnsi" w:cstheme="minorHAnsi"/>
              </w:rPr>
            </w:pPr>
            <w:r w:rsidRPr="002A6D37">
              <w:rPr>
                <w:rFonts w:asciiTheme="minorHAnsi" w:hAnsiTheme="minorHAnsi" w:cstheme="minorHAnsi"/>
              </w:rPr>
              <w:t>ověří správnost programu, najde a opraví v něm chyby</w:t>
            </w:r>
          </w:p>
          <w:p w14:paraId="2749F2C8" w14:textId="77777777" w:rsidR="00B81184" w:rsidRPr="002A6D37" w:rsidRDefault="00B81184" w:rsidP="00534DA1">
            <w:pPr>
              <w:pStyle w:val="Standard"/>
              <w:numPr>
                <w:ilvl w:val="0"/>
                <w:numId w:val="180"/>
              </w:numPr>
              <w:spacing w:line="240" w:lineRule="auto"/>
              <w:rPr>
                <w:rFonts w:asciiTheme="minorHAnsi" w:hAnsiTheme="minorHAnsi" w:cstheme="minorHAnsi"/>
              </w:rPr>
            </w:pPr>
            <w:r w:rsidRPr="002A6D37">
              <w:rPr>
                <w:rFonts w:asciiTheme="minorHAnsi" w:hAnsiTheme="minorHAnsi" w:cstheme="minorHAnsi"/>
              </w:rPr>
              <w:t>používá podmínky pro větvení programu, rozezná, kdy je podmínka splněna</w:t>
            </w:r>
          </w:p>
          <w:p w14:paraId="5AF3A232" w14:textId="77777777" w:rsidR="00B81184" w:rsidRPr="002A6D37" w:rsidRDefault="00B81184" w:rsidP="00534DA1">
            <w:pPr>
              <w:pStyle w:val="Standard"/>
              <w:numPr>
                <w:ilvl w:val="0"/>
                <w:numId w:val="180"/>
              </w:numPr>
              <w:spacing w:line="240" w:lineRule="auto"/>
              <w:rPr>
                <w:rFonts w:asciiTheme="minorHAnsi" w:hAnsiTheme="minorHAnsi" w:cstheme="minorHAnsi"/>
              </w:rPr>
            </w:pPr>
            <w:r w:rsidRPr="002A6D37">
              <w:rPr>
                <w:rFonts w:asciiTheme="minorHAnsi" w:hAnsiTheme="minorHAnsi" w:cstheme="minorHAnsi"/>
              </w:rPr>
              <w:t>spouští program myší, klávesnicí, interakcí postav</w:t>
            </w:r>
          </w:p>
          <w:p w14:paraId="4FA23334" w14:textId="77777777" w:rsidR="00B81184" w:rsidRPr="002A6D37" w:rsidRDefault="00B81184" w:rsidP="00534DA1">
            <w:pPr>
              <w:pStyle w:val="Standard"/>
              <w:numPr>
                <w:ilvl w:val="0"/>
                <w:numId w:val="180"/>
              </w:numPr>
              <w:spacing w:line="240" w:lineRule="auto"/>
              <w:rPr>
                <w:rFonts w:asciiTheme="minorHAnsi" w:hAnsiTheme="minorHAnsi" w:cstheme="minorHAnsi"/>
              </w:rPr>
            </w:pPr>
            <w:r w:rsidRPr="002A6D37">
              <w:rPr>
                <w:rFonts w:asciiTheme="minorHAnsi" w:hAnsiTheme="minorHAnsi" w:cstheme="minorHAnsi"/>
              </w:rPr>
              <w:t>používá souřadnice pro programování postav</w:t>
            </w:r>
          </w:p>
          <w:p w14:paraId="1C931FF8" w14:textId="77777777" w:rsidR="00B81184" w:rsidRPr="002A6D37" w:rsidRDefault="00B81184" w:rsidP="00534DA1">
            <w:pPr>
              <w:pStyle w:val="Standard"/>
              <w:numPr>
                <w:ilvl w:val="0"/>
                <w:numId w:val="180"/>
              </w:numPr>
              <w:spacing w:line="240" w:lineRule="auto"/>
              <w:rPr>
                <w:rFonts w:asciiTheme="minorHAnsi" w:hAnsiTheme="minorHAnsi" w:cstheme="minorHAnsi"/>
              </w:rPr>
            </w:pPr>
            <w:r w:rsidRPr="002A6D37">
              <w:rPr>
                <w:rFonts w:asciiTheme="minorHAnsi" w:hAnsiTheme="minorHAnsi" w:cstheme="minorHAnsi"/>
              </w:rPr>
              <w:t>používá parametry v blocích, ve vlastních blocích</w:t>
            </w:r>
          </w:p>
          <w:p w14:paraId="533E2AE9" w14:textId="77777777" w:rsidR="00B81184" w:rsidRPr="002A6D37" w:rsidRDefault="00B81184" w:rsidP="00534DA1">
            <w:pPr>
              <w:pStyle w:val="Standard"/>
              <w:numPr>
                <w:ilvl w:val="0"/>
                <w:numId w:val="180"/>
              </w:numPr>
              <w:spacing w:line="240" w:lineRule="auto"/>
              <w:rPr>
                <w:rFonts w:asciiTheme="minorHAnsi" w:hAnsiTheme="minorHAnsi" w:cstheme="minorHAnsi"/>
              </w:rPr>
            </w:pPr>
            <w:r w:rsidRPr="002A6D37">
              <w:rPr>
                <w:rFonts w:asciiTheme="minorHAnsi" w:hAnsiTheme="minorHAnsi" w:cstheme="minorHAnsi"/>
              </w:rPr>
              <w:t>vytvoří proměnnou, změní její hodnotu, přečte a použije její hodnotu</w:t>
            </w:r>
          </w:p>
          <w:p w14:paraId="130100DE" w14:textId="77777777" w:rsidR="00B81184" w:rsidRPr="002A6D37" w:rsidRDefault="00B81184" w:rsidP="00534DA1">
            <w:pPr>
              <w:pStyle w:val="Standard"/>
              <w:numPr>
                <w:ilvl w:val="0"/>
                <w:numId w:val="180"/>
              </w:numPr>
              <w:spacing w:line="240" w:lineRule="auto"/>
              <w:rPr>
                <w:rFonts w:asciiTheme="minorHAnsi" w:hAnsiTheme="minorHAnsi" w:cstheme="minorHAnsi"/>
              </w:rPr>
            </w:pPr>
            <w:r w:rsidRPr="002A6D37">
              <w:rPr>
                <w:rFonts w:asciiTheme="minorHAnsi" w:hAnsiTheme="minorHAnsi" w:cstheme="minorHAnsi"/>
              </w:rPr>
              <w:t>diskutuje různé programy pro řešení problému</w:t>
            </w:r>
          </w:p>
          <w:p w14:paraId="4B8666CB" w14:textId="77777777" w:rsidR="00B81184" w:rsidRPr="002A6D37" w:rsidRDefault="00B81184" w:rsidP="00534DA1">
            <w:pPr>
              <w:pStyle w:val="Standard"/>
              <w:numPr>
                <w:ilvl w:val="0"/>
                <w:numId w:val="180"/>
              </w:numPr>
              <w:spacing w:line="240" w:lineRule="auto"/>
              <w:rPr>
                <w:rFonts w:asciiTheme="minorHAnsi" w:hAnsiTheme="minorHAnsi" w:cstheme="minorHAnsi"/>
              </w:rPr>
            </w:pPr>
            <w:r w:rsidRPr="002A6D37">
              <w:rPr>
                <w:rFonts w:asciiTheme="minorHAnsi" w:hAnsiTheme="minorHAnsi" w:cstheme="minorHAnsi"/>
              </w:rPr>
              <w:t>hotový program upraví pro řešení příbuzného problému</w:t>
            </w:r>
          </w:p>
          <w:p w14:paraId="7E225AA0" w14:textId="77777777" w:rsidR="00B81184" w:rsidRPr="002A6D37" w:rsidRDefault="00B81184" w:rsidP="00D31BAA">
            <w:pPr>
              <w:pStyle w:val="Standard"/>
              <w:spacing w:line="240" w:lineRule="auto"/>
              <w:rPr>
                <w:rFonts w:asciiTheme="minorHAnsi" w:hAnsiTheme="minorHAnsi" w:cstheme="minorHAnsi"/>
              </w:rPr>
            </w:pPr>
          </w:p>
          <w:p w14:paraId="06FBA703" w14:textId="77777777" w:rsidR="00B81184" w:rsidRPr="002A6D37" w:rsidRDefault="00B81184" w:rsidP="00D31BAA">
            <w:pPr>
              <w:pStyle w:val="Standard"/>
              <w:spacing w:line="240" w:lineRule="auto"/>
              <w:rPr>
                <w:rFonts w:asciiTheme="minorHAnsi" w:hAnsiTheme="minorHAnsi" w:cstheme="minorHAnsi"/>
                <w:i/>
              </w:rPr>
            </w:pPr>
            <w:r w:rsidRPr="002A6D37">
              <w:rPr>
                <w:rFonts w:asciiTheme="minorHAnsi" w:hAnsiTheme="minorHAnsi" w:cstheme="minorHAnsi"/>
                <w:i/>
              </w:rPr>
              <w:t>Žák:</w:t>
            </w:r>
          </w:p>
          <w:p w14:paraId="7F42CD5E" w14:textId="77777777" w:rsidR="00B81184" w:rsidRPr="002A6D37" w:rsidRDefault="00B81184" w:rsidP="00534DA1">
            <w:pPr>
              <w:pStyle w:val="Standard"/>
              <w:numPr>
                <w:ilvl w:val="0"/>
                <w:numId w:val="188"/>
              </w:numPr>
              <w:spacing w:line="240" w:lineRule="auto"/>
              <w:rPr>
                <w:rFonts w:asciiTheme="minorHAnsi" w:hAnsiTheme="minorHAnsi" w:cstheme="minorHAnsi"/>
                <w:i/>
              </w:rPr>
            </w:pPr>
            <w:r w:rsidRPr="002A6D37">
              <w:rPr>
                <w:rFonts w:asciiTheme="minorHAnsi" w:hAnsiTheme="minorHAnsi" w:cstheme="minorHAnsi"/>
                <w:i/>
              </w:rPr>
              <w:t>po přečtení jednotlivých kroků algoritmu nebo programu vysvětlí celý postup; určí problém, který je daným algoritmem řešen;</w:t>
            </w:r>
          </w:p>
          <w:p w14:paraId="40CD8097" w14:textId="77777777" w:rsidR="00B81184" w:rsidRPr="002A6D37" w:rsidRDefault="00B81184" w:rsidP="00534DA1">
            <w:pPr>
              <w:pStyle w:val="Standard"/>
              <w:numPr>
                <w:ilvl w:val="0"/>
                <w:numId w:val="188"/>
              </w:numPr>
              <w:spacing w:line="240" w:lineRule="auto"/>
              <w:rPr>
                <w:rFonts w:asciiTheme="minorHAnsi" w:hAnsiTheme="minorHAnsi" w:cstheme="minorHAnsi"/>
                <w:i/>
              </w:rPr>
            </w:pPr>
            <w:r w:rsidRPr="002A6D37">
              <w:rPr>
                <w:rFonts w:asciiTheme="minorHAnsi" w:hAnsiTheme="minorHAnsi" w:cstheme="minorHAnsi"/>
                <w:i/>
              </w:rPr>
              <w:t>vybere z více možností vhodný algoritmus pro řešený problém a svůj výběr zdůvodní; upraví daný algoritmus pro jiné problémy, navrhne různé algoritmy pro řešení problému;</w:t>
            </w:r>
          </w:p>
          <w:p w14:paraId="26CAFAFF" w14:textId="77777777" w:rsidR="00B81184" w:rsidRPr="002A6D37" w:rsidRDefault="00B81184" w:rsidP="00534DA1">
            <w:pPr>
              <w:pStyle w:val="Standard"/>
              <w:numPr>
                <w:ilvl w:val="0"/>
                <w:numId w:val="188"/>
              </w:numPr>
              <w:spacing w:line="240" w:lineRule="auto"/>
              <w:rPr>
                <w:rFonts w:asciiTheme="minorHAnsi" w:hAnsiTheme="minorHAnsi" w:cstheme="minorHAnsi"/>
                <w:i/>
              </w:rPr>
            </w:pPr>
            <w:r w:rsidRPr="002A6D37">
              <w:rPr>
                <w:rFonts w:asciiTheme="minorHAnsi" w:hAnsiTheme="minorHAnsi" w:cstheme="minorHAnsi"/>
                <w:i/>
              </w:rPr>
              <w:t>v blokově orientovaném programovacím jazyce vytvoří přehledný program s ohledem na jeho možné důsledky a svou odpovědnost za ně; program vyzkouší a opraví v něm případné chyby; používá opakování, větvení programu, proměnné;</w:t>
            </w:r>
          </w:p>
          <w:p w14:paraId="540BCFD1" w14:textId="77777777" w:rsidR="00B81184" w:rsidRPr="002A6D37" w:rsidRDefault="00B81184" w:rsidP="00534DA1">
            <w:pPr>
              <w:pStyle w:val="Odstavecseseznamem"/>
              <w:numPr>
                <w:ilvl w:val="0"/>
                <w:numId w:val="188"/>
              </w:numPr>
              <w:spacing w:line="240" w:lineRule="auto"/>
              <w:rPr>
                <w:rFonts w:cstheme="minorHAnsi"/>
                <w:i/>
              </w:rPr>
            </w:pPr>
            <w:r w:rsidRPr="002A6D37">
              <w:rPr>
                <w:rFonts w:cstheme="minorHAnsi"/>
                <w:i/>
              </w:rPr>
              <w:t>ověří správnost postupu, najde a opraví v něm případnou chybu</w:t>
            </w:r>
          </w:p>
          <w:p w14:paraId="48DA539A" w14:textId="288AFE6B" w:rsidR="00B81184" w:rsidRPr="002A6D37" w:rsidRDefault="00B81184" w:rsidP="00D31BAA">
            <w:pPr>
              <w:pStyle w:val="Standard"/>
              <w:spacing w:line="240" w:lineRule="auto"/>
            </w:pPr>
          </w:p>
        </w:tc>
      </w:tr>
      <w:tr w:rsidR="00FA16C4" w:rsidRPr="002A6D37" w14:paraId="5D96E78F" w14:textId="77777777" w:rsidTr="000B2E9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5C5A66" w14:textId="6D04C4B5" w:rsidR="00B13D64" w:rsidRPr="002A6D37" w:rsidRDefault="00D31BAA" w:rsidP="009D6009">
            <w:pPr>
              <w:spacing w:line="240" w:lineRule="auto"/>
              <w:jc w:val="left"/>
              <w:rPr>
                <w:rFonts w:cstheme="minorHAnsi"/>
                <w:b/>
                <w:bdr w:val="nil"/>
              </w:rPr>
            </w:pPr>
            <w:r w:rsidRPr="002A6D37">
              <w:rPr>
                <w:rFonts w:cstheme="minorHAnsi"/>
                <w:b/>
                <w:bdr w:val="nil"/>
              </w:rPr>
              <w:lastRenderedPageBreak/>
              <w:t>Hromadné zpracování dat</w:t>
            </w:r>
          </w:p>
          <w:p w14:paraId="464C5D59" w14:textId="77777777" w:rsidR="00D31BAA" w:rsidRPr="002A6D37" w:rsidRDefault="00D31BAA" w:rsidP="009D6009">
            <w:pPr>
              <w:spacing w:line="240" w:lineRule="auto"/>
              <w:jc w:val="left"/>
              <w:rPr>
                <w:rFonts w:cstheme="minorHAnsi"/>
                <w:b/>
                <w:i/>
                <w:bdr w:val="nil"/>
              </w:rPr>
            </w:pPr>
            <w:r w:rsidRPr="002A6D37">
              <w:rPr>
                <w:rFonts w:cstheme="minorHAnsi"/>
                <w:b/>
                <w:i/>
                <w:bdr w:val="nil"/>
              </w:rPr>
              <w:t>(Informační systémy)</w:t>
            </w:r>
          </w:p>
          <w:p w14:paraId="4F593D89" w14:textId="77777777" w:rsidR="000B2E98" w:rsidRPr="002A6D37" w:rsidRDefault="000B2E98" w:rsidP="000B2E98">
            <w:pPr>
              <w:pStyle w:val="Standard"/>
              <w:spacing w:line="240" w:lineRule="auto"/>
              <w:rPr>
                <w:rFonts w:asciiTheme="minorHAnsi" w:hAnsiTheme="minorHAnsi" w:cstheme="minorHAnsi"/>
              </w:rPr>
            </w:pPr>
            <w:r w:rsidRPr="002A6D37">
              <w:rPr>
                <w:rFonts w:asciiTheme="minorHAnsi" w:hAnsiTheme="minorHAnsi" w:cstheme="minorHAnsi"/>
              </w:rPr>
              <w:t>Relativní a absolutní adresy buněk</w:t>
            </w:r>
          </w:p>
          <w:p w14:paraId="2D9A8C7C" w14:textId="77777777" w:rsidR="000B2E98" w:rsidRPr="002A6D37" w:rsidRDefault="000B2E98" w:rsidP="000B2E98">
            <w:pPr>
              <w:pStyle w:val="Standard"/>
              <w:spacing w:line="240" w:lineRule="auto"/>
              <w:rPr>
                <w:rFonts w:asciiTheme="minorHAnsi" w:hAnsiTheme="minorHAnsi" w:cstheme="minorHAnsi"/>
              </w:rPr>
            </w:pPr>
            <w:r w:rsidRPr="002A6D37">
              <w:rPr>
                <w:rFonts w:asciiTheme="minorHAnsi" w:hAnsiTheme="minorHAnsi" w:cstheme="minorHAnsi"/>
              </w:rPr>
              <w:t>Použití vzorců u různých typů dat</w:t>
            </w:r>
          </w:p>
          <w:p w14:paraId="1D0C311D" w14:textId="77777777" w:rsidR="000B2E98" w:rsidRPr="002A6D37" w:rsidRDefault="000B2E98" w:rsidP="000B2E98">
            <w:pPr>
              <w:pStyle w:val="Standard"/>
              <w:spacing w:line="240" w:lineRule="auto"/>
              <w:rPr>
                <w:rFonts w:asciiTheme="minorHAnsi" w:hAnsiTheme="minorHAnsi" w:cstheme="minorHAnsi"/>
              </w:rPr>
            </w:pPr>
            <w:r w:rsidRPr="002A6D37">
              <w:rPr>
                <w:rFonts w:asciiTheme="minorHAnsi" w:hAnsiTheme="minorHAnsi" w:cstheme="minorHAnsi"/>
              </w:rPr>
              <w:t>Funkce s číselnými vstupy</w:t>
            </w:r>
          </w:p>
          <w:p w14:paraId="77C4E49F" w14:textId="77777777" w:rsidR="000B2E98" w:rsidRPr="002A6D37" w:rsidRDefault="000B2E98" w:rsidP="000B2E98">
            <w:pPr>
              <w:pStyle w:val="Standard"/>
              <w:spacing w:line="240" w:lineRule="auto"/>
              <w:rPr>
                <w:rFonts w:asciiTheme="minorHAnsi" w:hAnsiTheme="minorHAnsi" w:cstheme="minorHAnsi"/>
              </w:rPr>
            </w:pPr>
            <w:r w:rsidRPr="002A6D37">
              <w:rPr>
                <w:rFonts w:asciiTheme="minorHAnsi" w:hAnsiTheme="minorHAnsi" w:cstheme="minorHAnsi"/>
              </w:rPr>
              <w:t>Funkce s textovými vstupy</w:t>
            </w:r>
          </w:p>
          <w:p w14:paraId="5783A5B7" w14:textId="77777777" w:rsidR="000B2E98" w:rsidRPr="002A6D37" w:rsidRDefault="000B2E98" w:rsidP="000B2E98">
            <w:pPr>
              <w:pStyle w:val="Standard"/>
              <w:spacing w:line="240" w:lineRule="auto"/>
              <w:rPr>
                <w:rFonts w:asciiTheme="minorHAnsi" w:hAnsiTheme="minorHAnsi" w:cstheme="minorHAnsi"/>
              </w:rPr>
            </w:pPr>
            <w:r w:rsidRPr="002A6D37">
              <w:rPr>
                <w:rFonts w:asciiTheme="minorHAnsi" w:hAnsiTheme="minorHAnsi" w:cstheme="minorHAnsi"/>
              </w:rPr>
              <w:t>Vkládání záznamu do databázové tabulky</w:t>
            </w:r>
          </w:p>
          <w:p w14:paraId="7079445B" w14:textId="77777777" w:rsidR="000B2E98" w:rsidRPr="002A6D37" w:rsidRDefault="000B2E98" w:rsidP="000B2E98">
            <w:pPr>
              <w:pStyle w:val="Standard"/>
              <w:spacing w:line="240" w:lineRule="auto"/>
              <w:rPr>
                <w:rFonts w:asciiTheme="minorHAnsi" w:hAnsiTheme="minorHAnsi" w:cstheme="minorHAnsi"/>
              </w:rPr>
            </w:pPr>
            <w:r w:rsidRPr="002A6D37">
              <w:rPr>
                <w:rFonts w:asciiTheme="minorHAnsi" w:hAnsiTheme="minorHAnsi" w:cstheme="minorHAnsi"/>
              </w:rPr>
              <w:t>Řazení dat v tabulce</w:t>
            </w:r>
          </w:p>
          <w:p w14:paraId="77403FF5" w14:textId="77777777" w:rsidR="000B2E98" w:rsidRPr="002A6D37" w:rsidRDefault="000B2E98" w:rsidP="000B2E98">
            <w:pPr>
              <w:pStyle w:val="Standard"/>
              <w:spacing w:line="240" w:lineRule="auto"/>
              <w:rPr>
                <w:rFonts w:asciiTheme="minorHAnsi" w:hAnsiTheme="minorHAnsi" w:cstheme="minorHAnsi"/>
              </w:rPr>
            </w:pPr>
            <w:r w:rsidRPr="002A6D37">
              <w:rPr>
                <w:rFonts w:asciiTheme="minorHAnsi" w:hAnsiTheme="minorHAnsi" w:cstheme="minorHAnsi"/>
              </w:rPr>
              <w:t>Filtrování dat v tabulce</w:t>
            </w:r>
          </w:p>
          <w:p w14:paraId="6A37E38E" w14:textId="77777777" w:rsidR="000B2E98" w:rsidRPr="002A6D37" w:rsidRDefault="000B2E98" w:rsidP="000B2E98">
            <w:pPr>
              <w:spacing w:line="240" w:lineRule="auto"/>
              <w:jc w:val="left"/>
              <w:rPr>
                <w:rFonts w:cstheme="minorHAnsi"/>
              </w:rPr>
            </w:pPr>
            <w:r w:rsidRPr="002A6D37">
              <w:rPr>
                <w:rFonts w:cstheme="minorHAnsi"/>
              </w:rPr>
              <w:t>Zpracování výstupů z velkých souborů dat</w:t>
            </w:r>
          </w:p>
          <w:p w14:paraId="7D21B8CA" w14:textId="77777777" w:rsidR="000B2E98" w:rsidRPr="002A6D37" w:rsidRDefault="000B2E98" w:rsidP="000B2E98">
            <w:pPr>
              <w:spacing w:line="240" w:lineRule="auto"/>
              <w:jc w:val="left"/>
              <w:rPr>
                <w:rFonts w:cstheme="minorHAnsi"/>
              </w:rPr>
            </w:pPr>
          </w:p>
          <w:p w14:paraId="67480DBC" w14:textId="77777777" w:rsidR="000B2E98" w:rsidRPr="002A6D37" w:rsidRDefault="000B2E98" w:rsidP="000B2E98">
            <w:pPr>
              <w:pStyle w:val="Standard"/>
              <w:rPr>
                <w:rFonts w:asciiTheme="minorHAnsi" w:hAnsiTheme="minorHAnsi" w:cstheme="minorHAnsi"/>
                <w:b/>
                <w:i/>
              </w:rPr>
            </w:pPr>
            <w:r w:rsidRPr="002A6D37">
              <w:rPr>
                <w:rFonts w:asciiTheme="minorHAnsi" w:hAnsiTheme="minorHAnsi" w:cstheme="minorHAnsi"/>
                <w:b/>
                <w:i/>
              </w:rPr>
              <w:t>Odkaz na učivo ve zdrojích</w:t>
            </w:r>
          </w:p>
          <w:p w14:paraId="5243E127" w14:textId="77777777" w:rsidR="000B2E98" w:rsidRPr="002A6D37" w:rsidRDefault="000B2E98" w:rsidP="000B2E98">
            <w:pPr>
              <w:pStyle w:val="Standard"/>
              <w:spacing w:line="240" w:lineRule="auto"/>
              <w:rPr>
                <w:rFonts w:asciiTheme="minorHAnsi" w:hAnsiTheme="minorHAnsi" w:cstheme="minorHAnsi"/>
                <w:i/>
              </w:rPr>
            </w:pPr>
            <w:r w:rsidRPr="002A6D37">
              <w:rPr>
                <w:rFonts w:asciiTheme="minorHAnsi" w:hAnsiTheme="minorHAnsi" w:cstheme="minorHAnsi"/>
                <w:i/>
              </w:rPr>
              <w:t>(tradiční téma výuky)</w:t>
            </w:r>
          </w:p>
          <w:p w14:paraId="38D8E986" w14:textId="77777777" w:rsidR="000B2E98" w:rsidRPr="002A6D37" w:rsidRDefault="000B2E98" w:rsidP="000B2E98">
            <w:pPr>
              <w:spacing w:line="240" w:lineRule="auto"/>
              <w:jc w:val="left"/>
              <w:rPr>
                <w:rFonts w:cstheme="minorHAnsi"/>
                <w:i/>
              </w:rPr>
            </w:pPr>
            <w:r w:rsidRPr="002A6D37">
              <w:rPr>
                <w:rFonts w:cstheme="minorHAnsi"/>
                <w:i/>
              </w:rPr>
              <w:t>A: Geografické údaje o státech světa</w:t>
            </w:r>
          </w:p>
          <w:p w14:paraId="74837A7D" w14:textId="77777777" w:rsidR="000B2E98" w:rsidRPr="002A6D37" w:rsidRDefault="000B2E98" w:rsidP="000B2E98">
            <w:pPr>
              <w:spacing w:line="240" w:lineRule="auto"/>
              <w:jc w:val="left"/>
            </w:pPr>
          </w:p>
          <w:p w14:paraId="6FEA3A64" w14:textId="77777777" w:rsidR="000B2E98" w:rsidRPr="002A6D37" w:rsidRDefault="000B2E98" w:rsidP="000B2E98">
            <w:pPr>
              <w:pStyle w:val="Standard"/>
              <w:spacing w:line="240" w:lineRule="auto"/>
              <w:rPr>
                <w:rFonts w:asciiTheme="minorHAnsi" w:hAnsiTheme="minorHAnsi" w:cstheme="minorHAnsi"/>
                <w:b/>
                <w:i/>
              </w:rPr>
            </w:pPr>
            <w:r w:rsidRPr="002A6D37">
              <w:rPr>
                <w:rFonts w:asciiTheme="minorHAnsi" w:hAnsiTheme="minorHAnsi" w:cstheme="minorHAnsi"/>
                <w:b/>
                <w:i/>
              </w:rPr>
              <w:t>Zdroje</w:t>
            </w:r>
          </w:p>
          <w:p w14:paraId="07CF0DE6" w14:textId="77777777" w:rsidR="000B2E98" w:rsidRPr="002A6D37" w:rsidRDefault="000B2E98" w:rsidP="000B2E98">
            <w:pPr>
              <w:pStyle w:val="Standard"/>
              <w:spacing w:line="240" w:lineRule="auto"/>
            </w:pPr>
            <w:r w:rsidRPr="002A6D37">
              <w:rPr>
                <w:rFonts w:asciiTheme="minorHAnsi" w:hAnsiTheme="minorHAnsi" w:cstheme="minorHAnsi"/>
                <w:i/>
              </w:rPr>
              <w:t>tabulkový procesor, nejlépe s volnou licencí</w:t>
            </w:r>
          </w:p>
          <w:p w14:paraId="02E0DC98" w14:textId="77777777" w:rsidR="000B2E98" w:rsidRPr="002A6D37" w:rsidRDefault="000B2E98" w:rsidP="000B2E98">
            <w:pPr>
              <w:spacing w:line="240" w:lineRule="auto"/>
              <w:jc w:val="left"/>
            </w:pPr>
          </w:p>
          <w:p w14:paraId="73D5A7BC" w14:textId="4BC75371" w:rsidR="000B2E98" w:rsidRPr="002A6D37" w:rsidRDefault="000B2E98" w:rsidP="000B2E98">
            <w:pPr>
              <w:spacing w:line="240" w:lineRule="auto"/>
              <w:jc w:val="left"/>
              <w:rPr>
                <w: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305770" w14:textId="32C22EA6" w:rsidR="000B2E98" w:rsidRPr="002A6D37" w:rsidRDefault="000B2E98" w:rsidP="000B2E98">
            <w:pPr>
              <w:pStyle w:val="Standard"/>
              <w:spacing w:line="240" w:lineRule="auto"/>
              <w:rPr>
                <w:rFonts w:asciiTheme="minorHAnsi" w:hAnsiTheme="minorHAnsi" w:cstheme="minorHAnsi"/>
              </w:rPr>
            </w:pPr>
            <w:r w:rsidRPr="002A6D37">
              <w:rPr>
                <w:rFonts w:asciiTheme="minorHAnsi" w:hAnsiTheme="minorHAnsi" w:cstheme="minorHAnsi"/>
              </w:rPr>
              <w:t>Žák:</w:t>
            </w:r>
          </w:p>
          <w:p w14:paraId="289716DE" w14:textId="77777777" w:rsidR="000B2E98" w:rsidRPr="002A6D37" w:rsidRDefault="000B2E98" w:rsidP="00534DA1">
            <w:pPr>
              <w:pStyle w:val="Standard"/>
              <w:numPr>
                <w:ilvl w:val="0"/>
                <w:numId w:val="190"/>
              </w:numPr>
              <w:spacing w:line="240" w:lineRule="auto"/>
              <w:rPr>
                <w:rFonts w:asciiTheme="minorHAnsi" w:hAnsiTheme="minorHAnsi" w:cstheme="minorHAnsi"/>
              </w:rPr>
            </w:pPr>
            <w:r w:rsidRPr="002A6D37">
              <w:rPr>
                <w:rFonts w:asciiTheme="minorHAnsi" w:hAnsiTheme="minorHAnsi" w:cstheme="minorHAnsi"/>
              </w:rPr>
              <w:t>při tvorbě vzorců rozlišuje absolutní a relativní adresu buňky</w:t>
            </w:r>
          </w:p>
          <w:p w14:paraId="4754F872" w14:textId="77777777" w:rsidR="000B2E98" w:rsidRPr="002A6D37" w:rsidRDefault="000B2E98" w:rsidP="00534DA1">
            <w:pPr>
              <w:pStyle w:val="Standard"/>
              <w:numPr>
                <w:ilvl w:val="0"/>
                <w:numId w:val="190"/>
              </w:numPr>
              <w:spacing w:line="240" w:lineRule="auto"/>
              <w:rPr>
                <w:rFonts w:asciiTheme="minorHAnsi" w:hAnsiTheme="minorHAnsi" w:cstheme="minorHAnsi"/>
              </w:rPr>
            </w:pPr>
            <w:r w:rsidRPr="002A6D37">
              <w:rPr>
                <w:rFonts w:asciiTheme="minorHAnsi" w:hAnsiTheme="minorHAnsi" w:cstheme="minorHAnsi"/>
              </w:rPr>
              <w:t>používá k výpočtům funkce pracující s číselnými a textovými vstupy (průměr, maximum, pořadí, zleva, délka, počet, když)</w:t>
            </w:r>
          </w:p>
          <w:p w14:paraId="21CC174A" w14:textId="77777777" w:rsidR="000B2E98" w:rsidRPr="002A6D37" w:rsidRDefault="000B2E98" w:rsidP="00534DA1">
            <w:pPr>
              <w:pStyle w:val="Standard"/>
              <w:numPr>
                <w:ilvl w:val="0"/>
                <w:numId w:val="190"/>
              </w:numPr>
              <w:spacing w:line="240" w:lineRule="auto"/>
              <w:rPr>
                <w:rFonts w:asciiTheme="minorHAnsi" w:hAnsiTheme="minorHAnsi" w:cstheme="minorHAnsi"/>
              </w:rPr>
            </w:pPr>
            <w:r w:rsidRPr="002A6D37">
              <w:rPr>
                <w:rFonts w:asciiTheme="minorHAnsi" w:hAnsiTheme="minorHAnsi" w:cstheme="minorHAnsi"/>
              </w:rPr>
              <w:t>řeší problémy výpočtem s daty</w:t>
            </w:r>
          </w:p>
          <w:p w14:paraId="2DA63E9C" w14:textId="77777777" w:rsidR="000B2E98" w:rsidRPr="002A6D37" w:rsidRDefault="000B2E98" w:rsidP="00534DA1">
            <w:pPr>
              <w:pStyle w:val="Standard"/>
              <w:numPr>
                <w:ilvl w:val="0"/>
                <w:numId w:val="190"/>
              </w:numPr>
              <w:spacing w:line="240" w:lineRule="auto"/>
              <w:rPr>
                <w:rFonts w:asciiTheme="minorHAnsi" w:hAnsiTheme="minorHAnsi" w:cstheme="minorHAnsi"/>
              </w:rPr>
            </w:pPr>
            <w:r w:rsidRPr="002A6D37">
              <w:rPr>
                <w:rFonts w:asciiTheme="minorHAnsi" w:hAnsiTheme="minorHAnsi" w:cstheme="minorHAnsi"/>
              </w:rPr>
              <w:t>připíše do tabulky dat nový záznam</w:t>
            </w:r>
          </w:p>
          <w:p w14:paraId="5DBCC082" w14:textId="77777777" w:rsidR="000B2E98" w:rsidRPr="002A6D37" w:rsidRDefault="000B2E98" w:rsidP="00534DA1">
            <w:pPr>
              <w:pStyle w:val="Standard"/>
              <w:numPr>
                <w:ilvl w:val="0"/>
                <w:numId w:val="190"/>
              </w:numPr>
              <w:spacing w:line="240" w:lineRule="auto"/>
              <w:rPr>
                <w:rFonts w:asciiTheme="minorHAnsi" w:hAnsiTheme="minorHAnsi" w:cstheme="minorHAnsi"/>
              </w:rPr>
            </w:pPr>
            <w:r w:rsidRPr="002A6D37">
              <w:rPr>
                <w:rFonts w:asciiTheme="minorHAnsi" w:hAnsiTheme="minorHAnsi" w:cstheme="minorHAnsi"/>
              </w:rPr>
              <w:t>seřadí tabulku dat podle daného kritéria (velikost, abecedně)</w:t>
            </w:r>
          </w:p>
          <w:p w14:paraId="2D323343" w14:textId="77777777" w:rsidR="000B2E98" w:rsidRPr="002A6D37" w:rsidRDefault="000B2E98" w:rsidP="00534DA1">
            <w:pPr>
              <w:pStyle w:val="Standard"/>
              <w:numPr>
                <w:ilvl w:val="0"/>
                <w:numId w:val="190"/>
              </w:numPr>
              <w:spacing w:line="240" w:lineRule="auto"/>
              <w:rPr>
                <w:rFonts w:asciiTheme="minorHAnsi" w:hAnsiTheme="minorHAnsi" w:cstheme="minorHAnsi"/>
              </w:rPr>
            </w:pPr>
            <w:r w:rsidRPr="002A6D37">
              <w:rPr>
                <w:rFonts w:asciiTheme="minorHAnsi" w:hAnsiTheme="minorHAnsi" w:cstheme="minorHAnsi"/>
              </w:rPr>
              <w:t>používá filtr na výběr dat z tabulky, sestaví kritérium pro vyřešení úlohy</w:t>
            </w:r>
          </w:p>
          <w:p w14:paraId="055D0255" w14:textId="79E56ABA" w:rsidR="000B2E98" w:rsidRPr="002A6D37" w:rsidRDefault="000B2E98" w:rsidP="00534DA1">
            <w:pPr>
              <w:pStyle w:val="Standard"/>
              <w:numPr>
                <w:ilvl w:val="0"/>
                <w:numId w:val="190"/>
              </w:numPr>
              <w:spacing w:line="240" w:lineRule="auto"/>
              <w:rPr>
                <w:rFonts w:asciiTheme="minorHAnsi" w:hAnsiTheme="minorHAnsi" w:cstheme="minorHAnsi"/>
              </w:rPr>
            </w:pPr>
            <w:r w:rsidRPr="002A6D37">
              <w:rPr>
                <w:rFonts w:asciiTheme="minorHAnsi" w:hAnsiTheme="minorHAnsi" w:cstheme="minorHAnsi"/>
              </w:rPr>
              <w:t>ověří hypotézu pomocí výpočtu, porovnáním nebo vizualizací velkého množství dat</w:t>
            </w:r>
          </w:p>
          <w:p w14:paraId="5C2F3C7C" w14:textId="77777777" w:rsidR="000B2E98" w:rsidRPr="002A6D37" w:rsidRDefault="000B2E98" w:rsidP="000B2E98">
            <w:pPr>
              <w:pStyle w:val="Standard"/>
              <w:spacing w:line="240" w:lineRule="auto"/>
              <w:rPr>
                <w:rFonts w:asciiTheme="minorHAnsi" w:hAnsiTheme="minorHAnsi" w:cstheme="minorHAnsi"/>
              </w:rPr>
            </w:pPr>
          </w:p>
          <w:p w14:paraId="6DEAF692" w14:textId="0AF700D3" w:rsidR="000B2E98" w:rsidRPr="002A6D37" w:rsidRDefault="000B2E98" w:rsidP="000B2E98">
            <w:pPr>
              <w:pStyle w:val="Standard"/>
              <w:spacing w:line="240" w:lineRule="auto"/>
              <w:rPr>
                <w:rFonts w:asciiTheme="minorHAnsi" w:hAnsiTheme="minorHAnsi" w:cstheme="minorHAnsi"/>
                <w:i/>
              </w:rPr>
            </w:pPr>
            <w:r w:rsidRPr="002A6D37">
              <w:rPr>
                <w:rFonts w:asciiTheme="minorHAnsi" w:hAnsiTheme="minorHAnsi" w:cstheme="minorHAnsi"/>
                <w:i/>
              </w:rPr>
              <w:t>Žák:</w:t>
            </w:r>
          </w:p>
          <w:p w14:paraId="6A0238F2" w14:textId="77777777" w:rsidR="000B2E98" w:rsidRPr="002A6D37" w:rsidRDefault="000B2E98" w:rsidP="00534DA1">
            <w:pPr>
              <w:pStyle w:val="Standard"/>
              <w:numPr>
                <w:ilvl w:val="0"/>
                <w:numId w:val="189"/>
              </w:numPr>
              <w:spacing w:line="240" w:lineRule="auto"/>
              <w:rPr>
                <w:rFonts w:asciiTheme="minorHAnsi" w:hAnsiTheme="minorHAnsi" w:cstheme="minorHAnsi"/>
                <w:i/>
              </w:rPr>
            </w:pPr>
            <w:r w:rsidRPr="002A6D37">
              <w:rPr>
                <w:rFonts w:asciiTheme="minorHAnsi" w:hAnsiTheme="minorHAnsi" w:cstheme="minorHAnsi"/>
                <w:i/>
              </w:rPr>
              <w:t>vymezí problém a určí, jak při jeho řešení využije evidenci dat; na základě doporučeného i vlastního návrhu sestaví tabulku pro evidenci dat a nastaví pravidla a postupy pro práci se záznamy v evidenci dat</w:t>
            </w:r>
          </w:p>
          <w:p w14:paraId="6690D70C" w14:textId="724F8A21" w:rsidR="00B13D64" w:rsidRPr="002A6D37" w:rsidRDefault="000B2E98" w:rsidP="00534DA1">
            <w:pPr>
              <w:pStyle w:val="Standard"/>
              <w:numPr>
                <w:ilvl w:val="0"/>
                <w:numId w:val="189"/>
              </w:numPr>
              <w:spacing w:line="240" w:lineRule="auto"/>
              <w:rPr>
                <w:i/>
              </w:rPr>
            </w:pPr>
            <w:r w:rsidRPr="002A6D37">
              <w:rPr>
                <w:rFonts w:asciiTheme="minorHAnsi" w:hAnsiTheme="minorHAnsi" w:cstheme="minorHAnsi"/>
                <w:i/>
              </w:rPr>
              <w:t>nastavuje zobrazení, řazení a filtrování dat v tabulce, aby mohl odpovědět na položenou otázku; využívá funkce pro automatizaci zpracování dat</w:t>
            </w:r>
          </w:p>
        </w:tc>
      </w:tr>
    </w:tbl>
    <w:p w14:paraId="42C28522" w14:textId="77777777" w:rsidR="00B13D64" w:rsidRPr="002A6D37" w:rsidRDefault="00B13D64" w:rsidP="00B13D64">
      <w:pPr>
        <w:rPr>
          <w:bdr w:val="nil"/>
        </w:rPr>
      </w:pPr>
      <w:r w:rsidRPr="002A6D37">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2A6D37" w14:paraId="67A27F47" w14:textId="77777777" w:rsidTr="009D6009">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B7A3BB3" w14:textId="6B77C532" w:rsidR="00B13D64" w:rsidRPr="002A6D37" w:rsidRDefault="00B13D64" w:rsidP="00236EFA">
            <w:pPr>
              <w:shd w:val="clear" w:color="auto" w:fill="9CC2E5"/>
              <w:spacing w:line="240" w:lineRule="auto"/>
              <w:jc w:val="center"/>
              <w:rPr>
                <w:bdr w:val="nil"/>
              </w:rPr>
            </w:pPr>
            <w:r w:rsidRPr="002A6D37">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510D67" w14:textId="77777777" w:rsidR="00B13D64" w:rsidRPr="002A6D37" w:rsidRDefault="00B13D64" w:rsidP="009D6009">
            <w:pPr>
              <w:shd w:val="clear" w:color="auto" w:fill="9CC2E5"/>
              <w:spacing w:line="240" w:lineRule="auto"/>
              <w:jc w:val="center"/>
              <w:rPr>
                <w:bdr w:val="nil"/>
              </w:rPr>
            </w:pPr>
            <w:r w:rsidRPr="002A6D37">
              <w:rPr>
                <w:rFonts w:ascii="Calibri" w:eastAsia="Calibri" w:hAnsi="Calibri" w:cs="Calibri"/>
                <w:b/>
                <w:bCs/>
                <w:sz w:val="20"/>
                <w:bdr w:val="nil"/>
              </w:rPr>
              <w:t>kvarta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7C1E48" w14:textId="77777777" w:rsidR="00B13D64" w:rsidRPr="002A6D37" w:rsidRDefault="00B13D64" w:rsidP="009D6009"/>
        </w:tc>
      </w:tr>
      <w:tr w:rsidR="00FA16C4" w:rsidRPr="002A6D37" w14:paraId="7E7558C7" w14:textId="77777777" w:rsidTr="000B2E98">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F9BFCD" w14:textId="77777777" w:rsidR="00B13D64" w:rsidRPr="002A6D37" w:rsidRDefault="00B13D64" w:rsidP="009D6009">
            <w:pPr>
              <w:shd w:val="clear" w:color="auto" w:fill="DEEAF6"/>
              <w:spacing w:line="240" w:lineRule="auto"/>
              <w:jc w:val="center"/>
              <w:rPr>
                <w:bdr w:val="nil"/>
              </w:rPr>
            </w:pPr>
            <w:r w:rsidRPr="002A6D37">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4002BA" w14:textId="77777777" w:rsidR="00B13D64" w:rsidRPr="002A6D37" w:rsidRDefault="00B13D64" w:rsidP="00534DA1">
            <w:pPr>
              <w:numPr>
                <w:ilvl w:val="0"/>
                <w:numId w:val="149"/>
              </w:numPr>
              <w:spacing w:line="240" w:lineRule="auto"/>
              <w:jc w:val="left"/>
              <w:rPr>
                <w:bdr w:val="nil"/>
              </w:rPr>
            </w:pPr>
            <w:r w:rsidRPr="002A6D37">
              <w:rPr>
                <w:rFonts w:ascii="Calibri" w:eastAsia="Calibri" w:hAnsi="Calibri" w:cs="Calibri"/>
                <w:sz w:val="20"/>
                <w:bdr w:val="nil"/>
              </w:rPr>
              <w:t>Kompetence k řešení problémů</w:t>
            </w:r>
          </w:p>
          <w:p w14:paraId="31B55896" w14:textId="77777777" w:rsidR="00B13D64" w:rsidRPr="002A6D37" w:rsidRDefault="00B13D64" w:rsidP="00534DA1">
            <w:pPr>
              <w:numPr>
                <w:ilvl w:val="0"/>
                <w:numId w:val="149"/>
              </w:numPr>
              <w:spacing w:line="240" w:lineRule="auto"/>
              <w:jc w:val="left"/>
              <w:rPr>
                <w:bdr w:val="nil"/>
              </w:rPr>
            </w:pPr>
            <w:r w:rsidRPr="002A6D37">
              <w:rPr>
                <w:rFonts w:ascii="Calibri" w:eastAsia="Calibri" w:hAnsi="Calibri" w:cs="Calibri"/>
                <w:sz w:val="20"/>
                <w:bdr w:val="nil"/>
              </w:rPr>
              <w:t>Kompetence komunikativní</w:t>
            </w:r>
          </w:p>
          <w:p w14:paraId="1514431E" w14:textId="77777777" w:rsidR="00B13D64" w:rsidRPr="002A6D37" w:rsidRDefault="00B13D64" w:rsidP="00534DA1">
            <w:pPr>
              <w:numPr>
                <w:ilvl w:val="0"/>
                <w:numId w:val="149"/>
              </w:numPr>
              <w:spacing w:line="240" w:lineRule="auto"/>
              <w:jc w:val="left"/>
              <w:rPr>
                <w:bdr w:val="nil"/>
              </w:rPr>
            </w:pPr>
            <w:r w:rsidRPr="002A6D37">
              <w:rPr>
                <w:rFonts w:ascii="Calibri" w:eastAsia="Calibri" w:hAnsi="Calibri" w:cs="Calibri"/>
                <w:sz w:val="20"/>
                <w:bdr w:val="nil"/>
              </w:rPr>
              <w:t>Kompetence sociální a personální</w:t>
            </w:r>
          </w:p>
          <w:p w14:paraId="455F9A75" w14:textId="77777777" w:rsidR="00B13D64" w:rsidRPr="002A6D37" w:rsidRDefault="00B13D64" w:rsidP="00534DA1">
            <w:pPr>
              <w:numPr>
                <w:ilvl w:val="0"/>
                <w:numId w:val="149"/>
              </w:numPr>
              <w:spacing w:line="240" w:lineRule="auto"/>
              <w:jc w:val="left"/>
              <w:rPr>
                <w:bdr w:val="nil"/>
              </w:rPr>
            </w:pPr>
            <w:r w:rsidRPr="002A6D37">
              <w:rPr>
                <w:rFonts w:ascii="Calibri" w:eastAsia="Calibri" w:hAnsi="Calibri" w:cs="Calibri"/>
                <w:sz w:val="20"/>
                <w:bdr w:val="nil"/>
              </w:rPr>
              <w:t>Kompetence občanská</w:t>
            </w:r>
          </w:p>
          <w:p w14:paraId="7FB55C0F" w14:textId="77777777" w:rsidR="00B13D64" w:rsidRPr="002A6D37" w:rsidRDefault="00B13D64" w:rsidP="00534DA1">
            <w:pPr>
              <w:numPr>
                <w:ilvl w:val="0"/>
                <w:numId w:val="149"/>
              </w:numPr>
              <w:spacing w:line="240" w:lineRule="auto"/>
              <w:jc w:val="left"/>
              <w:rPr>
                <w:bdr w:val="nil"/>
              </w:rPr>
            </w:pPr>
            <w:r w:rsidRPr="002A6D37">
              <w:rPr>
                <w:rFonts w:ascii="Calibri" w:eastAsia="Calibri" w:hAnsi="Calibri" w:cs="Calibri"/>
                <w:sz w:val="20"/>
                <w:bdr w:val="nil"/>
              </w:rPr>
              <w:t>Kompetence k učení</w:t>
            </w:r>
          </w:p>
          <w:p w14:paraId="6CD4FC42" w14:textId="77777777" w:rsidR="00B13D64" w:rsidRPr="002A6D37" w:rsidRDefault="00B13D64" w:rsidP="00534DA1">
            <w:pPr>
              <w:numPr>
                <w:ilvl w:val="0"/>
                <w:numId w:val="149"/>
              </w:numPr>
              <w:spacing w:line="240" w:lineRule="auto"/>
              <w:jc w:val="left"/>
              <w:rPr>
                <w:bdr w:val="nil"/>
              </w:rPr>
            </w:pPr>
            <w:r w:rsidRPr="002A6D37">
              <w:rPr>
                <w:rFonts w:ascii="Calibri" w:eastAsia="Calibri" w:hAnsi="Calibri" w:cs="Calibri"/>
                <w:sz w:val="20"/>
                <w:bdr w:val="nil"/>
              </w:rPr>
              <w:t>Kompetence pracovní</w:t>
            </w:r>
          </w:p>
          <w:p w14:paraId="6B999851" w14:textId="41DE5BCC" w:rsidR="00236EFA" w:rsidRPr="002A6D37" w:rsidRDefault="00236EFA" w:rsidP="00534DA1">
            <w:pPr>
              <w:numPr>
                <w:ilvl w:val="0"/>
                <w:numId w:val="149"/>
              </w:numPr>
              <w:spacing w:line="240" w:lineRule="auto"/>
              <w:jc w:val="left"/>
              <w:rPr>
                <w:bdr w:val="nil"/>
              </w:rPr>
            </w:pPr>
            <w:r w:rsidRPr="002A6D37">
              <w:rPr>
                <w:rFonts w:ascii="Calibri" w:eastAsia="Calibri" w:hAnsi="Calibri" w:cs="Calibri"/>
                <w:sz w:val="20"/>
                <w:bdr w:val="nil"/>
              </w:rPr>
              <w:t>Kompetence digitální</w:t>
            </w:r>
          </w:p>
        </w:tc>
      </w:tr>
      <w:tr w:rsidR="00FA16C4" w:rsidRPr="002A6D37" w14:paraId="00B62FE1" w14:textId="77777777" w:rsidTr="000B2E98">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DBC625" w14:textId="77777777" w:rsidR="00B13D64" w:rsidRPr="002A6D37" w:rsidRDefault="00B13D64" w:rsidP="009D6009">
            <w:pPr>
              <w:shd w:val="clear" w:color="auto" w:fill="DEEAF6"/>
              <w:spacing w:line="240" w:lineRule="auto"/>
              <w:jc w:val="center"/>
              <w:rPr>
                <w:bdr w:val="nil"/>
              </w:rPr>
            </w:pPr>
            <w:r w:rsidRPr="002A6D37">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4D8362" w14:textId="77777777" w:rsidR="00B13D64" w:rsidRPr="002A6D37" w:rsidRDefault="00B13D64" w:rsidP="009D6009">
            <w:pPr>
              <w:shd w:val="clear" w:color="auto" w:fill="DEEAF6"/>
              <w:spacing w:line="240" w:lineRule="auto"/>
              <w:jc w:val="center"/>
              <w:rPr>
                <w:bdr w:val="nil"/>
              </w:rPr>
            </w:pPr>
            <w:r w:rsidRPr="002A6D37">
              <w:rPr>
                <w:rFonts w:ascii="Calibri" w:eastAsia="Calibri" w:hAnsi="Calibri" w:cs="Calibri"/>
                <w:b/>
                <w:bCs/>
                <w:sz w:val="20"/>
                <w:bdr w:val="nil"/>
              </w:rPr>
              <w:t>ŠVP výstupy</w:t>
            </w:r>
          </w:p>
        </w:tc>
      </w:tr>
      <w:tr w:rsidR="00B81184" w:rsidRPr="002A6D37" w14:paraId="2877BE75" w14:textId="77777777" w:rsidTr="00E22B2F">
        <w:trPr>
          <w:trHeight w:val="9131"/>
        </w:trPr>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805DC8" w14:textId="419AB13A" w:rsidR="00B81184" w:rsidRPr="002A6D37" w:rsidRDefault="00B81184" w:rsidP="009D6009">
            <w:pPr>
              <w:spacing w:line="240" w:lineRule="auto"/>
              <w:jc w:val="left"/>
              <w:rPr>
                <w:rFonts w:cstheme="minorHAnsi"/>
                <w:b/>
                <w:szCs w:val="22"/>
                <w:bdr w:val="nil"/>
              </w:rPr>
            </w:pPr>
            <w:r w:rsidRPr="002A6D37">
              <w:rPr>
                <w:rFonts w:cstheme="minorHAnsi"/>
                <w:b/>
                <w:szCs w:val="22"/>
                <w:bdr w:val="nil"/>
              </w:rPr>
              <w:lastRenderedPageBreak/>
              <w:t>Programovací projekty</w:t>
            </w:r>
          </w:p>
          <w:p w14:paraId="65265759" w14:textId="77777777" w:rsidR="00B81184" w:rsidRPr="002A6D37" w:rsidRDefault="00B81184" w:rsidP="009D6009">
            <w:pPr>
              <w:spacing w:line="240" w:lineRule="auto"/>
              <w:jc w:val="left"/>
              <w:rPr>
                <w:rFonts w:cstheme="minorHAnsi"/>
                <w:b/>
                <w:i/>
                <w:szCs w:val="22"/>
                <w:bdr w:val="nil"/>
              </w:rPr>
            </w:pPr>
            <w:r w:rsidRPr="002A6D37">
              <w:rPr>
                <w:rFonts w:cstheme="minorHAnsi"/>
                <w:b/>
                <w:i/>
                <w:szCs w:val="22"/>
                <w:bdr w:val="nil"/>
              </w:rPr>
              <w:t>(Algoritmizace a programování)</w:t>
            </w:r>
          </w:p>
          <w:p w14:paraId="3FFC5FE9" w14:textId="77777777" w:rsidR="00B81184" w:rsidRPr="002A6D37" w:rsidRDefault="00B81184" w:rsidP="000B2E98">
            <w:pPr>
              <w:pStyle w:val="Standard"/>
              <w:spacing w:line="240" w:lineRule="auto"/>
              <w:rPr>
                <w:rFonts w:asciiTheme="minorHAnsi" w:hAnsiTheme="minorHAnsi" w:cstheme="minorHAnsi"/>
              </w:rPr>
            </w:pPr>
            <w:r w:rsidRPr="002A6D37">
              <w:rPr>
                <w:rFonts w:asciiTheme="minorHAnsi" w:hAnsiTheme="minorHAnsi" w:cstheme="minorHAnsi"/>
              </w:rPr>
              <w:t>Programovací projekt a plán jeho realizace</w:t>
            </w:r>
          </w:p>
          <w:p w14:paraId="4FF838F2" w14:textId="77777777" w:rsidR="00B81184" w:rsidRPr="002A6D37" w:rsidRDefault="00B81184" w:rsidP="000B2E98">
            <w:pPr>
              <w:pStyle w:val="Standard"/>
              <w:spacing w:line="240" w:lineRule="auto"/>
              <w:rPr>
                <w:rFonts w:asciiTheme="minorHAnsi" w:hAnsiTheme="minorHAnsi" w:cstheme="minorHAnsi"/>
              </w:rPr>
            </w:pPr>
            <w:r w:rsidRPr="002A6D37">
              <w:rPr>
                <w:rFonts w:asciiTheme="minorHAnsi" w:hAnsiTheme="minorHAnsi" w:cstheme="minorHAnsi"/>
              </w:rPr>
              <w:t>Popsání problému</w:t>
            </w:r>
          </w:p>
          <w:p w14:paraId="00AD8AD0" w14:textId="77777777" w:rsidR="00B81184" w:rsidRPr="002A6D37" w:rsidRDefault="00B81184" w:rsidP="000B2E98">
            <w:pPr>
              <w:pStyle w:val="Standard"/>
              <w:spacing w:line="240" w:lineRule="auto"/>
              <w:rPr>
                <w:rFonts w:asciiTheme="minorHAnsi" w:hAnsiTheme="minorHAnsi" w:cstheme="minorHAnsi"/>
              </w:rPr>
            </w:pPr>
            <w:r w:rsidRPr="002A6D37">
              <w:rPr>
                <w:rFonts w:asciiTheme="minorHAnsi" w:hAnsiTheme="minorHAnsi" w:cstheme="minorHAnsi"/>
              </w:rPr>
              <w:t>Testování, odladění, odstranění chyb</w:t>
            </w:r>
          </w:p>
          <w:p w14:paraId="1CB2FA72" w14:textId="77777777" w:rsidR="00B81184" w:rsidRPr="002A6D37" w:rsidRDefault="00B81184" w:rsidP="000B2E98">
            <w:pPr>
              <w:pStyle w:val="Standard"/>
              <w:spacing w:line="240" w:lineRule="auto"/>
              <w:rPr>
                <w:rFonts w:asciiTheme="minorHAnsi" w:hAnsiTheme="minorHAnsi" w:cstheme="minorHAnsi"/>
              </w:rPr>
            </w:pPr>
            <w:r w:rsidRPr="002A6D37">
              <w:rPr>
                <w:rFonts w:asciiTheme="minorHAnsi" w:hAnsiTheme="minorHAnsi" w:cstheme="minorHAnsi"/>
              </w:rPr>
              <w:t>Pohyb v souřadnicích</w:t>
            </w:r>
          </w:p>
          <w:p w14:paraId="193EB9B0" w14:textId="77777777" w:rsidR="00B81184" w:rsidRPr="002A6D37" w:rsidRDefault="00B81184" w:rsidP="000B2E98">
            <w:pPr>
              <w:pStyle w:val="Standard"/>
              <w:spacing w:line="240" w:lineRule="auto"/>
              <w:rPr>
                <w:rFonts w:asciiTheme="minorHAnsi" w:hAnsiTheme="minorHAnsi" w:cstheme="minorHAnsi"/>
              </w:rPr>
            </w:pPr>
            <w:r w:rsidRPr="002A6D37">
              <w:rPr>
                <w:rFonts w:asciiTheme="minorHAnsi" w:hAnsiTheme="minorHAnsi" w:cstheme="minorHAnsi"/>
              </w:rPr>
              <w:t>Ovládání myší, posílání zpráv</w:t>
            </w:r>
          </w:p>
          <w:p w14:paraId="166664DA" w14:textId="77777777" w:rsidR="00B81184" w:rsidRPr="002A6D37" w:rsidRDefault="00B81184" w:rsidP="000B2E98">
            <w:pPr>
              <w:pStyle w:val="Standard"/>
              <w:spacing w:line="240" w:lineRule="auto"/>
              <w:rPr>
                <w:rFonts w:asciiTheme="minorHAnsi" w:hAnsiTheme="minorHAnsi" w:cstheme="minorHAnsi"/>
              </w:rPr>
            </w:pPr>
            <w:r w:rsidRPr="002A6D37">
              <w:rPr>
                <w:rFonts w:asciiTheme="minorHAnsi" w:hAnsiTheme="minorHAnsi" w:cstheme="minorHAnsi"/>
              </w:rPr>
              <w:t>Vytváření proměnné, seznamu, hodnoty prvků seznamu</w:t>
            </w:r>
          </w:p>
          <w:p w14:paraId="7137BB19" w14:textId="77777777" w:rsidR="00B81184" w:rsidRPr="002A6D37" w:rsidRDefault="00B81184" w:rsidP="000B2E98">
            <w:pPr>
              <w:pStyle w:val="Standard"/>
              <w:spacing w:line="240" w:lineRule="auto"/>
              <w:rPr>
                <w:rFonts w:asciiTheme="minorHAnsi" w:hAnsiTheme="minorHAnsi" w:cstheme="minorHAnsi"/>
              </w:rPr>
            </w:pPr>
            <w:r w:rsidRPr="002A6D37">
              <w:rPr>
                <w:rFonts w:asciiTheme="minorHAnsi" w:hAnsiTheme="minorHAnsi" w:cstheme="minorHAnsi"/>
              </w:rPr>
              <w:t>Nástroje zvuku, úpravy seznamu</w:t>
            </w:r>
          </w:p>
          <w:p w14:paraId="0211A39C" w14:textId="77777777" w:rsidR="00B81184" w:rsidRPr="002A6D37" w:rsidRDefault="00B81184" w:rsidP="000B2E98">
            <w:pPr>
              <w:pStyle w:val="Standard"/>
              <w:spacing w:line="240" w:lineRule="auto"/>
              <w:rPr>
                <w:rFonts w:asciiTheme="minorHAnsi" w:hAnsiTheme="minorHAnsi" w:cstheme="minorHAnsi"/>
              </w:rPr>
            </w:pPr>
            <w:r w:rsidRPr="002A6D37">
              <w:rPr>
                <w:rFonts w:asciiTheme="minorHAnsi" w:hAnsiTheme="minorHAnsi" w:cstheme="minorHAnsi"/>
              </w:rPr>
              <w:t>Import a editace kostýmů, podmínky</w:t>
            </w:r>
          </w:p>
          <w:p w14:paraId="79BE5ABB" w14:textId="77777777" w:rsidR="00B81184" w:rsidRPr="002A6D37" w:rsidRDefault="00B81184" w:rsidP="000B2E98">
            <w:pPr>
              <w:pStyle w:val="Standard"/>
              <w:spacing w:line="240" w:lineRule="auto"/>
              <w:rPr>
                <w:rFonts w:asciiTheme="minorHAnsi" w:hAnsiTheme="minorHAnsi" w:cstheme="minorHAnsi"/>
              </w:rPr>
            </w:pPr>
            <w:r w:rsidRPr="002A6D37">
              <w:rPr>
                <w:rFonts w:asciiTheme="minorHAnsi" w:hAnsiTheme="minorHAnsi" w:cstheme="minorHAnsi"/>
              </w:rPr>
              <w:t>Návrh postupu, klonování.</w:t>
            </w:r>
          </w:p>
          <w:p w14:paraId="16ABA795" w14:textId="77777777" w:rsidR="00B81184" w:rsidRPr="002A6D37" w:rsidRDefault="00B81184" w:rsidP="000B2E98">
            <w:pPr>
              <w:pStyle w:val="Standard"/>
              <w:spacing w:line="240" w:lineRule="auto"/>
              <w:rPr>
                <w:rFonts w:asciiTheme="minorHAnsi" w:hAnsiTheme="minorHAnsi" w:cstheme="minorHAnsi"/>
              </w:rPr>
            </w:pPr>
            <w:r w:rsidRPr="002A6D37">
              <w:rPr>
                <w:rFonts w:asciiTheme="minorHAnsi" w:hAnsiTheme="minorHAnsi" w:cstheme="minorHAnsi"/>
              </w:rPr>
              <w:t>Animace kostýmů postav, události</w:t>
            </w:r>
          </w:p>
          <w:p w14:paraId="5248BC0B" w14:textId="77777777" w:rsidR="00B81184" w:rsidRPr="002A6D37" w:rsidRDefault="00B81184" w:rsidP="000B2E98">
            <w:pPr>
              <w:pStyle w:val="Standard"/>
              <w:spacing w:line="240" w:lineRule="auto"/>
              <w:rPr>
                <w:rFonts w:asciiTheme="minorHAnsi" w:hAnsiTheme="minorHAnsi" w:cstheme="minorHAnsi"/>
              </w:rPr>
            </w:pPr>
            <w:r w:rsidRPr="002A6D37">
              <w:rPr>
                <w:rFonts w:asciiTheme="minorHAnsi" w:hAnsiTheme="minorHAnsi" w:cstheme="minorHAnsi"/>
              </w:rPr>
              <w:t>Analýza a návrh hry, střídání pozadí, proměnné</w:t>
            </w:r>
          </w:p>
          <w:p w14:paraId="4B62E5AF" w14:textId="77777777" w:rsidR="00B81184" w:rsidRPr="002A6D37" w:rsidRDefault="00B81184" w:rsidP="000B2E98">
            <w:pPr>
              <w:pStyle w:val="Standard"/>
              <w:spacing w:line="240" w:lineRule="auto"/>
              <w:rPr>
                <w:rFonts w:asciiTheme="minorHAnsi" w:hAnsiTheme="minorHAnsi" w:cstheme="minorHAnsi"/>
              </w:rPr>
            </w:pPr>
            <w:r w:rsidRPr="002A6D37">
              <w:rPr>
                <w:rFonts w:asciiTheme="minorHAnsi" w:hAnsiTheme="minorHAnsi" w:cstheme="minorHAnsi"/>
              </w:rPr>
              <w:t>Výrazy s proměnnou</w:t>
            </w:r>
          </w:p>
          <w:p w14:paraId="2C1255CC" w14:textId="77777777" w:rsidR="00B81184" w:rsidRPr="002A6D37" w:rsidRDefault="00B81184" w:rsidP="000B2E98">
            <w:pPr>
              <w:pStyle w:val="Standard"/>
              <w:spacing w:line="240" w:lineRule="auto"/>
              <w:rPr>
                <w:rFonts w:asciiTheme="minorHAnsi" w:hAnsiTheme="minorHAnsi" w:cstheme="minorHAnsi"/>
              </w:rPr>
            </w:pPr>
            <w:r w:rsidRPr="002A6D37">
              <w:rPr>
                <w:rFonts w:asciiTheme="minorHAnsi" w:hAnsiTheme="minorHAnsi" w:cstheme="minorHAnsi"/>
              </w:rPr>
              <w:t>Tvorba hry s ovládáním, více seznamů</w:t>
            </w:r>
          </w:p>
          <w:p w14:paraId="79947CBB" w14:textId="77777777" w:rsidR="00B81184" w:rsidRPr="002A6D37" w:rsidRDefault="00B81184" w:rsidP="000B2E98">
            <w:pPr>
              <w:spacing w:line="240" w:lineRule="auto"/>
              <w:jc w:val="left"/>
              <w:rPr>
                <w:rFonts w:cstheme="minorHAnsi"/>
                <w:szCs w:val="22"/>
              </w:rPr>
            </w:pPr>
            <w:r w:rsidRPr="002A6D37">
              <w:rPr>
                <w:rFonts w:cstheme="minorHAnsi"/>
                <w:szCs w:val="22"/>
              </w:rPr>
              <w:t>Tvorba hry, příkazy hudby, proměnné a seznamy</w:t>
            </w:r>
          </w:p>
          <w:p w14:paraId="508210B6" w14:textId="77777777" w:rsidR="00B81184" w:rsidRPr="002A6D37" w:rsidRDefault="00B81184" w:rsidP="000B2E98">
            <w:pPr>
              <w:spacing w:line="240" w:lineRule="auto"/>
              <w:jc w:val="left"/>
              <w:rPr>
                <w:rFonts w:cstheme="minorHAnsi"/>
                <w:szCs w:val="22"/>
              </w:rPr>
            </w:pPr>
          </w:p>
          <w:p w14:paraId="2ACF6A36" w14:textId="77777777" w:rsidR="00B81184" w:rsidRPr="002A6D37" w:rsidRDefault="00B81184" w:rsidP="000B2E98">
            <w:pPr>
              <w:pStyle w:val="Standard"/>
              <w:spacing w:line="240" w:lineRule="auto"/>
              <w:rPr>
                <w:rFonts w:asciiTheme="minorHAnsi" w:hAnsiTheme="minorHAnsi" w:cstheme="minorHAnsi"/>
                <w:b/>
                <w:i/>
              </w:rPr>
            </w:pPr>
            <w:r w:rsidRPr="002A6D37">
              <w:rPr>
                <w:rFonts w:asciiTheme="minorHAnsi" w:hAnsiTheme="minorHAnsi" w:cstheme="minorHAnsi"/>
                <w:b/>
                <w:i/>
              </w:rPr>
              <w:t>Odkaz na učivo ve zdrojích</w:t>
            </w:r>
          </w:p>
          <w:p w14:paraId="263FCA58" w14:textId="77777777" w:rsidR="00B81184" w:rsidRPr="002A6D37" w:rsidRDefault="00B81184" w:rsidP="000B2E98">
            <w:pPr>
              <w:pStyle w:val="Standard"/>
              <w:spacing w:line="240" w:lineRule="auto"/>
              <w:rPr>
                <w:rFonts w:asciiTheme="minorHAnsi" w:hAnsiTheme="minorHAnsi" w:cstheme="minorHAnsi"/>
                <w:i/>
              </w:rPr>
            </w:pPr>
            <w:r w:rsidRPr="002A6D37">
              <w:rPr>
                <w:rFonts w:asciiTheme="minorHAnsi" w:hAnsiTheme="minorHAnsi" w:cstheme="minorHAnsi"/>
                <w:i/>
              </w:rPr>
              <w:t>projekt Souřadnice</w:t>
            </w:r>
          </w:p>
          <w:p w14:paraId="78424DAF" w14:textId="77777777" w:rsidR="00B81184" w:rsidRPr="002A6D37" w:rsidRDefault="00B81184" w:rsidP="000B2E98">
            <w:pPr>
              <w:pStyle w:val="Standard"/>
              <w:spacing w:line="240" w:lineRule="auto"/>
              <w:rPr>
                <w:rFonts w:asciiTheme="minorHAnsi" w:hAnsiTheme="minorHAnsi" w:cstheme="minorHAnsi"/>
                <w:i/>
              </w:rPr>
            </w:pPr>
            <w:r w:rsidRPr="002A6D37">
              <w:rPr>
                <w:rFonts w:asciiTheme="minorHAnsi" w:hAnsiTheme="minorHAnsi" w:cstheme="minorHAnsi"/>
                <w:i/>
              </w:rPr>
              <w:t>projekt Kulička</w:t>
            </w:r>
          </w:p>
          <w:p w14:paraId="22AB29DD" w14:textId="77777777" w:rsidR="00B81184" w:rsidRPr="002A6D37" w:rsidRDefault="00B81184" w:rsidP="000B2E98">
            <w:pPr>
              <w:pStyle w:val="Standard"/>
              <w:spacing w:line="240" w:lineRule="auto"/>
              <w:rPr>
                <w:rFonts w:asciiTheme="minorHAnsi" w:hAnsiTheme="minorHAnsi" w:cstheme="minorHAnsi"/>
                <w:i/>
              </w:rPr>
            </w:pPr>
            <w:r w:rsidRPr="002A6D37">
              <w:rPr>
                <w:rFonts w:asciiTheme="minorHAnsi" w:hAnsiTheme="minorHAnsi" w:cstheme="minorHAnsi"/>
                <w:i/>
              </w:rPr>
              <w:t>projekt Nákupní seznam</w:t>
            </w:r>
          </w:p>
          <w:p w14:paraId="757A1D21" w14:textId="77777777" w:rsidR="00B81184" w:rsidRPr="002A6D37" w:rsidRDefault="00B81184" w:rsidP="000B2E98">
            <w:pPr>
              <w:pStyle w:val="Standard"/>
              <w:spacing w:line="240" w:lineRule="auto"/>
              <w:rPr>
                <w:rFonts w:asciiTheme="minorHAnsi" w:hAnsiTheme="minorHAnsi" w:cstheme="minorHAnsi"/>
                <w:i/>
              </w:rPr>
            </w:pPr>
            <w:r w:rsidRPr="002A6D37">
              <w:rPr>
                <w:rFonts w:asciiTheme="minorHAnsi" w:hAnsiTheme="minorHAnsi" w:cstheme="minorHAnsi"/>
                <w:i/>
              </w:rPr>
              <w:t>projekt Klavír</w:t>
            </w:r>
          </w:p>
          <w:p w14:paraId="68BC695B" w14:textId="77777777" w:rsidR="00B81184" w:rsidRPr="002A6D37" w:rsidRDefault="00B81184" w:rsidP="000B2E98">
            <w:pPr>
              <w:pStyle w:val="Standard"/>
              <w:spacing w:line="240" w:lineRule="auto"/>
              <w:rPr>
                <w:rFonts w:asciiTheme="minorHAnsi" w:hAnsiTheme="minorHAnsi" w:cstheme="minorHAnsi"/>
                <w:i/>
              </w:rPr>
            </w:pPr>
            <w:r w:rsidRPr="002A6D37">
              <w:rPr>
                <w:rFonts w:asciiTheme="minorHAnsi" w:hAnsiTheme="minorHAnsi" w:cstheme="minorHAnsi"/>
                <w:i/>
              </w:rPr>
              <w:t>projekt Světadíly</w:t>
            </w:r>
          </w:p>
          <w:p w14:paraId="1F22B754" w14:textId="77777777" w:rsidR="00B81184" w:rsidRPr="002A6D37" w:rsidRDefault="00B81184" w:rsidP="000B2E98">
            <w:pPr>
              <w:pStyle w:val="Standard"/>
              <w:spacing w:line="240" w:lineRule="auto"/>
              <w:rPr>
                <w:rFonts w:asciiTheme="minorHAnsi" w:hAnsiTheme="minorHAnsi" w:cstheme="minorHAnsi"/>
                <w:i/>
              </w:rPr>
            </w:pPr>
            <w:r w:rsidRPr="002A6D37">
              <w:rPr>
                <w:rFonts w:asciiTheme="minorHAnsi" w:hAnsiTheme="minorHAnsi" w:cstheme="minorHAnsi"/>
                <w:i/>
              </w:rPr>
              <w:t>projekt Ohňostroj</w:t>
            </w:r>
          </w:p>
          <w:p w14:paraId="11DFE13E" w14:textId="77777777" w:rsidR="00B81184" w:rsidRPr="002A6D37" w:rsidRDefault="00B81184" w:rsidP="000B2E98">
            <w:pPr>
              <w:pStyle w:val="Standard"/>
              <w:spacing w:line="240" w:lineRule="auto"/>
              <w:rPr>
                <w:rFonts w:asciiTheme="minorHAnsi" w:hAnsiTheme="minorHAnsi" w:cstheme="minorHAnsi"/>
                <w:i/>
              </w:rPr>
            </w:pPr>
            <w:r w:rsidRPr="002A6D37">
              <w:rPr>
                <w:rFonts w:asciiTheme="minorHAnsi" w:hAnsiTheme="minorHAnsi" w:cstheme="minorHAnsi"/>
                <w:i/>
              </w:rPr>
              <w:t>projekt Interaktivní pohlednice</w:t>
            </w:r>
          </w:p>
          <w:p w14:paraId="54D0C530" w14:textId="77777777" w:rsidR="00B81184" w:rsidRPr="002A6D37" w:rsidRDefault="00B81184" w:rsidP="000B2E98">
            <w:pPr>
              <w:pStyle w:val="Standard"/>
              <w:spacing w:line="240" w:lineRule="auto"/>
              <w:rPr>
                <w:rFonts w:asciiTheme="minorHAnsi" w:hAnsiTheme="minorHAnsi" w:cstheme="minorHAnsi"/>
                <w:i/>
              </w:rPr>
            </w:pPr>
            <w:r w:rsidRPr="002A6D37">
              <w:rPr>
                <w:rFonts w:asciiTheme="minorHAnsi" w:hAnsiTheme="minorHAnsi" w:cstheme="minorHAnsi"/>
                <w:i/>
              </w:rPr>
              <w:t>projekt Ostrov pokladů</w:t>
            </w:r>
          </w:p>
          <w:p w14:paraId="222EA102" w14:textId="77777777" w:rsidR="00B81184" w:rsidRPr="002A6D37" w:rsidRDefault="00B81184" w:rsidP="000B2E98">
            <w:pPr>
              <w:pStyle w:val="Standard"/>
              <w:spacing w:line="240" w:lineRule="auto"/>
              <w:rPr>
                <w:rFonts w:asciiTheme="minorHAnsi" w:hAnsiTheme="minorHAnsi" w:cstheme="minorHAnsi"/>
                <w:i/>
              </w:rPr>
            </w:pPr>
            <w:r w:rsidRPr="002A6D37">
              <w:rPr>
                <w:rFonts w:asciiTheme="minorHAnsi" w:hAnsiTheme="minorHAnsi" w:cstheme="minorHAnsi"/>
                <w:i/>
              </w:rPr>
              <w:t>projekt Hodiny</w:t>
            </w:r>
          </w:p>
          <w:p w14:paraId="71E37E2C" w14:textId="77777777" w:rsidR="00B81184" w:rsidRPr="002A6D37" w:rsidRDefault="00B81184" w:rsidP="000B2E98">
            <w:pPr>
              <w:pStyle w:val="Standard"/>
              <w:spacing w:line="240" w:lineRule="auto"/>
              <w:rPr>
                <w:rFonts w:asciiTheme="minorHAnsi" w:hAnsiTheme="minorHAnsi" w:cstheme="minorHAnsi"/>
                <w:i/>
              </w:rPr>
            </w:pPr>
            <w:r w:rsidRPr="002A6D37">
              <w:rPr>
                <w:rFonts w:asciiTheme="minorHAnsi" w:hAnsiTheme="minorHAnsi" w:cstheme="minorHAnsi"/>
                <w:i/>
              </w:rPr>
              <w:t>projekt Bludiště</w:t>
            </w:r>
          </w:p>
          <w:p w14:paraId="3C409F5B" w14:textId="77777777" w:rsidR="00B81184" w:rsidRPr="002A6D37" w:rsidRDefault="00B81184" w:rsidP="000B2E98">
            <w:pPr>
              <w:spacing w:line="240" w:lineRule="auto"/>
              <w:jc w:val="left"/>
              <w:rPr>
                <w:rFonts w:cstheme="minorHAnsi"/>
                <w:i/>
                <w:szCs w:val="22"/>
              </w:rPr>
            </w:pPr>
            <w:r w:rsidRPr="002A6D37">
              <w:rPr>
                <w:rFonts w:cstheme="minorHAnsi"/>
                <w:i/>
                <w:szCs w:val="22"/>
              </w:rPr>
              <w:t>projekt Variace na hru Piano tiles</w:t>
            </w:r>
          </w:p>
          <w:p w14:paraId="162E4020" w14:textId="77777777" w:rsidR="00B81184" w:rsidRPr="002A6D37" w:rsidRDefault="00B81184" w:rsidP="000B2E98">
            <w:pPr>
              <w:spacing w:line="240" w:lineRule="auto"/>
              <w:jc w:val="left"/>
              <w:rPr>
                <w:rFonts w:cstheme="minorHAnsi"/>
                <w:i/>
                <w:szCs w:val="22"/>
              </w:rPr>
            </w:pPr>
          </w:p>
          <w:p w14:paraId="0AA0CDA8" w14:textId="77777777" w:rsidR="00B81184" w:rsidRPr="002A6D37" w:rsidRDefault="00B81184" w:rsidP="000B2E98">
            <w:pPr>
              <w:pStyle w:val="Standard"/>
              <w:spacing w:line="240" w:lineRule="auto"/>
              <w:rPr>
                <w:rFonts w:asciiTheme="minorHAnsi" w:hAnsiTheme="minorHAnsi" w:cstheme="minorHAnsi"/>
                <w:b/>
                <w:i/>
              </w:rPr>
            </w:pPr>
            <w:r w:rsidRPr="002A6D37">
              <w:rPr>
                <w:rFonts w:asciiTheme="minorHAnsi" w:hAnsiTheme="minorHAnsi" w:cstheme="minorHAnsi"/>
                <w:b/>
                <w:i/>
              </w:rPr>
              <w:t>Zdroje</w:t>
            </w:r>
          </w:p>
          <w:p w14:paraId="55FE663E" w14:textId="77777777" w:rsidR="00B81184" w:rsidRPr="002A6D37" w:rsidRDefault="00B81184" w:rsidP="000B2E98">
            <w:pPr>
              <w:pStyle w:val="Standard"/>
              <w:spacing w:line="240" w:lineRule="auto"/>
              <w:rPr>
                <w:rFonts w:asciiTheme="minorHAnsi" w:hAnsiTheme="minorHAnsi" w:cstheme="minorHAnsi"/>
                <w:i/>
              </w:rPr>
            </w:pPr>
            <w:r w:rsidRPr="002A6D37">
              <w:rPr>
                <w:rFonts w:asciiTheme="minorHAnsi" w:hAnsiTheme="minorHAnsi" w:cstheme="minorHAnsi"/>
                <w:i/>
              </w:rPr>
              <w:t>učebnice Programování ve Scratch II – projekty pro 2. stupeň základní školy</w:t>
            </w:r>
          </w:p>
          <w:p w14:paraId="3F07D15F" w14:textId="1BA54BEA" w:rsidR="00B81184" w:rsidRPr="002A6D37" w:rsidRDefault="00B81184" w:rsidP="000B2E98">
            <w:pPr>
              <w:spacing w:line="240" w:lineRule="auto"/>
              <w:jc w:val="left"/>
              <w:rPr>
                <w:i/>
                <w:bdr w:val="nil"/>
              </w:rPr>
            </w:pPr>
            <w:r w:rsidRPr="002A6D37">
              <w:rPr>
                <w:rFonts w:cstheme="minorHAnsi"/>
                <w:i/>
                <w:szCs w:val="22"/>
              </w:rPr>
              <w:lastRenderedPageBreak/>
              <w:t>(</w:t>
            </w:r>
            <w:hyperlink r:id="rId42" w:history="1">
              <w:r w:rsidRPr="002A6D37">
                <w:rPr>
                  <w:rFonts w:cstheme="minorHAnsi"/>
                  <w:i/>
                  <w:szCs w:val="22"/>
                  <w:u w:val="single"/>
                </w:rPr>
                <w:t>https://imysleni.cz/ucebnice/programovani-ve-scratchi-ii-projekty-pro-2-stupen-zakladni-skoly</w:t>
              </w:r>
            </w:hyperlink>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6BB0ECAA" w14:textId="3EADBD18" w:rsidR="00B81184" w:rsidRPr="002A6D37" w:rsidRDefault="00B81184" w:rsidP="00646C59">
            <w:pPr>
              <w:pStyle w:val="Standard"/>
              <w:spacing w:line="240" w:lineRule="auto"/>
              <w:rPr>
                <w:rFonts w:asciiTheme="minorHAnsi" w:hAnsiTheme="minorHAnsi" w:cstheme="minorHAnsi"/>
              </w:rPr>
            </w:pPr>
            <w:r w:rsidRPr="002A6D37">
              <w:rPr>
                <w:rFonts w:asciiTheme="minorHAnsi" w:hAnsiTheme="minorHAnsi" w:cstheme="minorHAnsi"/>
              </w:rPr>
              <w:lastRenderedPageBreak/>
              <w:t>Žák:</w:t>
            </w:r>
          </w:p>
          <w:p w14:paraId="7D74319C" w14:textId="77777777" w:rsidR="00B81184" w:rsidRPr="002A6D37" w:rsidRDefault="00B81184" w:rsidP="00534DA1">
            <w:pPr>
              <w:pStyle w:val="Standard"/>
              <w:numPr>
                <w:ilvl w:val="0"/>
                <w:numId w:val="191"/>
              </w:numPr>
              <w:spacing w:line="240" w:lineRule="auto"/>
              <w:rPr>
                <w:rFonts w:asciiTheme="minorHAnsi" w:hAnsiTheme="minorHAnsi" w:cstheme="minorHAnsi"/>
              </w:rPr>
            </w:pPr>
            <w:r w:rsidRPr="002A6D37">
              <w:rPr>
                <w:rFonts w:asciiTheme="minorHAnsi" w:hAnsiTheme="minorHAnsi" w:cstheme="minorHAnsi"/>
              </w:rPr>
              <w:t>řeší problémy sestavením algoritmu</w:t>
            </w:r>
          </w:p>
          <w:p w14:paraId="6DA0379D" w14:textId="77777777" w:rsidR="00B81184" w:rsidRPr="002A6D37" w:rsidRDefault="00B81184" w:rsidP="00534DA1">
            <w:pPr>
              <w:pStyle w:val="Standard"/>
              <w:numPr>
                <w:ilvl w:val="0"/>
                <w:numId w:val="191"/>
              </w:numPr>
              <w:spacing w:line="240" w:lineRule="auto"/>
              <w:rPr>
                <w:rFonts w:asciiTheme="minorHAnsi" w:hAnsiTheme="minorHAnsi" w:cstheme="minorHAnsi"/>
              </w:rPr>
            </w:pPr>
            <w:r w:rsidRPr="002A6D37">
              <w:rPr>
                <w:rFonts w:asciiTheme="minorHAnsi" w:hAnsiTheme="minorHAnsi" w:cstheme="minorHAnsi"/>
              </w:rPr>
              <w:t>v blokově orientovaném programovacím jazyce sestaví přehledný program k vyřešení problému</w:t>
            </w:r>
          </w:p>
          <w:p w14:paraId="36826B4F" w14:textId="77777777" w:rsidR="00B81184" w:rsidRPr="002A6D37" w:rsidRDefault="00B81184" w:rsidP="00534DA1">
            <w:pPr>
              <w:pStyle w:val="Standard"/>
              <w:numPr>
                <w:ilvl w:val="0"/>
                <w:numId w:val="191"/>
              </w:numPr>
              <w:spacing w:line="240" w:lineRule="auto"/>
              <w:rPr>
                <w:rFonts w:asciiTheme="minorHAnsi" w:hAnsiTheme="minorHAnsi" w:cstheme="minorHAnsi"/>
              </w:rPr>
            </w:pPr>
            <w:r w:rsidRPr="002A6D37">
              <w:rPr>
                <w:rFonts w:asciiTheme="minorHAnsi" w:hAnsiTheme="minorHAnsi" w:cstheme="minorHAnsi"/>
              </w:rPr>
              <w:t>ověří správnost programu, najde a opraví v něm chyby</w:t>
            </w:r>
          </w:p>
          <w:p w14:paraId="445B977B" w14:textId="77777777" w:rsidR="00B81184" w:rsidRPr="002A6D37" w:rsidRDefault="00B81184" w:rsidP="00534DA1">
            <w:pPr>
              <w:pStyle w:val="Standard"/>
              <w:numPr>
                <w:ilvl w:val="0"/>
                <w:numId w:val="191"/>
              </w:numPr>
              <w:spacing w:line="240" w:lineRule="auto"/>
              <w:rPr>
                <w:rFonts w:asciiTheme="minorHAnsi" w:hAnsiTheme="minorHAnsi" w:cstheme="minorHAnsi"/>
              </w:rPr>
            </w:pPr>
            <w:r w:rsidRPr="002A6D37">
              <w:rPr>
                <w:rFonts w:asciiTheme="minorHAnsi" w:hAnsiTheme="minorHAnsi" w:cstheme="minorHAnsi"/>
              </w:rPr>
              <w:t>diskutuje různé programy pro řešení problému</w:t>
            </w:r>
          </w:p>
          <w:p w14:paraId="08CF251A" w14:textId="77777777" w:rsidR="00B81184" w:rsidRPr="002A6D37" w:rsidRDefault="00B81184" w:rsidP="00534DA1">
            <w:pPr>
              <w:pStyle w:val="Standard"/>
              <w:numPr>
                <w:ilvl w:val="0"/>
                <w:numId w:val="191"/>
              </w:numPr>
              <w:spacing w:line="240" w:lineRule="auto"/>
              <w:rPr>
                <w:rFonts w:asciiTheme="minorHAnsi" w:hAnsiTheme="minorHAnsi" w:cstheme="minorHAnsi"/>
              </w:rPr>
            </w:pPr>
            <w:r w:rsidRPr="002A6D37">
              <w:rPr>
                <w:rFonts w:asciiTheme="minorHAnsi" w:hAnsiTheme="minorHAnsi" w:cstheme="minorHAnsi"/>
              </w:rPr>
              <w:t>vybere z více možností vhodný program pro řešený problém a svůj výběr zdůvodní</w:t>
            </w:r>
          </w:p>
          <w:p w14:paraId="0DCEFAA4" w14:textId="77777777" w:rsidR="00B81184" w:rsidRPr="002A6D37" w:rsidRDefault="00B81184" w:rsidP="00534DA1">
            <w:pPr>
              <w:pStyle w:val="Standard"/>
              <w:numPr>
                <w:ilvl w:val="0"/>
                <w:numId w:val="191"/>
              </w:numPr>
              <w:spacing w:line="240" w:lineRule="auto"/>
              <w:rPr>
                <w:rFonts w:asciiTheme="minorHAnsi" w:hAnsiTheme="minorHAnsi" w:cstheme="minorHAnsi"/>
              </w:rPr>
            </w:pPr>
            <w:r w:rsidRPr="002A6D37">
              <w:rPr>
                <w:rFonts w:asciiTheme="minorHAnsi" w:hAnsiTheme="minorHAnsi" w:cstheme="minorHAnsi"/>
              </w:rPr>
              <w:t>řeší problém jeho rozdělením na části pomocí vlastních bloků</w:t>
            </w:r>
          </w:p>
          <w:p w14:paraId="58720ECA" w14:textId="77777777" w:rsidR="00B81184" w:rsidRPr="002A6D37" w:rsidRDefault="00B81184" w:rsidP="00534DA1">
            <w:pPr>
              <w:pStyle w:val="Standard"/>
              <w:numPr>
                <w:ilvl w:val="0"/>
                <w:numId w:val="191"/>
              </w:numPr>
              <w:spacing w:line="240" w:lineRule="auto"/>
              <w:rPr>
                <w:rFonts w:asciiTheme="minorHAnsi" w:hAnsiTheme="minorHAnsi" w:cstheme="minorHAnsi"/>
              </w:rPr>
            </w:pPr>
            <w:r w:rsidRPr="002A6D37">
              <w:rPr>
                <w:rFonts w:asciiTheme="minorHAnsi" w:hAnsiTheme="minorHAnsi" w:cstheme="minorHAnsi"/>
              </w:rPr>
              <w:t>hotový program upraví pro řešení příbuzného problému</w:t>
            </w:r>
          </w:p>
          <w:p w14:paraId="2A3C23A7" w14:textId="77777777" w:rsidR="00B81184" w:rsidRPr="002A6D37" w:rsidRDefault="00B81184" w:rsidP="00534DA1">
            <w:pPr>
              <w:pStyle w:val="Standard"/>
              <w:numPr>
                <w:ilvl w:val="0"/>
                <w:numId w:val="191"/>
              </w:numPr>
              <w:spacing w:line="240" w:lineRule="auto"/>
              <w:rPr>
                <w:rFonts w:asciiTheme="minorHAnsi" w:hAnsiTheme="minorHAnsi" w:cstheme="minorHAnsi"/>
              </w:rPr>
            </w:pPr>
            <w:r w:rsidRPr="002A6D37">
              <w:rPr>
                <w:rFonts w:asciiTheme="minorHAnsi" w:hAnsiTheme="minorHAnsi" w:cstheme="minorHAnsi"/>
              </w:rPr>
              <w:t>zvažuje přístupnost vytvořeného programu různým skupinám uživatelů a dopady na ně</w:t>
            </w:r>
          </w:p>
          <w:p w14:paraId="603080A7" w14:textId="77777777" w:rsidR="00B81184" w:rsidRPr="002A6D37" w:rsidRDefault="00B81184" w:rsidP="00646C59">
            <w:pPr>
              <w:spacing w:line="240" w:lineRule="auto"/>
              <w:rPr>
                <w:rFonts w:cstheme="minorHAnsi"/>
              </w:rPr>
            </w:pPr>
          </w:p>
          <w:p w14:paraId="654D03B9" w14:textId="61461F52" w:rsidR="00B81184" w:rsidRPr="002A6D37" w:rsidRDefault="00B81184" w:rsidP="00646C59">
            <w:pPr>
              <w:pStyle w:val="Standard"/>
              <w:spacing w:line="240" w:lineRule="auto"/>
              <w:rPr>
                <w:rFonts w:asciiTheme="minorHAnsi" w:hAnsiTheme="minorHAnsi" w:cstheme="minorHAnsi"/>
                <w:i/>
              </w:rPr>
            </w:pPr>
            <w:r w:rsidRPr="002A6D37">
              <w:rPr>
                <w:rFonts w:asciiTheme="minorHAnsi" w:hAnsiTheme="minorHAnsi" w:cstheme="minorHAnsi"/>
                <w:i/>
              </w:rPr>
              <w:t>Žák:</w:t>
            </w:r>
          </w:p>
          <w:p w14:paraId="5694CC36" w14:textId="77777777" w:rsidR="00B81184" w:rsidRPr="002A6D37" w:rsidRDefault="00B81184" w:rsidP="00534DA1">
            <w:pPr>
              <w:pStyle w:val="Standard"/>
              <w:numPr>
                <w:ilvl w:val="0"/>
                <w:numId w:val="192"/>
              </w:numPr>
              <w:spacing w:line="240" w:lineRule="auto"/>
              <w:rPr>
                <w:rFonts w:asciiTheme="minorHAnsi" w:hAnsiTheme="minorHAnsi" w:cstheme="minorHAnsi"/>
                <w:i/>
              </w:rPr>
            </w:pPr>
            <w:r w:rsidRPr="002A6D37">
              <w:rPr>
                <w:rFonts w:asciiTheme="minorHAnsi" w:hAnsiTheme="minorHAnsi" w:cstheme="minorHAnsi"/>
                <w:i/>
              </w:rPr>
              <w:t>rozdělí problém na jednotlivě řešitelné části a navrhne a popíše kroky k jejich řešení</w:t>
            </w:r>
          </w:p>
          <w:p w14:paraId="256B2510" w14:textId="77777777" w:rsidR="00B81184" w:rsidRPr="002A6D37" w:rsidRDefault="00B81184" w:rsidP="00534DA1">
            <w:pPr>
              <w:pStyle w:val="Standard"/>
              <w:numPr>
                <w:ilvl w:val="0"/>
                <w:numId w:val="192"/>
              </w:numPr>
              <w:spacing w:line="240" w:lineRule="auto"/>
              <w:rPr>
                <w:rFonts w:asciiTheme="minorHAnsi" w:hAnsiTheme="minorHAnsi" w:cstheme="minorHAnsi"/>
                <w:i/>
              </w:rPr>
            </w:pPr>
            <w:r w:rsidRPr="002A6D37">
              <w:rPr>
                <w:rFonts w:asciiTheme="minorHAnsi" w:hAnsiTheme="minorHAnsi" w:cstheme="minorHAnsi"/>
                <w:i/>
              </w:rPr>
              <w:t>vybere z více možností vhodný algoritmus pro řešený problém a svůj výběr zdůvodní; upraví daný algoritmus pro jiné problémy, navrhne různé algoritmy pro řešení problému</w:t>
            </w:r>
          </w:p>
          <w:p w14:paraId="1A798A71" w14:textId="77777777" w:rsidR="00B81184" w:rsidRPr="002A6D37" w:rsidRDefault="00B81184" w:rsidP="00534DA1">
            <w:pPr>
              <w:pStyle w:val="Standard"/>
              <w:numPr>
                <w:ilvl w:val="0"/>
                <w:numId w:val="192"/>
              </w:numPr>
              <w:spacing w:line="240" w:lineRule="auto"/>
              <w:rPr>
                <w:rFonts w:asciiTheme="minorHAnsi" w:hAnsiTheme="minorHAnsi" w:cstheme="minorHAnsi"/>
                <w:i/>
              </w:rPr>
            </w:pPr>
            <w:r w:rsidRPr="002A6D37">
              <w:rPr>
                <w:rFonts w:asciiTheme="minorHAnsi" w:hAnsiTheme="minorHAnsi" w:cstheme="minorHAnsi"/>
                <w:i/>
              </w:rPr>
              <w:t>v blokově orientovaném programovacím jazyce vytvoří přehledný program s ohledem na jeho možné důsledky a svou odpovědnost za ně; program vyzkouší a opraví v něm případné chyby; používá opakování, větvení programu, proměnné</w:t>
            </w:r>
          </w:p>
          <w:p w14:paraId="29F7F4D1" w14:textId="43C0CA4C" w:rsidR="00B81184" w:rsidRPr="002A6D37" w:rsidRDefault="00B81184" w:rsidP="00534DA1">
            <w:pPr>
              <w:pStyle w:val="Standard"/>
              <w:numPr>
                <w:ilvl w:val="0"/>
                <w:numId w:val="192"/>
              </w:numPr>
              <w:spacing w:line="240" w:lineRule="auto"/>
              <w:rPr>
                <w:rFonts w:asciiTheme="minorHAnsi" w:hAnsiTheme="minorHAnsi" w:cstheme="minorHAnsi"/>
                <w:i/>
              </w:rPr>
            </w:pPr>
            <w:r w:rsidRPr="002A6D37">
              <w:rPr>
                <w:rFonts w:asciiTheme="minorHAnsi" w:hAnsiTheme="minorHAnsi" w:cstheme="minorHAnsi"/>
                <w:i/>
              </w:rPr>
              <w:t>ověří správnost postupu, najde a opraví v něm případnou chybu</w:t>
            </w:r>
          </w:p>
        </w:tc>
      </w:tr>
      <w:tr w:rsidR="000B2E98" w:rsidRPr="002A6D37" w14:paraId="18044DDC" w14:textId="77777777" w:rsidTr="00E22B2F">
        <w:trPr>
          <w:trHeight w:val="1209"/>
        </w:trPr>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75ECF2" w14:textId="57DAC469" w:rsidR="00646C59" w:rsidRPr="002A6D37" w:rsidRDefault="00646C59" w:rsidP="00646C59">
            <w:pPr>
              <w:spacing w:line="240" w:lineRule="auto"/>
              <w:jc w:val="left"/>
              <w:rPr>
                <w:b/>
                <w:bdr w:val="nil"/>
              </w:rPr>
            </w:pPr>
            <w:r w:rsidRPr="002A6D37">
              <w:rPr>
                <w:b/>
                <w:bdr w:val="nil"/>
              </w:rPr>
              <w:lastRenderedPageBreak/>
              <w:t>Digitální technologie</w:t>
            </w:r>
          </w:p>
          <w:p w14:paraId="7C0FCB10" w14:textId="77777777" w:rsidR="00646C59" w:rsidRPr="002A6D37" w:rsidRDefault="00646C59" w:rsidP="00646C59">
            <w:pPr>
              <w:pStyle w:val="Standard"/>
              <w:spacing w:line="240" w:lineRule="auto"/>
              <w:rPr>
                <w:rFonts w:asciiTheme="minorHAnsi" w:eastAsia="Arial Narrow" w:hAnsiTheme="minorHAnsi" w:cstheme="minorHAnsi"/>
              </w:rPr>
            </w:pPr>
            <w:r w:rsidRPr="002A6D37">
              <w:rPr>
                <w:rFonts w:asciiTheme="minorHAnsi" w:eastAsia="Arial Narrow" w:hAnsiTheme="minorHAnsi" w:cstheme="minorHAnsi"/>
              </w:rPr>
              <w:t>Hardware a software</w:t>
            </w:r>
          </w:p>
          <w:p w14:paraId="04EE2C23" w14:textId="77777777" w:rsidR="00646C59" w:rsidRPr="002A6D37" w:rsidRDefault="00646C59" w:rsidP="00534DA1">
            <w:pPr>
              <w:pStyle w:val="Standard"/>
              <w:numPr>
                <w:ilvl w:val="0"/>
                <w:numId w:val="193"/>
              </w:numPr>
              <w:spacing w:line="240" w:lineRule="auto"/>
              <w:rPr>
                <w:rFonts w:asciiTheme="minorHAnsi" w:hAnsiTheme="minorHAnsi" w:cstheme="minorHAnsi"/>
              </w:rPr>
            </w:pPr>
            <w:r w:rsidRPr="002A6D37">
              <w:rPr>
                <w:rFonts w:asciiTheme="minorHAnsi" w:hAnsiTheme="minorHAnsi" w:cstheme="minorHAnsi"/>
              </w:rPr>
              <w:t>Složení současného počítače a principy fungování jeho součástí</w:t>
            </w:r>
          </w:p>
          <w:p w14:paraId="401FEFFD" w14:textId="77777777" w:rsidR="00646C59" w:rsidRPr="002A6D37" w:rsidRDefault="00646C59" w:rsidP="00534DA1">
            <w:pPr>
              <w:pStyle w:val="Standard"/>
              <w:numPr>
                <w:ilvl w:val="0"/>
                <w:numId w:val="193"/>
              </w:numPr>
              <w:spacing w:line="240" w:lineRule="auto"/>
              <w:rPr>
                <w:rFonts w:asciiTheme="minorHAnsi" w:hAnsiTheme="minorHAnsi" w:cstheme="minorHAnsi"/>
              </w:rPr>
            </w:pPr>
            <w:r w:rsidRPr="002A6D37">
              <w:rPr>
                <w:rFonts w:asciiTheme="minorHAnsi" w:hAnsiTheme="minorHAnsi" w:cstheme="minorHAnsi"/>
              </w:rPr>
              <w:t>Operační systémy: funkce, typy, typické využití</w:t>
            </w:r>
          </w:p>
          <w:p w14:paraId="24469C5F" w14:textId="77777777" w:rsidR="00646C59" w:rsidRPr="002A6D37" w:rsidRDefault="00646C59" w:rsidP="00534DA1">
            <w:pPr>
              <w:pStyle w:val="Standard"/>
              <w:numPr>
                <w:ilvl w:val="0"/>
                <w:numId w:val="193"/>
              </w:numPr>
              <w:spacing w:line="240" w:lineRule="auto"/>
              <w:rPr>
                <w:rFonts w:asciiTheme="minorHAnsi" w:hAnsiTheme="minorHAnsi" w:cstheme="minorHAnsi"/>
              </w:rPr>
            </w:pPr>
            <w:r w:rsidRPr="002A6D37">
              <w:rPr>
                <w:rFonts w:asciiTheme="minorHAnsi" w:hAnsiTheme="minorHAnsi" w:cstheme="minorHAnsi"/>
              </w:rPr>
              <w:t>Komprese a formáty souborů</w:t>
            </w:r>
          </w:p>
          <w:p w14:paraId="43E9ABB9" w14:textId="77777777" w:rsidR="00646C59" w:rsidRPr="002A6D37" w:rsidRDefault="00646C59" w:rsidP="00534DA1">
            <w:pPr>
              <w:pStyle w:val="Standard"/>
              <w:numPr>
                <w:ilvl w:val="0"/>
                <w:numId w:val="193"/>
              </w:numPr>
              <w:spacing w:line="240" w:lineRule="auto"/>
              <w:rPr>
                <w:rFonts w:asciiTheme="minorHAnsi" w:hAnsiTheme="minorHAnsi" w:cstheme="minorHAnsi"/>
              </w:rPr>
            </w:pPr>
            <w:r w:rsidRPr="002A6D37">
              <w:rPr>
                <w:rFonts w:asciiTheme="minorHAnsi" w:hAnsiTheme="minorHAnsi" w:cstheme="minorHAnsi"/>
              </w:rPr>
              <w:t>Fungování nových technologií kolem mě (např. smart technologie, virtuální realita, internet věcí, umělá inteligence)</w:t>
            </w:r>
          </w:p>
          <w:p w14:paraId="766DAF6C" w14:textId="77777777" w:rsidR="00646C59" w:rsidRPr="002A6D37" w:rsidRDefault="00646C59" w:rsidP="00646C59">
            <w:pPr>
              <w:pStyle w:val="Standard"/>
              <w:spacing w:line="240" w:lineRule="auto"/>
              <w:rPr>
                <w:rFonts w:asciiTheme="minorHAnsi" w:eastAsia="Arial Narrow" w:hAnsiTheme="minorHAnsi" w:cstheme="minorHAnsi"/>
              </w:rPr>
            </w:pPr>
            <w:r w:rsidRPr="002A6D37">
              <w:rPr>
                <w:rFonts w:asciiTheme="minorHAnsi" w:eastAsia="Arial Narrow" w:hAnsiTheme="minorHAnsi" w:cstheme="minorHAnsi"/>
              </w:rPr>
              <w:t>Sítě</w:t>
            </w:r>
          </w:p>
          <w:p w14:paraId="68EFAC8E" w14:textId="77777777" w:rsidR="00646C59" w:rsidRPr="002A6D37" w:rsidRDefault="00646C59" w:rsidP="00534DA1">
            <w:pPr>
              <w:pStyle w:val="Standard"/>
              <w:numPr>
                <w:ilvl w:val="0"/>
                <w:numId w:val="193"/>
              </w:numPr>
              <w:spacing w:line="240" w:lineRule="auto"/>
              <w:rPr>
                <w:rFonts w:asciiTheme="minorHAnsi" w:hAnsiTheme="minorHAnsi" w:cstheme="minorHAnsi"/>
              </w:rPr>
            </w:pPr>
            <w:r w:rsidRPr="002A6D37">
              <w:rPr>
                <w:rFonts w:asciiTheme="minorHAnsi" w:hAnsiTheme="minorHAnsi" w:cstheme="minorHAnsi"/>
              </w:rPr>
              <w:t>Typy, služby a význam počítačových sítí</w:t>
            </w:r>
          </w:p>
          <w:p w14:paraId="4DBBBA32" w14:textId="77777777" w:rsidR="00646C59" w:rsidRPr="002A6D37" w:rsidRDefault="00646C59" w:rsidP="00534DA1">
            <w:pPr>
              <w:pStyle w:val="Standard"/>
              <w:numPr>
                <w:ilvl w:val="0"/>
                <w:numId w:val="193"/>
              </w:numPr>
              <w:spacing w:line="240" w:lineRule="auto"/>
              <w:rPr>
                <w:rFonts w:asciiTheme="minorHAnsi" w:hAnsiTheme="minorHAnsi" w:cstheme="minorHAnsi"/>
              </w:rPr>
            </w:pPr>
            <w:r w:rsidRPr="002A6D37">
              <w:rPr>
                <w:rFonts w:asciiTheme="minorHAnsi" w:hAnsiTheme="minorHAnsi" w:cstheme="minorHAnsi"/>
              </w:rPr>
              <w:t>Fungování sítě: klient, server, switch, paketový přenos dat, IP adresa</w:t>
            </w:r>
          </w:p>
          <w:p w14:paraId="35E2FE9C" w14:textId="77777777" w:rsidR="00646C59" w:rsidRPr="002A6D37" w:rsidRDefault="00646C59" w:rsidP="00534DA1">
            <w:pPr>
              <w:pStyle w:val="Standard"/>
              <w:numPr>
                <w:ilvl w:val="0"/>
                <w:numId w:val="193"/>
              </w:numPr>
              <w:spacing w:line="240" w:lineRule="auto"/>
              <w:rPr>
                <w:rFonts w:asciiTheme="minorHAnsi" w:hAnsiTheme="minorHAnsi" w:cstheme="minorHAnsi"/>
              </w:rPr>
            </w:pPr>
            <w:r w:rsidRPr="002A6D37">
              <w:rPr>
                <w:rFonts w:asciiTheme="minorHAnsi" w:hAnsiTheme="minorHAnsi" w:cstheme="minorHAnsi"/>
              </w:rPr>
              <w:t>Struktura a principy Internetu, datacentra, cloud</w:t>
            </w:r>
          </w:p>
          <w:p w14:paraId="604E7678" w14:textId="77777777" w:rsidR="00646C59" w:rsidRPr="002A6D37" w:rsidRDefault="00646C59" w:rsidP="00534DA1">
            <w:pPr>
              <w:pStyle w:val="Standard"/>
              <w:numPr>
                <w:ilvl w:val="0"/>
                <w:numId w:val="193"/>
              </w:numPr>
              <w:spacing w:line="240" w:lineRule="auto"/>
              <w:rPr>
                <w:rFonts w:asciiTheme="minorHAnsi" w:hAnsiTheme="minorHAnsi" w:cstheme="minorHAnsi"/>
              </w:rPr>
            </w:pPr>
            <w:r w:rsidRPr="002A6D37">
              <w:rPr>
                <w:rFonts w:asciiTheme="minorHAnsi" w:hAnsiTheme="minorHAnsi" w:cstheme="minorHAnsi"/>
              </w:rPr>
              <w:t>Web: fungování webu, webová stránka, webový server, prohlížeč, odkaz/URL</w:t>
            </w:r>
          </w:p>
          <w:p w14:paraId="3D23C498" w14:textId="77777777" w:rsidR="00646C59" w:rsidRPr="002A6D37" w:rsidRDefault="00646C59" w:rsidP="00534DA1">
            <w:pPr>
              <w:pStyle w:val="Standard"/>
              <w:numPr>
                <w:ilvl w:val="0"/>
                <w:numId w:val="193"/>
              </w:numPr>
              <w:spacing w:line="240" w:lineRule="auto"/>
              <w:rPr>
                <w:rFonts w:asciiTheme="minorHAnsi" w:hAnsiTheme="minorHAnsi" w:cstheme="minorHAnsi"/>
              </w:rPr>
            </w:pPr>
            <w:r w:rsidRPr="002A6D37">
              <w:rPr>
                <w:rFonts w:asciiTheme="minorHAnsi" w:hAnsiTheme="minorHAnsi" w:cstheme="minorHAnsi"/>
              </w:rPr>
              <w:t>Princip cloudové aplikace (např. e</w:t>
            </w:r>
            <w:r w:rsidRPr="002A6D37">
              <w:rPr>
                <w:rFonts w:asciiTheme="minorHAnsi" w:hAnsiTheme="minorHAnsi" w:cstheme="minorHAnsi"/>
              </w:rPr>
              <w:noBreakHyphen/>
              <w:t>mail, e-shop, streamování)</w:t>
            </w:r>
          </w:p>
          <w:p w14:paraId="2039BD62" w14:textId="77777777" w:rsidR="00646C59" w:rsidRPr="002A6D37" w:rsidRDefault="00646C59" w:rsidP="00646C59">
            <w:pPr>
              <w:pStyle w:val="Standard"/>
              <w:spacing w:line="240" w:lineRule="auto"/>
              <w:rPr>
                <w:rFonts w:asciiTheme="minorHAnsi" w:eastAsia="Arial Narrow" w:hAnsiTheme="minorHAnsi" w:cstheme="minorHAnsi"/>
              </w:rPr>
            </w:pPr>
            <w:r w:rsidRPr="002A6D37">
              <w:rPr>
                <w:rFonts w:asciiTheme="minorHAnsi" w:eastAsia="Arial Narrow" w:hAnsiTheme="minorHAnsi" w:cstheme="minorHAnsi"/>
              </w:rPr>
              <w:t>Bezpečnost</w:t>
            </w:r>
          </w:p>
          <w:p w14:paraId="62231AFC" w14:textId="77777777" w:rsidR="00646C59" w:rsidRPr="002A6D37" w:rsidRDefault="00646C59" w:rsidP="00534DA1">
            <w:pPr>
              <w:pStyle w:val="Standard"/>
              <w:numPr>
                <w:ilvl w:val="0"/>
                <w:numId w:val="193"/>
              </w:numPr>
              <w:spacing w:line="240" w:lineRule="auto"/>
              <w:rPr>
                <w:rFonts w:asciiTheme="minorHAnsi" w:hAnsiTheme="minorHAnsi" w:cstheme="minorHAnsi"/>
              </w:rPr>
            </w:pPr>
            <w:r w:rsidRPr="002A6D37">
              <w:rPr>
                <w:rFonts w:asciiTheme="minorHAnsi" w:hAnsiTheme="minorHAnsi" w:cstheme="minorHAnsi"/>
              </w:rPr>
              <w:t>Bezpečnostní rizika: útoky (cíle a metody útočníků), nebezpečné aplikace a systémy</w:t>
            </w:r>
          </w:p>
          <w:p w14:paraId="77CF3333" w14:textId="77777777" w:rsidR="00646C59" w:rsidRPr="002A6D37" w:rsidRDefault="00646C59" w:rsidP="00534DA1">
            <w:pPr>
              <w:pStyle w:val="Standard"/>
              <w:numPr>
                <w:ilvl w:val="0"/>
                <w:numId w:val="193"/>
              </w:numPr>
              <w:spacing w:line="240" w:lineRule="auto"/>
              <w:rPr>
                <w:rFonts w:asciiTheme="minorHAnsi" w:hAnsiTheme="minorHAnsi" w:cstheme="minorHAnsi"/>
              </w:rPr>
            </w:pPr>
            <w:r w:rsidRPr="002A6D37">
              <w:rPr>
                <w:rFonts w:asciiTheme="minorHAnsi" w:hAnsiTheme="minorHAnsi" w:cstheme="minorHAnsi"/>
              </w:rPr>
              <w:t>Zabezpečení počítače a dat: aktualizace, antivir, firewall, zálohování a archivace dat</w:t>
            </w:r>
          </w:p>
          <w:p w14:paraId="62EC1CD1" w14:textId="77777777" w:rsidR="00646C59" w:rsidRPr="002A6D37" w:rsidRDefault="00646C59" w:rsidP="00646C59">
            <w:pPr>
              <w:pStyle w:val="Standard"/>
              <w:spacing w:line="240" w:lineRule="auto"/>
              <w:rPr>
                <w:rFonts w:asciiTheme="minorHAnsi" w:eastAsia="Arial Narrow" w:hAnsiTheme="minorHAnsi" w:cstheme="minorHAnsi"/>
              </w:rPr>
            </w:pPr>
            <w:r w:rsidRPr="002A6D37">
              <w:rPr>
                <w:rFonts w:asciiTheme="minorHAnsi" w:eastAsia="Arial Narrow" w:hAnsiTheme="minorHAnsi" w:cstheme="minorHAnsi"/>
              </w:rPr>
              <w:t>Digitální identita</w:t>
            </w:r>
          </w:p>
          <w:p w14:paraId="171A7058" w14:textId="77777777" w:rsidR="00646C59" w:rsidRPr="002A6D37" w:rsidRDefault="00646C59" w:rsidP="00534DA1">
            <w:pPr>
              <w:pStyle w:val="Standard"/>
              <w:numPr>
                <w:ilvl w:val="0"/>
                <w:numId w:val="193"/>
              </w:numPr>
              <w:spacing w:line="240" w:lineRule="auto"/>
              <w:rPr>
                <w:rFonts w:asciiTheme="minorHAnsi" w:hAnsiTheme="minorHAnsi" w:cstheme="minorHAnsi"/>
              </w:rPr>
            </w:pPr>
            <w:r w:rsidRPr="002A6D37">
              <w:rPr>
                <w:rFonts w:asciiTheme="minorHAnsi" w:hAnsiTheme="minorHAnsi" w:cstheme="minorHAnsi"/>
              </w:rPr>
              <w:t>Digitální stopa: sledování polohy zařízení, záznamy o přihlašování a pohybu po internetu, sledování komunikace, informace o uživateli v souboru (metadata); sdílení a trvalost (nesmazatelnost) dat</w:t>
            </w:r>
          </w:p>
          <w:p w14:paraId="0C9C69D9" w14:textId="77777777" w:rsidR="00646C59" w:rsidRPr="002A6D37" w:rsidRDefault="00646C59" w:rsidP="00534DA1">
            <w:pPr>
              <w:pStyle w:val="Standard"/>
              <w:numPr>
                <w:ilvl w:val="0"/>
                <w:numId w:val="193"/>
              </w:numPr>
              <w:spacing w:line="240" w:lineRule="auto"/>
              <w:rPr>
                <w:rFonts w:asciiTheme="minorHAnsi" w:hAnsiTheme="minorHAnsi" w:cstheme="minorHAnsi"/>
              </w:rPr>
            </w:pPr>
            <w:r w:rsidRPr="002A6D37">
              <w:rPr>
                <w:rFonts w:asciiTheme="minorHAnsi" w:hAnsiTheme="minorHAnsi" w:cstheme="minorHAnsi"/>
              </w:rPr>
              <w:t>Fungování a algoritmy sociálních sítí, vyhledávání a cookies</w:t>
            </w:r>
          </w:p>
          <w:p w14:paraId="6795609A" w14:textId="77777777" w:rsidR="00646C59" w:rsidRPr="002A6D37" w:rsidRDefault="00646C59" w:rsidP="00646C59">
            <w:pPr>
              <w:pStyle w:val="Standard"/>
              <w:spacing w:line="240" w:lineRule="auto"/>
              <w:rPr>
                <w:rFonts w:asciiTheme="minorHAnsi" w:hAnsiTheme="minorHAnsi" w:cstheme="minorHAnsi"/>
              </w:rPr>
            </w:pPr>
          </w:p>
          <w:p w14:paraId="2A050760" w14:textId="77777777" w:rsidR="00646C59" w:rsidRPr="002A6D37" w:rsidRDefault="00646C59" w:rsidP="00646C59">
            <w:pPr>
              <w:pStyle w:val="Standard"/>
              <w:spacing w:line="240" w:lineRule="auto"/>
              <w:rPr>
                <w:rFonts w:asciiTheme="minorHAnsi" w:hAnsiTheme="minorHAnsi" w:cstheme="minorHAnsi"/>
                <w:b/>
                <w:i/>
              </w:rPr>
            </w:pPr>
            <w:r w:rsidRPr="002A6D37">
              <w:rPr>
                <w:rFonts w:asciiTheme="minorHAnsi" w:hAnsiTheme="minorHAnsi" w:cstheme="minorHAnsi"/>
                <w:b/>
                <w:i/>
              </w:rPr>
              <w:t>Odkaz na učivo ve zdrojích</w:t>
            </w:r>
          </w:p>
          <w:p w14:paraId="1DF8A88C" w14:textId="77777777" w:rsidR="00646C59" w:rsidRPr="002A6D37" w:rsidRDefault="00646C59" w:rsidP="00646C59">
            <w:pPr>
              <w:pStyle w:val="Standard"/>
              <w:spacing w:line="240" w:lineRule="auto"/>
              <w:rPr>
                <w:rFonts w:asciiTheme="minorHAnsi" w:hAnsiTheme="minorHAnsi" w:cstheme="minorHAnsi"/>
                <w:i/>
              </w:rPr>
            </w:pPr>
            <w:r w:rsidRPr="002A6D37">
              <w:rPr>
                <w:rFonts w:asciiTheme="minorHAnsi" w:hAnsiTheme="minorHAnsi" w:cstheme="minorHAnsi"/>
                <w:i/>
              </w:rPr>
              <w:t>(tradiční téma – hardware a software)</w:t>
            </w:r>
          </w:p>
          <w:p w14:paraId="3A4E4B76" w14:textId="77777777" w:rsidR="00646C59" w:rsidRPr="002A6D37" w:rsidRDefault="00646C59" w:rsidP="00646C59">
            <w:pPr>
              <w:pStyle w:val="Standard"/>
              <w:spacing w:line="240" w:lineRule="auto"/>
              <w:rPr>
                <w:rFonts w:asciiTheme="minorHAnsi" w:hAnsiTheme="minorHAnsi" w:cstheme="minorHAnsi"/>
                <w:i/>
              </w:rPr>
            </w:pPr>
            <w:r w:rsidRPr="002A6D37">
              <w:rPr>
                <w:rFonts w:asciiTheme="minorHAnsi" w:hAnsiTheme="minorHAnsi" w:cstheme="minorHAnsi"/>
                <w:i/>
              </w:rPr>
              <w:t>(tradiční téma – počítačové sítě)</w:t>
            </w:r>
          </w:p>
          <w:p w14:paraId="0EFDBFD3" w14:textId="77777777" w:rsidR="00646C59" w:rsidRPr="002A6D37" w:rsidRDefault="00646C59" w:rsidP="00646C59">
            <w:pPr>
              <w:pStyle w:val="Standard"/>
              <w:spacing w:line="240" w:lineRule="auto"/>
              <w:rPr>
                <w:rFonts w:asciiTheme="minorHAnsi" w:hAnsiTheme="minorHAnsi" w:cstheme="minorHAnsi"/>
                <w:i/>
              </w:rPr>
            </w:pPr>
            <w:r w:rsidRPr="002A6D37">
              <w:rPr>
                <w:rFonts w:asciiTheme="minorHAnsi" w:hAnsiTheme="minorHAnsi" w:cstheme="minorHAnsi"/>
                <w:i/>
              </w:rPr>
              <w:t>(tradiční téma – bezpečnost)</w:t>
            </w:r>
          </w:p>
          <w:p w14:paraId="020DC715" w14:textId="77777777" w:rsidR="00646C59" w:rsidRPr="002A6D37" w:rsidRDefault="00646C59" w:rsidP="00646C59">
            <w:pPr>
              <w:pStyle w:val="Standard"/>
              <w:spacing w:line="240" w:lineRule="auto"/>
              <w:rPr>
                <w:rFonts w:asciiTheme="minorHAnsi" w:hAnsiTheme="minorHAnsi" w:cstheme="minorHAnsi"/>
                <w:i/>
              </w:rPr>
            </w:pPr>
            <w:r w:rsidRPr="002A6D37">
              <w:rPr>
                <w:rFonts w:asciiTheme="minorHAnsi" w:hAnsiTheme="minorHAnsi" w:cstheme="minorHAnsi"/>
                <w:i/>
              </w:rPr>
              <w:t>(téma – digitální identita)</w:t>
            </w:r>
          </w:p>
          <w:p w14:paraId="659B23CE" w14:textId="77777777" w:rsidR="00646C59" w:rsidRPr="002A6D37" w:rsidRDefault="00646C59" w:rsidP="00646C59">
            <w:pPr>
              <w:pStyle w:val="Standard"/>
              <w:spacing w:line="240" w:lineRule="auto"/>
            </w:pPr>
          </w:p>
          <w:p w14:paraId="26E81579" w14:textId="6C54A174" w:rsidR="00646C59" w:rsidRPr="002A6D37" w:rsidRDefault="00646C59" w:rsidP="00646C59">
            <w:pPr>
              <w:pStyle w:val="Standard"/>
              <w:spacing w:line="240" w:lineRule="auto"/>
            </w:pP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711A1341" w14:textId="2B078699" w:rsidR="00646C59" w:rsidRPr="002A6D37" w:rsidRDefault="00646C59" w:rsidP="00646C59">
            <w:pPr>
              <w:pStyle w:val="Standard"/>
              <w:spacing w:line="240" w:lineRule="auto"/>
              <w:rPr>
                <w:rFonts w:asciiTheme="minorHAnsi" w:hAnsiTheme="minorHAnsi" w:cstheme="minorHAnsi"/>
              </w:rPr>
            </w:pPr>
            <w:r w:rsidRPr="002A6D37">
              <w:rPr>
                <w:rFonts w:asciiTheme="minorHAnsi" w:hAnsiTheme="minorHAnsi" w:cstheme="minorHAnsi"/>
              </w:rPr>
              <w:t>Žák:</w:t>
            </w:r>
          </w:p>
          <w:p w14:paraId="10618BCB" w14:textId="77777777" w:rsidR="00646C59" w:rsidRPr="002A6D37" w:rsidRDefault="00646C59" w:rsidP="00534DA1">
            <w:pPr>
              <w:pStyle w:val="Standard"/>
              <w:numPr>
                <w:ilvl w:val="0"/>
                <w:numId w:val="194"/>
              </w:numPr>
              <w:spacing w:line="240" w:lineRule="auto"/>
              <w:rPr>
                <w:rFonts w:asciiTheme="minorHAnsi" w:hAnsiTheme="minorHAnsi" w:cstheme="minorHAnsi"/>
              </w:rPr>
            </w:pPr>
            <w:r w:rsidRPr="002A6D37">
              <w:rPr>
                <w:rFonts w:asciiTheme="minorHAnsi" w:hAnsiTheme="minorHAnsi" w:cstheme="minorHAnsi"/>
              </w:rPr>
              <w:t>pojmenuje části počítače a popíše, jak spolu souvisí</w:t>
            </w:r>
          </w:p>
          <w:p w14:paraId="093CA2DF" w14:textId="77777777" w:rsidR="00646C59" w:rsidRPr="002A6D37" w:rsidRDefault="00646C59" w:rsidP="00534DA1">
            <w:pPr>
              <w:pStyle w:val="Standard"/>
              <w:numPr>
                <w:ilvl w:val="0"/>
                <w:numId w:val="194"/>
              </w:numPr>
              <w:spacing w:line="240" w:lineRule="auto"/>
              <w:rPr>
                <w:rFonts w:asciiTheme="minorHAnsi" w:hAnsiTheme="minorHAnsi" w:cstheme="minorHAnsi"/>
              </w:rPr>
            </w:pPr>
            <w:r w:rsidRPr="002A6D37">
              <w:rPr>
                <w:rFonts w:asciiTheme="minorHAnsi" w:hAnsiTheme="minorHAnsi" w:cstheme="minorHAnsi"/>
              </w:rPr>
              <w:t>vysvětlí rozdíl mezi programovým a technickým vybavením</w:t>
            </w:r>
          </w:p>
          <w:p w14:paraId="7640FA5C" w14:textId="77777777" w:rsidR="00646C59" w:rsidRPr="002A6D37" w:rsidRDefault="00646C59" w:rsidP="00534DA1">
            <w:pPr>
              <w:pStyle w:val="Standard"/>
              <w:numPr>
                <w:ilvl w:val="0"/>
                <w:numId w:val="194"/>
              </w:numPr>
              <w:spacing w:line="240" w:lineRule="auto"/>
              <w:rPr>
                <w:rFonts w:asciiTheme="minorHAnsi" w:hAnsiTheme="minorHAnsi" w:cstheme="minorHAnsi"/>
              </w:rPr>
            </w:pPr>
            <w:r w:rsidRPr="002A6D37">
              <w:rPr>
                <w:rFonts w:asciiTheme="minorHAnsi" w:hAnsiTheme="minorHAnsi" w:cstheme="minorHAnsi"/>
              </w:rPr>
              <w:t>diskutuje o funkcích operačního systému a popíše stejné a odlišné prvky některých z nich</w:t>
            </w:r>
          </w:p>
          <w:p w14:paraId="35D181DA" w14:textId="77777777" w:rsidR="00646C59" w:rsidRPr="002A6D37" w:rsidRDefault="00646C59" w:rsidP="00534DA1">
            <w:pPr>
              <w:pStyle w:val="Standard"/>
              <w:numPr>
                <w:ilvl w:val="0"/>
                <w:numId w:val="194"/>
              </w:numPr>
              <w:spacing w:line="240" w:lineRule="auto"/>
              <w:rPr>
                <w:rFonts w:asciiTheme="minorHAnsi" w:hAnsiTheme="minorHAnsi" w:cstheme="minorHAnsi"/>
              </w:rPr>
            </w:pPr>
            <w:r w:rsidRPr="002A6D37">
              <w:rPr>
                <w:rFonts w:asciiTheme="minorHAnsi" w:hAnsiTheme="minorHAnsi" w:cstheme="minorHAnsi"/>
              </w:rPr>
              <w:t>na příkladu ukáže, jaký význam má komprese dat</w:t>
            </w:r>
          </w:p>
          <w:p w14:paraId="416F475C" w14:textId="77777777" w:rsidR="00646C59" w:rsidRPr="002A6D37" w:rsidRDefault="00646C59" w:rsidP="00534DA1">
            <w:pPr>
              <w:pStyle w:val="Standard"/>
              <w:numPr>
                <w:ilvl w:val="0"/>
                <w:numId w:val="194"/>
              </w:numPr>
              <w:spacing w:line="240" w:lineRule="auto"/>
              <w:rPr>
                <w:rFonts w:asciiTheme="minorHAnsi" w:hAnsiTheme="minorHAnsi" w:cstheme="minorHAnsi"/>
              </w:rPr>
            </w:pPr>
            <w:r w:rsidRPr="002A6D37">
              <w:rPr>
                <w:rFonts w:asciiTheme="minorHAnsi" w:hAnsiTheme="minorHAnsi" w:cstheme="minorHAnsi"/>
              </w:rPr>
              <w:t>popíše, jak fungují vybrané technologie z okolí, které považuje za inovativní</w:t>
            </w:r>
          </w:p>
          <w:p w14:paraId="651172FB" w14:textId="77777777" w:rsidR="00646C59" w:rsidRPr="002A6D37" w:rsidRDefault="00646C59" w:rsidP="00534DA1">
            <w:pPr>
              <w:pStyle w:val="Standard"/>
              <w:numPr>
                <w:ilvl w:val="0"/>
                <w:numId w:val="194"/>
              </w:numPr>
              <w:spacing w:line="240" w:lineRule="auto"/>
              <w:rPr>
                <w:rFonts w:asciiTheme="minorHAnsi" w:hAnsiTheme="minorHAnsi" w:cstheme="minorHAnsi"/>
              </w:rPr>
            </w:pPr>
            <w:r w:rsidRPr="002A6D37">
              <w:rPr>
                <w:rFonts w:asciiTheme="minorHAnsi" w:hAnsiTheme="minorHAnsi" w:cstheme="minorHAnsi"/>
              </w:rPr>
              <w:t>na schematickém modelu popíše princip zasílání dat po počítačové síti</w:t>
            </w:r>
          </w:p>
          <w:p w14:paraId="6974E9DD" w14:textId="77777777" w:rsidR="00646C59" w:rsidRPr="002A6D37" w:rsidRDefault="00646C59" w:rsidP="00534DA1">
            <w:pPr>
              <w:pStyle w:val="Standard"/>
              <w:numPr>
                <w:ilvl w:val="0"/>
                <w:numId w:val="194"/>
              </w:numPr>
              <w:spacing w:line="240" w:lineRule="auto"/>
              <w:rPr>
                <w:rFonts w:asciiTheme="minorHAnsi" w:hAnsiTheme="minorHAnsi" w:cstheme="minorHAnsi"/>
              </w:rPr>
            </w:pPr>
            <w:r w:rsidRPr="002A6D37">
              <w:rPr>
                <w:rFonts w:asciiTheme="minorHAnsi" w:hAnsiTheme="minorHAnsi" w:cstheme="minorHAnsi"/>
              </w:rPr>
              <w:t>vysvětlí vrstevníkovi, jak fungují některé služby internetu</w:t>
            </w:r>
          </w:p>
          <w:p w14:paraId="453CA597" w14:textId="77777777" w:rsidR="00646C59" w:rsidRPr="002A6D37" w:rsidRDefault="00646C59" w:rsidP="00534DA1">
            <w:pPr>
              <w:pStyle w:val="Standard"/>
              <w:numPr>
                <w:ilvl w:val="0"/>
                <w:numId w:val="194"/>
              </w:numPr>
              <w:spacing w:line="240" w:lineRule="auto"/>
              <w:rPr>
                <w:rFonts w:asciiTheme="minorHAnsi" w:hAnsiTheme="minorHAnsi" w:cstheme="minorHAnsi"/>
              </w:rPr>
            </w:pPr>
            <w:r w:rsidRPr="002A6D37">
              <w:rPr>
                <w:rFonts w:asciiTheme="minorHAnsi" w:hAnsiTheme="minorHAnsi" w:cstheme="minorHAnsi"/>
              </w:rPr>
              <w:t>diskutuje o cílech a metodách hackerů</w:t>
            </w:r>
          </w:p>
          <w:p w14:paraId="42A977AF" w14:textId="77777777" w:rsidR="00646C59" w:rsidRPr="002A6D37" w:rsidRDefault="00646C59" w:rsidP="00534DA1">
            <w:pPr>
              <w:pStyle w:val="Standard"/>
              <w:numPr>
                <w:ilvl w:val="0"/>
                <w:numId w:val="194"/>
              </w:numPr>
              <w:spacing w:line="240" w:lineRule="auto"/>
              <w:rPr>
                <w:rFonts w:asciiTheme="minorHAnsi" w:hAnsiTheme="minorHAnsi" w:cstheme="minorHAnsi"/>
              </w:rPr>
            </w:pPr>
            <w:r w:rsidRPr="002A6D37">
              <w:rPr>
                <w:rFonts w:asciiTheme="minorHAnsi" w:hAnsiTheme="minorHAnsi" w:cstheme="minorHAnsi"/>
              </w:rPr>
              <w:t>vytvoří myšlenkovou mapu prvků zabezpečení počítače a dat</w:t>
            </w:r>
          </w:p>
          <w:p w14:paraId="6CD34492" w14:textId="77777777" w:rsidR="000B2E98" w:rsidRPr="002A6D37" w:rsidRDefault="00646C59" w:rsidP="00534DA1">
            <w:pPr>
              <w:pStyle w:val="Standard"/>
              <w:numPr>
                <w:ilvl w:val="0"/>
                <w:numId w:val="194"/>
              </w:numPr>
              <w:spacing w:line="240" w:lineRule="auto"/>
              <w:rPr>
                <w:rFonts w:asciiTheme="minorHAnsi" w:hAnsiTheme="minorHAnsi" w:cstheme="minorHAnsi"/>
              </w:rPr>
            </w:pPr>
            <w:r w:rsidRPr="002A6D37">
              <w:rPr>
                <w:rFonts w:asciiTheme="minorHAnsi" w:hAnsiTheme="minorHAnsi" w:cstheme="minorHAnsi"/>
              </w:rPr>
              <w:t>diskutuje, čím vším vytváří svou digitální stopu</w:t>
            </w:r>
          </w:p>
          <w:p w14:paraId="7FFA8BF2" w14:textId="77777777" w:rsidR="00646C59" w:rsidRPr="002A6D37" w:rsidRDefault="00646C59" w:rsidP="00646C59">
            <w:pPr>
              <w:pStyle w:val="Standard"/>
              <w:spacing w:line="240" w:lineRule="auto"/>
              <w:rPr>
                <w:rFonts w:asciiTheme="minorHAnsi" w:hAnsiTheme="minorHAnsi" w:cstheme="minorHAnsi"/>
              </w:rPr>
            </w:pPr>
          </w:p>
          <w:p w14:paraId="30021189" w14:textId="7977CC67" w:rsidR="00646C59" w:rsidRPr="002A6D37" w:rsidRDefault="00646C59" w:rsidP="00646C59">
            <w:pPr>
              <w:pStyle w:val="Standard"/>
              <w:spacing w:line="240" w:lineRule="auto"/>
              <w:rPr>
                <w:rFonts w:asciiTheme="minorHAnsi" w:hAnsiTheme="minorHAnsi" w:cstheme="minorHAnsi"/>
                <w:i/>
              </w:rPr>
            </w:pPr>
            <w:r w:rsidRPr="002A6D37">
              <w:rPr>
                <w:rFonts w:asciiTheme="minorHAnsi" w:hAnsiTheme="minorHAnsi" w:cstheme="minorHAnsi"/>
                <w:i/>
              </w:rPr>
              <w:t>Žák:</w:t>
            </w:r>
          </w:p>
          <w:p w14:paraId="5A677116" w14:textId="77777777" w:rsidR="00646C59" w:rsidRPr="002A6D37" w:rsidRDefault="00646C59" w:rsidP="00534DA1">
            <w:pPr>
              <w:pStyle w:val="Standard"/>
              <w:numPr>
                <w:ilvl w:val="0"/>
                <w:numId w:val="195"/>
              </w:numPr>
              <w:spacing w:line="240" w:lineRule="auto"/>
              <w:rPr>
                <w:rFonts w:asciiTheme="minorHAnsi" w:hAnsiTheme="minorHAnsi" w:cstheme="minorHAnsi"/>
                <w:i/>
              </w:rPr>
            </w:pPr>
            <w:r w:rsidRPr="002A6D37">
              <w:rPr>
                <w:rFonts w:asciiTheme="minorHAnsi" w:hAnsiTheme="minorHAnsi" w:cstheme="minorHAnsi"/>
                <w:i/>
              </w:rPr>
              <w:t>popíše, jak funguje počítač po stránce hardwaru i operačního systému; diskutuje o fungování digitálních technologií určujících trendy ve světě</w:t>
            </w:r>
          </w:p>
          <w:p w14:paraId="4D6A3B4C" w14:textId="77777777" w:rsidR="00646C59" w:rsidRPr="002A6D37" w:rsidRDefault="00646C59" w:rsidP="00534DA1">
            <w:pPr>
              <w:pStyle w:val="Standard"/>
              <w:numPr>
                <w:ilvl w:val="0"/>
                <w:numId w:val="195"/>
              </w:numPr>
              <w:spacing w:line="240" w:lineRule="auto"/>
              <w:rPr>
                <w:rFonts w:asciiTheme="minorHAnsi" w:hAnsiTheme="minorHAnsi" w:cstheme="minorHAnsi"/>
                <w:i/>
              </w:rPr>
            </w:pPr>
            <w:r w:rsidRPr="002A6D37">
              <w:rPr>
                <w:rFonts w:asciiTheme="minorHAnsi" w:hAnsiTheme="minorHAnsi" w:cstheme="minorHAnsi"/>
                <w:i/>
              </w:rPr>
              <w:t>ukládá a spravuje svá data ve vhodném formátu s ohledem na jejich další zpracování či přenos</w:t>
            </w:r>
          </w:p>
          <w:p w14:paraId="7F71B86F" w14:textId="77777777" w:rsidR="00646C59" w:rsidRPr="002A6D37" w:rsidRDefault="00646C59" w:rsidP="00534DA1">
            <w:pPr>
              <w:pStyle w:val="Standard"/>
              <w:numPr>
                <w:ilvl w:val="0"/>
                <w:numId w:val="195"/>
              </w:numPr>
              <w:spacing w:line="240" w:lineRule="auto"/>
              <w:rPr>
                <w:rFonts w:asciiTheme="minorHAnsi" w:hAnsiTheme="minorHAnsi" w:cstheme="minorHAnsi"/>
                <w:i/>
              </w:rPr>
            </w:pPr>
            <w:r w:rsidRPr="002A6D37">
              <w:rPr>
                <w:rFonts w:asciiTheme="minorHAnsi" w:hAnsiTheme="minorHAnsi" w:cstheme="minorHAnsi"/>
                <w:i/>
              </w:rPr>
              <w:t>vybírá nejvhodnější způsob připojení digitálních zařízení do počítačové sítě; uvede příklady sítí a popíše jejich charakteristické znaky</w:t>
            </w:r>
          </w:p>
          <w:p w14:paraId="48BD74C2" w14:textId="77777777" w:rsidR="00646C59" w:rsidRPr="002A6D37" w:rsidRDefault="00646C59" w:rsidP="00534DA1">
            <w:pPr>
              <w:pStyle w:val="Standard"/>
              <w:numPr>
                <w:ilvl w:val="0"/>
                <w:numId w:val="195"/>
              </w:numPr>
              <w:spacing w:line="240" w:lineRule="auto"/>
              <w:rPr>
                <w:rFonts w:asciiTheme="minorHAnsi" w:hAnsiTheme="minorHAnsi" w:cstheme="minorHAnsi"/>
                <w:i/>
              </w:rPr>
            </w:pPr>
            <w:r w:rsidRPr="002A6D37">
              <w:rPr>
                <w:rFonts w:asciiTheme="minorHAnsi" w:hAnsiTheme="minorHAnsi" w:cstheme="minorHAnsi"/>
                <w:i/>
              </w:rPr>
              <w:t>poradí si s typickými závadami a chybovými stavy počítače</w:t>
            </w:r>
          </w:p>
          <w:p w14:paraId="308C78D5" w14:textId="273508D3" w:rsidR="00646C59" w:rsidRPr="002A6D37" w:rsidRDefault="00646C59" w:rsidP="00534DA1">
            <w:pPr>
              <w:pStyle w:val="Standard"/>
              <w:numPr>
                <w:ilvl w:val="0"/>
                <w:numId w:val="195"/>
              </w:numPr>
              <w:spacing w:line="240" w:lineRule="auto"/>
              <w:rPr>
                <w:i/>
              </w:rPr>
            </w:pPr>
            <w:r w:rsidRPr="002A6D37">
              <w:rPr>
                <w:rFonts w:asciiTheme="minorHAnsi" w:hAnsiTheme="minorHAnsi" w:cstheme="minorHAnsi"/>
                <w:i/>
              </w:rPr>
              <w:t>dokáže usměrnit svoji činnost tak, aby minimalizoval riziko ztráty či zneužití dat; popíše fungování a diskutuje omezení zabezpečovacích řešení</w:t>
            </w:r>
          </w:p>
        </w:tc>
      </w:tr>
    </w:tbl>
    <w:p w14:paraId="7857FD99" w14:textId="77777777" w:rsidR="00B13D64" w:rsidRPr="00FA16C4" w:rsidRDefault="00B13D64" w:rsidP="00B13D64">
      <w:pPr>
        <w:rPr>
          <w:bdr w:val="nil"/>
        </w:rPr>
      </w:pPr>
      <w:r w:rsidRPr="00FA16C4">
        <w:rPr>
          <w:bdr w:val="nil"/>
        </w:rPr>
        <w:lastRenderedPageBreak/>
        <w:t>    </w:t>
      </w:r>
    </w:p>
    <w:p w14:paraId="62A8D210" w14:textId="77777777" w:rsidR="006B52D2" w:rsidRPr="00FA16C4" w:rsidRDefault="00B13D64" w:rsidP="00B50F75">
      <w:r w:rsidRPr="00FA16C4">
        <w:rPr>
          <w:bdr w:val="nil"/>
        </w:rPr>
        <w:t xml:space="preserve">    </w:t>
      </w:r>
    </w:p>
    <w:p w14:paraId="018F96D8" w14:textId="77777777" w:rsidR="006B52D2" w:rsidRPr="00FA16C4" w:rsidRDefault="006B52D2" w:rsidP="006B52D2">
      <w:pPr>
        <w:pStyle w:val="Nadpis2"/>
        <w:spacing w:before="299" w:after="299"/>
        <w:rPr>
          <w:bdr w:val="nil"/>
        </w:rPr>
      </w:pPr>
      <w:r w:rsidRPr="00FA16C4">
        <w:rPr>
          <w:bdr w:val="nil"/>
        </w:rPr>
        <w:t> </w:t>
      </w:r>
      <w:bookmarkStart w:id="69" w:name="_Toc165620553"/>
      <w:r w:rsidRPr="00FA16C4">
        <w:rPr>
          <w:bdr w:val="nil"/>
        </w:rPr>
        <w:t>Charakteristika vzdělávací oblasti Člověk a svět práce</w:t>
      </w:r>
      <w:bookmarkEnd w:id="69"/>
    </w:p>
    <w:p w14:paraId="7C9A8693" w14:textId="77777777" w:rsidR="006B52D2" w:rsidRPr="00FA16C4" w:rsidRDefault="006B52D2" w:rsidP="006B52D2">
      <w:pPr>
        <w:pStyle w:val="TextodatsvecRVPZV11bZarovnatdoblokuPrvndek1cmPed6b"/>
        <w:spacing w:before="0"/>
        <w:rPr>
          <w:rFonts w:asciiTheme="minorHAnsi" w:hAnsiTheme="minorHAnsi" w:cstheme="minorHAnsi"/>
          <w:sz w:val="24"/>
        </w:rPr>
      </w:pPr>
      <w:r w:rsidRPr="00FA16C4">
        <w:rPr>
          <w:rFonts w:asciiTheme="minorHAnsi" w:hAnsiTheme="minorHAnsi" w:cstheme="minorHAnsi"/>
          <w:sz w:val="24"/>
        </w:rPr>
        <w:t>Oblast Člověk a svět práce postihuje široké spektrum pracovních činností a technologií, vede žáky k získání základních uživatelských dovedností v různých oborech lidské činnosti a přispívá k vytváření životní a profesní orientace žáků.</w:t>
      </w:r>
    </w:p>
    <w:p w14:paraId="4F29B8C1" w14:textId="77777777" w:rsidR="006B52D2" w:rsidRPr="00FA16C4" w:rsidRDefault="006B52D2" w:rsidP="006B52D2">
      <w:pPr>
        <w:pStyle w:val="TextodatsvecRVPZV11bZarovnatdoblokuPrvndek1cmPed6b"/>
        <w:spacing w:before="0"/>
        <w:rPr>
          <w:rFonts w:asciiTheme="minorHAnsi" w:hAnsiTheme="minorHAnsi" w:cstheme="minorHAnsi"/>
          <w:sz w:val="24"/>
        </w:rPr>
      </w:pPr>
      <w:r w:rsidRPr="00FA16C4">
        <w:rPr>
          <w:rFonts w:asciiTheme="minorHAnsi" w:hAnsiTheme="minorHAnsi" w:cstheme="minorHAnsi"/>
          <w:sz w:val="24"/>
        </w:rPr>
        <w:t>Vzdělávací oblast vychází z konkrétních životních situací, v nichž žáci přicházejí do přímého kontaktu s lidskou činností a technikou v jejich rozmanitých podobách a širších souvislostech.</w:t>
      </w:r>
    </w:p>
    <w:p w14:paraId="0EA1932A" w14:textId="77777777" w:rsidR="006B52D2" w:rsidRPr="00FA16C4" w:rsidRDefault="006B52D2" w:rsidP="006B52D2">
      <w:pPr>
        <w:pStyle w:val="TextodatsvecRVPZV11bZarovnatdoblokuPrvndek1cmPed6b"/>
        <w:spacing w:before="0"/>
        <w:rPr>
          <w:rFonts w:asciiTheme="minorHAnsi" w:hAnsiTheme="minorHAnsi" w:cstheme="minorHAnsi"/>
          <w:sz w:val="24"/>
        </w:rPr>
      </w:pPr>
      <w:r w:rsidRPr="00FA16C4">
        <w:rPr>
          <w:rFonts w:asciiTheme="minorHAnsi" w:hAnsiTheme="minorHAnsi" w:cstheme="minorHAnsi"/>
          <w:sz w:val="24"/>
        </w:rPr>
        <w:t>Vzdělávací oblast Člověk a svět práce se cíleně zaměřuje na praktické pracovní dovednosti a návyky a doplňuje vzdělávání o důležitou složku nezbytnou pro uplatnění člověka v dalším životě a ve společnosti. Je založena na tvůrčí myšlenkové spoluúčasti žáků.</w:t>
      </w:r>
    </w:p>
    <w:p w14:paraId="67977DEF" w14:textId="77777777" w:rsidR="006B52D2" w:rsidRPr="00FA16C4" w:rsidRDefault="006B52D2" w:rsidP="006B52D2">
      <w:pPr>
        <w:pStyle w:val="TextodatsvecRVPZV11bZarovnatdoblokuPrvndek1cmPed6b"/>
        <w:rPr>
          <w:rFonts w:asciiTheme="minorHAnsi" w:hAnsiTheme="minorHAnsi" w:cstheme="minorHAnsi"/>
          <w:b/>
          <w:sz w:val="24"/>
        </w:rPr>
      </w:pPr>
      <w:r w:rsidRPr="00FA16C4">
        <w:rPr>
          <w:rFonts w:asciiTheme="minorHAnsi" w:hAnsiTheme="minorHAnsi" w:cstheme="minorHAnsi"/>
          <w:b/>
          <w:sz w:val="24"/>
        </w:rPr>
        <w:t>V dané oblasti realizujeme tematické okruhy Svět práce a Práce s laboratorní technikou zejména v předmětu Základy společenských věd a v přírodovědných předmětech.</w:t>
      </w:r>
    </w:p>
    <w:p w14:paraId="39C72532" w14:textId="77777777" w:rsidR="006B52D2" w:rsidRPr="00FA16C4" w:rsidRDefault="006B52D2" w:rsidP="006B52D2">
      <w:pPr>
        <w:pStyle w:val="Mezera"/>
        <w:rPr>
          <w:rFonts w:asciiTheme="minorHAnsi" w:hAnsiTheme="minorHAnsi" w:cstheme="minorHAnsi"/>
          <w:sz w:val="24"/>
          <w:szCs w:val="24"/>
        </w:rPr>
      </w:pPr>
    </w:p>
    <w:p w14:paraId="27EAD42B" w14:textId="77777777" w:rsidR="006B52D2" w:rsidRPr="00FA16C4" w:rsidRDefault="006B52D2" w:rsidP="006B52D2">
      <w:pPr>
        <w:pStyle w:val="MezititulekRVPZV12bTunZarovnatdoblokuPrvndek1cmPed6Char"/>
        <w:rPr>
          <w:rFonts w:asciiTheme="minorHAnsi" w:hAnsiTheme="minorHAnsi" w:cstheme="minorHAnsi"/>
          <w:b w:val="0"/>
          <w:sz w:val="24"/>
        </w:rPr>
      </w:pPr>
      <w:r w:rsidRPr="00FA16C4">
        <w:rPr>
          <w:rFonts w:asciiTheme="minorHAnsi" w:hAnsiTheme="minorHAnsi" w:cstheme="minorHAnsi"/>
          <w:b w:val="0"/>
          <w:sz w:val="24"/>
        </w:rPr>
        <w:t>Cílové zaměření vzdělávací oblasti</w:t>
      </w:r>
    </w:p>
    <w:p w14:paraId="76DA49C3" w14:textId="77777777" w:rsidR="006B52D2" w:rsidRPr="00FA16C4" w:rsidRDefault="006B52D2" w:rsidP="006B52D2">
      <w:pPr>
        <w:pStyle w:val="TextodatsvecRVPZV11bZarovnatdoblokuPrvndek1cmPed6b"/>
        <w:ind w:firstLine="0"/>
        <w:rPr>
          <w:rFonts w:asciiTheme="minorHAnsi" w:hAnsiTheme="minorHAnsi" w:cstheme="minorHAnsi"/>
          <w:sz w:val="24"/>
        </w:rPr>
      </w:pPr>
      <w:r w:rsidRPr="00FA16C4">
        <w:rPr>
          <w:rFonts w:asciiTheme="minorHAnsi" w:hAnsiTheme="minorHAnsi" w:cstheme="minorHAnsi"/>
          <w:sz w:val="24"/>
        </w:rPr>
        <w:t>Vzdělávání v této vzdělávací oblasti směřuje k utváření a rozvíjení klíčových kompetencí žáků tím, že vede žáky k:</w:t>
      </w:r>
    </w:p>
    <w:p w14:paraId="2F4CBD5F" w14:textId="77777777" w:rsidR="006B52D2" w:rsidRPr="00FA16C4" w:rsidRDefault="006B52D2" w:rsidP="006B52D2">
      <w:pPr>
        <w:pStyle w:val="VetvtextuRVPZVCharPed3b"/>
        <w:autoSpaceDE/>
        <w:autoSpaceDN/>
        <w:ind w:left="567" w:hanging="397"/>
        <w:rPr>
          <w:rFonts w:asciiTheme="minorHAnsi" w:hAnsiTheme="minorHAnsi" w:cstheme="minorHAnsi"/>
          <w:sz w:val="24"/>
          <w:szCs w:val="24"/>
        </w:rPr>
      </w:pPr>
      <w:r w:rsidRPr="00FA16C4">
        <w:rPr>
          <w:rFonts w:asciiTheme="minorHAnsi" w:hAnsiTheme="minorHAnsi" w:cstheme="minorHAnsi"/>
          <w:sz w:val="24"/>
          <w:szCs w:val="24"/>
        </w:rPr>
        <w:t>pozitivnímu vztahu k práci a k odpovědnosti za kvalitu svých i společných výsledků práce</w:t>
      </w:r>
    </w:p>
    <w:p w14:paraId="2E099EFC" w14:textId="77777777" w:rsidR="006B52D2" w:rsidRPr="00FA16C4" w:rsidRDefault="006B52D2" w:rsidP="006B52D2">
      <w:pPr>
        <w:pStyle w:val="VetvtextuRVPZVCharPed3b"/>
        <w:autoSpaceDE/>
        <w:autoSpaceDN/>
        <w:ind w:left="567" w:hanging="397"/>
        <w:rPr>
          <w:rFonts w:asciiTheme="minorHAnsi" w:hAnsiTheme="minorHAnsi" w:cstheme="minorHAnsi"/>
          <w:sz w:val="24"/>
          <w:szCs w:val="24"/>
        </w:rPr>
      </w:pPr>
      <w:r w:rsidRPr="00FA16C4">
        <w:rPr>
          <w:rFonts w:asciiTheme="minorHAnsi" w:hAnsiTheme="minorHAnsi" w:cstheme="minorHAnsi"/>
          <w:sz w:val="24"/>
          <w:szCs w:val="24"/>
        </w:rPr>
        <w:t>osvojení základních pracovních dovedností a návyků z různých pracovních oblastí, k organizaci a plánování práce a k používání vhodných nástrojů, nářadí a pomůcek při práci i v běžném životě</w:t>
      </w:r>
    </w:p>
    <w:p w14:paraId="4224E93C" w14:textId="77777777" w:rsidR="006B52D2" w:rsidRPr="00FA16C4" w:rsidRDefault="006B52D2" w:rsidP="006B52D2">
      <w:pPr>
        <w:pStyle w:val="VetvtextuRVPZVCharPed3b"/>
        <w:autoSpaceDE/>
        <w:autoSpaceDN/>
        <w:ind w:left="567" w:hanging="397"/>
        <w:rPr>
          <w:rFonts w:asciiTheme="minorHAnsi" w:hAnsiTheme="minorHAnsi" w:cstheme="minorHAnsi"/>
          <w:sz w:val="24"/>
          <w:szCs w:val="24"/>
        </w:rPr>
      </w:pPr>
      <w:r w:rsidRPr="00FA16C4">
        <w:rPr>
          <w:rFonts w:asciiTheme="minorHAnsi" w:hAnsiTheme="minorHAnsi" w:cstheme="minorHAnsi"/>
          <w:sz w:val="24"/>
          <w:szCs w:val="24"/>
        </w:rPr>
        <w:t>vytrvalosti a soustavnosti při plnění zadaných úkolů, k uplatňování tvořivosti a vlastních nápadů při pracovní činnosti a k vynakládání úsilí na dosažení kvalitního výsledku</w:t>
      </w:r>
    </w:p>
    <w:p w14:paraId="1D148BC6" w14:textId="77777777" w:rsidR="006B52D2" w:rsidRPr="00FA16C4" w:rsidRDefault="006B52D2" w:rsidP="006B52D2">
      <w:pPr>
        <w:pStyle w:val="VetvtextuRVPZVCharPed3b"/>
        <w:autoSpaceDE/>
        <w:autoSpaceDN/>
        <w:ind w:left="567" w:hanging="397"/>
        <w:rPr>
          <w:rFonts w:asciiTheme="minorHAnsi" w:hAnsiTheme="minorHAnsi" w:cstheme="minorHAnsi"/>
          <w:sz w:val="24"/>
          <w:szCs w:val="24"/>
        </w:rPr>
      </w:pPr>
      <w:r w:rsidRPr="00FA16C4">
        <w:rPr>
          <w:rFonts w:asciiTheme="minorHAnsi" w:hAnsiTheme="minorHAnsi" w:cstheme="minorHAnsi"/>
          <w:sz w:val="24"/>
          <w:szCs w:val="24"/>
        </w:rPr>
        <w:t>poznání, že technika jako významná součást lidské kultury je vždy úzce spojena s pracovní činností člověka</w:t>
      </w:r>
    </w:p>
    <w:p w14:paraId="3842F0C3" w14:textId="77777777" w:rsidR="006B52D2" w:rsidRPr="00FA16C4" w:rsidRDefault="006B52D2" w:rsidP="006B52D2">
      <w:pPr>
        <w:pStyle w:val="VetvtextuRVPZVCharPed3b"/>
        <w:autoSpaceDE/>
        <w:autoSpaceDN/>
        <w:ind w:left="567" w:hanging="397"/>
        <w:rPr>
          <w:rFonts w:asciiTheme="minorHAnsi" w:hAnsiTheme="minorHAnsi" w:cstheme="minorHAnsi"/>
          <w:sz w:val="24"/>
          <w:szCs w:val="24"/>
        </w:rPr>
      </w:pPr>
      <w:r w:rsidRPr="00FA16C4">
        <w:rPr>
          <w:rFonts w:asciiTheme="minorHAnsi" w:hAnsiTheme="minorHAnsi" w:cstheme="minorHAnsi"/>
          <w:sz w:val="24"/>
          <w:szCs w:val="24"/>
        </w:rPr>
        <w:t>autentickému a objektivnímu poznávání okolního světa, k potřebné sebedůvěře, k novému postoji a hodnotám ve vztahu k práci člověka, technice a životnímu prostředí</w:t>
      </w:r>
    </w:p>
    <w:p w14:paraId="7B1B4DC4" w14:textId="77777777" w:rsidR="006B52D2" w:rsidRPr="00FA16C4" w:rsidRDefault="006B52D2" w:rsidP="006B52D2">
      <w:pPr>
        <w:pStyle w:val="VetvtextuRVPZVCharPed3b"/>
        <w:autoSpaceDE/>
        <w:autoSpaceDN/>
        <w:ind w:left="567" w:hanging="397"/>
        <w:rPr>
          <w:rFonts w:asciiTheme="minorHAnsi" w:hAnsiTheme="minorHAnsi" w:cstheme="minorHAnsi"/>
          <w:sz w:val="24"/>
          <w:szCs w:val="24"/>
        </w:rPr>
      </w:pPr>
      <w:r w:rsidRPr="00FA16C4">
        <w:rPr>
          <w:rFonts w:asciiTheme="minorHAnsi" w:hAnsiTheme="minorHAnsi" w:cstheme="minorHAnsi"/>
          <w:sz w:val="24"/>
          <w:szCs w:val="24"/>
        </w:rPr>
        <w:t>chápání práce a pracovní činnosti jako příležitosti k seberealizaci, sebeaktualizaci a k rozvíjení podnikatelského myšlení</w:t>
      </w:r>
    </w:p>
    <w:p w14:paraId="61834BBE" w14:textId="77777777" w:rsidR="006B52D2" w:rsidRPr="00FA16C4" w:rsidRDefault="006B52D2" w:rsidP="006B52D2">
      <w:pPr>
        <w:pStyle w:val="VetvtextuRVPZVCharPed3b"/>
        <w:autoSpaceDE/>
        <w:autoSpaceDN/>
        <w:ind w:left="567" w:hanging="397"/>
        <w:rPr>
          <w:rFonts w:asciiTheme="minorHAnsi" w:hAnsiTheme="minorHAnsi" w:cstheme="minorHAnsi"/>
          <w:sz w:val="24"/>
          <w:szCs w:val="24"/>
        </w:rPr>
      </w:pPr>
      <w:r w:rsidRPr="00FA16C4">
        <w:rPr>
          <w:rFonts w:asciiTheme="minorHAnsi" w:hAnsiTheme="minorHAnsi" w:cstheme="minorHAnsi"/>
          <w:sz w:val="24"/>
          <w:szCs w:val="24"/>
        </w:rPr>
        <w:t>orientaci v různých oborech lidské činnosti, formách fyzické a duševní práce a osvojení potřebných poznatků a dovedností významných pro možnost uplatnění, pro volbu vlastního profesního zaměření a pro další životní a profesní orientaci</w:t>
      </w:r>
    </w:p>
    <w:p w14:paraId="04FD9577" w14:textId="77777777" w:rsidR="006B52D2" w:rsidRPr="00FA16C4" w:rsidRDefault="006B52D2" w:rsidP="006B52D2">
      <w:pPr>
        <w:pStyle w:val="Mezera"/>
        <w:rPr>
          <w:rFonts w:asciiTheme="minorHAnsi" w:hAnsiTheme="minorHAnsi" w:cstheme="minorHAnsi"/>
          <w:sz w:val="24"/>
          <w:szCs w:val="24"/>
        </w:rPr>
      </w:pPr>
    </w:p>
    <w:p w14:paraId="0F5B96C1" w14:textId="77777777" w:rsidR="006B52D2" w:rsidRPr="00FA16C4" w:rsidRDefault="006B52D2" w:rsidP="006B52D2">
      <w:pPr>
        <w:ind w:left="360" w:hanging="360"/>
        <w:rPr>
          <w:rFonts w:cstheme="minorHAnsi"/>
          <w:sz w:val="32"/>
          <w:szCs w:val="32"/>
          <w:u w:val="single"/>
        </w:rPr>
      </w:pPr>
      <w:r w:rsidRPr="00FA16C4">
        <w:rPr>
          <w:rFonts w:cstheme="minorHAnsi"/>
          <w:b/>
          <w:sz w:val="32"/>
          <w:szCs w:val="32"/>
          <w:u w:val="single"/>
        </w:rPr>
        <w:t>Tematický okruh Práce s laboratorní technikou</w:t>
      </w:r>
    </w:p>
    <w:p w14:paraId="47B31725" w14:textId="77777777" w:rsidR="006B52D2" w:rsidRPr="00FA16C4" w:rsidRDefault="006B52D2" w:rsidP="006B52D2">
      <w:pPr>
        <w:rPr>
          <w:rFonts w:cstheme="minorHAnsi"/>
        </w:rPr>
      </w:pPr>
      <w:r w:rsidRPr="00FA16C4">
        <w:rPr>
          <w:rFonts w:cstheme="minorHAnsi"/>
        </w:rPr>
        <w:t>Očekávané výstupy</w:t>
      </w:r>
    </w:p>
    <w:p w14:paraId="3C8BC6A6" w14:textId="77777777" w:rsidR="006B52D2" w:rsidRPr="00FA16C4" w:rsidRDefault="006B52D2" w:rsidP="006B52D2">
      <w:pPr>
        <w:rPr>
          <w:rFonts w:cstheme="minorHAnsi"/>
        </w:rPr>
      </w:pPr>
      <w:r w:rsidRPr="00FA16C4">
        <w:rPr>
          <w:rFonts w:cstheme="minorHAnsi"/>
        </w:rPr>
        <w:t>Žák:</w:t>
      </w:r>
    </w:p>
    <w:p w14:paraId="5950B0D6" w14:textId="77777777" w:rsidR="006B52D2" w:rsidRPr="00FA16C4" w:rsidRDefault="006B52D2" w:rsidP="00534DA1">
      <w:pPr>
        <w:numPr>
          <w:ilvl w:val="0"/>
          <w:numId w:val="73"/>
        </w:numPr>
        <w:spacing w:line="240" w:lineRule="auto"/>
        <w:rPr>
          <w:rFonts w:cstheme="minorHAnsi"/>
        </w:rPr>
      </w:pPr>
      <w:r w:rsidRPr="00FA16C4">
        <w:rPr>
          <w:rFonts w:cstheme="minorHAnsi"/>
        </w:rPr>
        <w:t>vybere a prakticky využívá vhodné pracovní postupy, přístroje, zařízení a pomůcky</w:t>
      </w:r>
    </w:p>
    <w:p w14:paraId="079CD61D" w14:textId="77777777" w:rsidR="006B52D2" w:rsidRPr="00FA16C4" w:rsidRDefault="006B52D2" w:rsidP="006B52D2">
      <w:pPr>
        <w:ind w:left="360"/>
        <w:rPr>
          <w:rFonts w:cstheme="minorHAnsi"/>
        </w:rPr>
      </w:pPr>
      <w:r w:rsidRPr="00FA16C4">
        <w:rPr>
          <w:rFonts w:cstheme="minorHAnsi"/>
        </w:rPr>
        <w:t xml:space="preserve">      pro konání konkrétních pozorování, měření a experimentů</w:t>
      </w:r>
    </w:p>
    <w:p w14:paraId="26CEDE3E" w14:textId="77777777" w:rsidR="006B52D2" w:rsidRPr="00FA16C4" w:rsidRDefault="006B52D2" w:rsidP="00534DA1">
      <w:pPr>
        <w:numPr>
          <w:ilvl w:val="0"/>
          <w:numId w:val="73"/>
        </w:numPr>
        <w:spacing w:line="240" w:lineRule="auto"/>
        <w:rPr>
          <w:rFonts w:cstheme="minorHAnsi"/>
        </w:rPr>
      </w:pPr>
      <w:r w:rsidRPr="00FA16C4">
        <w:rPr>
          <w:rFonts w:cstheme="minorHAnsi"/>
        </w:rPr>
        <w:t>zpracuje protokol o cíli, průběhu a výsledcích své experimentální práce a zformuluje</w:t>
      </w:r>
    </w:p>
    <w:p w14:paraId="6930C3D7" w14:textId="77777777" w:rsidR="006B52D2" w:rsidRPr="00FA16C4" w:rsidRDefault="006B52D2" w:rsidP="006B52D2">
      <w:pPr>
        <w:ind w:left="360"/>
        <w:rPr>
          <w:rFonts w:cstheme="minorHAnsi"/>
        </w:rPr>
      </w:pPr>
      <w:r w:rsidRPr="00FA16C4">
        <w:rPr>
          <w:rFonts w:cstheme="minorHAnsi"/>
        </w:rPr>
        <w:t xml:space="preserve">      v něm závěry, k nimž dospěl</w:t>
      </w:r>
    </w:p>
    <w:p w14:paraId="0ED60EB6" w14:textId="77777777" w:rsidR="006B52D2" w:rsidRPr="00FA16C4" w:rsidRDefault="006B52D2" w:rsidP="00534DA1">
      <w:pPr>
        <w:numPr>
          <w:ilvl w:val="0"/>
          <w:numId w:val="73"/>
        </w:numPr>
        <w:spacing w:line="240" w:lineRule="auto"/>
        <w:rPr>
          <w:rFonts w:cstheme="minorHAnsi"/>
        </w:rPr>
      </w:pPr>
      <w:r w:rsidRPr="00FA16C4">
        <w:rPr>
          <w:rFonts w:cstheme="minorHAnsi"/>
        </w:rPr>
        <w:t>vyhledá v dostupných informačních zdrojích všechny podklady, jež mu co nejlépe</w:t>
      </w:r>
    </w:p>
    <w:p w14:paraId="44FF1C68" w14:textId="77777777" w:rsidR="006B52D2" w:rsidRPr="00FA16C4" w:rsidRDefault="006B52D2" w:rsidP="006B52D2">
      <w:pPr>
        <w:ind w:left="360"/>
        <w:rPr>
          <w:rFonts w:cstheme="minorHAnsi"/>
        </w:rPr>
      </w:pPr>
      <w:r w:rsidRPr="00FA16C4">
        <w:rPr>
          <w:rFonts w:cstheme="minorHAnsi"/>
        </w:rPr>
        <w:t xml:space="preserve">      pomohou provést danou experimentální práci</w:t>
      </w:r>
    </w:p>
    <w:p w14:paraId="09F195C8" w14:textId="77777777" w:rsidR="006B52D2" w:rsidRPr="00FA16C4" w:rsidRDefault="006B52D2" w:rsidP="00534DA1">
      <w:pPr>
        <w:numPr>
          <w:ilvl w:val="0"/>
          <w:numId w:val="73"/>
        </w:numPr>
        <w:spacing w:line="240" w:lineRule="auto"/>
        <w:rPr>
          <w:rFonts w:cstheme="minorHAnsi"/>
        </w:rPr>
      </w:pPr>
      <w:r w:rsidRPr="00FA16C4">
        <w:rPr>
          <w:rFonts w:cstheme="minorHAnsi"/>
        </w:rPr>
        <w:t>dodržuje pravidla bezpečné práce a ochrany životního prostředí při experimentální</w:t>
      </w:r>
    </w:p>
    <w:p w14:paraId="140BBE86" w14:textId="77777777" w:rsidR="006B52D2" w:rsidRPr="00FA16C4" w:rsidRDefault="006B52D2" w:rsidP="006B52D2">
      <w:pPr>
        <w:ind w:left="360"/>
        <w:rPr>
          <w:rFonts w:cstheme="minorHAnsi"/>
        </w:rPr>
      </w:pPr>
      <w:r w:rsidRPr="00FA16C4">
        <w:rPr>
          <w:rFonts w:cstheme="minorHAnsi"/>
        </w:rPr>
        <w:t xml:space="preserve">      práci</w:t>
      </w:r>
    </w:p>
    <w:p w14:paraId="2198DC3E" w14:textId="77777777" w:rsidR="006B52D2" w:rsidRPr="00FA16C4" w:rsidRDefault="006B52D2" w:rsidP="00534DA1">
      <w:pPr>
        <w:numPr>
          <w:ilvl w:val="0"/>
          <w:numId w:val="73"/>
        </w:numPr>
        <w:spacing w:line="240" w:lineRule="auto"/>
        <w:rPr>
          <w:rFonts w:cstheme="minorHAnsi"/>
        </w:rPr>
      </w:pPr>
      <w:r w:rsidRPr="00FA16C4">
        <w:rPr>
          <w:rFonts w:cstheme="minorHAnsi"/>
        </w:rPr>
        <w:t>poskytne první pomoc při úrazu v laboratoři</w:t>
      </w:r>
    </w:p>
    <w:p w14:paraId="00460DE5" w14:textId="77777777" w:rsidR="006B52D2" w:rsidRPr="00FA16C4" w:rsidRDefault="006B52D2" w:rsidP="006B52D2">
      <w:pPr>
        <w:rPr>
          <w:rFonts w:cstheme="minorHAnsi"/>
        </w:rPr>
      </w:pPr>
      <w:r w:rsidRPr="00FA16C4">
        <w:rPr>
          <w:rFonts w:cstheme="minorHAnsi"/>
        </w:rPr>
        <w:t>Učivo</w:t>
      </w:r>
    </w:p>
    <w:p w14:paraId="1A8FB5BA" w14:textId="77777777" w:rsidR="006B52D2" w:rsidRPr="00FA16C4" w:rsidRDefault="006B52D2" w:rsidP="00534DA1">
      <w:pPr>
        <w:numPr>
          <w:ilvl w:val="0"/>
          <w:numId w:val="73"/>
        </w:numPr>
        <w:spacing w:line="240" w:lineRule="auto"/>
        <w:rPr>
          <w:rFonts w:cstheme="minorHAnsi"/>
        </w:rPr>
      </w:pPr>
      <w:r w:rsidRPr="00FA16C4">
        <w:rPr>
          <w:rFonts w:cstheme="minorHAnsi"/>
        </w:rPr>
        <w:t>základní laboratorní postupy a metody</w:t>
      </w:r>
    </w:p>
    <w:p w14:paraId="163B6881" w14:textId="77777777" w:rsidR="006B52D2" w:rsidRPr="00FA16C4" w:rsidRDefault="006B52D2" w:rsidP="00534DA1">
      <w:pPr>
        <w:numPr>
          <w:ilvl w:val="0"/>
          <w:numId w:val="73"/>
        </w:numPr>
        <w:spacing w:line="240" w:lineRule="auto"/>
        <w:rPr>
          <w:rFonts w:cstheme="minorHAnsi"/>
        </w:rPr>
      </w:pPr>
      <w:r w:rsidRPr="00FA16C4">
        <w:rPr>
          <w:rFonts w:cstheme="minorHAnsi"/>
        </w:rPr>
        <w:t>základní laboratorní přístroje, zařízení a pomůcky</w:t>
      </w:r>
    </w:p>
    <w:p w14:paraId="0024ED19" w14:textId="77777777" w:rsidR="00E96FD3" w:rsidRPr="00FA16C4" w:rsidRDefault="00E96FD3" w:rsidP="00E96FD3">
      <w:pPr>
        <w:pStyle w:val="Default"/>
        <w:jc w:val="both"/>
        <w:rPr>
          <w:rFonts w:asciiTheme="minorHAnsi" w:hAnsiTheme="minorHAnsi" w:cstheme="minorHAnsi"/>
          <w:b/>
          <w:bCs/>
          <w:color w:val="auto"/>
          <w:sz w:val="28"/>
          <w:szCs w:val="28"/>
        </w:rPr>
      </w:pPr>
    </w:p>
    <w:p w14:paraId="23A881A7" w14:textId="77777777" w:rsidR="00E96FD3" w:rsidRPr="00FA16C4" w:rsidRDefault="00E96FD3" w:rsidP="00E96FD3">
      <w:pPr>
        <w:pStyle w:val="Default"/>
        <w:jc w:val="both"/>
        <w:rPr>
          <w:rFonts w:asciiTheme="minorHAnsi" w:hAnsiTheme="minorHAnsi" w:cstheme="minorHAnsi"/>
          <w:b/>
          <w:bCs/>
          <w:color w:val="auto"/>
          <w:sz w:val="28"/>
          <w:szCs w:val="28"/>
        </w:rPr>
      </w:pPr>
      <w:r w:rsidRPr="00FA16C4">
        <w:rPr>
          <w:rFonts w:asciiTheme="minorHAnsi" w:hAnsiTheme="minorHAnsi" w:cstheme="minorHAnsi"/>
          <w:b/>
          <w:bCs/>
          <w:color w:val="auto"/>
          <w:sz w:val="28"/>
          <w:szCs w:val="28"/>
        </w:rPr>
        <w:t xml:space="preserve">Minimální úroveň očekávaných výstupů v rámci podpůrných opatření je následující: </w:t>
      </w:r>
    </w:p>
    <w:p w14:paraId="128297BB" w14:textId="77777777" w:rsidR="00E96FD3" w:rsidRPr="00FA16C4" w:rsidRDefault="00E96FD3" w:rsidP="00E96FD3">
      <w:pPr>
        <w:pStyle w:val="Default"/>
        <w:jc w:val="both"/>
        <w:rPr>
          <w:rFonts w:asciiTheme="minorHAnsi" w:hAnsiTheme="minorHAnsi" w:cstheme="minorHAnsi"/>
          <w:bCs/>
          <w:color w:val="auto"/>
        </w:rPr>
      </w:pPr>
      <w:r w:rsidRPr="00FA16C4">
        <w:rPr>
          <w:rFonts w:asciiTheme="minorHAnsi" w:hAnsiTheme="minorHAnsi" w:cstheme="minorHAnsi"/>
          <w:bCs/>
          <w:color w:val="auto"/>
        </w:rPr>
        <w:t>Žák:</w:t>
      </w:r>
    </w:p>
    <w:p w14:paraId="37038D7B" w14:textId="77777777" w:rsidR="00E96FD3" w:rsidRPr="00FA16C4" w:rsidRDefault="00E96FD3" w:rsidP="00534DA1">
      <w:pPr>
        <w:pStyle w:val="Default"/>
        <w:numPr>
          <w:ilvl w:val="0"/>
          <w:numId w:val="139"/>
        </w:numPr>
        <w:jc w:val="both"/>
        <w:rPr>
          <w:rFonts w:asciiTheme="minorHAnsi" w:hAnsiTheme="minorHAnsi" w:cstheme="minorHAnsi"/>
          <w:color w:val="auto"/>
        </w:rPr>
      </w:pPr>
      <w:r w:rsidRPr="00FA16C4">
        <w:rPr>
          <w:rFonts w:asciiTheme="minorHAnsi" w:hAnsiTheme="minorHAnsi" w:cstheme="minorHAnsi"/>
          <w:iCs/>
          <w:color w:val="auto"/>
        </w:rPr>
        <w:t xml:space="preserve">vybere a prakticky využívá pracovní postup konkrétní laboratorní činnosti a dodrží kázeň při práci s přístroji, zařízením a pomůckami nutnými pro konání pozorování, měření, experimentu </w:t>
      </w:r>
    </w:p>
    <w:p w14:paraId="1E576DC8" w14:textId="77777777" w:rsidR="00E96FD3" w:rsidRPr="00FA16C4" w:rsidRDefault="00E96FD3" w:rsidP="00534DA1">
      <w:pPr>
        <w:pStyle w:val="Default"/>
        <w:numPr>
          <w:ilvl w:val="0"/>
          <w:numId w:val="139"/>
        </w:numPr>
        <w:jc w:val="both"/>
        <w:rPr>
          <w:rFonts w:asciiTheme="minorHAnsi" w:hAnsiTheme="minorHAnsi" w:cstheme="minorHAnsi"/>
          <w:color w:val="auto"/>
        </w:rPr>
      </w:pPr>
      <w:r w:rsidRPr="00FA16C4">
        <w:rPr>
          <w:rFonts w:asciiTheme="minorHAnsi" w:hAnsiTheme="minorHAnsi" w:cstheme="minorHAnsi"/>
          <w:iCs/>
          <w:color w:val="auto"/>
        </w:rPr>
        <w:t xml:space="preserve">dodržuje hygienu práce a zásady bezpečné práce s laboratorní technikou, příslušnými nástroji, přístroji a pomůckami při laboratorních činnostech </w:t>
      </w:r>
    </w:p>
    <w:p w14:paraId="1B1B5565" w14:textId="77777777" w:rsidR="00E96FD3" w:rsidRPr="00FA16C4" w:rsidRDefault="00E96FD3" w:rsidP="00534DA1">
      <w:pPr>
        <w:pStyle w:val="Default"/>
        <w:numPr>
          <w:ilvl w:val="0"/>
          <w:numId w:val="139"/>
        </w:numPr>
        <w:jc w:val="both"/>
        <w:rPr>
          <w:rFonts w:asciiTheme="minorHAnsi" w:hAnsiTheme="minorHAnsi" w:cstheme="minorHAnsi"/>
          <w:bCs/>
          <w:color w:val="auto"/>
        </w:rPr>
      </w:pPr>
      <w:r w:rsidRPr="00FA16C4">
        <w:rPr>
          <w:rFonts w:asciiTheme="minorHAnsi" w:hAnsiTheme="minorHAnsi" w:cstheme="minorHAnsi"/>
          <w:iCs/>
          <w:color w:val="auto"/>
        </w:rPr>
        <w:t>poskytne první pomoc při úrazu v laboratoři</w:t>
      </w:r>
      <w:r w:rsidRPr="00FA16C4">
        <w:rPr>
          <w:iCs/>
          <w:color w:val="auto"/>
          <w:sz w:val="23"/>
          <w:szCs w:val="23"/>
        </w:rPr>
        <w:t xml:space="preserve"> </w:t>
      </w:r>
    </w:p>
    <w:p w14:paraId="02A7BEF7" w14:textId="77777777" w:rsidR="00E96FD3" w:rsidRPr="00FA16C4" w:rsidRDefault="00E96FD3" w:rsidP="00E96FD3">
      <w:pPr>
        <w:spacing w:line="240" w:lineRule="auto"/>
        <w:rPr>
          <w:rFonts w:cstheme="minorHAnsi"/>
        </w:rPr>
      </w:pPr>
    </w:p>
    <w:p w14:paraId="7855B0D7" w14:textId="77777777" w:rsidR="006B52D2" w:rsidRPr="00FA16C4" w:rsidRDefault="006B52D2" w:rsidP="006B52D2">
      <w:pPr>
        <w:rPr>
          <w:rFonts w:cstheme="minorHAnsi"/>
        </w:rPr>
      </w:pPr>
    </w:p>
    <w:p w14:paraId="0A6E2145" w14:textId="77777777" w:rsidR="006B52D2" w:rsidRPr="00FA16C4" w:rsidRDefault="006B52D2" w:rsidP="006B52D2">
      <w:pPr>
        <w:rPr>
          <w:rFonts w:cstheme="minorHAnsi"/>
          <w:b/>
          <w:sz w:val="32"/>
          <w:szCs w:val="32"/>
          <w:u w:val="single"/>
        </w:rPr>
      </w:pPr>
      <w:r w:rsidRPr="00FA16C4">
        <w:rPr>
          <w:rFonts w:cstheme="minorHAnsi"/>
          <w:b/>
          <w:sz w:val="32"/>
          <w:szCs w:val="32"/>
          <w:u w:val="single"/>
        </w:rPr>
        <w:t xml:space="preserve">Tematický okruh Svět práce </w:t>
      </w:r>
    </w:p>
    <w:p w14:paraId="3DFF1388" w14:textId="77777777" w:rsidR="00A81D09" w:rsidRPr="00FA16C4" w:rsidRDefault="00A81D09" w:rsidP="006B52D2">
      <w:pPr>
        <w:rPr>
          <w:rFonts w:cstheme="minorHAnsi"/>
          <w:b/>
          <w:sz w:val="32"/>
          <w:szCs w:val="32"/>
          <w:u w:val="single"/>
        </w:rPr>
      </w:pPr>
    </w:p>
    <w:p w14:paraId="7D9D1C79" w14:textId="77777777" w:rsidR="006B52D2" w:rsidRPr="00FA16C4" w:rsidRDefault="006B52D2" w:rsidP="006B52D2">
      <w:pPr>
        <w:rPr>
          <w:rFonts w:cstheme="minorHAnsi"/>
        </w:rPr>
      </w:pPr>
      <w:r w:rsidRPr="00FA16C4">
        <w:rPr>
          <w:rFonts w:cstheme="minorHAnsi"/>
        </w:rPr>
        <w:t>Očekávané výstupy</w:t>
      </w:r>
    </w:p>
    <w:p w14:paraId="0F5A4685" w14:textId="77777777" w:rsidR="00A81D09" w:rsidRPr="00FA16C4" w:rsidRDefault="00A81D09" w:rsidP="006B52D2">
      <w:pPr>
        <w:rPr>
          <w:rFonts w:cstheme="minorHAnsi"/>
        </w:rPr>
      </w:pPr>
    </w:p>
    <w:p w14:paraId="155019D6" w14:textId="77777777" w:rsidR="006B52D2" w:rsidRPr="00FA16C4" w:rsidRDefault="006B52D2" w:rsidP="006B52D2">
      <w:pPr>
        <w:rPr>
          <w:rFonts w:cstheme="minorHAnsi"/>
        </w:rPr>
      </w:pPr>
      <w:r w:rsidRPr="00FA16C4">
        <w:rPr>
          <w:rFonts w:cstheme="minorHAnsi"/>
        </w:rPr>
        <w:t>Žák:</w:t>
      </w:r>
    </w:p>
    <w:p w14:paraId="3CFBDF17" w14:textId="77777777" w:rsidR="006B52D2" w:rsidRPr="00FA16C4" w:rsidRDefault="006B52D2" w:rsidP="00534DA1">
      <w:pPr>
        <w:numPr>
          <w:ilvl w:val="0"/>
          <w:numId w:val="74"/>
        </w:numPr>
        <w:spacing w:line="240" w:lineRule="auto"/>
        <w:rPr>
          <w:rFonts w:cstheme="minorHAnsi"/>
        </w:rPr>
      </w:pPr>
      <w:r w:rsidRPr="00FA16C4">
        <w:rPr>
          <w:rFonts w:cstheme="minorHAnsi"/>
        </w:rPr>
        <w:t>orientuje se v pracovních činnostech vybraných profesí</w:t>
      </w:r>
    </w:p>
    <w:p w14:paraId="25AA3F9D" w14:textId="77777777" w:rsidR="006B52D2" w:rsidRPr="00FA16C4" w:rsidRDefault="006B52D2" w:rsidP="00534DA1">
      <w:pPr>
        <w:numPr>
          <w:ilvl w:val="0"/>
          <w:numId w:val="74"/>
        </w:numPr>
        <w:spacing w:line="240" w:lineRule="auto"/>
        <w:rPr>
          <w:rFonts w:cstheme="minorHAnsi"/>
        </w:rPr>
      </w:pPr>
      <w:r w:rsidRPr="00FA16C4">
        <w:rPr>
          <w:rFonts w:cstheme="minorHAnsi"/>
        </w:rPr>
        <w:t>posoudí své možnosti při rozhodování o volbě vhodného povolání a profesní přípravy</w:t>
      </w:r>
    </w:p>
    <w:p w14:paraId="0F571DBD" w14:textId="77777777" w:rsidR="006B52D2" w:rsidRPr="00FA16C4" w:rsidRDefault="006B52D2" w:rsidP="00534DA1">
      <w:pPr>
        <w:numPr>
          <w:ilvl w:val="0"/>
          <w:numId w:val="74"/>
        </w:numPr>
        <w:spacing w:line="240" w:lineRule="auto"/>
        <w:rPr>
          <w:rFonts w:cstheme="minorHAnsi"/>
        </w:rPr>
      </w:pPr>
      <w:r w:rsidRPr="00FA16C4">
        <w:rPr>
          <w:rFonts w:cstheme="minorHAnsi"/>
        </w:rPr>
        <w:t>využije profesní informace a poradenské služby pro výběr vhodného vzdělávání</w:t>
      </w:r>
    </w:p>
    <w:p w14:paraId="1C1C9BE0" w14:textId="77777777" w:rsidR="006B52D2" w:rsidRPr="00FA16C4" w:rsidRDefault="006B52D2" w:rsidP="00534DA1">
      <w:pPr>
        <w:numPr>
          <w:ilvl w:val="0"/>
          <w:numId w:val="74"/>
        </w:numPr>
        <w:spacing w:line="240" w:lineRule="auto"/>
        <w:rPr>
          <w:rFonts w:cstheme="minorHAnsi"/>
        </w:rPr>
      </w:pPr>
      <w:r w:rsidRPr="00FA16C4">
        <w:rPr>
          <w:rFonts w:cstheme="minorHAnsi"/>
        </w:rPr>
        <w:t>prokáže v modelových situacích schopnost prezentace své osoby při vstupu na trh</w:t>
      </w:r>
    </w:p>
    <w:p w14:paraId="1094AD68" w14:textId="77777777" w:rsidR="006B52D2" w:rsidRPr="00FA16C4" w:rsidRDefault="006B52D2" w:rsidP="006B52D2">
      <w:pPr>
        <w:ind w:left="720"/>
        <w:rPr>
          <w:rFonts w:cstheme="minorHAnsi"/>
        </w:rPr>
      </w:pPr>
      <w:r w:rsidRPr="00FA16C4">
        <w:rPr>
          <w:rFonts w:cstheme="minorHAnsi"/>
        </w:rPr>
        <w:t>práce</w:t>
      </w:r>
    </w:p>
    <w:p w14:paraId="32CD17C5" w14:textId="77777777" w:rsidR="00A81D09" w:rsidRPr="00FA16C4" w:rsidRDefault="00A81D09" w:rsidP="006B52D2">
      <w:pPr>
        <w:ind w:left="720"/>
        <w:rPr>
          <w:rFonts w:cstheme="minorHAnsi"/>
        </w:rPr>
      </w:pPr>
    </w:p>
    <w:p w14:paraId="0115A1C2" w14:textId="77777777" w:rsidR="00A81D09" w:rsidRPr="00FA16C4" w:rsidRDefault="00A81D09" w:rsidP="006B52D2">
      <w:pPr>
        <w:ind w:left="720"/>
        <w:rPr>
          <w:rFonts w:cstheme="minorHAnsi"/>
        </w:rPr>
      </w:pPr>
    </w:p>
    <w:p w14:paraId="35EB4401" w14:textId="77777777" w:rsidR="00A81D09" w:rsidRPr="00FA16C4" w:rsidRDefault="00A81D09" w:rsidP="006B52D2">
      <w:pPr>
        <w:ind w:left="720"/>
        <w:rPr>
          <w:rFonts w:cstheme="minorHAnsi"/>
        </w:rPr>
      </w:pPr>
    </w:p>
    <w:p w14:paraId="1D9C9A81" w14:textId="77777777" w:rsidR="00A81D09" w:rsidRPr="00FA16C4" w:rsidRDefault="00A81D09" w:rsidP="006B52D2">
      <w:pPr>
        <w:ind w:left="720"/>
        <w:rPr>
          <w:rFonts w:cstheme="minorHAnsi"/>
        </w:rPr>
      </w:pPr>
    </w:p>
    <w:p w14:paraId="1BE01863" w14:textId="77777777" w:rsidR="00A81D09" w:rsidRPr="00FA16C4" w:rsidRDefault="00A81D09" w:rsidP="006B52D2">
      <w:pPr>
        <w:ind w:left="720"/>
        <w:rPr>
          <w:rFonts w:cstheme="minorHAnsi"/>
        </w:rPr>
      </w:pPr>
    </w:p>
    <w:p w14:paraId="7F14596A" w14:textId="77777777" w:rsidR="00A81D09" w:rsidRPr="00FA16C4" w:rsidRDefault="00A81D09" w:rsidP="006B52D2">
      <w:pPr>
        <w:ind w:left="720"/>
        <w:rPr>
          <w:rFonts w:cstheme="minorHAnsi"/>
        </w:rPr>
      </w:pPr>
    </w:p>
    <w:p w14:paraId="4AB73457" w14:textId="77777777" w:rsidR="006B52D2" w:rsidRPr="00FA16C4" w:rsidRDefault="006B52D2" w:rsidP="006B52D2">
      <w:pPr>
        <w:rPr>
          <w:rFonts w:cstheme="minorHAnsi"/>
        </w:rPr>
      </w:pPr>
      <w:r w:rsidRPr="00FA16C4">
        <w:rPr>
          <w:rFonts w:cstheme="minorHAnsi"/>
        </w:rPr>
        <w:t xml:space="preserve">Učivo </w:t>
      </w:r>
    </w:p>
    <w:p w14:paraId="715FB8C2" w14:textId="77777777" w:rsidR="006B52D2" w:rsidRPr="00FA16C4" w:rsidRDefault="006B52D2" w:rsidP="00534DA1">
      <w:pPr>
        <w:numPr>
          <w:ilvl w:val="0"/>
          <w:numId w:val="76"/>
        </w:numPr>
        <w:spacing w:line="240" w:lineRule="auto"/>
        <w:rPr>
          <w:rFonts w:cstheme="minorHAnsi"/>
        </w:rPr>
      </w:pPr>
      <w:r w:rsidRPr="00FA16C4">
        <w:rPr>
          <w:rFonts w:cstheme="minorHAnsi"/>
        </w:rPr>
        <w:t>trh práce – povolání lidí, druhy pracovišť, pracovních prostředků, pracovních objektů, charakter a druhy pracovních činností; požadavky kvalifikační, zdravotní a osobnostní; rovnost příležitostí na trhu práce</w:t>
      </w:r>
    </w:p>
    <w:p w14:paraId="003FCB70" w14:textId="77777777" w:rsidR="006B52D2" w:rsidRPr="00FA16C4" w:rsidRDefault="006B52D2" w:rsidP="00534DA1">
      <w:pPr>
        <w:numPr>
          <w:ilvl w:val="0"/>
          <w:numId w:val="76"/>
        </w:numPr>
        <w:spacing w:line="240" w:lineRule="auto"/>
        <w:rPr>
          <w:rFonts w:cstheme="minorHAnsi"/>
        </w:rPr>
      </w:pPr>
      <w:r w:rsidRPr="00FA16C4">
        <w:rPr>
          <w:rFonts w:cstheme="minorHAnsi"/>
        </w:rPr>
        <w:t>volba profesní orientace – základní principy sebepoznávání: osobní zájmy a cíle, tělesný a zdravotní stav, osobní vlastnosti a schopnosti, sebehodnocení, vlivy na volbu profesní orientace informační základna pro volbu povolání, práce s profesními informacemi a využívání poradenských služeb</w:t>
      </w:r>
    </w:p>
    <w:p w14:paraId="2A6C3CF7" w14:textId="77777777" w:rsidR="006B52D2" w:rsidRPr="00FA16C4" w:rsidRDefault="006B52D2" w:rsidP="00534DA1">
      <w:pPr>
        <w:numPr>
          <w:ilvl w:val="0"/>
          <w:numId w:val="75"/>
        </w:numPr>
        <w:spacing w:line="240" w:lineRule="auto"/>
        <w:rPr>
          <w:rFonts w:cstheme="minorHAnsi"/>
        </w:rPr>
      </w:pPr>
      <w:r w:rsidRPr="00FA16C4">
        <w:rPr>
          <w:rFonts w:cstheme="minorHAnsi"/>
        </w:rPr>
        <w:t>možnosti vzdělávání – náplň učebních a studijních oborů, přijímací řízení, informace a poradenské služby</w:t>
      </w:r>
    </w:p>
    <w:p w14:paraId="156B88D5" w14:textId="77777777" w:rsidR="006B52D2" w:rsidRPr="00FA16C4" w:rsidRDefault="006B52D2" w:rsidP="00534DA1">
      <w:pPr>
        <w:numPr>
          <w:ilvl w:val="0"/>
          <w:numId w:val="75"/>
        </w:numPr>
        <w:spacing w:line="240" w:lineRule="auto"/>
        <w:rPr>
          <w:rFonts w:cstheme="minorHAnsi"/>
        </w:rPr>
      </w:pPr>
      <w:r w:rsidRPr="00FA16C4">
        <w:rPr>
          <w:rFonts w:cstheme="minorHAnsi"/>
        </w:rPr>
        <w:t>zaměstnání – pracovní příležitosti v obci (regionu), způsoby hledání zaměstnání, psaní životopisu, pohovor u zaměstnavatele, problémy nezaměstnanosti, úřady práce práva a povinnosti zaměstnanců a zaměstnavatelů</w:t>
      </w:r>
    </w:p>
    <w:p w14:paraId="596CFE9C" w14:textId="77777777" w:rsidR="006B52D2" w:rsidRPr="00FA16C4" w:rsidRDefault="006B52D2" w:rsidP="00534DA1">
      <w:pPr>
        <w:numPr>
          <w:ilvl w:val="0"/>
          <w:numId w:val="75"/>
        </w:numPr>
        <w:spacing w:line="240" w:lineRule="auto"/>
        <w:rPr>
          <w:rFonts w:cstheme="minorHAnsi"/>
        </w:rPr>
      </w:pPr>
      <w:r w:rsidRPr="00FA16C4">
        <w:rPr>
          <w:rFonts w:cstheme="minorHAnsi"/>
        </w:rPr>
        <w:t>podnikání – druhy a struktura organizací, nejčastější formy podnikání, drobné a soukromé podnikání</w:t>
      </w:r>
    </w:p>
    <w:p w14:paraId="45709F75" w14:textId="77777777" w:rsidR="006B52D2" w:rsidRPr="00FA16C4" w:rsidRDefault="006B52D2" w:rsidP="006B52D2">
      <w:pPr>
        <w:ind w:left="360"/>
        <w:rPr>
          <w:rFonts w:cstheme="minorHAnsi"/>
        </w:rPr>
      </w:pPr>
    </w:p>
    <w:p w14:paraId="0CA21DDB" w14:textId="77777777" w:rsidR="006B52D2" w:rsidRPr="00FA16C4" w:rsidRDefault="006B52D2" w:rsidP="006B52D2">
      <w:pPr>
        <w:rPr>
          <w:rFonts w:cstheme="minorHAnsi"/>
          <w:b/>
        </w:rPr>
      </w:pPr>
      <w:r w:rsidRPr="00FA16C4">
        <w:rPr>
          <w:rFonts w:cstheme="minorHAnsi"/>
          <w:b/>
        </w:rPr>
        <w:t>Do oblasti Člověk a svět práce jsou zařazena průřezová témata:</w:t>
      </w:r>
    </w:p>
    <w:p w14:paraId="425FFF93" w14:textId="77777777" w:rsidR="006B52D2" w:rsidRPr="00FA16C4" w:rsidRDefault="006B52D2" w:rsidP="006B52D2">
      <w:pPr>
        <w:rPr>
          <w:rFonts w:cstheme="minorHAnsi"/>
        </w:rPr>
      </w:pPr>
      <w:r w:rsidRPr="00FA16C4">
        <w:rPr>
          <w:rFonts w:cstheme="minorHAnsi"/>
        </w:rPr>
        <w:t> </w:t>
      </w:r>
    </w:p>
    <w:p w14:paraId="77DC79E6" w14:textId="77777777" w:rsidR="006B52D2" w:rsidRPr="00FA16C4" w:rsidRDefault="006B52D2" w:rsidP="00534DA1">
      <w:pPr>
        <w:numPr>
          <w:ilvl w:val="0"/>
          <w:numId w:val="77"/>
        </w:numPr>
        <w:spacing w:line="240" w:lineRule="auto"/>
        <w:rPr>
          <w:rFonts w:cstheme="minorHAnsi"/>
        </w:rPr>
      </w:pPr>
      <w:r w:rsidRPr="00FA16C4">
        <w:rPr>
          <w:rFonts w:cstheme="minorHAnsi"/>
          <w:b/>
        </w:rPr>
        <w:lastRenderedPageBreak/>
        <w:t>Výchova demokratického občana</w:t>
      </w:r>
      <w:r w:rsidRPr="00FA16C4">
        <w:rPr>
          <w:rFonts w:cstheme="minorHAnsi"/>
        </w:rPr>
        <w:t xml:space="preserve"> – žáci jsou vedeni k zásadám slušnosti, tolerance a odpovědného jednání, k samostatnému řešení problémů, aktivitě, vzájemné komunikaci, kooperaci</w:t>
      </w:r>
    </w:p>
    <w:p w14:paraId="603D620A" w14:textId="77777777" w:rsidR="006B52D2" w:rsidRPr="00FA16C4" w:rsidRDefault="006B52D2" w:rsidP="00534DA1">
      <w:pPr>
        <w:numPr>
          <w:ilvl w:val="0"/>
          <w:numId w:val="77"/>
        </w:numPr>
        <w:spacing w:line="240" w:lineRule="auto"/>
        <w:rPr>
          <w:rFonts w:cstheme="minorHAnsi"/>
        </w:rPr>
      </w:pPr>
      <w:r w:rsidRPr="00FA16C4">
        <w:rPr>
          <w:rFonts w:cstheme="minorHAnsi"/>
          <w:b/>
        </w:rPr>
        <w:t>Osobnostní a sociální výchova</w:t>
      </w:r>
      <w:r w:rsidRPr="00FA16C4">
        <w:rPr>
          <w:rFonts w:cstheme="minorHAnsi"/>
        </w:rPr>
        <w:t xml:space="preserve"> – žáci se učí poznávat svoji osobnost, rozvíjet své dovednosti a schopnosti, mít k sobě, dalším lidem i životnímu prostředí pozitivní vztah</w:t>
      </w:r>
    </w:p>
    <w:p w14:paraId="2DE712A5" w14:textId="77777777" w:rsidR="006B52D2" w:rsidRPr="00FA16C4" w:rsidRDefault="006B52D2" w:rsidP="00534DA1">
      <w:pPr>
        <w:numPr>
          <w:ilvl w:val="0"/>
          <w:numId w:val="77"/>
        </w:numPr>
        <w:spacing w:line="240" w:lineRule="auto"/>
        <w:rPr>
          <w:rFonts w:cstheme="minorHAnsi"/>
        </w:rPr>
      </w:pPr>
      <w:r w:rsidRPr="00FA16C4">
        <w:rPr>
          <w:rFonts w:cstheme="minorHAnsi"/>
          <w:b/>
        </w:rPr>
        <w:t xml:space="preserve">Environmentální výchova – </w:t>
      </w:r>
      <w:r w:rsidRPr="00FA16C4">
        <w:rPr>
          <w:rFonts w:cstheme="minorHAnsi"/>
        </w:rPr>
        <w:t>pozorováním a popisem</w:t>
      </w:r>
      <w:r w:rsidRPr="00FA16C4">
        <w:rPr>
          <w:rFonts w:cstheme="minorHAnsi"/>
          <w:b/>
        </w:rPr>
        <w:t xml:space="preserve"> </w:t>
      </w:r>
      <w:r w:rsidRPr="00FA16C4">
        <w:rPr>
          <w:rFonts w:cstheme="minorHAnsi"/>
        </w:rPr>
        <w:t>okolního prostředí žáci získávají informace o ekologické problematice, získané poznatky kriticky zvažují a domýšlejí možné důsledky, provádí konkrétní pracovní aktivity ve prospěch životního prostředí (péče o zeleň, třídění odpadů, zlepšování okolního prostředí)</w:t>
      </w:r>
    </w:p>
    <w:p w14:paraId="14C304D5" w14:textId="77777777" w:rsidR="006B52D2" w:rsidRPr="00FA16C4" w:rsidRDefault="006B52D2" w:rsidP="00534DA1">
      <w:pPr>
        <w:numPr>
          <w:ilvl w:val="0"/>
          <w:numId w:val="77"/>
        </w:numPr>
        <w:spacing w:line="240" w:lineRule="auto"/>
        <w:rPr>
          <w:rFonts w:cstheme="minorHAnsi"/>
        </w:rPr>
      </w:pPr>
      <w:r w:rsidRPr="00FA16C4">
        <w:rPr>
          <w:rFonts w:cstheme="minorHAnsi"/>
          <w:b/>
        </w:rPr>
        <w:t>Mediální výchova</w:t>
      </w:r>
      <w:r w:rsidRPr="00FA16C4">
        <w:rPr>
          <w:rFonts w:cstheme="minorHAnsi"/>
        </w:rPr>
        <w:t xml:space="preserve"> – žáci se učí zpracovávat, vyhodnotit a využít podněty, které přicházejí z médií, tisku, rozhlasu, televize, internet</w:t>
      </w:r>
    </w:p>
    <w:p w14:paraId="189D1E65" w14:textId="77777777" w:rsidR="006B52D2" w:rsidRPr="007F0914" w:rsidRDefault="006B52D2" w:rsidP="00534DA1">
      <w:pPr>
        <w:pStyle w:val="TextodatsvecRVPZV11bZarovnatdoblokuPrvndek1cmPed6b"/>
        <w:numPr>
          <w:ilvl w:val="0"/>
          <w:numId w:val="77"/>
        </w:numPr>
        <w:spacing w:before="0"/>
        <w:rPr>
          <w:rFonts w:asciiTheme="minorHAnsi" w:hAnsiTheme="minorHAnsi" w:cstheme="minorHAnsi"/>
          <w:sz w:val="22"/>
          <w:szCs w:val="22"/>
        </w:rPr>
      </w:pPr>
      <w:r w:rsidRPr="007F0914">
        <w:rPr>
          <w:rFonts w:asciiTheme="minorHAnsi" w:hAnsiTheme="minorHAnsi" w:cstheme="minorHAnsi"/>
          <w:b/>
          <w:sz w:val="22"/>
          <w:szCs w:val="22"/>
        </w:rPr>
        <w:t>Výchova k myšlení v evropských a globálních souvislostech</w:t>
      </w:r>
      <w:r w:rsidRPr="007F0914">
        <w:rPr>
          <w:rFonts w:asciiTheme="minorHAnsi" w:hAnsiTheme="minorHAnsi" w:cstheme="minorHAnsi"/>
          <w:sz w:val="22"/>
          <w:szCs w:val="22"/>
        </w:rPr>
        <w:t xml:space="preserve"> – žáci si uvědomují globální souvislosti, jsou vedeni k toleranci, zodpovědnosti, tvořivosti a budoucímu uplatnění v občanské, pracovní sféře i v osobním životě</w:t>
      </w:r>
    </w:p>
    <w:p w14:paraId="5EA3D950" w14:textId="77777777" w:rsidR="00E96FD3" w:rsidRPr="007F0914" w:rsidRDefault="00E96FD3" w:rsidP="00E96FD3">
      <w:pPr>
        <w:pStyle w:val="TextodatsvecRVPZV11bZarovnatdoblokuPrvndek1cmPed6b"/>
        <w:spacing w:before="0"/>
        <w:ind w:firstLine="0"/>
        <w:rPr>
          <w:rFonts w:asciiTheme="minorHAnsi" w:hAnsiTheme="minorHAnsi" w:cstheme="minorHAnsi"/>
          <w:sz w:val="22"/>
          <w:szCs w:val="22"/>
          <w:lang w:val="cs-CZ"/>
        </w:rPr>
      </w:pPr>
    </w:p>
    <w:p w14:paraId="0CBE676C" w14:textId="77777777" w:rsidR="00A81D09" w:rsidRPr="00FA16C4" w:rsidRDefault="00A81D09" w:rsidP="00E96FD3">
      <w:pPr>
        <w:pStyle w:val="TextodatsvecRVPZV11bZarovnatdoblokuPrvndek1cmPed6b"/>
        <w:spacing w:before="0"/>
        <w:ind w:firstLine="0"/>
        <w:rPr>
          <w:rFonts w:asciiTheme="minorHAnsi" w:hAnsiTheme="minorHAnsi" w:cstheme="minorHAnsi"/>
          <w:sz w:val="24"/>
          <w:lang w:val="cs-CZ"/>
        </w:rPr>
      </w:pPr>
    </w:p>
    <w:p w14:paraId="7F92549A" w14:textId="77777777" w:rsidR="00A81D09" w:rsidRPr="00FA16C4" w:rsidRDefault="00A81D09" w:rsidP="00E96FD3">
      <w:pPr>
        <w:pStyle w:val="TextodatsvecRVPZV11bZarovnatdoblokuPrvndek1cmPed6b"/>
        <w:spacing w:before="0"/>
        <w:ind w:firstLine="0"/>
        <w:rPr>
          <w:rFonts w:asciiTheme="minorHAnsi" w:hAnsiTheme="minorHAnsi" w:cstheme="minorHAnsi"/>
          <w:sz w:val="24"/>
          <w:lang w:val="cs-CZ"/>
        </w:rPr>
      </w:pPr>
    </w:p>
    <w:p w14:paraId="2BC484E5" w14:textId="77777777" w:rsidR="00E96FD3" w:rsidRPr="00FA16C4" w:rsidRDefault="00E96FD3" w:rsidP="00E96FD3">
      <w:pPr>
        <w:pStyle w:val="Default"/>
        <w:jc w:val="both"/>
        <w:rPr>
          <w:rFonts w:asciiTheme="minorHAnsi" w:hAnsiTheme="minorHAnsi" w:cstheme="minorHAnsi"/>
          <w:b/>
          <w:bCs/>
          <w:color w:val="auto"/>
          <w:sz w:val="28"/>
          <w:szCs w:val="28"/>
        </w:rPr>
      </w:pPr>
      <w:r w:rsidRPr="00FA16C4">
        <w:rPr>
          <w:rFonts w:asciiTheme="minorHAnsi" w:hAnsiTheme="minorHAnsi" w:cstheme="minorHAnsi"/>
          <w:b/>
          <w:bCs/>
          <w:color w:val="auto"/>
          <w:sz w:val="28"/>
          <w:szCs w:val="28"/>
        </w:rPr>
        <w:t xml:space="preserve">Minimální úroveň očekávaných výstupů v rámci podpůrných opatření je následující: </w:t>
      </w:r>
    </w:p>
    <w:p w14:paraId="2D2AFCDD" w14:textId="77777777" w:rsidR="00E96FD3" w:rsidRPr="00FA16C4" w:rsidRDefault="00E96FD3" w:rsidP="00E96FD3">
      <w:pPr>
        <w:pStyle w:val="TextodatsvecRVPZV11bZarovnatdoblokuPrvndek1cmPed6b"/>
        <w:spacing w:before="0"/>
        <w:ind w:firstLine="0"/>
        <w:rPr>
          <w:rFonts w:asciiTheme="minorHAnsi" w:hAnsiTheme="minorHAnsi" w:cstheme="minorHAnsi"/>
          <w:sz w:val="24"/>
          <w:lang w:val="cs-CZ"/>
        </w:rPr>
      </w:pPr>
      <w:r w:rsidRPr="00FA16C4">
        <w:rPr>
          <w:rFonts w:asciiTheme="minorHAnsi" w:hAnsiTheme="minorHAnsi" w:cstheme="minorHAnsi"/>
          <w:sz w:val="24"/>
          <w:lang w:val="cs-CZ"/>
        </w:rPr>
        <w:t>Žák:</w:t>
      </w:r>
    </w:p>
    <w:p w14:paraId="6533828C" w14:textId="77777777" w:rsidR="00E96FD3" w:rsidRPr="00FA16C4" w:rsidRDefault="00E96FD3" w:rsidP="00534DA1">
      <w:pPr>
        <w:pStyle w:val="Default"/>
        <w:numPr>
          <w:ilvl w:val="0"/>
          <w:numId w:val="140"/>
        </w:numPr>
        <w:jc w:val="both"/>
        <w:rPr>
          <w:rFonts w:asciiTheme="minorHAnsi" w:hAnsiTheme="minorHAnsi" w:cstheme="minorHAnsi"/>
          <w:color w:val="auto"/>
        </w:rPr>
      </w:pPr>
      <w:r w:rsidRPr="00FA16C4">
        <w:rPr>
          <w:rFonts w:asciiTheme="minorHAnsi" w:hAnsiTheme="minorHAnsi" w:cstheme="minorHAnsi"/>
          <w:iCs/>
          <w:color w:val="auto"/>
        </w:rPr>
        <w:t xml:space="preserve">orientuje se v pracovních činnostech vybraných profesí, v učebních oborech a středních školách </w:t>
      </w:r>
    </w:p>
    <w:p w14:paraId="04243404" w14:textId="77777777" w:rsidR="00E96FD3" w:rsidRPr="00FA16C4" w:rsidRDefault="00E96FD3" w:rsidP="00534DA1">
      <w:pPr>
        <w:pStyle w:val="Default"/>
        <w:numPr>
          <w:ilvl w:val="0"/>
          <w:numId w:val="140"/>
        </w:numPr>
        <w:jc w:val="both"/>
        <w:rPr>
          <w:rFonts w:asciiTheme="minorHAnsi" w:hAnsiTheme="minorHAnsi" w:cstheme="minorHAnsi"/>
          <w:color w:val="auto"/>
        </w:rPr>
      </w:pPr>
      <w:r w:rsidRPr="00FA16C4">
        <w:rPr>
          <w:rFonts w:asciiTheme="minorHAnsi" w:hAnsiTheme="minorHAnsi" w:cstheme="minorHAnsi"/>
          <w:iCs/>
          <w:color w:val="auto"/>
        </w:rPr>
        <w:t xml:space="preserve">posoudí své možnosti v oblasti profesní, případně pracovní orientace přihlédnutím k potřebám běžného života </w:t>
      </w:r>
    </w:p>
    <w:p w14:paraId="7BEC3A4B" w14:textId="77777777" w:rsidR="00E96FD3" w:rsidRPr="00FA16C4" w:rsidRDefault="00E96FD3" w:rsidP="00534DA1">
      <w:pPr>
        <w:pStyle w:val="Default"/>
        <w:numPr>
          <w:ilvl w:val="0"/>
          <w:numId w:val="140"/>
        </w:numPr>
        <w:jc w:val="both"/>
        <w:rPr>
          <w:rFonts w:asciiTheme="minorHAnsi" w:hAnsiTheme="minorHAnsi" w:cstheme="minorHAnsi"/>
          <w:color w:val="auto"/>
        </w:rPr>
      </w:pPr>
      <w:r w:rsidRPr="00FA16C4">
        <w:rPr>
          <w:rFonts w:asciiTheme="minorHAnsi" w:hAnsiTheme="minorHAnsi" w:cstheme="minorHAnsi"/>
          <w:iCs/>
          <w:color w:val="auto"/>
        </w:rPr>
        <w:t xml:space="preserve">využije profesní informace a poradenské služby pro výběr vhodného dalšího vzdělávání </w:t>
      </w:r>
    </w:p>
    <w:p w14:paraId="30853BF8" w14:textId="77777777" w:rsidR="00E96FD3" w:rsidRPr="00FA16C4" w:rsidRDefault="00E96FD3" w:rsidP="00534DA1">
      <w:pPr>
        <w:pStyle w:val="Default"/>
        <w:numPr>
          <w:ilvl w:val="0"/>
          <w:numId w:val="140"/>
        </w:numPr>
        <w:jc w:val="both"/>
        <w:rPr>
          <w:rFonts w:asciiTheme="minorHAnsi" w:hAnsiTheme="minorHAnsi" w:cstheme="minorHAnsi"/>
          <w:color w:val="auto"/>
        </w:rPr>
      </w:pPr>
      <w:r w:rsidRPr="00FA16C4">
        <w:rPr>
          <w:rFonts w:asciiTheme="minorHAnsi" w:hAnsiTheme="minorHAnsi" w:cstheme="minorHAnsi"/>
          <w:iCs/>
          <w:color w:val="auto"/>
        </w:rPr>
        <w:t xml:space="preserve">prokáže v modelových situacích prezentaci své osoby při ucházení se o zaměstnání </w:t>
      </w:r>
    </w:p>
    <w:p w14:paraId="025A6227" w14:textId="77777777" w:rsidR="00E96FD3" w:rsidRPr="00FA16C4" w:rsidRDefault="00E96FD3" w:rsidP="00534DA1">
      <w:pPr>
        <w:pStyle w:val="Default"/>
        <w:numPr>
          <w:ilvl w:val="0"/>
          <w:numId w:val="141"/>
        </w:numPr>
        <w:jc w:val="both"/>
        <w:rPr>
          <w:rFonts w:asciiTheme="minorHAnsi" w:hAnsiTheme="minorHAnsi" w:cstheme="minorHAnsi"/>
          <w:color w:val="auto"/>
        </w:rPr>
      </w:pPr>
      <w:r w:rsidRPr="00FA16C4">
        <w:rPr>
          <w:rFonts w:asciiTheme="minorHAnsi" w:hAnsiTheme="minorHAnsi" w:cstheme="minorHAnsi"/>
          <w:iCs/>
          <w:color w:val="auto"/>
        </w:rPr>
        <w:t xml:space="preserve">byl seznámen s právy a povinnostmi zaměstnanců a zaměstnavatelů </w:t>
      </w:r>
    </w:p>
    <w:p w14:paraId="60742977" w14:textId="77777777" w:rsidR="00E96FD3" w:rsidRPr="00FA16C4" w:rsidRDefault="00E96FD3" w:rsidP="00534DA1">
      <w:pPr>
        <w:pStyle w:val="TextodatsvecRVPZV11bZarovnatdoblokuPrvndek1cmPed6b"/>
        <w:numPr>
          <w:ilvl w:val="0"/>
          <w:numId w:val="141"/>
        </w:numPr>
        <w:spacing w:before="0"/>
        <w:rPr>
          <w:rFonts w:asciiTheme="minorHAnsi" w:hAnsiTheme="minorHAnsi" w:cstheme="minorHAnsi"/>
          <w:sz w:val="24"/>
          <w:lang w:val="cs-CZ"/>
        </w:rPr>
      </w:pPr>
      <w:r w:rsidRPr="00FA16C4">
        <w:rPr>
          <w:rFonts w:asciiTheme="minorHAnsi" w:hAnsiTheme="minorHAnsi" w:cstheme="minorHAnsi"/>
          <w:iCs/>
          <w:sz w:val="24"/>
        </w:rPr>
        <w:t xml:space="preserve">byl seznámen s možnostmi využití poradenské pomoci v případě neúspěšného hledání zaměstnání </w:t>
      </w:r>
    </w:p>
    <w:p w14:paraId="63679605" w14:textId="77777777" w:rsidR="00FB1543" w:rsidRPr="00FA16C4" w:rsidRDefault="00FB1543" w:rsidP="00E96FD3">
      <w:pPr>
        <w:rPr>
          <w:rFonts w:cstheme="minorHAnsi"/>
          <w:b/>
        </w:rPr>
      </w:pPr>
    </w:p>
    <w:p w14:paraId="17F31BDB" w14:textId="77777777" w:rsidR="00FB1543" w:rsidRPr="00FA16C4" w:rsidRDefault="00FB1543" w:rsidP="006B52D2">
      <w:pPr>
        <w:rPr>
          <w:rFonts w:cstheme="minorHAnsi"/>
          <w:b/>
        </w:rPr>
      </w:pPr>
      <w:r w:rsidRPr="00FA16C4">
        <w:rPr>
          <w:rFonts w:cstheme="minorHAnsi"/>
          <w:b/>
        </w:rPr>
        <w:t>V rámci oblasti žáci rozvíjejí své kompetence:</w:t>
      </w:r>
    </w:p>
    <w:p w14:paraId="64805275" w14:textId="77777777" w:rsidR="006B52D2" w:rsidRPr="00FA16C4" w:rsidRDefault="006B52D2" w:rsidP="006B52D2">
      <w:pPr>
        <w:rPr>
          <w:rFonts w:cstheme="minorHAnsi"/>
          <w:b/>
        </w:rPr>
      </w:pPr>
      <w:r w:rsidRPr="00FA16C4">
        <w:rPr>
          <w:rFonts w:cstheme="minorHAnsi"/>
          <w:b/>
        </w:rPr>
        <w:t xml:space="preserve">Kompetence k učení </w:t>
      </w:r>
    </w:p>
    <w:p w14:paraId="29E851A9" w14:textId="77777777" w:rsidR="006B52D2" w:rsidRPr="00FA16C4" w:rsidRDefault="006B52D2" w:rsidP="006B52D2">
      <w:pPr>
        <w:rPr>
          <w:rFonts w:cstheme="minorHAnsi"/>
        </w:rPr>
      </w:pPr>
      <w:r w:rsidRPr="00FA16C4">
        <w:rPr>
          <w:rFonts w:cstheme="minorHAnsi"/>
        </w:rPr>
        <w:t> Při práci s různými materiály žáci poznávají vlastnosti těchto materiálů, vybírají si vlastní postup práce a vhodné pomůcky a nástroje. Žáci se učí samostatně nebo s pomocí učitele pracovat s návodem. Žáci pracují s  různými zdroji informací (knihy, časopisy, noviny, televize, rozhlas, internet), seznamují se s obecně užívanými technickými znaky a symboly.</w:t>
      </w:r>
    </w:p>
    <w:p w14:paraId="50917D3C" w14:textId="77777777" w:rsidR="006B52D2" w:rsidRPr="00FA16C4" w:rsidRDefault="006B52D2" w:rsidP="006B52D2">
      <w:pPr>
        <w:rPr>
          <w:rFonts w:cstheme="minorHAnsi"/>
          <w:sz w:val="12"/>
          <w:szCs w:val="12"/>
        </w:rPr>
      </w:pPr>
      <w:r w:rsidRPr="00FA16C4">
        <w:rPr>
          <w:rFonts w:cstheme="minorHAnsi"/>
          <w:sz w:val="12"/>
          <w:szCs w:val="12"/>
        </w:rPr>
        <w:t> </w:t>
      </w:r>
    </w:p>
    <w:p w14:paraId="787E5384" w14:textId="77777777" w:rsidR="006B52D2" w:rsidRPr="00FA16C4" w:rsidRDefault="006B52D2" w:rsidP="006B52D2">
      <w:pPr>
        <w:rPr>
          <w:rFonts w:cstheme="minorHAnsi"/>
          <w:b/>
        </w:rPr>
      </w:pPr>
      <w:r w:rsidRPr="00FA16C4">
        <w:rPr>
          <w:rFonts w:cstheme="minorHAnsi"/>
          <w:b/>
        </w:rPr>
        <w:t>Kompetence k řešení problémů</w:t>
      </w:r>
    </w:p>
    <w:p w14:paraId="2156DE4C" w14:textId="77777777" w:rsidR="006B52D2" w:rsidRPr="00FA16C4" w:rsidRDefault="006B52D2" w:rsidP="006B52D2">
      <w:pPr>
        <w:rPr>
          <w:rFonts w:cstheme="minorHAnsi"/>
        </w:rPr>
      </w:pPr>
      <w:r w:rsidRPr="00FA16C4">
        <w:rPr>
          <w:rFonts w:cstheme="minorHAnsi"/>
        </w:rPr>
        <w:lastRenderedPageBreak/>
        <w:t>Žáci volí podle zadaného úkolu správné pomůcky. Učitel vede žáky k tomu, aby uměli správně vyjádřit a formulovat problém. Žáci poznávají, že když se práce nepodaří, je možné ji zlepšit, případně hledat jiné řešení. Žáci jsou vedeni k samostatnosti, kooperaci a k vytrvalosti při plnění zadaných úkolů.</w:t>
      </w:r>
    </w:p>
    <w:p w14:paraId="1C9AE074" w14:textId="77777777" w:rsidR="006B52D2" w:rsidRPr="00FA16C4" w:rsidRDefault="006B52D2" w:rsidP="006B52D2">
      <w:pPr>
        <w:rPr>
          <w:rFonts w:cstheme="minorHAnsi"/>
          <w:b/>
          <w:sz w:val="12"/>
          <w:szCs w:val="12"/>
        </w:rPr>
      </w:pPr>
    </w:p>
    <w:p w14:paraId="7CA1899E" w14:textId="77777777" w:rsidR="006B52D2" w:rsidRPr="00FA16C4" w:rsidRDefault="006B52D2" w:rsidP="006B52D2">
      <w:pPr>
        <w:rPr>
          <w:rFonts w:cstheme="minorHAnsi"/>
          <w:b/>
        </w:rPr>
      </w:pPr>
      <w:r w:rsidRPr="00FA16C4">
        <w:rPr>
          <w:rFonts w:cstheme="minorHAnsi"/>
          <w:b/>
        </w:rPr>
        <w:t> Kompetence komunikativní</w:t>
      </w:r>
    </w:p>
    <w:p w14:paraId="5C297D8A" w14:textId="77777777" w:rsidR="006B52D2" w:rsidRPr="00FA16C4" w:rsidRDefault="006B52D2" w:rsidP="006B52D2">
      <w:pPr>
        <w:rPr>
          <w:rFonts w:cstheme="minorHAnsi"/>
        </w:rPr>
      </w:pPr>
      <w:r w:rsidRPr="00FA16C4">
        <w:rPr>
          <w:rFonts w:cstheme="minorHAnsi"/>
        </w:rPr>
        <w:t xml:space="preserve"> Žáci jsou vedeni k tomu, aby uměli vyjádřit své názory, zhodnotit práci svou i svých spolužáků, shrnout výsledky pozorování a pokusů. Při práci ve dvojicích nebo ve skupině žáci mezi sebou komunikují, navzájem si pomáhají, navrhují různé postupy a prostředky řešení a hledají společné vhodné řešení. Učitel vede žáky ke správnému formulování myšlenek, které vedou k řešení problému srozumitelně a v logickém sledu. </w:t>
      </w:r>
    </w:p>
    <w:p w14:paraId="3EC1FCD0" w14:textId="77777777" w:rsidR="006B52D2" w:rsidRPr="00FA16C4" w:rsidRDefault="006B52D2" w:rsidP="006B52D2">
      <w:pPr>
        <w:rPr>
          <w:rFonts w:cstheme="minorHAnsi"/>
          <w:sz w:val="12"/>
          <w:szCs w:val="12"/>
        </w:rPr>
      </w:pPr>
      <w:r w:rsidRPr="00FA16C4">
        <w:rPr>
          <w:rFonts w:cstheme="minorHAnsi"/>
          <w:sz w:val="12"/>
          <w:szCs w:val="12"/>
        </w:rPr>
        <w:t> </w:t>
      </w:r>
    </w:p>
    <w:p w14:paraId="330C7DB2" w14:textId="77777777" w:rsidR="006B52D2" w:rsidRPr="00FA16C4" w:rsidRDefault="006B52D2" w:rsidP="006B52D2">
      <w:pPr>
        <w:rPr>
          <w:rFonts w:cstheme="minorHAnsi"/>
          <w:b/>
        </w:rPr>
      </w:pPr>
      <w:r w:rsidRPr="00FA16C4">
        <w:rPr>
          <w:rFonts w:cstheme="minorHAnsi"/>
          <w:b/>
        </w:rPr>
        <w:t>Kompetence sociální a personální</w:t>
      </w:r>
    </w:p>
    <w:p w14:paraId="013EF01B" w14:textId="77777777" w:rsidR="006B52D2" w:rsidRPr="00FA16C4" w:rsidRDefault="006B52D2" w:rsidP="006B52D2">
      <w:pPr>
        <w:rPr>
          <w:rFonts w:cstheme="minorHAnsi"/>
        </w:rPr>
      </w:pPr>
      <w:r w:rsidRPr="00FA16C4">
        <w:rPr>
          <w:rFonts w:cstheme="minorHAnsi"/>
        </w:rPr>
        <w:t> Žáci pracují samostatně, ve dvojicích nebo v menších skupinách. V samostatné práci žáci uplatňují své schopnosti a manuální zručnost. Při práci ve dvojicích a ve skupinách vede učitel žáky k tomu, aby si uměli rovnoměrně a podle svých schopností rozdělit dílčí úkoly. Žáci se učí zodpovědně plnit práci vůči celému kolektivu, učí se hodnotit svoji práci i práci ostatních ve skupině, upevňují svoje sebevědomí. Úspěšným řešením úkolů přiměřené obtížnosti získávají sebedůvěru a sebeúctu.</w:t>
      </w:r>
    </w:p>
    <w:p w14:paraId="668DF880" w14:textId="77777777" w:rsidR="006B52D2" w:rsidRPr="00FA16C4" w:rsidRDefault="006B52D2" w:rsidP="006B52D2">
      <w:pPr>
        <w:rPr>
          <w:rFonts w:cstheme="minorHAnsi"/>
          <w:sz w:val="12"/>
          <w:szCs w:val="12"/>
        </w:rPr>
      </w:pPr>
    </w:p>
    <w:p w14:paraId="6F832548" w14:textId="77777777" w:rsidR="006B52D2" w:rsidRPr="00FA16C4" w:rsidRDefault="006B52D2" w:rsidP="006B52D2">
      <w:pPr>
        <w:rPr>
          <w:rFonts w:cstheme="minorHAnsi"/>
          <w:b/>
        </w:rPr>
      </w:pPr>
      <w:r w:rsidRPr="00FA16C4">
        <w:rPr>
          <w:rFonts w:cstheme="minorHAnsi"/>
          <w:b/>
        </w:rPr>
        <w:t xml:space="preserve">Kompetence občanské </w:t>
      </w:r>
    </w:p>
    <w:p w14:paraId="153A3E35" w14:textId="77777777" w:rsidR="006B52D2" w:rsidRPr="00FA16C4" w:rsidRDefault="006B52D2" w:rsidP="006B52D2">
      <w:pPr>
        <w:rPr>
          <w:rFonts w:cstheme="minorHAnsi"/>
        </w:rPr>
      </w:pPr>
      <w:r w:rsidRPr="00FA16C4">
        <w:rPr>
          <w:rFonts w:cstheme="minorHAnsi"/>
        </w:rPr>
        <w:t>Učitel vede žáky k respektování životního prostředí a k šetrnému chování v přírodě. Vede žáky k otevřenosti, k upřímnosti, aby se nebáli zeptat, poradit si, nestyděli se za svoje chyby, vážili si sami sebe a respektovali i ostatní. Při všech činnostech se žáci učí dodržovat bezpečnostní předpisy, chránit svoje zdraví i zdraví ostatních, poskytnout první pomoc v případě úrazu.</w:t>
      </w:r>
    </w:p>
    <w:p w14:paraId="76714540" w14:textId="77777777" w:rsidR="006B52D2" w:rsidRPr="00FA16C4" w:rsidRDefault="006B52D2" w:rsidP="006B52D2">
      <w:pPr>
        <w:rPr>
          <w:rFonts w:cstheme="minorHAnsi"/>
          <w:b/>
        </w:rPr>
      </w:pPr>
      <w:r w:rsidRPr="00FA16C4">
        <w:rPr>
          <w:rFonts w:cstheme="minorHAnsi"/>
        </w:rPr>
        <w:t> </w:t>
      </w:r>
    </w:p>
    <w:p w14:paraId="727AABD2" w14:textId="77777777" w:rsidR="006B52D2" w:rsidRPr="00FA16C4" w:rsidRDefault="006B52D2" w:rsidP="006B52D2">
      <w:pPr>
        <w:rPr>
          <w:rFonts w:cstheme="minorHAnsi"/>
          <w:b/>
        </w:rPr>
      </w:pPr>
      <w:r w:rsidRPr="00FA16C4">
        <w:rPr>
          <w:rFonts w:cstheme="minorHAnsi"/>
          <w:b/>
        </w:rPr>
        <w:t xml:space="preserve">Kompetence pracovní </w:t>
      </w:r>
    </w:p>
    <w:p w14:paraId="671E95FE" w14:textId="77777777" w:rsidR="006B52D2" w:rsidRDefault="006B52D2" w:rsidP="006B52D2">
      <w:pPr>
        <w:rPr>
          <w:rFonts w:cstheme="minorHAnsi"/>
        </w:rPr>
      </w:pPr>
      <w:r w:rsidRPr="00FA16C4">
        <w:rPr>
          <w:rFonts w:cstheme="minorHAnsi"/>
        </w:rPr>
        <w:t>Žáci se seznamují s různými pomůckami a nástroji. Učitel vede žáky k bezpečnému používání pomůcek a vyžaduje dodržování vymezených pravidel. Žáci se učí vážit si své práce i práce ostatních, chovat se ohleduplně k majetku spolužáků, školy i ostatních občanů. Žáci získávají pracovní schopnosti a dovednosti, které jsou potřebné v běžném životě, v budoucím povolání. Žáci sebekriticky hodnotí vlastní dosažené výsledky.</w:t>
      </w:r>
    </w:p>
    <w:p w14:paraId="70778476" w14:textId="77777777" w:rsidR="00D75E2A" w:rsidRPr="00FA16C4" w:rsidRDefault="00D75E2A" w:rsidP="00D75E2A">
      <w:pPr>
        <w:rPr>
          <w:rFonts w:cstheme="minorHAnsi"/>
        </w:rPr>
      </w:pPr>
      <w:r w:rsidRPr="00FA16C4">
        <w:rPr>
          <w:rFonts w:cstheme="minorHAnsi"/>
        </w:rPr>
        <w:t>Žáci se seznamují s různými pomůckami a nástroji. Učitel vede žáky k bezpečnému používání pomůcek a vyžaduje dodržování vymezených pravidel. Žáci se učí vážit si své práce i práce ostatních, chovat se ohleduplně k majetku spolužáků, školy i ostatních občanů. Žáci získávají pracovní schopnosti a dovednosti, které jsou potřebné v běžném životě, v budoucím povolání. Žáci sebekriticky hodnotí vlastní dosažené výsledky.</w:t>
      </w:r>
    </w:p>
    <w:p w14:paraId="34218925" w14:textId="77777777" w:rsidR="00D75E2A" w:rsidRPr="00FA16C4" w:rsidRDefault="00D75E2A" w:rsidP="00D75E2A">
      <w:pPr>
        <w:rPr>
          <w:rFonts w:cstheme="minorHAnsi"/>
        </w:rPr>
      </w:pPr>
    </w:p>
    <w:p w14:paraId="1D2D5DE3" w14:textId="77777777" w:rsidR="00D75E2A" w:rsidRPr="00FA16C4" w:rsidRDefault="00D75E2A" w:rsidP="006B52D2">
      <w:pPr>
        <w:rPr>
          <w:rFonts w:cstheme="minorHAnsi"/>
        </w:rPr>
      </w:pPr>
    </w:p>
    <w:p w14:paraId="1B6D111C" w14:textId="77777777" w:rsidR="006B52D2" w:rsidRDefault="006B52D2" w:rsidP="006B52D2">
      <w:pPr>
        <w:rPr>
          <w:rFonts w:cstheme="minorHAnsi"/>
        </w:rPr>
      </w:pPr>
    </w:p>
    <w:p w14:paraId="1EF77329" w14:textId="77777777" w:rsidR="007F0914" w:rsidRPr="00FA16C4" w:rsidRDefault="007F0914" w:rsidP="007F0914">
      <w:pPr>
        <w:rPr>
          <w:rFonts w:cstheme="minorHAnsi"/>
          <w:b/>
        </w:rPr>
      </w:pPr>
    </w:p>
    <w:p w14:paraId="1609B8D9" w14:textId="2C07E44E" w:rsidR="007F0914" w:rsidRDefault="007F0914" w:rsidP="00D75E2A">
      <w:pPr>
        <w:rPr>
          <w:rFonts w:cstheme="minorHAnsi"/>
          <w:b/>
        </w:rPr>
      </w:pPr>
      <w:r w:rsidRPr="00FA16C4">
        <w:rPr>
          <w:rFonts w:cstheme="minorHAnsi"/>
          <w:b/>
        </w:rPr>
        <w:t xml:space="preserve">Kompetence </w:t>
      </w:r>
      <w:r>
        <w:rPr>
          <w:rFonts w:cstheme="minorHAnsi"/>
          <w:b/>
        </w:rPr>
        <w:t>digitální</w:t>
      </w:r>
    </w:p>
    <w:p w14:paraId="53EAFC3C" w14:textId="0F298208" w:rsidR="007F0914" w:rsidRPr="00FA16C4" w:rsidRDefault="007F0914" w:rsidP="00D75E2A">
      <w:pPr>
        <w:jc w:val="left"/>
        <w:rPr>
          <w:rFonts w:cstheme="minorHAnsi"/>
          <w:b/>
        </w:rPr>
      </w:pPr>
      <w:r w:rsidRPr="00D566AC">
        <w:rPr>
          <w:rFonts w:ascii="Calibri" w:eastAsia="Calibri" w:hAnsi="Calibri" w:cs="Calibri"/>
          <w:bdr w:val="nil"/>
        </w:rPr>
        <w:t>Žá</w:t>
      </w:r>
      <w:r>
        <w:rPr>
          <w:rFonts w:ascii="Calibri" w:eastAsia="Calibri" w:hAnsi="Calibri" w:cs="Calibri"/>
          <w:bdr w:val="nil"/>
        </w:rPr>
        <w:t xml:space="preserve">ci používají </w:t>
      </w:r>
      <w:r w:rsidRPr="00D566AC">
        <w:rPr>
          <w:rFonts w:eastAsia="TimesNewRomanPSMT" w:cstheme="minorHAnsi"/>
          <w:szCs w:val="22"/>
        </w:rPr>
        <w:t>digitální zařízení, aplikace a služby; využív</w:t>
      </w:r>
      <w:r w:rsidR="00D75E2A">
        <w:rPr>
          <w:rFonts w:eastAsia="TimesNewRomanPSMT" w:cstheme="minorHAnsi"/>
          <w:szCs w:val="22"/>
        </w:rPr>
        <w:t>ají</w:t>
      </w:r>
      <w:r w:rsidRPr="00D566AC">
        <w:rPr>
          <w:rFonts w:eastAsia="TimesNewRomanPSMT" w:cstheme="minorHAnsi"/>
          <w:szCs w:val="22"/>
        </w:rPr>
        <w:t xml:space="preserve"> je při učení i při zapojení do života školy a do společnosti</w:t>
      </w:r>
      <w:r w:rsidR="00D75E2A">
        <w:rPr>
          <w:rFonts w:eastAsia="TimesNewRomanPSMT" w:cstheme="minorHAnsi"/>
          <w:szCs w:val="22"/>
        </w:rPr>
        <w:t>. Kriticky pracují s daty a informacemi. V</w:t>
      </w:r>
      <w:r w:rsidRPr="00D566AC">
        <w:rPr>
          <w:rFonts w:eastAsia="TimesNewRomanPSMT" w:cstheme="minorHAnsi"/>
          <w:szCs w:val="22"/>
        </w:rPr>
        <w:t>ytváří a upravuj</w:t>
      </w:r>
      <w:r w:rsidR="00D75E2A">
        <w:rPr>
          <w:rFonts w:eastAsia="TimesNewRomanPSMT" w:cstheme="minorHAnsi"/>
          <w:szCs w:val="22"/>
        </w:rPr>
        <w:t>í</w:t>
      </w:r>
      <w:r w:rsidRPr="00D566AC">
        <w:rPr>
          <w:rFonts w:eastAsia="TimesNewRomanPSMT" w:cstheme="minorHAnsi"/>
          <w:szCs w:val="22"/>
        </w:rPr>
        <w:t xml:space="preserve"> digitální obsah, vyjadřuj</w:t>
      </w:r>
      <w:r w:rsidR="00D75E2A">
        <w:rPr>
          <w:rFonts w:eastAsia="TimesNewRomanPSMT" w:cstheme="minorHAnsi"/>
          <w:szCs w:val="22"/>
        </w:rPr>
        <w:t xml:space="preserve">í </w:t>
      </w:r>
      <w:r w:rsidRPr="00D566AC">
        <w:rPr>
          <w:rFonts w:eastAsia="TimesNewRomanPSMT" w:cstheme="minorHAnsi"/>
          <w:szCs w:val="22"/>
        </w:rPr>
        <w:t>se za pomoci digitálních prostředků</w:t>
      </w:r>
      <w:r w:rsidR="00D75E2A">
        <w:rPr>
          <w:rFonts w:eastAsia="TimesNewRomanPSMT" w:cstheme="minorHAnsi"/>
          <w:szCs w:val="22"/>
        </w:rPr>
        <w:t>. V</w:t>
      </w:r>
      <w:r w:rsidRPr="00D566AC">
        <w:rPr>
          <w:rFonts w:eastAsia="TimesNewRomanPSMT" w:cstheme="minorHAnsi"/>
          <w:szCs w:val="22"/>
        </w:rPr>
        <w:t>yužív</w:t>
      </w:r>
      <w:r w:rsidR="00D75E2A">
        <w:rPr>
          <w:rFonts w:eastAsia="TimesNewRomanPSMT" w:cstheme="minorHAnsi"/>
          <w:szCs w:val="22"/>
        </w:rPr>
        <w:t>ají</w:t>
      </w:r>
      <w:r w:rsidRPr="00D566AC">
        <w:rPr>
          <w:rFonts w:eastAsia="TimesNewRomanPSMT" w:cstheme="minorHAnsi"/>
          <w:szCs w:val="22"/>
        </w:rPr>
        <w:t xml:space="preserve"> digitální technologie, aby si usnadnil</w:t>
      </w:r>
      <w:r w:rsidR="00D75E2A">
        <w:rPr>
          <w:rFonts w:eastAsia="TimesNewRomanPSMT" w:cstheme="minorHAnsi"/>
          <w:szCs w:val="22"/>
        </w:rPr>
        <w:t>i</w:t>
      </w:r>
      <w:r w:rsidRPr="00D566AC">
        <w:rPr>
          <w:rFonts w:eastAsia="TimesNewRomanPSMT" w:cstheme="minorHAnsi"/>
          <w:szCs w:val="22"/>
        </w:rPr>
        <w:t xml:space="preserve"> práci, zautomatizoval</w:t>
      </w:r>
      <w:r w:rsidR="00D75E2A">
        <w:rPr>
          <w:rFonts w:eastAsia="TimesNewRomanPSMT" w:cstheme="minorHAnsi"/>
          <w:szCs w:val="22"/>
        </w:rPr>
        <w:t>i</w:t>
      </w:r>
      <w:r w:rsidRPr="00D566AC">
        <w:rPr>
          <w:rFonts w:eastAsia="TimesNewRomanPSMT" w:cstheme="minorHAnsi"/>
          <w:szCs w:val="22"/>
        </w:rPr>
        <w:t xml:space="preserve"> rutinní činnosti, zefektivnil</w:t>
      </w:r>
      <w:r w:rsidR="00D75E2A">
        <w:rPr>
          <w:rFonts w:eastAsia="TimesNewRomanPSMT" w:cstheme="minorHAnsi"/>
          <w:szCs w:val="22"/>
        </w:rPr>
        <w:t>i</w:t>
      </w:r>
      <w:r w:rsidRPr="00D566AC">
        <w:rPr>
          <w:rFonts w:eastAsia="TimesNewRomanPSMT" w:cstheme="minorHAnsi"/>
          <w:szCs w:val="22"/>
        </w:rPr>
        <w:t xml:space="preserve"> své pracovní postupy a zkvalitnil</w:t>
      </w:r>
      <w:r w:rsidR="00D75E2A">
        <w:rPr>
          <w:rFonts w:eastAsia="TimesNewRomanPSMT" w:cstheme="minorHAnsi"/>
          <w:szCs w:val="22"/>
        </w:rPr>
        <w:t>i</w:t>
      </w:r>
      <w:r w:rsidRPr="00D566AC">
        <w:rPr>
          <w:rFonts w:eastAsia="TimesNewRomanPSMT" w:cstheme="minorHAnsi"/>
          <w:szCs w:val="22"/>
        </w:rPr>
        <w:t xml:space="preserve"> výsledky své práce</w:t>
      </w:r>
      <w:r w:rsidR="00D75E2A">
        <w:rPr>
          <w:rFonts w:eastAsia="TimesNewRomanPSMT" w:cstheme="minorHAnsi"/>
          <w:szCs w:val="22"/>
        </w:rPr>
        <w:t>. C</w:t>
      </w:r>
      <w:r w:rsidRPr="00D566AC">
        <w:rPr>
          <w:rFonts w:eastAsia="TimesNewRomanPSMT" w:cstheme="minorHAnsi"/>
          <w:szCs w:val="22"/>
        </w:rPr>
        <w:t>háp</w:t>
      </w:r>
      <w:r w:rsidR="00D75E2A">
        <w:rPr>
          <w:rFonts w:eastAsia="TimesNewRomanPSMT" w:cstheme="minorHAnsi"/>
          <w:szCs w:val="22"/>
        </w:rPr>
        <w:t xml:space="preserve">ou </w:t>
      </w:r>
      <w:r w:rsidRPr="00D566AC">
        <w:rPr>
          <w:rFonts w:eastAsia="TimesNewRomanPSMT" w:cstheme="minorHAnsi"/>
          <w:szCs w:val="22"/>
        </w:rPr>
        <w:t>význam digitálních technologií pro lidskou společnost, seznamuj</w:t>
      </w:r>
      <w:r w:rsidR="00D75E2A">
        <w:rPr>
          <w:rFonts w:eastAsia="TimesNewRomanPSMT" w:cstheme="minorHAnsi"/>
          <w:szCs w:val="22"/>
        </w:rPr>
        <w:t>í</w:t>
      </w:r>
      <w:r w:rsidRPr="00D566AC">
        <w:rPr>
          <w:rFonts w:eastAsia="TimesNewRomanPSMT" w:cstheme="minorHAnsi"/>
          <w:szCs w:val="22"/>
        </w:rPr>
        <w:t xml:space="preserve"> se s novými technologiemi, kriticky hodnotí jejich přínosy a reflektuj</w:t>
      </w:r>
      <w:r w:rsidR="00D75E2A">
        <w:rPr>
          <w:rFonts w:eastAsia="TimesNewRomanPSMT" w:cstheme="minorHAnsi"/>
          <w:szCs w:val="22"/>
        </w:rPr>
        <w:t>í</w:t>
      </w:r>
      <w:r w:rsidRPr="00D566AC">
        <w:rPr>
          <w:rFonts w:eastAsia="TimesNewRomanPSMT" w:cstheme="minorHAnsi"/>
          <w:szCs w:val="22"/>
        </w:rPr>
        <w:t xml:space="preserve"> rizika jejich využívání</w:t>
      </w:r>
      <w:r w:rsidR="00D75E2A">
        <w:rPr>
          <w:rFonts w:eastAsia="TimesNewRomanPSMT" w:cstheme="minorHAnsi"/>
          <w:szCs w:val="22"/>
        </w:rPr>
        <w:t>. V</w:t>
      </w:r>
      <w:r w:rsidRPr="00D566AC">
        <w:rPr>
          <w:rFonts w:eastAsia="TimesNewRomanPSMT" w:cstheme="minorHAnsi"/>
          <w:szCs w:val="22"/>
        </w:rPr>
        <w:t xml:space="preserve"> digitálním prostředí jedn</w:t>
      </w:r>
      <w:r w:rsidR="00D75E2A">
        <w:rPr>
          <w:rFonts w:eastAsia="TimesNewRomanPSMT" w:cstheme="minorHAnsi"/>
          <w:szCs w:val="22"/>
        </w:rPr>
        <w:t>ají</w:t>
      </w:r>
      <w:r w:rsidRPr="00D566AC">
        <w:rPr>
          <w:rFonts w:eastAsia="TimesNewRomanPSMT" w:cstheme="minorHAnsi"/>
          <w:szCs w:val="22"/>
        </w:rPr>
        <w:t xml:space="preserve"> eticky</w:t>
      </w:r>
      <w:r w:rsidR="00D75E2A">
        <w:rPr>
          <w:rFonts w:eastAsia="TimesNewRomanPSMT" w:cstheme="minorHAnsi"/>
          <w:szCs w:val="22"/>
        </w:rPr>
        <w:t>.</w:t>
      </w:r>
    </w:p>
    <w:p w14:paraId="75A03AAA" w14:textId="77777777" w:rsidR="007F0914" w:rsidRPr="00FA16C4" w:rsidRDefault="007F0914" w:rsidP="00D75E2A">
      <w:pPr>
        <w:rPr>
          <w:rFonts w:cstheme="minorHAnsi"/>
        </w:rPr>
      </w:pPr>
    </w:p>
    <w:p w14:paraId="42361EDC" w14:textId="77777777" w:rsidR="006B52D2" w:rsidRPr="00FA16C4" w:rsidRDefault="006B52D2" w:rsidP="008B32E0">
      <w:pPr>
        <w:jc w:val="left"/>
      </w:pPr>
    </w:p>
    <w:p w14:paraId="314AC6E6" w14:textId="77777777" w:rsidR="006B52D2" w:rsidRPr="00FA16C4" w:rsidRDefault="006B52D2" w:rsidP="008B32E0">
      <w:pPr>
        <w:jc w:val="left"/>
      </w:pPr>
    </w:p>
    <w:p w14:paraId="1CBD2B64" w14:textId="77777777" w:rsidR="00FF1FB8" w:rsidRPr="00FA16C4" w:rsidRDefault="006D69AA">
      <w:pPr>
        <w:rPr>
          <w:bdr w:val="nil"/>
        </w:rPr>
        <w:sectPr w:rsidR="00FF1FB8" w:rsidRPr="00FA16C4" w:rsidSect="00506CD6">
          <w:type w:val="nextColumn"/>
          <w:pgSz w:w="16838" w:h="11906" w:orient="landscape"/>
          <w:pgMar w:top="1440" w:right="1325" w:bottom="1440" w:left="1800" w:header="720" w:footer="720" w:gutter="0"/>
          <w:cols w:space="720"/>
        </w:sectPr>
      </w:pPr>
      <w:r w:rsidRPr="00FA16C4">
        <w:rPr>
          <w:bdr w:val="nil"/>
        </w:rPr>
        <w:t xml:space="preserve">  </w:t>
      </w:r>
    </w:p>
    <w:p w14:paraId="203659E5" w14:textId="77777777" w:rsidR="00FF1FB8" w:rsidRPr="00FA16C4" w:rsidRDefault="006D69AA">
      <w:pPr>
        <w:pStyle w:val="Nadpis1"/>
        <w:spacing w:before="322" w:after="322"/>
        <w:rPr>
          <w:color w:val="auto"/>
          <w:bdr w:val="nil"/>
        </w:rPr>
      </w:pPr>
      <w:bookmarkStart w:id="70" w:name="_Toc165620554"/>
      <w:r w:rsidRPr="00FA16C4">
        <w:rPr>
          <w:color w:val="auto"/>
          <w:bdr w:val="nil"/>
        </w:rPr>
        <w:lastRenderedPageBreak/>
        <w:t>Hodnocení žáků a autoevaluace školy</w:t>
      </w:r>
      <w:bookmarkEnd w:id="70"/>
      <w:r w:rsidRPr="00FA16C4">
        <w:rPr>
          <w:color w:val="auto"/>
          <w:bdr w:val="nil"/>
        </w:rPr>
        <w:t> </w:t>
      </w:r>
    </w:p>
    <w:p w14:paraId="6023735E" w14:textId="77777777" w:rsidR="00FF1FB8" w:rsidRDefault="006D69AA">
      <w:pPr>
        <w:pStyle w:val="Nadpis2"/>
        <w:spacing w:before="299" w:after="299"/>
        <w:rPr>
          <w:bdr w:val="nil"/>
        </w:rPr>
      </w:pPr>
      <w:bookmarkStart w:id="71" w:name="_Toc165620555"/>
      <w:r w:rsidRPr="00FA16C4">
        <w:rPr>
          <w:bdr w:val="nil"/>
        </w:rPr>
        <w:t>Pravidla pro hodnocení žáků</w:t>
      </w:r>
      <w:bookmarkEnd w:id="71"/>
      <w:r w:rsidRPr="00FA16C4">
        <w:rPr>
          <w:bdr w:val="nil"/>
        </w:rPr>
        <w:t> </w:t>
      </w:r>
    </w:p>
    <w:p w14:paraId="22A63185" w14:textId="77777777" w:rsidR="00D408E7" w:rsidRDefault="00D408E7" w:rsidP="00D408E7">
      <w:pPr>
        <w:autoSpaceDE w:val="0"/>
        <w:autoSpaceDN w:val="0"/>
        <w:adjustRightInd w:val="0"/>
        <w:spacing w:line="240" w:lineRule="auto"/>
        <w:jc w:val="left"/>
        <w:rPr>
          <w:rFonts w:eastAsia="TimesNewRomanPSMT" w:cstheme="minorHAnsi"/>
          <w:sz w:val="24"/>
        </w:rPr>
      </w:pPr>
      <w:r>
        <w:rPr>
          <w:rFonts w:eastAsia="TimesNewRomanPSMT" w:cstheme="minorHAnsi"/>
          <w:sz w:val="24"/>
        </w:rPr>
        <w:t>Hodnocení výsledků vzdělávání žáků se řídí § 51 až 53 školského zákona. Podrobnosti</w:t>
      </w:r>
    </w:p>
    <w:p w14:paraId="5CC6832C" w14:textId="77777777" w:rsidR="00D408E7" w:rsidRDefault="00D408E7" w:rsidP="00D408E7">
      <w:pPr>
        <w:autoSpaceDE w:val="0"/>
        <w:autoSpaceDN w:val="0"/>
        <w:adjustRightInd w:val="0"/>
        <w:spacing w:line="240" w:lineRule="auto"/>
        <w:jc w:val="left"/>
        <w:rPr>
          <w:rFonts w:eastAsia="TimesNewRomanPSMT" w:cstheme="minorHAnsi"/>
          <w:sz w:val="24"/>
        </w:rPr>
      </w:pPr>
      <w:r>
        <w:rPr>
          <w:rFonts w:eastAsia="TimesNewRomanPSMT" w:cstheme="minorHAnsi"/>
          <w:sz w:val="24"/>
        </w:rPr>
        <w:t>o hodnocení výsledků žáků a jeho náležitostech stanoví ministerstvo v § 11 vyhlášky č. 48/2005 Sb., ve znění pozdějších předpisů.</w:t>
      </w:r>
    </w:p>
    <w:p w14:paraId="46A3103E" w14:textId="77777777" w:rsidR="00D408E7" w:rsidRDefault="00D408E7" w:rsidP="00D14A58">
      <w:pPr>
        <w:pStyle w:val="Bezmezer"/>
        <w:spacing w:line="312" w:lineRule="auto"/>
        <w:jc w:val="both"/>
        <w:rPr>
          <w:rFonts w:cstheme="minorHAnsi"/>
          <w:sz w:val="24"/>
          <w:szCs w:val="24"/>
        </w:rPr>
      </w:pPr>
    </w:p>
    <w:p w14:paraId="72F6675B" w14:textId="77777777" w:rsidR="00811B41" w:rsidRPr="0058133F" w:rsidRDefault="00D14A58" w:rsidP="00811B41">
      <w:pPr>
        <w:rPr>
          <w:bdr w:val="none" w:sz="0" w:space="0" w:color="auto" w:frame="1"/>
        </w:rPr>
      </w:pPr>
      <w:r w:rsidRPr="00FA16C4">
        <w:rPr>
          <w:rFonts w:cstheme="minorHAnsi"/>
          <w:sz w:val="24"/>
        </w:rPr>
        <w:t xml:space="preserve">Hodnocení je nedílnou součástí procesu vzdělávání. Využíváme sumativní i formativní hodnocení. </w:t>
      </w:r>
      <w:r w:rsidR="00811B41" w:rsidRPr="0058133F">
        <w:rPr>
          <w:bdr w:val="none" w:sz="0" w:space="0" w:color="auto" w:frame="1"/>
        </w:rPr>
        <w:t>Hodnocení je vyjádřeno známkou nebo slovně.</w:t>
      </w:r>
    </w:p>
    <w:p w14:paraId="68B613A1" w14:textId="77777777" w:rsidR="00D14A58" w:rsidRPr="00FA16C4" w:rsidRDefault="00D14A58" w:rsidP="00D14A58">
      <w:pPr>
        <w:rPr>
          <w:rFonts w:cstheme="minorHAnsi"/>
          <w:sz w:val="24"/>
          <w:u w:val="single"/>
        </w:rPr>
      </w:pPr>
      <w:r w:rsidRPr="00FA16C4">
        <w:rPr>
          <w:rFonts w:cstheme="minorHAnsi"/>
          <w:sz w:val="24"/>
        </w:rPr>
        <w:t>Cílem hodnocení je poskytnout žákovi zpětnou vazbu, tj. co se naučil, v čem se zlepšil, v čem chybuje a jak postupovat dále. Učitel se proto soustředí na individuální pokrok každého žáka (žák není srovnáván se spolužáky). Hodnocení by mělo vést k pozitivnímu vyjádření a mělo by být pro žáka motivující. Nehodnotí se osobnost žáka, ale konkrétní očekávaný výstup. Učitel uplatňuje přiměřenou náročnost a pedagogický takt.</w:t>
      </w:r>
    </w:p>
    <w:p w14:paraId="2C1C097E" w14:textId="77777777" w:rsidR="00D14A58" w:rsidRPr="00FA16C4" w:rsidRDefault="00D14A58" w:rsidP="00D14A58">
      <w:pPr>
        <w:rPr>
          <w:rFonts w:cstheme="minorHAnsi"/>
          <w:sz w:val="24"/>
          <w:u w:val="single"/>
        </w:rPr>
      </w:pPr>
      <w:r w:rsidRPr="00FA16C4">
        <w:rPr>
          <w:rFonts w:cstheme="minorHAnsi"/>
          <w:sz w:val="24"/>
        </w:rPr>
        <w:t>V případě zhoršení prospěchu informujeme zákonné zástupce a konzultujeme s nimi daný problém.</w:t>
      </w:r>
    </w:p>
    <w:p w14:paraId="4AA4DFDE" w14:textId="77777777" w:rsidR="00D14A58" w:rsidRPr="00FA16C4" w:rsidRDefault="00D14A58" w:rsidP="00D14A58">
      <w:pPr>
        <w:rPr>
          <w:rFonts w:cstheme="minorHAnsi"/>
          <w:sz w:val="24"/>
        </w:rPr>
      </w:pPr>
      <w:r w:rsidRPr="00FA16C4">
        <w:rPr>
          <w:rFonts w:cstheme="minorHAnsi"/>
          <w:sz w:val="24"/>
        </w:rPr>
        <w:t>Učitelé vedou žáky k tomu, aby si na základě svých pracovních výkonů dokázali kriticky utvořit realistickou představu o sobě, o svých schopnostech, vědomostech a dovednostech. Sebehodnocení by mělo pomáhat žákům formovat vědomí vlastní ceny, sebeúctu a sebevědomí. Žáci jsou vedeni k tomu, aby dokázali objektivně posoudit úroveň své práce a uměli své výsledky porovnat s očekávanými výstupy.</w:t>
      </w:r>
      <w:r w:rsidRPr="00FA16C4">
        <w:rPr>
          <w:rFonts w:cstheme="minorHAnsi"/>
          <w:sz w:val="24"/>
        </w:rPr>
        <w:br/>
        <w:t>Při sebehodnocení může žák hodnotit jak sám sebe, tak práci celé skupiny, které je členem. Osvojuje si schopnost přijmout kritické hodnocení ostatních a poučit se z něho. Žáci si osvojují schopnost analyzovat důvody svých úspěchů i neúspěchů a hledat cesty k odstranění nedostatků. Sebehodnocení mohou žáci provádět ústní nebo písemnou formou. U všech uvedených typů hodnocení může vyučující zohlednit sebehodnocení žáků.</w:t>
      </w:r>
    </w:p>
    <w:p w14:paraId="322D3139" w14:textId="77777777" w:rsidR="00D14A58" w:rsidRPr="00FA16C4" w:rsidRDefault="00D14A58" w:rsidP="00D14A58">
      <w:pPr>
        <w:pStyle w:val="Bezmezer"/>
        <w:spacing w:line="312" w:lineRule="auto"/>
        <w:jc w:val="both"/>
        <w:rPr>
          <w:rFonts w:cstheme="minorHAnsi"/>
          <w:sz w:val="24"/>
          <w:szCs w:val="24"/>
        </w:rPr>
      </w:pPr>
      <w:r w:rsidRPr="00FA16C4">
        <w:rPr>
          <w:rFonts w:cstheme="minorHAnsi"/>
          <w:sz w:val="24"/>
          <w:szCs w:val="24"/>
        </w:rPr>
        <w:t>V případě výuky na dálku hodnotíme zejména formativně. Žákům je poskytována účinná zpětná vazba k dosahování pokroku. Zadávání on-line testů je vhodnou příležitostí pro autoevaluaci žáků a možnost podpory práce s chybou. Žákům je poskytnuta možnost opravy a přepracování úkolů. Žáci jsou vedeni k zodpovědnosti za svoji práci.</w:t>
      </w:r>
    </w:p>
    <w:p w14:paraId="0AC62EED" w14:textId="77777777" w:rsidR="00D14A58" w:rsidRPr="00FA16C4" w:rsidRDefault="00D14A58" w:rsidP="00D14A58">
      <w:pPr>
        <w:pStyle w:val="Bezmezer"/>
        <w:spacing w:line="312" w:lineRule="auto"/>
        <w:jc w:val="both"/>
        <w:rPr>
          <w:rFonts w:cstheme="minorHAnsi"/>
          <w:sz w:val="24"/>
          <w:szCs w:val="24"/>
        </w:rPr>
      </w:pPr>
      <w:r w:rsidRPr="00FA16C4">
        <w:rPr>
          <w:rFonts w:cstheme="minorHAnsi"/>
          <w:sz w:val="24"/>
          <w:szCs w:val="24"/>
        </w:rPr>
        <w:t>Plnění zadaných úkolů prostřednictvím třídního e-mailu, programu Bakaláři či dle pokynů učitelů je součástí hodnocení za pololetí. Do hodnocení je zahrnuta snaha o vzdělávání a rozvoj kompetencí, dodržení termínu odevzdání práce, její kvalita a správnost řešení.</w:t>
      </w:r>
    </w:p>
    <w:p w14:paraId="7002FE0E" w14:textId="77777777" w:rsidR="00D14A58" w:rsidRPr="00FA16C4" w:rsidRDefault="00D14A58" w:rsidP="00D14A58">
      <w:pPr>
        <w:rPr>
          <w:rFonts w:cstheme="minorHAnsi"/>
          <w:sz w:val="24"/>
          <w:u w:val="single"/>
        </w:rPr>
      </w:pPr>
    </w:p>
    <w:p w14:paraId="3DD9559F" w14:textId="77777777" w:rsidR="00FF1FB8" w:rsidRPr="00FA16C4" w:rsidRDefault="006D69AA">
      <w:pPr>
        <w:pStyle w:val="Nadpis3"/>
        <w:spacing w:before="281" w:after="281"/>
        <w:rPr>
          <w:bdr w:val="nil"/>
        </w:rPr>
      </w:pPr>
      <w:bookmarkStart w:id="72" w:name="_Toc165620556"/>
      <w:r w:rsidRPr="00FA16C4">
        <w:rPr>
          <w:sz w:val="28"/>
          <w:szCs w:val="28"/>
          <w:bdr w:val="nil"/>
        </w:rPr>
        <w:lastRenderedPageBreak/>
        <w:t>Způsoby hodnocení</w:t>
      </w:r>
      <w:bookmarkEnd w:id="72"/>
      <w:r w:rsidRPr="00FA16C4">
        <w:rPr>
          <w:sz w:val="28"/>
          <w:szCs w:val="28"/>
          <w:bdr w:val="nil"/>
        </w:rPr>
        <w:t> </w:t>
      </w:r>
    </w:p>
    <w:p w14:paraId="55B69C63" w14:textId="77777777" w:rsidR="00410CDD" w:rsidRPr="00FA16C4" w:rsidRDefault="003E1A74" w:rsidP="003E1A74">
      <w:pPr>
        <w:spacing w:before="240" w:after="240"/>
        <w:rPr>
          <w:bdr w:val="none" w:sz="0" w:space="0" w:color="auto" w:frame="1"/>
        </w:rPr>
      </w:pPr>
      <w:r w:rsidRPr="00FA16C4">
        <w:rPr>
          <w:bdr w:val="none" w:sz="0" w:space="0" w:color="auto" w:frame="1"/>
        </w:rPr>
        <w:t xml:space="preserve">Pravidla pro hodnocení výsledků vzdělávání žáků </w:t>
      </w:r>
    </w:p>
    <w:p w14:paraId="599A63D2" w14:textId="77777777" w:rsidR="003E1A74" w:rsidRPr="00FA16C4" w:rsidRDefault="00410CDD" w:rsidP="003E1A74">
      <w:pPr>
        <w:spacing w:before="240" w:after="240"/>
        <w:rPr>
          <w:bdr w:val="none" w:sz="0" w:space="0" w:color="auto" w:frame="1"/>
        </w:rPr>
      </w:pPr>
      <w:r w:rsidRPr="00FA16C4">
        <w:rPr>
          <w:bdr w:val="none" w:sz="0" w:space="0" w:color="auto" w:frame="1"/>
        </w:rPr>
        <w:t>1</w:t>
      </w:r>
      <w:r w:rsidR="003E1A74" w:rsidRPr="00FA16C4">
        <w:rPr>
          <w:bdr w:val="none" w:sz="0" w:space="0" w:color="auto" w:frame="1"/>
        </w:rPr>
        <w:t>Obecné zásady - Výsledky vzdělávání žáků se hodnotí v závěru každého pololetí příslušného školního roku. - Hodnocení výsledků vzdělávání obsahuje hodnocení prospěchu a hodnocení chování žáků vyjádřené klasifikačními stupni a celkové hodnocení. - Hodnocení prospěchu a hodnocení chování jsou na sobě nezávislé. - Hodnocení v jednotlivých předmětech za každé pololetí uzavírá každý vyučující v termínu stanoveném ředitelem školy zápisem známek do školní matriky (třídního výkazu). Hodnocení chování zapisuje do školní matriky třídní učitel. - Hodnocení výsledků vzdělávání žáků se v závěru každého pololetí projednává v pedagogické radě. V průběhu každého pololetí zpravidla v listopadu a v dubnu se v pedagogické radě projednávají případy studijně a sociálně problémových žáků a nedostatky v jejich chování. - Každé pololetí se vydává žákovi vysvědčení, na kterém je vyjádřeno hodnocení jeho chování a prospěchu v jednotlivých předmětech a celkové hodnocení. Za první pololetí lze žákovi vydat výpis z vysvědčení. - Žákům, kteří nebyli na konci některého pololetí hodnoceni nebo byli na konci 2. pololetí hodnoceni nejvýše dvěma nedostatečnými a budou skládat opravné zkoušky nebo mají stanoven náhradní termín pro hodnocení, se vydá na konci pololetí výpis z vysvědčení. Vysvědčení obdrží až po definitivním uzavření hodnocení. </w:t>
      </w:r>
    </w:p>
    <w:p w14:paraId="12F451AC" w14:textId="77777777" w:rsidR="00FF1FB8" w:rsidRPr="00FA16C4" w:rsidRDefault="006D69AA">
      <w:pPr>
        <w:pStyle w:val="Nadpis3"/>
        <w:spacing w:before="281" w:after="281"/>
        <w:rPr>
          <w:bdr w:val="nil"/>
        </w:rPr>
      </w:pPr>
      <w:bookmarkStart w:id="73" w:name="_Toc165620557"/>
      <w:r w:rsidRPr="00FA16C4">
        <w:rPr>
          <w:sz w:val="28"/>
          <w:szCs w:val="28"/>
          <w:bdr w:val="nil"/>
        </w:rPr>
        <w:t>Kritéria hodnocení</w:t>
      </w:r>
      <w:bookmarkEnd w:id="73"/>
      <w:r w:rsidRPr="00FA16C4">
        <w:rPr>
          <w:sz w:val="28"/>
          <w:szCs w:val="28"/>
          <w:bdr w:val="nil"/>
        </w:rPr>
        <w:t> </w:t>
      </w:r>
    </w:p>
    <w:p w14:paraId="41EDF9EB" w14:textId="77777777" w:rsidR="00FF1FB8" w:rsidRPr="00FA16C4" w:rsidRDefault="006D69AA">
      <w:pPr>
        <w:spacing w:before="240" w:after="240"/>
        <w:rPr>
          <w:bdr w:val="nil"/>
        </w:rPr>
      </w:pPr>
      <w:r w:rsidRPr="00FA16C4">
        <w:rPr>
          <w:bdr w:val="nil"/>
        </w:rPr>
        <w:t>Hodnocení prospěchu: </w:t>
      </w:r>
    </w:p>
    <w:p w14:paraId="61997C51" w14:textId="77777777" w:rsidR="00FF1FB8" w:rsidRPr="00FA16C4" w:rsidRDefault="006D69AA">
      <w:pPr>
        <w:spacing w:before="240" w:after="240"/>
        <w:rPr>
          <w:bdr w:val="nil"/>
        </w:rPr>
      </w:pPr>
      <w:r w:rsidRPr="00FA16C4">
        <w:rPr>
          <w:bdr w:val="nil"/>
        </w:rPr>
        <w:t>Výsledky vzdělávání žáka v jednotlivých povinných, volitelných a nepovinných předmětech stanovených školním vzdělávacím programem se hodnotí těmito stupni prospěchu: 1 - výborný 2 - chvalitebný 3 - dobrý 4 - dostatečný 5 - nedostatečný. </w:t>
      </w:r>
    </w:p>
    <w:p w14:paraId="5843285C" w14:textId="77777777" w:rsidR="00FF1FB8" w:rsidRPr="00FA16C4" w:rsidRDefault="006D69AA">
      <w:pPr>
        <w:spacing w:before="240" w:after="240"/>
        <w:rPr>
          <w:bdr w:val="nil"/>
        </w:rPr>
      </w:pPr>
      <w:r w:rsidRPr="00FA16C4">
        <w:rPr>
          <w:bdr w:val="nil"/>
        </w:rPr>
        <w:t>Stupeň hodnocení prospěchu se stanoví podle následujících kritérií: </w:t>
      </w:r>
    </w:p>
    <w:p w14:paraId="237031B5" w14:textId="77777777" w:rsidR="00FF1FB8" w:rsidRPr="00FA16C4" w:rsidRDefault="006D69AA">
      <w:pPr>
        <w:spacing w:before="240" w:after="240"/>
        <w:rPr>
          <w:bdr w:val="nil"/>
        </w:rPr>
      </w:pPr>
      <w:r w:rsidRPr="00FA16C4">
        <w:rPr>
          <w:bdr w:val="nil"/>
        </w:rPr>
        <w:t>Stupeň 1 – výborný </w:t>
      </w:r>
    </w:p>
    <w:p w14:paraId="222FAFE4" w14:textId="77777777" w:rsidR="00FF1FB8" w:rsidRPr="00FA16C4" w:rsidRDefault="006D69AA">
      <w:pPr>
        <w:spacing w:before="240" w:after="240"/>
        <w:rPr>
          <w:bdr w:val="nil"/>
        </w:rPr>
      </w:pPr>
      <w:r w:rsidRPr="00FA16C4">
        <w:rPr>
          <w:bdr w:val="nil"/>
        </w:rPr>
        <w:t>Klíčové kompetence plní žák na nejvyšší úrovni dané ŠVP s přihlédnutím k jeho možnostem, schopnostem, dispozicím, sociálním, životním a kulturním podmínkám a přiznaným podpůrným opatřením. </w:t>
      </w:r>
    </w:p>
    <w:p w14:paraId="1A7B8E14" w14:textId="77777777" w:rsidR="00FF1FB8" w:rsidRPr="00FA16C4" w:rsidRDefault="006D69AA">
      <w:pPr>
        <w:spacing w:before="240" w:after="240"/>
        <w:rPr>
          <w:bdr w:val="nil"/>
        </w:rPr>
      </w:pPr>
      <w:r w:rsidRPr="00FA16C4">
        <w:rPr>
          <w:bdr w:val="nil"/>
        </w:rPr>
        <w:t>Žák plní výstupy z předmětu dané ŠVP s ohledem na přiznaná podpůrná opatření ŠVP na nejvyšší možné úrovni. </w:t>
      </w:r>
    </w:p>
    <w:p w14:paraId="11065D5A" w14:textId="77777777" w:rsidR="00FF1FB8" w:rsidRPr="00FA16C4" w:rsidRDefault="006D69AA">
      <w:pPr>
        <w:spacing w:before="240" w:after="240"/>
        <w:rPr>
          <w:bdr w:val="nil"/>
        </w:rPr>
      </w:pPr>
      <w:r w:rsidRPr="00FA16C4">
        <w:rPr>
          <w:bdr w:val="nil"/>
        </w:rPr>
        <w:t>Stupeň 2 – chvalitebný </w:t>
      </w:r>
    </w:p>
    <w:p w14:paraId="3C37EF22" w14:textId="77777777" w:rsidR="00FF1FB8" w:rsidRPr="00FA16C4" w:rsidRDefault="006D69AA">
      <w:pPr>
        <w:spacing w:before="240" w:after="240"/>
        <w:rPr>
          <w:bdr w:val="nil"/>
        </w:rPr>
      </w:pPr>
      <w:r w:rsidRPr="00FA16C4">
        <w:rPr>
          <w:bdr w:val="nil"/>
        </w:rPr>
        <w:lastRenderedPageBreak/>
        <w:t>Žák plní klíčové kompetence dané ŠVP s přihlédnutím k jeho možnostem, schopnostem, dispozicím, sociálním, životním a kulturním podmínkám a přiznaným podpůrným opatřením s mírnou podporou. </w:t>
      </w:r>
    </w:p>
    <w:p w14:paraId="48DDAFFC" w14:textId="77777777" w:rsidR="00FF1FB8" w:rsidRPr="00FA16C4" w:rsidRDefault="006D69AA">
      <w:pPr>
        <w:spacing w:before="240" w:after="240"/>
        <w:rPr>
          <w:bdr w:val="nil"/>
        </w:rPr>
      </w:pPr>
      <w:r w:rsidRPr="00FA16C4">
        <w:rPr>
          <w:bdr w:val="nil"/>
        </w:rPr>
        <w:t>Žák plní výstupy z předmětu dané ŠVP s ohledem na přiznaná podpůrná opatření s mírnou podporou. </w:t>
      </w:r>
    </w:p>
    <w:p w14:paraId="7BB53F12" w14:textId="77777777" w:rsidR="00FF1FB8" w:rsidRPr="00FA16C4" w:rsidRDefault="006D69AA">
      <w:pPr>
        <w:spacing w:before="240" w:after="240"/>
        <w:rPr>
          <w:bdr w:val="nil"/>
        </w:rPr>
      </w:pPr>
      <w:r w:rsidRPr="00FA16C4">
        <w:rPr>
          <w:bdr w:val="nil"/>
        </w:rPr>
        <w:t>Stupeň 3 - dobrý </w:t>
      </w:r>
    </w:p>
    <w:p w14:paraId="73417E49" w14:textId="77777777" w:rsidR="00FF1FB8" w:rsidRPr="00FA16C4" w:rsidRDefault="006D69AA">
      <w:pPr>
        <w:spacing w:before="240" w:after="240"/>
        <w:rPr>
          <w:bdr w:val="nil"/>
        </w:rPr>
      </w:pPr>
      <w:r w:rsidRPr="00FA16C4">
        <w:rPr>
          <w:bdr w:val="nil"/>
        </w:rPr>
        <w:t>Žák plní klíčové kompetence dané ŠVP s přihlédnutím k jeho možnostem, schopnostem, dispozicím, sociálním, životním a kulturním podmínkám a přiznaným podpůrným opatřením s podporou a dopomocí. </w:t>
      </w:r>
    </w:p>
    <w:p w14:paraId="3296B453" w14:textId="77777777" w:rsidR="00FF1FB8" w:rsidRPr="00FA16C4" w:rsidRDefault="006D69AA">
      <w:pPr>
        <w:spacing w:before="240" w:after="240"/>
        <w:rPr>
          <w:bdr w:val="nil"/>
        </w:rPr>
      </w:pPr>
      <w:r w:rsidRPr="00FA16C4">
        <w:rPr>
          <w:bdr w:val="nil"/>
        </w:rPr>
        <w:t>Žák plní výstupy z předmětu dané ŠVP s ohledem na přiznaná podpůrná opatření s podporou a dopomocí. </w:t>
      </w:r>
    </w:p>
    <w:p w14:paraId="5A90AD17" w14:textId="77777777" w:rsidR="00FF1FB8" w:rsidRPr="00FA16C4" w:rsidRDefault="006D69AA">
      <w:pPr>
        <w:spacing w:before="240" w:after="240"/>
        <w:rPr>
          <w:bdr w:val="nil"/>
        </w:rPr>
      </w:pPr>
      <w:r w:rsidRPr="00FA16C4">
        <w:rPr>
          <w:bdr w:val="nil"/>
        </w:rPr>
        <w:t>Stupeň 4 - dostatečný </w:t>
      </w:r>
    </w:p>
    <w:p w14:paraId="7B4D3C7E" w14:textId="77777777" w:rsidR="00FF1FB8" w:rsidRPr="00FA16C4" w:rsidRDefault="006D69AA">
      <w:pPr>
        <w:spacing w:before="240" w:after="240"/>
        <w:rPr>
          <w:bdr w:val="nil"/>
        </w:rPr>
      </w:pPr>
      <w:r w:rsidRPr="00FA16C4">
        <w:rPr>
          <w:bdr w:val="nil"/>
        </w:rPr>
        <w:t>Žák plní klíčové kompetence dané ŠVP s přihlédnutím k jeho možnostem, schopnostem, dispozicím, sociálním, životním a kulturním podmínkám a přiznaným podpůrným opatřením s výraznou podporou a dopomocí. </w:t>
      </w:r>
    </w:p>
    <w:p w14:paraId="5D16B89D" w14:textId="77777777" w:rsidR="00FF1FB8" w:rsidRPr="00FA16C4" w:rsidRDefault="006D69AA">
      <w:pPr>
        <w:spacing w:before="240" w:after="240"/>
        <w:rPr>
          <w:bdr w:val="nil"/>
        </w:rPr>
      </w:pPr>
      <w:r w:rsidRPr="00FA16C4">
        <w:rPr>
          <w:bdr w:val="nil"/>
        </w:rPr>
        <w:t>Žák plní výstupy z předmětu dané ŠVP s ohledem na přiznaná podpůrná opatření s výraznou podporou a dopomocí. </w:t>
      </w:r>
    </w:p>
    <w:p w14:paraId="4BB54F34" w14:textId="77777777" w:rsidR="00FF1FB8" w:rsidRPr="00FA16C4" w:rsidRDefault="006D69AA">
      <w:pPr>
        <w:spacing w:before="240" w:after="240"/>
        <w:rPr>
          <w:bdr w:val="nil"/>
        </w:rPr>
      </w:pPr>
      <w:r w:rsidRPr="00FA16C4">
        <w:rPr>
          <w:bdr w:val="nil"/>
        </w:rPr>
        <w:t>Stupeň 5 - nedostatečný </w:t>
      </w:r>
    </w:p>
    <w:p w14:paraId="05AC5483" w14:textId="77777777" w:rsidR="00FF1FB8" w:rsidRPr="00FA16C4" w:rsidRDefault="006D69AA">
      <w:pPr>
        <w:spacing w:before="240" w:after="240"/>
        <w:rPr>
          <w:bdr w:val="nil"/>
        </w:rPr>
      </w:pPr>
      <w:r w:rsidRPr="00FA16C4">
        <w:rPr>
          <w:bdr w:val="nil"/>
        </w:rPr>
        <w:t>Žák neplní klíčové kompetence dané ŠVP s přihlédnutím k jeho možnostem, schopnostem, dispozicím, sociálním, životním a kulturním podmínkám a přiznaným podpůrným opatřením ani s výraznou podporou a dopomocí. </w:t>
      </w:r>
    </w:p>
    <w:p w14:paraId="3F32D82B" w14:textId="77777777" w:rsidR="00FF1FB8" w:rsidRPr="00FA16C4" w:rsidRDefault="006D69AA">
      <w:pPr>
        <w:spacing w:before="240" w:after="240"/>
        <w:rPr>
          <w:bdr w:val="nil"/>
        </w:rPr>
      </w:pPr>
      <w:r w:rsidRPr="00FA16C4">
        <w:rPr>
          <w:bdr w:val="nil"/>
        </w:rPr>
        <w:t>Žák neplní výstupy z předmětu dané ŠVP s ohledem na přiznaná podpůrná opatření ani s výraznou podporou a dopomocí. </w:t>
      </w:r>
    </w:p>
    <w:p w14:paraId="1C9BB467" w14:textId="77777777" w:rsidR="00FF1FB8" w:rsidRPr="00FA16C4" w:rsidRDefault="006D69AA">
      <w:pPr>
        <w:pStyle w:val="Nadpis2"/>
        <w:spacing w:before="299" w:after="299"/>
        <w:rPr>
          <w:bdr w:val="nil"/>
        </w:rPr>
      </w:pPr>
      <w:bookmarkStart w:id="74" w:name="_Toc165620558"/>
      <w:r w:rsidRPr="00FA16C4">
        <w:rPr>
          <w:bdr w:val="nil"/>
        </w:rPr>
        <w:t>Autoevaluace školy</w:t>
      </w:r>
      <w:bookmarkEnd w:id="74"/>
      <w:r w:rsidRPr="00FA16C4">
        <w:rPr>
          <w:bdr w:val="nil"/>
        </w:rPr>
        <w:t> </w:t>
      </w:r>
    </w:p>
    <w:p w14:paraId="1C649189" w14:textId="77777777" w:rsidR="00FF1FB8" w:rsidRPr="00FA16C4" w:rsidRDefault="006D69AA">
      <w:pPr>
        <w:pStyle w:val="Nadpis3"/>
        <w:spacing w:before="281" w:after="281"/>
        <w:rPr>
          <w:bdr w:val="nil"/>
        </w:rPr>
      </w:pPr>
      <w:bookmarkStart w:id="75" w:name="_Toc165620559"/>
      <w:r w:rsidRPr="00FA16C4">
        <w:rPr>
          <w:sz w:val="28"/>
          <w:szCs w:val="28"/>
          <w:bdr w:val="nil"/>
        </w:rPr>
        <w:t>Oblasti autoevaluace</w:t>
      </w:r>
      <w:bookmarkEnd w:id="75"/>
      <w:r w:rsidRPr="00FA16C4">
        <w:rPr>
          <w:sz w:val="28"/>
          <w:szCs w:val="28"/>
          <w:bdr w:val="nil"/>
        </w:rPr>
        <w:t> </w:t>
      </w:r>
    </w:p>
    <w:p w14:paraId="592FFE7F" w14:textId="77777777" w:rsidR="00FF1FB8" w:rsidRPr="00FA16C4" w:rsidRDefault="006D69AA">
      <w:pPr>
        <w:spacing w:before="240" w:after="240"/>
        <w:rPr>
          <w:bdr w:val="nil"/>
        </w:rPr>
      </w:pPr>
      <w:r w:rsidRPr="00FA16C4">
        <w:rPr>
          <w:bdr w:val="nil"/>
        </w:rPr>
        <w:t>Podmínky, průběh a výstupy výuky, žáci a jejich potřeby, pedagogičtí pracovníci a jejich potřeby, materiální podmínky školy, realizace partnerství a projektů </w:t>
      </w:r>
    </w:p>
    <w:p w14:paraId="21434427" w14:textId="77777777" w:rsidR="00FF1FB8" w:rsidRPr="00FA16C4" w:rsidRDefault="006D69AA">
      <w:pPr>
        <w:pStyle w:val="Nadpis3"/>
        <w:spacing w:before="281" w:after="281"/>
        <w:rPr>
          <w:bdr w:val="nil"/>
        </w:rPr>
      </w:pPr>
      <w:bookmarkStart w:id="76" w:name="_Toc165620560"/>
      <w:r w:rsidRPr="00FA16C4">
        <w:rPr>
          <w:sz w:val="28"/>
          <w:szCs w:val="28"/>
          <w:bdr w:val="nil"/>
        </w:rPr>
        <w:lastRenderedPageBreak/>
        <w:t>Cíle a kritéria autoevaluace</w:t>
      </w:r>
      <w:bookmarkEnd w:id="76"/>
      <w:r w:rsidRPr="00FA16C4">
        <w:rPr>
          <w:sz w:val="28"/>
          <w:szCs w:val="28"/>
          <w:bdr w:val="nil"/>
        </w:rPr>
        <w:t> </w:t>
      </w:r>
    </w:p>
    <w:p w14:paraId="2C9A42DE" w14:textId="77777777" w:rsidR="00FF1FB8" w:rsidRPr="00FA16C4" w:rsidRDefault="006D69AA">
      <w:pPr>
        <w:spacing w:before="240" w:after="240"/>
        <w:rPr>
          <w:bdr w:val="nil"/>
        </w:rPr>
      </w:pPr>
      <w:r w:rsidRPr="00FA16C4">
        <w:rPr>
          <w:b/>
          <w:bCs/>
          <w:bdr w:val="nil"/>
        </w:rPr>
        <w:t>Podmínky ke vzdělání:  </w:t>
      </w:r>
    </w:p>
    <w:p w14:paraId="3504090E" w14:textId="77777777" w:rsidR="00FF1FB8" w:rsidRPr="00FA16C4" w:rsidRDefault="006D69AA">
      <w:pPr>
        <w:spacing w:before="240" w:after="240"/>
        <w:rPr>
          <w:bdr w:val="nil"/>
        </w:rPr>
      </w:pPr>
      <w:r w:rsidRPr="00FA16C4">
        <w:rPr>
          <w:bdr w:val="nil"/>
        </w:rPr>
        <w:t>Autoevaluace obsahu a průběhu vzdělávání </w:t>
      </w:r>
    </w:p>
    <w:p w14:paraId="76DC1FB8" w14:textId="77777777" w:rsidR="00FF1FB8" w:rsidRPr="00FA16C4" w:rsidRDefault="006D69AA" w:rsidP="00A649C8">
      <w:pPr>
        <w:pStyle w:val="Bezmezer"/>
        <w:rPr>
          <w:bdr w:val="nil"/>
        </w:rPr>
      </w:pPr>
      <w:r w:rsidRPr="00FA16C4">
        <w:rPr>
          <w:bdr w:val="nil"/>
        </w:rPr>
        <w:t>·         plánování výuky,  </w:t>
      </w:r>
    </w:p>
    <w:p w14:paraId="75B9DA8A" w14:textId="77777777" w:rsidR="00FF1FB8" w:rsidRPr="00FA16C4" w:rsidRDefault="006D69AA" w:rsidP="00A649C8">
      <w:pPr>
        <w:pStyle w:val="Bezmezer"/>
        <w:rPr>
          <w:bdr w:val="nil"/>
        </w:rPr>
      </w:pPr>
      <w:r w:rsidRPr="00FA16C4">
        <w:rPr>
          <w:bdr w:val="nil"/>
        </w:rPr>
        <w:t>·          realizace výuky (interakce učitele a žáků/dětí, strate</w:t>
      </w:r>
      <w:r w:rsidR="00A649C8" w:rsidRPr="00FA16C4">
        <w:rPr>
          <w:bdr w:val="nil"/>
        </w:rPr>
        <w:t>gie učení cizímu jazyku, rozvoj k</w:t>
      </w:r>
      <w:r w:rsidRPr="00FA16C4">
        <w:rPr>
          <w:bdr w:val="nil"/>
        </w:rPr>
        <w:t>ompetencí k učení),  </w:t>
      </w:r>
    </w:p>
    <w:p w14:paraId="7601D458" w14:textId="77777777" w:rsidR="00FF1FB8" w:rsidRPr="00FA16C4" w:rsidRDefault="006D69AA" w:rsidP="00A649C8">
      <w:pPr>
        <w:pStyle w:val="Bezmezer"/>
        <w:rPr>
          <w:bdr w:val="nil"/>
        </w:rPr>
      </w:pPr>
      <w:r w:rsidRPr="00FA16C4">
        <w:rPr>
          <w:bdr w:val="nil"/>
        </w:rPr>
        <w:t>·          školní vzdělávací program </w:t>
      </w:r>
    </w:p>
    <w:p w14:paraId="3F3C29AE" w14:textId="77777777" w:rsidR="00FF1FB8" w:rsidRPr="00FA16C4" w:rsidRDefault="006D69AA" w:rsidP="00A649C8">
      <w:pPr>
        <w:pStyle w:val="Bezmezer"/>
        <w:rPr>
          <w:bdr w:val="nil"/>
        </w:rPr>
      </w:pPr>
      <w:r w:rsidRPr="00FA16C4">
        <w:rPr>
          <w:bdr w:val="nil"/>
        </w:rPr>
        <w:t>·         mimovýukových aktivit </w:t>
      </w:r>
    </w:p>
    <w:p w14:paraId="0217DFD7" w14:textId="77777777" w:rsidR="00FF1FB8" w:rsidRPr="00FA16C4" w:rsidRDefault="006D69AA">
      <w:pPr>
        <w:spacing w:before="240" w:after="240"/>
        <w:rPr>
          <w:bdr w:val="nil"/>
        </w:rPr>
      </w:pPr>
      <w:r w:rsidRPr="00FA16C4">
        <w:rPr>
          <w:bdr w:val="nil"/>
        </w:rPr>
        <w:t xml:space="preserve"> Autoevaluace podmínek  ke vzdělávání </w:t>
      </w:r>
    </w:p>
    <w:p w14:paraId="68F2F699" w14:textId="77777777" w:rsidR="00FF1FB8" w:rsidRPr="00FA16C4" w:rsidRDefault="006D69AA">
      <w:pPr>
        <w:spacing w:before="240" w:after="240"/>
        <w:rPr>
          <w:bdr w:val="nil"/>
        </w:rPr>
      </w:pPr>
      <w:r w:rsidRPr="00FA16C4">
        <w:rPr>
          <w:bdr w:val="nil"/>
        </w:rPr>
        <w:t>·         bezpečnostních a hygienických, </w:t>
      </w:r>
    </w:p>
    <w:p w14:paraId="4BEB2DF7" w14:textId="77777777" w:rsidR="00FF1FB8" w:rsidRPr="00FA16C4" w:rsidRDefault="006D69AA">
      <w:pPr>
        <w:spacing w:before="240" w:after="240"/>
        <w:rPr>
          <w:bdr w:val="nil"/>
        </w:rPr>
      </w:pPr>
      <w:r w:rsidRPr="00FA16C4">
        <w:rPr>
          <w:bdr w:val="nil"/>
        </w:rPr>
        <w:t>·         demografických, </w:t>
      </w:r>
    </w:p>
    <w:p w14:paraId="184F3A2B" w14:textId="77777777" w:rsidR="00FF1FB8" w:rsidRPr="00FA16C4" w:rsidRDefault="006D69AA">
      <w:pPr>
        <w:spacing w:before="240" w:after="240"/>
        <w:rPr>
          <w:bdr w:val="nil"/>
        </w:rPr>
      </w:pPr>
      <w:r w:rsidRPr="00FA16C4">
        <w:rPr>
          <w:bdr w:val="nil"/>
        </w:rPr>
        <w:t>·         ekonomických, </w:t>
      </w:r>
    </w:p>
    <w:p w14:paraId="32774A81" w14:textId="77777777" w:rsidR="00FF1FB8" w:rsidRPr="00FA16C4" w:rsidRDefault="006D69AA">
      <w:pPr>
        <w:spacing w:before="240" w:after="240"/>
        <w:rPr>
          <w:bdr w:val="nil"/>
        </w:rPr>
      </w:pPr>
      <w:r w:rsidRPr="00FA16C4">
        <w:rPr>
          <w:bdr w:val="nil"/>
        </w:rPr>
        <w:t>·         personálních, </w:t>
      </w:r>
    </w:p>
    <w:p w14:paraId="25720A43" w14:textId="77777777" w:rsidR="00FF1FB8" w:rsidRPr="00FA16C4" w:rsidRDefault="006D69AA">
      <w:pPr>
        <w:spacing w:before="240" w:after="240"/>
        <w:rPr>
          <w:bdr w:val="nil"/>
        </w:rPr>
      </w:pPr>
      <w:r w:rsidRPr="00FA16C4">
        <w:rPr>
          <w:bdr w:val="nil"/>
        </w:rPr>
        <w:t>·         materiálních </w:t>
      </w:r>
    </w:p>
    <w:p w14:paraId="23006630" w14:textId="77777777" w:rsidR="00FF1FB8" w:rsidRPr="00FA16C4" w:rsidRDefault="006D69AA">
      <w:pPr>
        <w:spacing w:before="240" w:after="240"/>
        <w:rPr>
          <w:bdr w:val="nil"/>
        </w:rPr>
      </w:pPr>
      <w:r w:rsidRPr="00FA16C4">
        <w:rPr>
          <w:bdr w:val="nil"/>
        </w:rPr>
        <w:t>Autoevaluace spolupráce s rodiči,  s odbornými institucemi a zřizovatelem, dalšími institucemi a sociálními partnery, podpory školy žákům, zohlednění individuálních potřeb žáků/dětí </w:t>
      </w:r>
    </w:p>
    <w:p w14:paraId="615CFB9A" w14:textId="77777777" w:rsidR="00FF1FB8" w:rsidRPr="00FA16C4" w:rsidRDefault="006D69AA">
      <w:pPr>
        <w:spacing w:before="240" w:after="240"/>
        <w:rPr>
          <w:bdr w:val="nil"/>
        </w:rPr>
      </w:pPr>
      <w:r w:rsidRPr="00FA16C4">
        <w:rPr>
          <w:bdr w:val="nil"/>
        </w:rPr>
        <w:t>Autoevaluace úrovně výsledků práce školy - kvalitativní a kvantitativní analýza, analýza vedení a řízení školy, kvality personální práce a dalšího vzdělávání ped. pracovníků – a organizačního řízení školy,  partnerství školy a externí vztahy,  pedagogické řízení školy,  profesionalita a rozvoj lidských zdrojů,  strategické řízení,  </w:t>
      </w:r>
    </w:p>
    <w:p w14:paraId="472D3DAE" w14:textId="77777777" w:rsidR="00FF1FB8" w:rsidRPr="00FA16C4" w:rsidRDefault="006D69AA">
      <w:pPr>
        <w:spacing w:before="240" w:after="240"/>
        <w:rPr>
          <w:bdr w:val="nil"/>
        </w:rPr>
      </w:pPr>
      <w:r w:rsidRPr="00FA16C4">
        <w:rPr>
          <w:bdr w:val="nil"/>
        </w:rPr>
        <w:t>Autoevaluace výsledků vzdělávání žáků/dětí - hodnocení výuky (interakce učitele a žáků/dětí), klíčových kompetencí, motivace, postojů žáků ke škole),  úspěšnosti absolventů, znalostí a dovedností </w:t>
      </w:r>
    </w:p>
    <w:p w14:paraId="2DA403EB" w14:textId="77777777" w:rsidR="00FF1FB8" w:rsidRPr="00FA16C4" w:rsidRDefault="006D69AA">
      <w:pPr>
        <w:pStyle w:val="Nadpis3"/>
        <w:spacing w:before="281" w:after="281"/>
        <w:rPr>
          <w:bdr w:val="nil"/>
        </w:rPr>
      </w:pPr>
      <w:bookmarkStart w:id="77" w:name="_Toc165620561"/>
      <w:r w:rsidRPr="00FA16C4">
        <w:rPr>
          <w:sz w:val="28"/>
          <w:szCs w:val="28"/>
          <w:bdr w:val="nil"/>
        </w:rPr>
        <w:t xml:space="preserve">Nástroje </w:t>
      </w:r>
      <w:r w:rsidR="005D2A10" w:rsidRPr="00FA16C4">
        <w:rPr>
          <w:sz w:val="28"/>
          <w:szCs w:val="28"/>
          <w:bdr w:val="nil"/>
        </w:rPr>
        <w:t xml:space="preserve">a časové rozvržení </w:t>
      </w:r>
      <w:r w:rsidRPr="00FA16C4">
        <w:rPr>
          <w:sz w:val="28"/>
          <w:szCs w:val="28"/>
          <w:bdr w:val="nil"/>
        </w:rPr>
        <w:t>autoevaluace</w:t>
      </w:r>
      <w:bookmarkEnd w:id="77"/>
      <w:r w:rsidRPr="00FA16C4">
        <w:rPr>
          <w:sz w:val="28"/>
          <w:szCs w:val="28"/>
          <w:bdr w:val="nil"/>
        </w:rPr>
        <w:t> </w:t>
      </w:r>
    </w:p>
    <w:p w14:paraId="083721B2" w14:textId="77777777" w:rsidR="005D2A10" w:rsidRPr="00FA16C4" w:rsidRDefault="005D2A10" w:rsidP="005D2A10">
      <w:pPr>
        <w:spacing w:before="240" w:after="240"/>
      </w:pPr>
      <w:r w:rsidRPr="00FA16C4">
        <w:rPr>
          <w:bdr w:val="nil"/>
        </w:rPr>
        <w:t>Analýza školní dokumentace, hospitace vedením (ředitelka, zástupce ředitele, zástupce předmětové komise apod.), vzájemné hospitace pedagogů – průběžně, hospitační záznamy; průběžné zjišťování a vyhodnocování výsledků vzdělávání žáků/dětí  </w:t>
      </w:r>
      <w:r w:rsidRPr="00FA16C4">
        <w:rPr>
          <w:b/>
          <w:bCs/>
          <w:bdr w:val="nil"/>
        </w:rPr>
        <w:t> </w:t>
      </w:r>
      <w:r w:rsidRPr="00FA16C4">
        <w:rPr>
          <w:bdr w:val="nil"/>
        </w:rPr>
        <w:t>pomocí interních nebo externích nástrojů, výstupní testy v cizích jazycích. </w:t>
      </w:r>
    </w:p>
    <w:p w14:paraId="46145C8A" w14:textId="77777777" w:rsidR="005D2A10" w:rsidRPr="00FA16C4" w:rsidRDefault="005D2A10" w:rsidP="005D2A10">
      <w:pPr>
        <w:spacing w:before="240" w:after="240"/>
      </w:pPr>
      <w:r w:rsidRPr="00FA16C4">
        <w:rPr>
          <w:bdr w:val="nil"/>
        </w:rPr>
        <w:t>Kontrolní činnost ve spolupráci s externími subjekty (bezpečnost a hygiena)  </w:t>
      </w:r>
      <w:r w:rsidRPr="00FA16C4">
        <w:rPr>
          <w:b/>
          <w:bCs/>
          <w:bdr w:val="nil"/>
        </w:rPr>
        <w:t>dle stanoveného harmonogramu</w:t>
      </w:r>
      <w:r w:rsidRPr="00FA16C4">
        <w:rPr>
          <w:bdr w:val="nil"/>
        </w:rPr>
        <w:t>, spolupráce se zřizovatelem -  </w:t>
      </w:r>
      <w:r w:rsidRPr="00FA16C4">
        <w:rPr>
          <w:b/>
          <w:bCs/>
          <w:bdr w:val="nil"/>
        </w:rPr>
        <w:t>pravidelné porady .  </w:t>
      </w:r>
    </w:p>
    <w:p w14:paraId="162F00CA" w14:textId="77777777" w:rsidR="005D2A10" w:rsidRPr="00FA16C4" w:rsidRDefault="005D2A10" w:rsidP="005D2A10">
      <w:pPr>
        <w:spacing w:before="240" w:after="240"/>
      </w:pPr>
      <w:r w:rsidRPr="00FA16C4">
        <w:rPr>
          <w:bdr w:val="nil"/>
        </w:rPr>
        <w:lastRenderedPageBreak/>
        <w:t>Rodičovské schůzky, schůze školské rady a zástupců tříd -  </w:t>
      </w:r>
      <w:r w:rsidRPr="00FA16C4">
        <w:rPr>
          <w:b/>
          <w:bCs/>
          <w:bdr w:val="nil"/>
        </w:rPr>
        <w:t>2x ročně</w:t>
      </w:r>
      <w:r w:rsidRPr="00FA16C4">
        <w:rPr>
          <w:bdr w:val="nil"/>
        </w:rPr>
        <w:t>, pedagogické rady a provozní porady -  </w:t>
      </w:r>
      <w:r w:rsidRPr="00FA16C4">
        <w:rPr>
          <w:b/>
          <w:bCs/>
          <w:bdr w:val="nil"/>
        </w:rPr>
        <w:t>1x měsíčně,  </w:t>
      </w:r>
      <w:r w:rsidRPr="00FA16C4">
        <w:rPr>
          <w:bdr w:val="nil"/>
        </w:rPr>
        <w:t>zpětná vazba absolventů, zpětná vazba externích subjektů,  anketa pro rodiče, anketa pro žáky  </w:t>
      </w:r>
      <w:r w:rsidRPr="00FA16C4">
        <w:rPr>
          <w:b/>
          <w:bCs/>
          <w:bdr w:val="nil"/>
        </w:rPr>
        <w:t>dle potřeby. </w:t>
      </w:r>
    </w:p>
    <w:p w14:paraId="243DF304" w14:textId="77777777" w:rsidR="005D2A10" w:rsidRPr="00FA16C4" w:rsidRDefault="005D2A10" w:rsidP="009C6932">
      <w:pPr>
        <w:spacing w:before="240" w:after="240"/>
        <w:rPr>
          <w:bdr w:val="nil"/>
        </w:rPr>
      </w:pPr>
      <w:r w:rsidRPr="00FA16C4">
        <w:rPr>
          <w:bdr w:val="nil"/>
        </w:rPr>
        <w:t>Autoevaluační činnosti jsou prováděny pravidelně každé pololetí nebo dle aktuálních potřeb. </w:t>
      </w:r>
    </w:p>
    <w:sectPr w:rsidR="005D2A10" w:rsidRPr="00FA16C4" w:rsidSect="00506CD6">
      <w:type w:val="nextColumn"/>
      <w:pgSz w:w="11906" w:h="16838"/>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D0B39" w14:textId="77777777" w:rsidR="00ED34B9" w:rsidRDefault="00ED34B9">
      <w:pPr>
        <w:spacing w:line="240" w:lineRule="auto"/>
      </w:pPr>
      <w:r>
        <w:separator/>
      </w:r>
    </w:p>
  </w:endnote>
  <w:endnote w:type="continuationSeparator" w:id="0">
    <w:p w14:paraId="1011A8A2" w14:textId="77777777" w:rsidR="00ED34B9" w:rsidRDefault="00ED34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5993C" w14:textId="77777777" w:rsidR="007354FF" w:rsidRDefault="007354FF">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560173"/>
      <w:docPartObj>
        <w:docPartGallery w:val="Page Numbers (Bottom of Page)"/>
        <w:docPartUnique/>
      </w:docPartObj>
    </w:sdtPr>
    <w:sdtEndPr/>
    <w:sdtContent>
      <w:p w14:paraId="3CE57A0F" w14:textId="77777777" w:rsidR="007354FF" w:rsidRDefault="007354FF" w:rsidP="00CD1D81">
        <w:pPr>
          <w:pStyle w:val="Zpat"/>
          <w:pBdr>
            <w:top w:val="single" w:sz="4" w:space="1" w:color="auto"/>
          </w:pBdr>
          <w:jc w:val="right"/>
        </w:pPr>
        <w:r>
          <w:fldChar w:fldCharType="begin"/>
        </w:r>
        <w:r>
          <w:instrText>PAGE   \* MERGEFORMAT</w:instrText>
        </w:r>
        <w:r>
          <w:fldChar w:fldCharType="separate"/>
        </w:r>
        <w:r>
          <w:rPr>
            <w:noProof/>
          </w:rPr>
          <w:t>246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F4A23" w14:textId="77777777" w:rsidR="007354FF" w:rsidRDefault="007354FF">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7FA01" w14:textId="77777777" w:rsidR="00ED34B9" w:rsidRDefault="00ED34B9">
      <w:pPr>
        <w:spacing w:line="240" w:lineRule="auto"/>
      </w:pPr>
      <w:r>
        <w:separator/>
      </w:r>
    </w:p>
  </w:footnote>
  <w:footnote w:type="continuationSeparator" w:id="0">
    <w:p w14:paraId="0F015AB9" w14:textId="77777777" w:rsidR="00ED34B9" w:rsidRDefault="00ED34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E76FF" w14:textId="77777777" w:rsidR="007354FF" w:rsidRDefault="007354FF">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C36D9" w14:textId="77777777" w:rsidR="007354FF" w:rsidRDefault="007354FF" w:rsidP="00CD1D81">
    <w:pPr>
      <w:pStyle w:val="Zhlav"/>
      <w:pBdr>
        <w:bottom w:val="single" w:sz="4" w:space="1" w:color="auto"/>
      </w:pBdr>
    </w:pPr>
    <w:r w:rsidRPr="00D404C4">
      <w:t>ŠKOLNÍ VZDĚLÁVACÍ  PROGRAM </w:t>
    </w:r>
    <w:r>
      <w:t xml:space="preserve"> –  G8, G6 – nižší gymnázium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5F6B"/>
    <w:multiLevelType w:val="multilevel"/>
    <w:tmpl w:val="AA921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FF1A94"/>
    <w:multiLevelType w:val="multilevel"/>
    <w:tmpl w:val="A76A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F739D6"/>
    <w:multiLevelType w:val="hybridMultilevel"/>
    <w:tmpl w:val="FEE425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2B0104"/>
    <w:multiLevelType w:val="hybridMultilevel"/>
    <w:tmpl w:val="CC90372C"/>
    <w:lvl w:ilvl="0" w:tplc="0B704D16">
      <w:start w:val="5"/>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435D24"/>
    <w:multiLevelType w:val="multilevel"/>
    <w:tmpl w:val="CB341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7A313E"/>
    <w:multiLevelType w:val="hybridMultilevel"/>
    <w:tmpl w:val="79288280"/>
    <w:lvl w:ilvl="0" w:tplc="076C07F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6854262"/>
    <w:multiLevelType w:val="hybridMultilevel"/>
    <w:tmpl w:val="CA747D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C1532E"/>
    <w:multiLevelType w:val="multilevel"/>
    <w:tmpl w:val="B4E08100"/>
    <w:styleLink w:val="WWNum4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07171F30"/>
    <w:multiLevelType w:val="hybridMultilevel"/>
    <w:tmpl w:val="6DC22F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71F70F5"/>
    <w:multiLevelType w:val="hybridMultilevel"/>
    <w:tmpl w:val="5948B7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7615456"/>
    <w:multiLevelType w:val="multilevel"/>
    <w:tmpl w:val="4C82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8B4153D"/>
    <w:multiLevelType w:val="multilevel"/>
    <w:tmpl w:val="0582C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A6F74DB"/>
    <w:multiLevelType w:val="hybridMultilevel"/>
    <w:tmpl w:val="975880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CA952B7"/>
    <w:multiLevelType w:val="multilevel"/>
    <w:tmpl w:val="F496C580"/>
    <w:styleLink w:val="WWNum3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0CC33827"/>
    <w:multiLevelType w:val="hybridMultilevel"/>
    <w:tmpl w:val="1DF226F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C84CA3"/>
    <w:multiLevelType w:val="hybridMultilevel"/>
    <w:tmpl w:val="BD608F66"/>
    <w:lvl w:ilvl="0" w:tplc="464AE6E0">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0CC19B4"/>
    <w:multiLevelType w:val="hybridMultilevel"/>
    <w:tmpl w:val="6A1E79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E718C2"/>
    <w:multiLevelType w:val="hybridMultilevel"/>
    <w:tmpl w:val="FBFEE4B4"/>
    <w:lvl w:ilvl="0" w:tplc="5E4CF096">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389145E"/>
    <w:multiLevelType w:val="hybridMultilevel"/>
    <w:tmpl w:val="4254FC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3BF4BB7"/>
    <w:multiLevelType w:val="hybridMultilevel"/>
    <w:tmpl w:val="C944AA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3D740B0"/>
    <w:multiLevelType w:val="hybridMultilevel"/>
    <w:tmpl w:val="CB24D3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4D15361"/>
    <w:multiLevelType w:val="multilevel"/>
    <w:tmpl w:val="D186B9E4"/>
    <w:styleLink w:val="WWNum3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14E13A8F"/>
    <w:multiLevelType w:val="hybridMultilevel"/>
    <w:tmpl w:val="731A4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5702DBF"/>
    <w:multiLevelType w:val="multilevel"/>
    <w:tmpl w:val="57E67976"/>
    <w:styleLink w:val="WWNum29"/>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15935733"/>
    <w:multiLevelType w:val="hybridMultilevel"/>
    <w:tmpl w:val="FD72C958"/>
    <w:lvl w:ilvl="0" w:tplc="5C36E984">
      <w:numFmt w:val="bullet"/>
      <w:lvlText w:val="·"/>
      <w:lvlJc w:val="left"/>
      <w:pPr>
        <w:ind w:left="870" w:hanging="51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59944B8"/>
    <w:multiLevelType w:val="hybridMultilevel"/>
    <w:tmpl w:val="F7285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7A0183A"/>
    <w:multiLevelType w:val="multilevel"/>
    <w:tmpl w:val="48344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A212B52"/>
    <w:multiLevelType w:val="hybridMultilevel"/>
    <w:tmpl w:val="655E3A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1A6C5699"/>
    <w:multiLevelType w:val="hybridMultilevel"/>
    <w:tmpl w:val="0C44EA3A"/>
    <w:lvl w:ilvl="0" w:tplc="5BB47B0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1A7E1370"/>
    <w:multiLevelType w:val="hybridMultilevel"/>
    <w:tmpl w:val="A470F1AE"/>
    <w:lvl w:ilvl="0" w:tplc="496074B8">
      <w:start w:val="1"/>
      <w:numFmt w:val="bullet"/>
      <w:lvlText w:val=""/>
      <w:lvlJc w:val="left"/>
      <w:pPr>
        <w:ind w:left="720" w:hanging="360"/>
      </w:pPr>
      <w:rPr>
        <w:rFonts w:ascii="Symbol" w:hAnsi="Symbol"/>
        <w:b w:val="0"/>
        <w:bCs w:val="0"/>
        <w:i w:val="0"/>
        <w:iCs w:val="0"/>
        <w:smallCaps w:val="0"/>
        <w:sz w:val="24"/>
        <w:szCs w:val="24"/>
        <w:bdr w:val="ni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1B206172"/>
    <w:multiLevelType w:val="hybridMultilevel"/>
    <w:tmpl w:val="33A0E4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1BF66972"/>
    <w:multiLevelType w:val="hybridMultilevel"/>
    <w:tmpl w:val="14B27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1F9A07F9"/>
    <w:multiLevelType w:val="hybridMultilevel"/>
    <w:tmpl w:val="0BA040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1B96DA9"/>
    <w:multiLevelType w:val="multilevel"/>
    <w:tmpl w:val="9A624DD6"/>
    <w:lvl w:ilvl="0">
      <w:numFmt w:val="bullet"/>
      <w:pStyle w:val="Styl11bTunKurzvaVpravo02cmPed1b"/>
      <w:lvlText w:val=""/>
      <w:lvlJc w:val="left"/>
      <w:pPr>
        <w:tabs>
          <w:tab w:val="num" w:pos="567"/>
        </w:tabs>
        <w:ind w:left="567" w:hanging="397"/>
      </w:pPr>
      <w:rPr>
        <w:rFonts w:ascii="Wingdings" w:hAnsi="Wingdings" w:cs="Wingdings" w:hint="default"/>
        <w:strik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21FF6F3C"/>
    <w:multiLevelType w:val="multilevel"/>
    <w:tmpl w:val="525C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2554912"/>
    <w:multiLevelType w:val="hybridMultilevel"/>
    <w:tmpl w:val="1D4C6C9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34E0DC6"/>
    <w:multiLevelType w:val="hybridMultilevel"/>
    <w:tmpl w:val="31EA4A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26C927FC"/>
    <w:multiLevelType w:val="hybridMultilevel"/>
    <w:tmpl w:val="3272B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278B2A41"/>
    <w:multiLevelType w:val="hybridMultilevel"/>
    <w:tmpl w:val="9A424E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28C11CF2"/>
    <w:multiLevelType w:val="hybridMultilevel"/>
    <w:tmpl w:val="6EEA67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29A14335"/>
    <w:multiLevelType w:val="hybridMultilevel"/>
    <w:tmpl w:val="F88E2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29E3252A"/>
    <w:multiLevelType w:val="multilevel"/>
    <w:tmpl w:val="D7965764"/>
    <w:styleLink w:val="WWNum3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2" w15:restartNumberingAfterBreak="0">
    <w:nsid w:val="2A2502C0"/>
    <w:multiLevelType w:val="multilevel"/>
    <w:tmpl w:val="FE84B556"/>
    <w:styleLink w:val="WWNum23"/>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3" w15:restartNumberingAfterBreak="0">
    <w:nsid w:val="2B1F74C9"/>
    <w:multiLevelType w:val="hybridMultilevel"/>
    <w:tmpl w:val="9B8E0D6C"/>
    <w:lvl w:ilvl="0" w:tplc="6D6893D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2B2E3F55"/>
    <w:multiLevelType w:val="multilevel"/>
    <w:tmpl w:val="ABC42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C241322"/>
    <w:multiLevelType w:val="hybridMultilevel"/>
    <w:tmpl w:val="89CE0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2F132EFB"/>
    <w:multiLevelType w:val="hybridMultilevel"/>
    <w:tmpl w:val="F9501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30805EB1"/>
    <w:multiLevelType w:val="hybridMultilevel"/>
    <w:tmpl w:val="E0ACD0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32E65D03"/>
    <w:multiLevelType w:val="hybridMultilevel"/>
    <w:tmpl w:val="17F6B1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34F84E2B"/>
    <w:multiLevelType w:val="hybridMultilevel"/>
    <w:tmpl w:val="F83CAA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366F0505"/>
    <w:multiLevelType w:val="hybridMultilevel"/>
    <w:tmpl w:val="70365B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36D07549"/>
    <w:multiLevelType w:val="hybridMultilevel"/>
    <w:tmpl w:val="69A0B5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3A4076BD"/>
    <w:multiLevelType w:val="hybridMultilevel"/>
    <w:tmpl w:val="F50EC9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3B044C57"/>
    <w:multiLevelType w:val="multilevel"/>
    <w:tmpl w:val="FA28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BD23733"/>
    <w:multiLevelType w:val="multilevel"/>
    <w:tmpl w:val="C8CCA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CA96A90"/>
    <w:multiLevelType w:val="hybridMultilevel"/>
    <w:tmpl w:val="DC04477C"/>
    <w:lvl w:ilvl="0" w:tplc="464AE6E0">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3D176520"/>
    <w:multiLevelType w:val="hybridMultilevel"/>
    <w:tmpl w:val="85020F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3D813245"/>
    <w:multiLevelType w:val="hybridMultilevel"/>
    <w:tmpl w:val="7AFCAF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3D814C7C"/>
    <w:multiLevelType w:val="multilevel"/>
    <w:tmpl w:val="EAD23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D8F5E0C"/>
    <w:multiLevelType w:val="hybridMultilevel"/>
    <w:tmpl w:val="825203A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0" w15:restartNumberingAfterBreak="0">
    <w:nsid w:val="3DEA6A01"/>
    <w:multiLevelType w:val="hybridMultilevel"/>
    <w:tmpl w:val="E576A1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3E6B3CD8"/>
    <w:multiLevelType w:val="hybridMultilevel"/>
    <w:tmpl w:val="F3EA03A8"/>
    <w:lvl w:ilvl="0" w:tplc="464AE6E0">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3ED36B12"/>
    <w:multiLevelType w:val="hybridMultilevel"/>
    <w:tmpl w:val="C5B8B3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0C62A42"/>
    <w:multiLevelType w:val="hybridMultilevel"/>
    <w:tmpl w:val="B53EB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435D0D8E"/>
    <w:multiLevelType w:val="multilevel"/>
    <w:tmpl w:val="6088C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41113D7"/>
    <w:multiLevelType w:val="multilevel"/>
    <w:tmpl w:val="83363F0E"/>
    <w:styleLink w:val="WWNum2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6" w15:restartNumberingAfterBreak="0">
    <w:nsid w:val="44A3637A"/>
    <w:multiLevelType w:val="multilevel"/>
    <w:tmpl w:val="25FA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69914DF"/>
    <w:multiLevelType w:val="hybridMultilevel"/>
    <w:tmpl w:val="B4140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47060624"/>
    <w:multiLevelType w:val="multilevel"/>
    <w:tmpl w:val="A21A4E9E"/>
    <w:styleLink w:val="WWNum2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9" w15:restartNumberingAfterBreak="0">
    <w:nsid w:val="47804465"/>
    <w:multiLevelType w:val="hybridMultilevel"/>
    <w:tmpl w:val="4B6CEA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482C0EDC"/>
    <w:multiLevelType w:val="hybridMultilevel"/>
    <w:tmpl w:val="66BA8C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4871590B"/>
    <w:multiLevelType w:val="hybridMultilevel"/>
    <w:tmpl w:val="6E16A2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490163F2"/>
    <w:multiLevelType w:val="hybridMultilevel"/>
    <w:tmpl w:val="23A0F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4A5D2088"/>
    <w:multiLevelType w:val="hybridMultilevel"/>
    <w:tmpl w:val="80BE5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4B18155D"/>
    <w:multiLevelType w:val="hybridMultilevel"/>
    <w:tmpl w:val="97B2F9E0"/>
    <w:lvl w:ilvl="0" w:tplc="97180AF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4B70424F"/>
    <w:multiLevelType w:val="hybridMultilevel"/>
    <w:tmpl w:val="4D288F50"/>
    <w:lvl w:ilvl="0" w:tplc="62665D4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4BFE1ACD"/>
    <w:multiLevelType w:val="hybridMultilevel"/>
    <w:tmpl w:val="399C62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4D1031C0"/>
    <w:multiLevelType w:val="multilevel"/>
    <w:tmpl w:val="04050025"/>
    <w:styleLink w:val="Styl3"/>
    <w:lvl w:ilvl="0">
      <w:start w:val="1"/>
      <w:numFmt w:val="decimal"/>
      <w:lvlText w:val="%1"/>
      <w:lvlJc w:val="left"/>
      <w:pPr>
        <w:ind w:left="432" w:hanging="432"/>
      </w:pPr>
    </w:lvl>
    <w:lvl w:ilvl="1">
      <w:start w:val="1"/>
      <w:numFmt w:val="decimal"/>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8" w15:restartNumberingAfterBreak="0">
    <w:nsid w:val="4E1E1447"/>
    <w:multiLevelType w:val="hybridMultilevel"/>
    <w:tmpl w:val="368E72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4E4D2B2F"/>
    <w:multiLevelType w:val="hybridMultilevel"/>
    <w:tmpl w:val="A7F03360"/>
    <w:lvl w:ilvl="0" w:tplc="7E668840">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4E782428"/>
    <w:multiLevelType w:val="hybridMultilevel"/>
    <w:tmpl w:val="8DFA4D8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1" w15:restartNumberingAfterBreak="0">
    <w:nsid w:val="4F036C13"/>
    <w:multiLevelType w:val="hybridMultilevel"/>
    <w:tmpl w:val="CFBC16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4F3E3411"/>
    <w:multiLevelType w:val="hybridMultilevel"/>
    <w:tmpl w:val="5ACA8E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512A107B"/>
    <w:multiLevelType w:val="hybridMultilevel"/>
    <w:tmpl w:val="F69682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51BD045B"/>
    <w:multiLevelType w:val="multilevel"/>
    <w:tmpl w:val="7A84B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20845DD"/>
    <w:multiLevelType w:val="hybridMultilevel"/>
    <w:tmpl w:val="C94CDD10"/>
    <w:lvl w:ilvl="0" w:tplc="2B523A8A">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56123851"/>
    <w:multiLevelType w:val="multilevel"/>
    <w:tmpl w:val="769CB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6861037"/>
    <w:multiLevelType w:val="hybridMultilevel"/>
    <w:tmpl w:val="A5402A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56D8597B"/>
    <w:multiLevelType w:val="hybridMultilevel"/>
    <w:tmpl w:val="FD207A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15:restartNumberingAfterBreak="0">
    <w:nsid w:val="5714690D"/>
    <w:multiLevelType w:val="hybridMultilevel"/>
    <w:tmpl w:val="C77C8F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574D6431"/>
    <w:multiLevelType w:val="multilevel"/>
    <w:tmpl w:val="D17E62A2"/>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1" w15:restartNumberingAfterBreak="0">
    <w:nsid w:val="57BC02FF"/>
    <w:multiLevelType w:val="hybridMultilevel"/>
    <w:tmpl w:val="3228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15:restartNumberingAfterBreak="0">
    <w:nsid w:val="57D72D6B"/>
    <w:multiLevelType w:val="multilevel"/>
    <w:tmpl w:val="F8E635F2"/>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3" w15:restartNumberingAfterBreak="0">
    <w:nsid w:val="585803D9"/>
    <w:multiLevelType w:val="hybridMultilevel"/>
    <w:tmpl w:val="BAF27F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599F68C5"/>
    <w:multiLevelType w:val="hybridMultilevel"/>
    <w:tmpl w:val="58E842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15:restartNumberingAfterBreak="0">
    <w:nsid w:val="5B71439D"/>
    <w:multiLevelType w:val="hybridMultilevel"/>
    <w:tmpl w:val="428452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15:restartNumberingAfterBreak="0">
    <w:nsid w:val="5BB15974"/>
    <w:multiLevelType w:val="hybridMultilevel"/>
    <w:tmpl w:val="137267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15:restartNumberingAfterBreak="0">
    <w:nsid w:val="5BB4430C"/>
    <w:multiLevelType w:val="hybridMultilevel"/>
    <w:tmpl w:val="A99EAE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5D833FD2"/>
    <w:multiLevelType w:val="hybridMultilevel"/>
    <w:tmpl w:val="337C80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9" w15:restartNumberingAfterBreak="0">
    <w:nsid w:val="5E930550"/>
    <w:multiLevelType w:val="hybridMultilevel"/>
    <w:tmpl w:val="19C639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15:restartNumberingAfterBreak="0">
    <w:nsid w:val="5F1276C6"/>
    <w:multiLevelType w:val="multilevel"/>
    <w:tmpl w:val="5A109F12"/>
    <w:styleLink w:val="WWNum4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1" w15:restartNumberingAfterBreak="0">
    <w:nsid w:val="5F3703C7"/>
    <w:multiLevelType w:val="hybridMultilevel"/>
    <w:tmpl w:val="349CBD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61D43A83"/>
    <w:multiLevelType w:val="hybridMultilevel"/>
    <w:tmpl w:val="8468129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3" w15:restartNumberingAfterBreak="0">
    <w:nsid w:val="625531B6"/>
    <w:multiLevelType w:val="multilevel"/>
    <w:tmpl w:val="A41441FE"/>
    <w:styleLink w:val="WWNum19"/>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4" w15:restartNumberingAfterBreak="0">
    <w:nsid w:val="62581E7B"/>
    <w:multiLevelType w:val="hybridMultilevel"/>
    <w:tmpl w:val="25A215B8"/>
    <w:lvl w:ilvl="0" w:tplc="464AE6E0">
      <w:start w:val="1"/>
      <w:numFmt w:val="bullet"/>
      <w:lvlText w:val="-"/>
      <w:lvlJc w:val="left"/>
      <w:pPr>
        <w:ind w:left="1440" w:hanging="360"/>
      </w:pPr>
      <w:rPr>
        <w:rFonts w:ascii="Calibri" w:eastAsiaTheme="minorHAnsi" w:hAnsi="Calibri"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5" w15:restartNumberingAfterBreak="0">
    <w:nsid w:val="626C1705"/>
    <w:multiLevelType w:val="hybridMultilevel"/>
    <w:tmpl w:val="C3120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15:restartNumberingAfterBreak="0">
    <w:nsid w:val="62A656BA"/>
    <w:multiLevelType w:val="hybridMultilevel"/>
    <w:tmpl w:val="C99886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15:restartNumberingAfterBreak="0">
    <w:nsid w:val="6309113B"/>
    <w:multiLevelType w:val="multilevel"/>
    <w:tmpl w:val="71CA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63335562"/>
    <w:multiLevelType w:val="multilevel"/>
    <w:tmpl w:val="8F4A8EF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664C4AB7"/>
    <w:multiLevelType w:val="multilevel"/>
    <w:tmpl w:val="6C4CFC16"/>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10" w15:restartNumberingAfterBreak="0">
    <w:nsid w:val="664C4AB8"/>
    <w:multiLevelType w:val="multilevel"/>
    <w:tmpl w:val="D8CCB122"/>
    <w:lvl w:ilvl="0">
      <w:start w:val="1"/>
      <w:numFmt w:val="decimal"/>
      <w:pStyle w:val="Heading10"/>
      <w:lvlText w:val="%1"/>
      <w:lvlJc w:val="left"/>
      <w:pPr>
        <w:ind w:left="432" w:hanging="432"/>
      </w:pPr>
    </w:lvl>
    <w:lvl w:ilvl="1">
      <w:start w:val="1"/>
      <w:numFmt w:val="decimal"/>
      <w:pStyle w:val="Heading20"/>
      <w:lvlText w:val="%1.%2"/>
      <w:lvlJc w:val="left"/>
      <w:pPr>
        <w:ind w:left="576" w:hanging="576"/>
      </w:pPr>
    </w:lvl>
    <w:lvl w:ilvl="2">
      <w:start w:val="1"/>
      <w:numFmt w:val="decimal"/>
      <w:pStyle w:val="Heading30"/>
      <w:lvlText w:val="%1.%2.%3"/>
      <w:lvlJc w:val="left"/>
      <w:pPr>
        <w:ind w:left="720" w:hanging="720"/>
      </w:pPr>
    </w:lvl>
    <w:lvl w:ilvl="3">
      <w:start w:val="1"/>
      <w:numFmt w:val="decimal"/>
      <w:pStyle w:val="Heading40"/>
      <w:lvlText w:val="%1.%2.%3.%4"/>
      <w:lvlJc w:val="left"/>
      <w:pPr>
        <w:ind w:left="864" w:hanging="864"/>
      </w:pPr>
    </w:lvl>
    <w:lvl w:ilvl="4">
      <w:start w:val="1"/>
      <w:numFmt w:val="decimal"/>
      <w:pStyle w:val="Heading50"/>
      <w:lvlText w:val="%1.%2.%3.%4.%5"/>
      <w:lvlJc w:val="left"/>
      <w:pPr>
        <w:ind w:left="1008" w:hanging="1008"/>
      </w:pPr>
    </w:lvl>
    <w:lvl w:ilvl="5">
      <w:start w:val="1"/>
      <w:numFmt w:val="decimal"/>
      <w:pStyle w:val="Heading60"/>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1" w15:restartNumberingAfterBreak="0">
    <w:nsid w:val="664C4AB9"/>
    <w:multiLevelType w:val="hybridMultilevel"/>
    <w:tmpl w:val="00000001"/>
    <w:lvl w:ilvl="0" w:tplc="496074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4A2CB2E">
      <w:start w:val="1"/>
      <w:numFmt w:val="bullet"/>
      <w:lvlText w:val="o"/>
      <w:lvlJc w:val="left"/>
      <w:pPr>
        <w:tabs>
          <w:tab w:val="num" w:pos="1440"/>
        </w:tabs>
        <w:ind w:left="1440" w:hanging="360"/>
      </w:pPr>
      <w:rPr>
        <w:rFonts w:ascii="Courier New" w:hAnsi="Courier New"/>
      </w:rPr>
    </w:lvl>
    <w:lvl w:ilvl="2" w:tplc="5908FA10">
      <w:start w:val="1"/>
      <w:numFmt w:val="bullet"/>
      <w:lvlText w:val=""/>
      <w:lvlJc w:val="left"/>
      <w:pPr>
        <w:tabs>
          <w:tab w:val="num" w:pos="2160"/>
        </w:tabs>
        <w:ind w:left="2160" w:hanging="360"/>
      </w:pPr>
      <w:rPr>
        <w:rFonts w:ascii="Wingdings" w:hAnsi="Wingdings"/>
      </w:rPr>
    </w:lvl>
    <w:lvl w:ilvl="3" w:tplc="C672AE24">
      <w:start w:val="1"/>
      <w:numFmt w:val="bullet"/>
      <w:lvlText w:val=""/>
      <w:lvlJc w:val="left"/>
      <w:pPr>
        <w:tabs>
          <w:tab w:val="num" w:pos="2880"/>
        </w:tabs>
        <w:ind w:left="2880" w:hanging="360"/>
      </w:pPr>
      <w:rPr>
        <w:rFonts w:ascii="Symbol" w:hAnsi="Symbol"/>
      </w:rPr>
    </w:lvl>
    <w:lvl w:ilvl="4" w:tplc="0B88DAF0">
      <w:start w:val="1"/>
      <w:numFmt w:val="bullet"/>
      <w:lvlText w:val="o"/>
      <w:lvlJc w:val="left"/>
      <w:pPr>
        <w:tabs>
          <w:tab w:val="num" w:pos="3600"/>
        </w:tabs>
        <w:ind w:left="3600" w:hanging="360"/>
      </w:pPr>
      <w:rPr>
        <w:rFonts w:ascii="Courier New" w:hAnsi="Courier New"/>
      </w:rPr>
    </w:lvl>
    <w:lvl w:ilvl="5" w:tplc="D18C6E7A">
      <w:start w:val="1"/>
      <w:numFmt w:val="bullet"/>
      <w:lvlText w:val=""/>
      <w:lvlJc w:val="left"/>
      <w:pPr>
        <w:tabs>
          <w:tab w:val="num" w:pos="4320"/>
        </w:tabs>
        <w:ind w:left="4320" w:hanging="360"/>
      </w:pPr>
      <w:rPr>
        <w:rFonts w:ascii="Wingdings" w:hAnsi="Wingdings"/>
      </w:rPr>
    </w:lvl>
    <w:lvl w:ilvl="6" w:tplc="ADA04054">
      <w:start w:val="1"/>
      <w:numFmt w:val="bullet"/>
      <w:lvlText w:val=""/>
      <w:lvlJc w:val="left"/>
      <w:pPr>
        <w:tabs>
          <w:tab w:val="num" w:pos="5040"/>
        </w:tabs>
        <w:ind w:left="5040" w:hanging="360"/>
      </w:pPr>
      <w:rPr>
        <w:rFonts w:ascii="Symbol" w:hAnsi="Symbol"/>
      </w:rPr>
    </w:lvl>
    <w:lvl w:ilvl="7" w:tplc="46F6D644">
      <w:start w:val="1"/>
      <w:numFmt w:val="bullet"/>
      <w:lvlText w:val="o"/>
      <w:lvlJc w:val="left"/>
      <w:pPr>
        <w:tabs>
          <w:tab w:val="num" w:pos="5760"/>
        </w:tabs>
        <w:ind w:left="5760" w:hanging="360"/>
      </w:pPr>
      <w:rPr>
        <w:rFonts w:ascii="Courier New" w:hAnsi="Courier New"/>
      </w:rPr>
    </w:lvl>
    <w:lvl w:ilvl="8" w:tplc="65CCD514">
      <w:start w:val="1"/>
      <w:numFmt w:val="bullet"/>
      <w:lvlText w:val=""/>
      <w:lvlJc w:val="left"/>
      <w:pPr>
        <w:tabs>
          <w:tab w:val="num" w:pos="6480"/>
        </w:tabs>
        <w:ind w:left="6480" w:hanging="360"/>
      </w:pPr>
      <w:rPr>
        <w:rFonts w:ascii="Wingdings" w:hAnsi="Wingdings"/>
      </w:rPr>
    </w:lvl>
  </w:abstractNum>
  <w:abstractNum w:abstractNumId="112" w15:restartNumberingAfterBreak="0">
    <w:nsid w:val="664C4ABA"/>
    <w:multiLevelType w:val="hybridMultilevel"/>
    <w:tmpl w:val="00000002"/>
    <w:lvl w:ilvl="0" w:tplc="6124FD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8625300">
      <w:start w:val="1"/>
      <w:numFmt w:val="bullet"/>
      <w:lvlText w:val="o"/>
      <w:lvlJc w:val="left"/>
      <w:pPr>
        <w:tabs>
          <w:tab w:val="num" w:pos="1440"/>
        </w:tabs>
        <w:ind w:left="1440" w:hanging="360"/>
      </w:pPr>
      <w:rPr>
        <w:rFonts w:ascii="Courier New" w:hAnsi="Courier New"/>
      </w:rPr>
    </w:lvl>
    <w:lvl w:ilvl="2" w:tplc="8D08DDCA">
      <w:start w:val="1"/>
      <w:numFmt w:val="bullet"/>
      <w:lvlText w:val=""/>
      <w:lvlJc w:val="left"/>
      <w:pPr>
        <w:tabs>
          <w:tab w:val="num" w:pos="2160"/>
        </w:tabs>
        <w:ind w:left="2160" w:hanging="360"/>
      </w:pPr>
      <w:rPr>
        <w:rFonts w:ascii="Wingdings" w:hAnsi="Wingdings"/>
      </w:rPr>
    </w:lvl>
    <w:lvl w:ilvl="3" w:tplc="30C8F3F0">
      <w:start w:val="1"/>
      <w:numFmt w:val="bullet"/>
      <w:lvlText w:val=""/>
      <w:lvlJc w:val="left"/>
      <w:pPr>
        <w:tabs>
          <w:tab w:val="num" w:pos="2880"/>
        </w:tabs>
        <w:ind w:left="2880" w:hanging="360"/>
      </w:pPr>
      <w:rPr>
        <w:rFonts w:ascii="Symbol" w:hAnsi="Symbol"/>
      </w:rPr>
    </w:lvl>
    <w:lvl w:ilvl="4" w:tplc="004261FA">
      <w:start w:val="1"/>
      <w:numFmt w:val="bullet"/>
      <w:lvlText w:val="o"/>
      <w:lvlJc w:val="left"/>
      <w:pPr>
        <w:tabs>
          <w:tab w:val="num" w:pos="3600"/>
        </w:tabs>
        <w:ind w:left="3600" w:hanging="360"/>
      </w:pPr>
      <w:rPr>
        <w:rFonts w:ascii="Courier New" w:hAnsi="Courier New"/>
      </w:rPr>
    </w:lvl>
    <w:lvl w:ilvl="5" w:tplc="1EC6F536">
      <w:start w:val="1"/>
      <w:numFmt w:val="bullet"/>
      <w:lvlText w:val=""/>
      <w:lvlJc w:val="left"/>
      <w:pPr>
        <w:tabs>
          <w:tab w:val="num" w:pos="4320"/>
        </w:tabs>
        <w:ind w:left="4320" w:hanging="360"/>
      </w:pPr>
      <w:rPr>
        <w:rFonts w:ascii="Wingdings" w:hAnsi="Wingdings"/>
      </w:rPr>
    </w:lvl>
    <w:lvl w:ilvl="6" w:tplc="BB9A846C">
      <w:start w:val="1"/>
      <w:numFmt w:val="bullet"/>
      <w:lvlText w:val=""/>
      <w:lvlJc w:val="left"/>
      <w:pPr>
        <w:tabs>
          <w:tab w:val="num" w:pos="5040"/>
        </w:tabs>
        <w:ind w:left="5040" w:hanging="360"/>
      </w:pPr>
      <w:rPr>
        <w:rFonts w:ascii="Symbol" w:hAnsi="Symbol"/>
      </w:rPr>
    </w:lvl>
    <w:lvl w:ilvl="7" w:tplc="87043544">
      <w:start w:val="1"/>
      <w:numFmt w:val="bullet"/>
      <w:lvlText w:val="o"/>
      <w:lvlJc w:val="left"/>
      <w:pPr>
        <w:tabs>
          <w:tab w:val="num" w:pos="5760"/>
        </w:tabs>
        <w:ind w:left="5760" w:hanging="360"/>
      </w:pPr>
      <w:rPr>
        <w:rFonts w:ascii="Courier New" w:hAnsi="Courier New"/>
      </w:rPr>
    </w:lvl>
    <w:lvl w:ilvl="8" w:tplc="BF0496FA">
      <w:start w:val="1"/>
      <w:numFmt w:val="bullet"/>
      <w:lvlText w:val=""/>
      <w:lvlJc w:val="left"/>
      <w:pPr>
        <w:tabs>
          <w:tab w:val="num" w:pos="6480"/>
        </w:tabs>
        <w:ind w:left="6480" w:hanging="360"/>
      </w:pPr>
      <w:rPr>
        <w:rFonts w:ascii="Wingdings" w:hAnsi="Wingdings"/>
      </w:rPr>
    </w:lvl>
  </w:abstractNum>
  <w:abstractNum w:abstractNumId="113" w15:restartNumberingAfterBreak="0">
    <w:nsid w:val="664C4ABB"/>
    <w:multiLevelType w:val="hybridMultilevel"/>
    <w:tmpl w:val="00000003"/>
    <w:lvl w:ilvl="0" w:tplc="3AA2DA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A54F802">
      <w:start w:val="1"/>
      <w:numFmt w:val="bullet"/>
      <w:lvlText w:val="o"/>
      <w:lvlJc w:val="left"/>
      <w:pPr>
        <w:tabs>
          <w:tab w:val="num" w:pos="1440"/>
        </w:tabs>
        <w:ind w:left="1440" w:hanging="360"/>
      </w:pPr>
      <w:rPr>
        <w:rFonts w:ascii="Courier New" w:hAnsi="Courier New"/>
      </w:rPr>
    </w:lvl>
    <w:lvl w:ilvl="2" w:tplc="F45284AA">
      <w:start w:val="1"/>
      <w:numFmt w:val="bullet"/>
      <w:lvlText w:val=""/>
      <w:lvlJc w:val="left"/>
      <w:pPr>
        <w:tabs>
          <w:tab w:val="num" w:pos="2160"/>
        </w:tabs>
        <w:ind w:left="2160" w:hanging="360"/>
      </w:pPr>
      <w:rPr>
        <w:rFonts w:ascii="Wingdings" w:hAnsi="Wingdings"/>
      </w:rPr>
    </w:lvl>
    <w:lvl w:ilvl="3" w:tplc="FCD4E3C4">
      <w:start w:val="1"/>
      <w:numFmt w:val="bullet"/>
      <w:lvlText w:val=""/>
      <w:lvlJc w:val="left"/>
      <w:pPr>
        <w:tabs>
          <w:tab w:val="num" w:pos="2880"/>
        </w:tabs>
        <w:ind w:left="2880" w:hanging="360"/>
      </w:pPr>
      <w:rPr>
        <w:rFonts w:ascii="Symbol" w:hAnsi="Symbol"/>
      </w:rPr>
    </w:lvl>
    <w:lvl w:ilvl="4" w:tplc="50E279E8">
      <w:start w:val="1"/>
      <w:numFmt w:val="bullet"/>
      <w:lvlText w:val="o"/>
      <w:lvlJc w:val="left"/>
      <w:pPr>
        <w:tabs>
          <w:tab w:val="num" w:pos="3600"/>
        </w:tabs>
        <w:ind w:left="3600" w:hanging="360"/>
      </w:pPr>
      <w:rPr>
        <w:rFonts w:ascii="Courier New" w:hAnsi="Courier New"/>
      </w:rPr>
    </w:lvl>
    <w:lvl w:ilvl="5" w:tplc="5AA61784">
      <w:start w:val="1"/>
      <w:numFmt w:val="bullet"/>
      <w:lvlText w:val=""/>
      <w:lvlJc w:val="left"/>
      <w:pPr>
        <w:tabs>
          <w:tab w:val="num" w:pos="4320"/>
        </w:tabs>
        <w:ind w:left="4320" w:hanging="360"/>
      </w:pPr>
      <w:rPr>
        <w:rFonts w:ascii="Wingdings" w:hAnsi="Wingdings"/>
      </w:rPr>
    </w:lvl>
    <w:lvl w:ilvl="6" w:tplc="82AC8326">
      <w:start w:val="1"/>
      <w:numFmt w:val="bullet"/>
      <w:lvlText w:val=""/>
      <w:lvlJc w:val="left"/>
      <w:pPr>
        <w:tabs>
          <w:tab w:val="num" w:pos="5040"/>
        </w:tabs>
        <w:ind w:left="5040" w:hanging="360"/>
      </w:pPr>
      <w:rPr>
        <w:rFonts w:ascii="Symbol" w:hAnsi="Symbol"/>
      </w:rPr>
    </w:lvl>
    <w:lvl w:ilvl="7" w:tplc="C310B23E">
      <w:start w:val="1"/>
      <w:numFmt w:val="bullet"/>
      <w:lvlText w:val="o"/>
      <w:lvlJc w:val="left"/>
      <w:pPr>
        <w:tabs>
          <w:tab w:val="num" w:pos="5760"/>
        </w:tabs>
        <w:ind w:left="5760" w:hanging="360"/>
      </w:pPr>
      <w:rPr>
        <w:rFonts w:ascii="Courier New" w:hAnsi="Courier New"/>
      </w:rPr>
    </w:lvl>
    <w:lvl w:ilvl="8" w:tplc="62A24B7E">
      <w:start w:val="1"/>
      <w:numFmt w:val="bullet"/>
      <w:lvlText w:val=""/>
      <w:lvlJc w:val="left"/>
      <w:pPr>
        <w:tabs>
          <w:tab w:val="num" w:pos="6480"/>
        </w:tabs>
        <w:ind w:left="6480" w:hanging="360"/>
      </w:pPr>
      <w:rPr>
        <w:rFonts w:ascii="Wingdings" w:hAnsi="Wingdings"/>
      </w:rPr>
    </w:lvl>
  </w:abstractNum>
  <w:abstractNum w:abstractNumId="114" w15:restartNumberingAfterBreak="0">
    <w:nsid w:val="664C4ABC"/>
    <w:multiLevelType w:val="hybridMultilevel"/>
    <w:tmpl w:val="00000004"/>
    <w:lvl w:ilvl="0" w:tplc="DE469E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F6C858E">
      <w:start w:val="1"/>
      <w:numFmt w:val="bullet"/>
      <w:lvlText w:val="o"/>
      <w:lvlJc w:val="left"/>
      <w:pPr>
        <w:tabs>
          <w:tab w:val="num" w:pos="1440"/>
        </w:tabs>
        <w:ind w:left="1440" w:hanging="360"/>
      </w:pPr>
      <w:rPr>
        <w:rFonts w:ascii="Courier New" w:hAnsi="Courier New"/>
      </w:rPr>
    </w:lvl>
    <w:lvl w:ilvl="2" w:tplc="3B2EB39C">
      <w:start w:val="1"/>
      <w:numFmt w:val="bullet"/>
      <w:lvlText w:val=""/>
      <w:lvlJc w:val="left"/>
      <w:pPr>
        <w:tabs>
          <w:tab w:val="num" w:pos="2160"/>
        </w:tabs>
        <w:ind w:left="2160" w:hanging="360"/>
      </w:pPr>
      <w:rPr>
        <w:rFonts w:ascii="Wingdings" w:hAnsi="Wingdings"/>
      </w:rPr>
    </w:lvl>
    <w:lvl w:ilvl="3" w:tplc="FFA0435A">
      <w:start w:val="1"/>
      <w:numFmt w:val="bullet"/>
      <w:lvlText w:val=""/>
      <w:lvlJc w:val="left"/>
      <w:pPr>
        <w:tabs>
          <w:tab w:val="num" w:pos="2880"/>
        </w:tabs>
        <w:ind w:left="2880" w:hanging="360"/>
      </w:pPr>
      <w:rPr>
        <w:rFonts w:ascii="Symbol" w:hAnsi="Symbol"/>
      </w:rPr>
    </w:lvl>
    <w:lvl w:ilvl="4" w:tplc="69A0963A">
      <w:start w:val="1"/>
      <w:numFmt w:val="bullet"/>
      <w:lvlText w:val="o"/>
      <w:lvlJc w:val="left"/>
      <w:pPr>
        <w:tabs>
          <w:tab w:val="num" w:pos="3600"/>
        </w:tabs>
        <w:ind w:left="3600" w:hanging="360"/>
      </w:pPr>
      <w:rPr>
        <w:rFonts w:ascii="Courier New" w:hAnsi="Courier New"/>
      </w:rPr>
    </w:lvl>
    <w:lvl w:ilvl="5" w:tplc="B8F2A446">
      <w:start w:val="1"/>
      <w:numFmt w:val="bullet"/>
      <w:lvlText w:val=""/>
      <w:lvlJc w:val="left"/>
      <w:pPr>
        <w:tabs>
          <w:tab w:val="num" w:pos="4320"/>
        </w:tabs>
        <w:ind w:left="4320" w:hanging="360"/>
      </w:pPr>
      <w:rPr>
        <w:rFonts w:ascii="Wingdings" w:hAnsi="Wingdings"/>
      </w:rPr>
    </w:lvl>
    <w:lvl w:ilvl="6" w:tplc="7A849034">
      <w:start w:val="1"/>
      <w:numFmt w:val="bullet"/>
      <w:lvlText w:val=""/>
      <w:lvlJc w:val="left"/>
      <w:pPr>
        <w:tabs>
          <w:tab w:val="num" w:pos="5040"/>
        </w:tabs>
        <w:ind w:left="5040" w:hanging="360"/>
      </w:pPr>
      <w:rPr>
        <w:rFonts w:ascii="Symbol" w:hAnsi="Symbol"/>
      </w:rPr>
    </w:lvl>
    <w:lvl w:ilvl="7" w:tplc="903A90C2">
      <w:start w:val="1"/>
      <w:numFmt w:val="bullet"/>
      <w:lvlText w:val="o"/>
      <w:lvlJc w:val="left"/>
      <w:pPr>
        <w:tabs>
          <w:tab w:val="num" w:pos="5760"/>
        </w:tabs>
        <w:ind w:left="5760" w:hanging="360"/>
      </w:pPr>
      <w:rPr>
        <w:rFonts w:ascii="Courier New" w:hAnsi="Courier New"/>
      </w:rPr>
    </w:lvl>
    <w:lvl w:ilvl="8" w:tplc="C9C89E98">
      <w:start w:val="1"/>
      <w:numFmt w:val="bullet"/>
      <w:lvlText w:val=""/>
      <w:lvlJc w:val="left"/>
      <w:pPr>
        <w:tabs>
          <w:tab w:val="num" w:pos="6480"/>
        </w:tabs>
        <w:ind w:left="6480" w:hanging="360"/>
      </w:pPr>
      <w:rPr>
        <w:rFonts w:ascii="Wingdings" w:hAnsi="Wingdings"/>
      </w:rPr>
    </w:lvl>
  </w:abstractNum>
  <w:abstractNum w:abstractNumId="115" w15:restartNumberingAfterBreak="0">
    <w:nsid w:val="664C4ABD"/>
    <w:multiLevelType w:val="hybridMultilevel"/>
    <w:tmpl w:val="00000005"/>
    <w:lvl w:ilvl="0" w:tplc="AA2A9D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19AAF8E">
      <w:start w:val="1"/>
      <w:numFmt w:val="bullet"/>
      <w:lvlText w:val="o"/>
      <w:lvlJc w:val="left"/>
      <w:pPr>
        <w:tabs>
          <w:tab w:val="num" w:pos="1440"/>
        </w:tabs>
        <w:ind w:left="1440" w:hanging="360"/>
      </w:pPr>
      <w:rPr>
        <w:rFonts w:ascii="Courier New" w:hAnsi="Courier New"/>
      </w:rPr>
    </w:lvl>
    <w:lvl w:ilvl="2" w:tplc="7E98FE1A">
      <w:start w:val="1"/>
      <w:numFmt w:val="bullet"/>
      <w:lvlText w:val=""/>
      <w:lvlJc w:val="left"/>
      <w:pPr>
        <w:tabs>
          <w:tab w:val="num" w:pos="2160"/>
        </w:tabs>
        <w:ind w:left="2160" w:hanging="360"/>
      </w:pPr>
      <w:rPr>
        <w:rFonts w:ascii="Wingdings" w:hAnsi="Wingdings"/>
      </w:rPr>
    </w:lvl>
    <w:lvl w:ilvl="3" w:tplc="CA2219A8">
      <w:start w:val="1"/>
      <w:numFmt w:val="bullet"/>
      <w:lvlText w:val=""/>
      <w:lvlJc w:val="left"/>
      <w:pPr>
        <w:tabs>
          <w:tab w:val="num" w:pos="2880"/>
        </w:tabs>
        <w:ind w:left="2880" w:hanging="360"/>
      </w:pPr>
      <w:rPr>
        <w:rFonts w:ascii="Symbol" w:hAnsi="Symbol"/>
      </w:rPr>
    </w:lvl>
    <w:lvl w:ilvl="4" w:tplc="9C60BB76">
      <w:start w:val="1"/>
      <w:numFmt w:val="bullet"/>
      <w:lvlText w:val="o"/>
      <w:lvlJc w:val="left"/>
      <w:pPr>
        <w:tabs>
          <w:tab w:val="num" w:pos="3600"/>
        </w:tabs>
        <w:ind w:left="3600" w:hanging="360"/>
      </w:pPr>
      <w:rPr>
        <w:rFonts w:ascii="Courier New" w:hAnsi="Courier New"/>
      </w:rPr>
    </w:lvl>
    <w:lvl w:ilvl="5" w:tplc="54DC0026">
      <w:start w:val="1"/>
      <w:numFmt w:val="bullet"/>
      <w:lvlText w:val=""/>
      <w:lvlJc w:val="left"/>
      <w:pPr>
        <w:tabs>
          <w:tab w:val="num" w:pos="4320"/>
        </w:tabs>
        <w:ind w:left="4320" w:hanging="360"/>
      </w:pPr>
      <w:rPr>
        <w:rFonts w:ascii="Wingdings" w:hAnsi="Wingdings"/>
      </w:rPr>
    </w:lvl>
    <w:lvl w:ilvl="6" w:tplc="222EB5EC">
      <w:start w:val="1"/>
      <w:numFmt w:val="bullet"/>
      <w:lvlText w:val=""/>
      <w:lvlJc w:val="left"/>
      <w:pPr>
        <w:tabs>
          <w:tab w:val="num" w:pos="5040"/>
        </w:tabs>
        <w:ind w:left="5040" w:hanging="360"/>
      </w:pPr>
      <w:rPr>
        <w:rFonts w:ascii="Symbol" w:hAnsi="Symbol"/>
      </w:rPr>
    </w:lvl>
    <w:lvl w:ilvl="7" w:tplc="A73A0E48">
      <w:start w:val="1"/>
      <w:numFmt w:val="bullet"/>
      <w:lvlText w:val="o"/>
      <w:lvlJc w:val="left"/>
      <w:pPr>
        <w:tabs>
          <w:tab w:val="num" w:pos="5760"/>
        </w:tabs>
        <w:ind w:left="5760" w:hanging="360"/>
      </w:pPr>
      <w:rPr>
        <w:rFonts w:ascii="Courier New" w:hAnsi="Courier New"/>
      </w:rPr>
    </w:lvl>
    <w:lvl w:ilvl="8" w:tplc="2EA82E6A">
      <w:start w:val="1"/>
      <w:numFmt w:val="bullet"/>
      <w:lvlText w:val=""/>
      <w:lvlJc w:val="left"/>
      <w:pPr>
        <w:tabs>
          <w:tab w:val="num" w:pos="6480"/>
        </w:tabs>
        <w:ind w:left="6480" w:hanging="360"/>
      </w:pPr>
      <w:rPr>
        <w:rFonts w:ascii="Wingdings" w:hAnsi="Wingdings"/>
      </w:rPr>
    </w:lvl>
  </w:abstractNum>
  <w:abstractNum w:abstractNumId="116" w15:restartNumberingAfterBreak="0">
    <w:nsid w:val="664C4ABE"/>
    <w:multiLevelType w:val="hybridMultilevel"/>
    <w:tmpl w:val="00000006"/>
    <w:lvl w:ilvl="0" w:tplc="F232EC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FF28CBC">
      <w:start w:val="1"/>
      <w:numFmt w:val="bullet"/>
      <w:lvlText w:val="o"/>
      <w:lvlJc w:val="left"/>
      <w:pPr>
        <w:tabs>
          <w:tab w:val="num" w:pos="1440"/>
        </w:tabs>
        <w:ind w:left="1440" w:hanging="360"/>
      </w:pPr>
      <w:rPr>
        <w:rFonts w:ascii="Courier New" w:hAnsi="Courier New"/>
      </w:rPr>
    </w:lvl>
    <w:lvl w:ilvl="2" w:tplc="A01E246A">
      <w:start w:val="1"/>
      <w:numFmt w:val="bullet"/>
      <w:lvlText w:val=""/>
      <w:lvlJc w:val="left"/>
      <w:pPr>
        <w:tabs>
          <w:tab w:val="num" w:pos="2160"/>
        </w:tabs>
        <w:ind w:left="2160" w:hanging="360"/>
      </w:pPr>
      <w:rPr>
        <w:rFonts w:ascii="Wingdings" w:hAnsi="Wingdings"/>
      </w:rPr>
    </w:lvl>
    <w:lvl w:ilvl="3" w:tplc="62769E58">
      <w:start w:val="1"/>
      <w:numFmt w:val="bullet"/>
      <w:lvlText w:val=""/>
      <w:lvlJc w:val="left"/>
      <w:pPr>
        <w:tabs>
          <w:tab w:val="num" w:pos="2880"/>
        </w:tabs>
        <w:ind w:left="2880" w:hanging="360"/>
      </w:pPr>
      <w:rPr>
        <w:rFonts w:ascii="Symbol" w:hAnsi="Symbol"/>
      </w:rPr>
    </w:lvl>
    <w:lvl w:ilvl="4" w:tplc="188059B0">
      <w:start w:val="1"/>
      <w:numFmt w:val="bullet"/>
      <w:lvlText w:val="o"/>
      <w:lvlJc w:val="left"/>
      <w:pPr>
        <w:tabs>
          <w:tab w:val="num" w:pos="3600"/>
        </w:tabs>
        <w:ind w:left="3600" w:hanging="360"/>
      </w:pPr>
      <w:rPr>
        <w:rFonts w:ascii="Courier New" w:hAnsi="Courier New"/>
      </w:rPr>
    </w:lvl>
    <w:lvl w:ilvl="5" w:tplc="34087FE6">
      <w:start w:val="1"/>
      <w:numFmt w:val="bullet"/>
      <w:lvlText w:val=""/>
      <w:lvlJc w:val="left"/>
      <w:pPr>
        <w:tabs>
          <w:tab w:val="num" w:pos="4320"/>
        </w:tabs>
        <w:ind w:left="4320" w:hanging="360"/>
      </w:pPr>
      <w:rPr>
        <w:rFonts w:ascii="Wingdings" w:hAnsi="Wingdings"/>
      </w:rPr>
    </w:lvl>
    <w:lvl w:ilvl="6" w:tplc="39A86DD8">
      <w:start w:val="1"/>
      <w:numFmt w:val="bullet"/>
      <w:lvlText w:val=""/>
      <w:lvlJc w:val="left"/>
      <w:pPr>
        <w:tabs>
          <w:tab w:val="num" w:pos="5040"/>
        </w:tabs>
        <w:ind w:left="5040" w:hanging="360"/>
      </w:pPr>
      <w:rPr>
        <w:rFonts w:ascii="Symbol" w:hAnsi="Symbol"/>
      </w:rPr>
    </w:lvl>
    <w:lvl w:ilvl="7" w:tplc="751E77E0">
      <w:start w:val="1"/>
      <w:numFmt w:val="bullet"/>
      <w:lvlText w:val="o"/>
      <w:lvlJc w:val="left"/>
      <w:pPr>
        <w:tabs>
          <w:tab w:val="num" w:pos="5760"/>
        </w:tabs>
        <w:ind w:left="5760" w:hanging="360"/>
      </w:pPr>
      <w:rPr>
        <w:rFonts w:ascii="Courier New" w:hAnsi="Courier New"/>
      </w:rPr>
    </w:lvl>
    <w:lvl w:ilvl="8" w:tplc="42FAF8F4">
      <w:start w:val="1"/>
      <w:numFmt w:val="bullet"/>
      <w:lvlText w:val=""/>
      <w:lvlJc w:val="left"/>
      <w:pPr>
        <w:tabs>
          <w:tab w:val="num" w:pos="6480"/>
        </w:tabs>
        <w:ind w:left="6480" w:hanging="360"/>
      </w:pPr>
      <w:rPr>
        <w:rFonts w:ascii="Wingdings" w:hAnsi="Wingdings"/>
      </w:rPr>
    </w:lvl>
  </w:abstractNum>
  <w:abstractNum w:abstractNumId="117" w15:restartNumberingAfterBreak="0">
    <w:nsid w:val="664C4ABF"/>
    <w:multiLevelType w:val="hybridMultilevel"/>
    <w:tmpl w:val="00000007"/>
    <w:lvl w:ilvl="0" w:tplc="A2C611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F2C241C">
      <w:start w:val="1"/>
      <w:numFmt w:val="bullet"/>
      <w:lvlText w:val="o"/>
      <w:lvlJc w:val="left"/>
      <w:pPr>
        <w:tabs>
          <w:tab w:val="num" w:pos="1440"/>
        </w:tabs>
        <w:ind w:left="1440" w:hanging="360"/>
      </w:pPr>
      <w:rPr>
        <w:rFonts w:ascii="Courier New" w:hAnsi="Courier New"/>
      </w:rPr>
    </w:lvl>
    <w:lvl w:ilvl="2" w:tplc="B278487E">
      <w:start w:val="1"/>
      <w:numFmt w:val="bullet"/>
      <w:lvlText w:val=""/>
      <w:lvlJc w:val="left"/>
      <w:pPr>
        <w:tabs>
          <w:tab w:val="num" w:pos="2160"/>
        </w:tabs>
        <w:ind w:left="2160" w:hanging="360"/>
      </w:pPr>
      <w:rPr>
        <w:rFonts w:ascii="Wingdings" w:hAnsi="Wingdings"/>
      </w:rPr>
    </w:lvl>
    <w:lvl w:ilvl="3" w:tplc="91420616">
      <w:start w:val="1"/>
      <w:numFmt w:val="bullet"/>
      <w:lvlText w:val=""/>
      <w:lvlJc w:val="left"/>
      <w:pPr>
        <w:tabs>
          <w:tab w:val="num" w:pos="2880"/>
        </w:tabs>
        <w:ind w:left="2880" w:hanging="360"/>
      </w:pPr>
      <w:rPr>
        <w:rFonts w:ascii="Symbol" w:hAnsi="Symbol"/>
      </w:rPr>
    </w:lvl>
    <w:lvl w:ilvl="4" w:tplc="CD08201E">
      <w:start w:val="1"/>
      <w:numFmt w:val="bullet"/>
      <w:lvlText w:val="o"/>
      <w:lvlJc w:val="left"/>
      <w:pPr>
        <w:tabs>
          <w:tab w:val="num" w:pos="3600"/>
        </w:tabs>
        <w:ind w:left="3600" w:hanging="360"/>
      </w:pPr>
      <w:rPr>
        <w:rFonts w:ascii="Courier New" w:hAnsi="Courier New"/>
      </w:rPr>
    </w:lvl>
    <w:lvl w:ilvl="5" w:tplc="8ED65010">
      <w:start w:val="1"/>
      <w:numFmt w:val="bullet"/>
      <w:lvlText w:val=""/>
      <w:lvlJc w:val="left"/>
      <w:pPr>
        <w:tabs>
          <w:tab w:val="num" w:pos="4320"/>
        </w:tabs>
        <w:ind w:left="4320" w:hanging="360"/>
      </w:pPr>
      <w:rPr>
        <w:rFonts w:ascii="Wingdings" w:hAnsi="Wingdings"/>
      </w:rPr>
    </w:lvl>
    <w:lvl w:ilvl="6" w:tplc="D246630E">
      <w:start w:val="1"/>
      <w:numFmt w:val="bullet"/>
      <w:lvlText w:val=""/>
      <w:lvlJc w:val="left"/>
      <w:pPr>
        <w:tabs>
          <w:tab w:val="num" w:pos="5040"/>
        </w:tabs>
        <w:ind w:left="5040" w:hanging="360"/>
      </w:pPr>
      <w:rPr>
        <w:rFonts w:ascii="Symbol" w:hAnsi="Symbol"/>
      </w:rPr>
    </w:lvl>
    <w:lvl w:ilvl="7" w:tplc="6818DD14">
      <w:start w:val="1"/>
      <w:numFmt w:val="bullet"/>
      <w:lvlText w:val="o"/>
      <w:lvlJc w:val="left"/>
      <w:pPr>
        <w:tabs>
          <w:tab w:val="num" w:pos="5760"/>
        </w:tabs>
        <w:ind w:left="5760" w:hanging="360"/>
      </w:pPr>
      <w:rPr>
        <w:rFonts w:ascii="Courier New" w:hAnsi="Courier New"/>
      </w:rPr>
    </w:lvl>
    <w:lvl w:ilvl="8" w:tplc="01C09E62">
      <w:start w:val="1"/>
      <w:numFmt w:val="bullet"/>
      <w:lvlText w:val=""/>
      <w:lvlJc w:val="left"/>
      <w:pPr>
        <w:tabs>
          <w:tab w:val="num" w:pos="6480"/>
        </w:tabs>
        <w:ind w:left="6480" w:hanging="360"/>
      </w:pPr>
      <w:rPr>
        <w:rFonts w:ascii="Wingdings" w:hAnsi="Wingdings"/>
      </w:rPr>
    </w:lvl>
  </w:abstractNum>
  <w:abstractNum w:abstractNumId="118" w15:restartNumberingAfterBreak="0">
    <w:nsid w:val="664C4AC0"/>
    <w:multiLevelType w:val="hybridMultilevel"/>
    <w:tmpl w:val="00000008"/>
    <w:lvl w:ilvl="0" w:tplc="A0A8BE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8CA830E">
      <w:start w:val="1"/>
      <w:numFmt w:val="bullet"/>
      <w:lvlText w:val="o"/>
      <w:lvlJc w:val="left"/>
      <w:pPr>
        <w:tabs>
          <w:tab w:val="num" w:pos="1440"/>
        </w:tabs>
        <w:ind w:left="1440" w:hanging="360"/>
      </w:pPr>
      <w:rPr>
        <w:rFonts w:ascii="Courier New" w:hAnsi="Courier New"/>
      </w:rPr>
    </w:lvl>
    <w:lvl w:ilvl="2" w:tplc="0DBEA966">
      <w:start w:val="1"/>
      <w:numFmt w:val="bullet"/>
      <w:lvlText w:val=""/>
      <w:lvlJc w:val="left"/>
      <w:pPr>
        <w:tabs>
          <w:tab w:val="num" w:pos="2160"/>
        </w:tabs>
        <w:ind w:left="2160" w:hanging="360"/>
      </w:pPr>
      <w:rPr>
        <w:rFonts w:ascii="Wingdings" w:hAnsi="Wingdings"/>
      </w:rPr>
    </w:lvl>
    <w:lvl w:ilvl="3" w:tplc="51DE3A86">
      <w:start w:val="1"/>
      <w:numFmt w:val="bullet"/>
      <w:lvlText w:val=""/>
      <w:lvlJc w:val="left"/>
      <w:pPr>
        <w:tabs>
          <w:tab w:val="num" w:pos="2880"/>
        </w:tabs>
        <w:ind w:left="2880" w:hanging="360"/>
      </w:pPr>
      <w:rPr>
        <w:rFonts w:ascii="Symbol" w:hAnsi="Symbol"/>
      </w:rPr>
    </w:lvl>
    <w:lvl w:ilvl="4" w:tplc="7784A984">
      <w:start w:val="1"/>
      <w:numFmt w:val="bullet"/>
      <w:lvlText w:val="o"/>
      <w:lvlJc w:val="left"/>
      <w:pPr>
        <w:tabs>
          <w:tab w:val="num" w:pos="3600"/>
        </w:tabs>
        <w:ind w:left="3600" w:hanging="360"/>
      </w:pPr>
      <w:rPr>
        <w:rFonts w:ascii="Courier New" w:hAnsi="Courier New"/>
      </w:rPr>
    </w:lvl>
    <w:lvl w:ilvl="5" w:tplc="C12E7E38">
      <w:start w:val="1"/>
      <w:numFmt w:val="bullet"/>
      <w:lvlText w:val=""/>
      <w:lvlJc w:val="left"/>
      <w:pPr>
        <w:tabs>
          <w:tab w:val="num" w:pos="4320"/>
        </w:tabs>
        <w:ind w:left="4320" w:hanging="360"/>
      </w:pPr>
      <w:rPr>
        <w:rFonts w:ascii="Wingdings" w:hAnsi="Wingdings"/>
      </w:rPr>
    </w:lvl>
    <w:lvl w:ilvl="6" w:tplc="D28CDAF2">
      <w:start w:val="1"/>
      <w:numFmt w:val="bullet"/>
      <w:lvlText w:val=""/>
      <w:lvlJc w:val="left"/>
      <w:pPr>
        <w:tabs>
          <w:tab w:val="num" w:pos="5040"/>
        </w:tabs>
        <w:ind w:left="5040" w:hanging="360"/>
      </w:pPr>
      <w:rPr>
        <w:rFonts w:ascii="Symbol" w:hAnsi="Symbol"/>
      </w:rPr>
    </w:lvl>
    <w:lvl w:ilvl="7" w:tplc="0F22E26A">
      <w:start w:val="1"/>
      <w:numFmt w:val="bullet"/>
      <w:lvlText w:val="o"/>
      <w:lvlJc w:val="left"/>
      <w:pPr>
        <w:tabs>
          <w:tab w:val="num" w:pos="5760"/>
        </w:tabs>
        <w:ind w:left="5760" w:hanging="360"/>
      </w:pPr>
      <w:rPr>
        <w:rFonts w:ascii="Courier New" w:hAnsi="Courier New"/>
      </w:rPr>
    </w:lvl>
    <w:lvl w:ilvl="8" w:tplc="791CC134">
      <w:start w:val="1"/>
      <w:numFmt w:val="bullet"/>
      <w:lvlText w:val=""/>
      <w:lvlJc w:val="left"/>
      <w:pPr>
        <w:tabs>
          <w:tab w:val="num" w:pos="6480"/>
        </w:tabs>
        <w:ind w:left="6480" w:hanging="360"/>
      </w:pPr>
      <w:rPr>
        <w:rFonts w:ascii="Wingdings" w:hAnsi="Wingdings"/>
      </w:rPr>
    </w:lvl>
  </w:abstractNum>
  <w:abstractNum w:abstractNumId="119" w15:restartNumberingAfterBreak="0">
    <w:nsid w:val="664C4AC1"/>
    <w:multiLevelType w:val="hybridMultilevel"/>
    <w:tmpl w:val="00000009"/>
    <w:lvl w:ilvl="0" w:tplc="1C4872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2CA4F9E">
      <w:start w:val="1"/>
      <w:numFmt w:val="bullet"/>
      <w:lvlText w:val="o"/>
      <w:lvlJc w:val="left"/>
      <w:pPr>
        <w:tabs>
          <w:tab w:val="num" w:pos="1440"/>
        </w:tabs>
        <w:ind w:left="1440" w:hanging="360"/>
      </w:pPr>
      <w:rPr>
        <w:rFonts w:ascii="Courier New" w:hAnsi="Courier New"/>
      </w:rPr>
    </w:lvl>
    <w:lvl w:ilvl="2" w:tplc="B70E081E">
      <w:start w:val="1"/>
      <w:numFmt w:val="bullet"/>
      <w:lvlText w:val=""/>
      <w:lvlJc w:val="left"/>
      <w:pPr>
        <w:tabs>
          <w:tab w:val="num" w:pos="2160"/>
        </w:tabs>
        <w:ind w:left="2160" w:hanging="360"/>
      </w:pPr>
      <w:rPr>
        <w:rFonts w:ascii="Wingdings" w:hAnsi="Wingdings"/>
      </w:rPr>
    </w:lvl>
    <w:lvl w:ilvl="3" w:tplc="DFE8550E">
      <w:start w:val="1"/>
      <w:numFmt w:val="bullet"/>
      <w:lvlText w:val=""/>
      <w:lvlJc w:val="left"/>
      <w:pPr>
        <w:tabs>
          <w:tab w:val="num" w:pos="2880"/>
        </w:tabs>
        <w:ind w:left="2880" w:hanging="360"/>
      </w:pPr>
      <w:rPr>
        <w:rFonts w:ascii="Symbol" w:hAnsi="Symbol"/>
      </w:rPr>
    </w:lvl>
    <w:lvl w:ilvl="4" w:tplc="70C23544">
      <w:start w:val="1"/>
      <w:numFmt w:val="bullet"/>
      <w:lvlText w:val="o"/>
      <w:lvlJc w:val="left"/>
      <w:pPr>
        <w:tabs>
          <w:tab w:val="num" w:pos="3600"/>
        </w:tabs>
        <w:ind w:left="3600" w:hanging="360"/>
      </w:pPr>
      <w:rPr>
        <w:rFonts w:ascii="Courier New" w:hAnsi="Courier New"/>
      </w:rPr>
    </w:lvl>
    <w:lvl w:ilvl="5" w:tplc="FFBC9D26">
      <w:start w:val="1"/>
      <w:numFmt w:val="bullet"/>
      <w:lvlText w:val=""/>
      <w:lvlJc w:val="left"/>
      <w:pPr>
        <w:tabs>
          <w:tab w:val="num" w:pos="4320"/>
        </w:tabs>
        <w:ind w:left="4320" w:hanging="360"/>
      </w:pPr>
      <w:rPr>
        <w:rFonts w:ascii="Wingdings" w:hAnsi="Wingdings"/>
      </w:rPr>
    </w:lvl>
    <w:lvl w:ilvl="6" w:tplc="46F8F9DE">
      <w:start w:val="1"/>
      <w:numFmt w:val="bullet"/>
      <w:lvlText w:val=""/>
      <w:lvlJc w:val="left"/>
      <w:pPr>
        <w:tabs>
          <w:tab w:val="num" w:pos="5040"/>
        </w:tabs>
        <w:ind w:left="5040" w:hanging="360"/>
      </w:pPr>
      <w:rPr>
        <w:rFonts w:ascii="Symbol" w:hAnsi="Symbol"/>
      </w:rPr>
    </w:lvl>
    <w:lvl w:ilvl="7" w:tplc="67E2B68E">
      <w:start w:val="1"/>
      <w:numFmt w:val="bullet"/>
      <w:lvlText w:val="o"/>
      <w:lvlJc w:val="left"/>
      <w:pPr>
        <w:tabs>
          <w:tab w:val="num" w:pos="5760"/>
        </w:tabs>
        <w:ind w:left="5760" w:hanging="360"/>
      </w:pPr>
      <w:rPr>
        <w:rFonts w:ascii="Courier New" w:hAnsi="Courier New"/>
      </w:rPr>
    </w:lvl>
    <w:lvl w:ilvl="8" w:tplc="E77AB4AE">
      <w:start w:val="1"/>
      <w:numFmt w:val="bullet"/>
      <w:lvlText w:val=""/>
      <w:lvlJc w:val="left"/>
      <w:pPr>
        <w:tabs>
          <w:tab w:val="num" w:pos="6480"/>
        </w:tabs>
        <w:ind w:left="6480" w:hanging="360"/>
      </w:pPr>
      <w:rPr>
        <w:rFonts w:ascii="Wingdings" w:hAnsi="Wingdings"/>
      </w:rPr>
    </w:lvl>
  </w:abstractNum>
  <w:abstractNum w:abstractNumId="120" w15:restartNumberingAfterBreak="0">
    <w:nsid w:val="664C4AC2"/>
    <w:multiLevelType w:val="hybridMultilevel"/>
    <w:tmpl w:val="0000000A"/>
    <w:lvl w:ilvl="0" w:tplc="1E7AB8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90EFE12">
      <w:start w:val="1"/>
      <w:numFmt w:val="bullet"/>
      <w:lvlText w:val="o"/>
      <w:lvlJc w:val="left"/>
      <w:pPr>
        <w:tabs>
          <w:tab w:val="num" w:pos="1440"/>
        </w:tabs>
        <w:ind w:left="1440" w:hanging="360"/>
      </w:pPr>
      <w:rPr>
        <w:rFonts w:ascii="Courier New" w:hAnsi="Courier New"/>
      </w:rPr>
    </w:lvl>
    <w:lvl w:ilvl="2" w:tplc="C302C092">
      <w:start w:val="1"/>
      <w:numFmt w:val="bullet"/>
      <w:lvlText w:val=""/>
      <w:lvlJc w:val="left"/>
      <w:pPr>
        <w:tabs>
          <w:tab w:val="num" w:pos="2160"/>
        </w:tabs>
        <w:ind w:left="2160" w:hanging="360"/>
      </w:pPr>
      <w:rPr>
        <w:rFonts w:ascii="Wingdings" w:hAnsi="Wingdings"/>
      </w:rPr>
    </w:lvl>
    <w:lvl w:ilvl="3" w:tplc="31446EF4">
      <w:start w:val="1"/>
      <w:numFmt w:val="bullet"/>
      <w:lvlText w:val=""/>
      <w:lvlJc w:val="left"/>
      <w:pPr>
        <w:tabs>
          <w:tab w:val="num" w:pos="2880"/>
        </w:tabs>
        <w:ind w:left="2880" w:hanging="360"/>
      </w:pPr>
      <w:rPr>
        <w:rFonts w:ascii="Symbol" w:hAnsi="Symbol"/>
      </w:rPr>
    </w:lvl>
    <w:lvl w:ilvl="4" w:tplc="E8DE3E3C">
      <w:start w:val="1"/>
      <w:numFmt w:val="bullet"/>
      <w:lvlText w:val="o"/>
      <w:lvlJc w:val="left"/>
      <w:pPr>
        <w:tabs>
          <w:tab w:val="num" w:pos="3600"/>
        </w:tabs>
        <w:ind w:left="3600" w:hanging="360"/>
      </w:pPr>
      <w:rPr>
        <w:rFonts w:ascii="Courier New" w:hAnsi="Courier New"/>
      </w:rPr>
    </w:lvl>
    <w:lvl w:ilvl="5" w:tplc="E332B958">
      <w:start w:val="1"/>
      <w:numFmt w:val="bullet"/>
      <w:lvlText w:val=""/>
      <w:lvlJc w:val="left"/>
      <w:pPr>
        <w:tabs>
          <w:tab w:val="num" w:pos="4320"/>
        </w:tabs>
        <w:ind w:left="4320" w:hanging="360"/>
      </w:pPr>
      <w:rPr>
        <w:rFonts w:ascii="Wingdings" w:hAnsi="Wingdings"/>
      </w:rPr>
    </w:lvl>
    <w:lvl w:ilvl="6" w:tplc="12662436">
      <w:start w:val="1"/>
      <w:numFmt w:val="bullet"/>
      <w:lvlText w:val=""/>
      <w:lvlJc w:val="left"/>
      <w:pPr>
        <w:tabs>
          <w:tab w:val="num" w:pos="5040"/>
        </w:tabs>
        <w:ind w:left="5040" w:hanging="360"/>
      </w:pPr>
      <w:rPr>
        <w:rFonts w:ascii="Symbol" w:hAnsi="Symbol"/>
      </w:rPr>
    </w:lvl>
    <w:lvl w:ilvl="7" w:tplc="93B655A2">
      <w:start w:val="1"/>
      <w:numFmt w:val="bullet"/>
      <w:lvlText w:val="o"/>
      <w:lvlJc w:val="left"/>
      <w:pPr>
        <w:tabs>
          <w:tab w:val="num" w:pos="5760"/>
        </w:tabs>
        <w:ind w:left="5760" w:hanging="360"/>
      </w:pPr>
      <w:rPr>
        <w:rFonts w:ascii="Courier New" w:hAnsi="Courier New"/>
      </w:rPr>
    </w:lvl>
    <w:lvl w:ilvl="8" w:tplc="8F6EFF12">
      <w:start w:val="1"/>
      <w:numFmt w:val="bullet"/>
      <w:lvlText w:val=""/>
      <w:lvlJc w:val="left"/>
      <w:pPr>
        <w:tabs>
          <w:tab w:val="num" w:pos="6480"/>
        </w:tabs>
        <w:ind w:left="6480" w:hanging="360"/>
      </w:pPr>
      <w:rPr>
        <w:rFonts w:ascii="Wingdings" w:hAnsi="Wingdings"/>
      </w:rPr>
    </w:lvl>
  </w:abstractNum>
  <w:abstractNum w:abstractNumId="121" w15:restartNumberingAfterBreak="0">
    <w:nsid w:val="664C4AC3"/>
    <w:multiLevelType w:val="hybridMultilevel"/>
    <w:tmpl w:val="0000000B"/>
    <w:lvl w:ilvl="0" w:tplc="F6968C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EE4A9E2">
      <w:start w:val="1"/>
      <w:numFmt w:val="bullet"/>
      <w:lvlText w:val="o"/>
      <w:lvlJc w:val="left"/>
      <w:pPr>
        <w:tabs>
          <w:tab w:val="num" w:pos="1440"/>
        </w:tabs>
        <w:ind w:left="1440" w:hanging="360"/>
      </w:pPr>
      <w:rPr>
        <w:rFonts w:ascii="Courier New" w:hAnsi="Courier New"/>
      </w:rPr>
    </w:lvl>
    <w:lvl w:ilvl="2" w:tplc="EA928520">
      <w:start w:val="1"/>
      <w:numFmt w:val="bullet"/>
      <w:lvlText w:val=""/>
      <w:lvlJc w:val="left"/>
      <w:pPr>
        <w:tabs>
          <w:tab w:val="num" w:pos="2160"/>
        </w:tabs>
        <w:ind w:left="2160" w:hanging="360"/>
      </w:pPr>
      <w:rPr>
        <w:rFonts w:ascii="Wingdings" w:hAnsi="Wingdings"/>
      </w:rPr>
    </w:lvl>
    <w:lvl w:ilvl="3" w:tplc="C6FE8DC0">
      <w:start w:val="1"/>
      <w:numFmt w:val="bullet"/>
      <w:lvlText w:val=""/>
      <w:lvlJc w:val="left"/>
      <w:pPr>
        <w:tabs>
          <w:tab w:val="num" w:pos="2880"/>
        </w:tabs>
        <w:ind w:left="2880" w:hanging="360"/>
      </w:pPr>
      <w:rPr>
        <w:rFonts w:ascii="Symbol" w:hAnsi="Symbol"/>
      </w:rPr>
    </w:lvl>
    <w:lvl w:ilvl="4" w:tplc="9BA48EC0">
      <w:start w:val="1"/>
      <w:numFmt w:val="bullet"/>
      <w:lvlText w:val="o"/>
      <w:lvlJc w:val="left"/>
      <w:pPr>
        <w:tabs>
          <w:tab w:val="num" w:pos="3600"/>
        </w:tabs>
        <w:ind w:left="3600" w:hanging="360"/>
      </w:pPr>
      <w:rPr>
        <w:rFonts w:ascii="Courier New" w:hAnsi="Courier New"/>
      </w:rPr>
    </w:lvl>
    <w:lvl w:ilvl="5" w:tplc="CE2C23B6">
      <w:start w:val="1"/>
      <w:numFmt w:val="bullet"/>
      <w:lvlText w:val=""/>
      <w:lvlJc w:val="left"/>
      <w:pPr>
        <w:tabs>
          <w:tab w:val="num" w:pos="4320"/>
        </w:tabs>
        <w:ind w:left="4320" w:hanging="360"/>
      </w:pPr>
      <w:rPr>
        <w:rFonts w:ascii="Wingdings" w:hAnsi="Wingdings"/>
      </w:rPr>
    </w:lvl>
    <w:lvl w:ilvl="6" w:tplc="730AEB66">
      <w:start w:val="1"/>
      <w:numFmt w:val="bullet"/>
      <w:lvlText w:val=""/>
      <w:lvlJc w:val="left"/>
      <w:pPr>
        <w:tabs>
          <w:tab w:val="num" w:pos="5040"/>
        </w:tabs>
        <w:ind w:left="5040" w:hanging="360"/>
      </w:pPr>
      <w:rPr>
        <w:rFonts w:ascii="Symbol" w:hAnsi="Symbol"/>
      </w:rPr>
    </w:lvl>
    <w:lvl w:ilvl="7" w:tplc="61EC0E36">
      <w:start w:val="1"/>
      <w:numFmt w:val="bullet"/>
      <w:lvlText w:val="o"/>
      <w:lvlJc w:val="left"/>
      <w:pPr>
        <w:tabs>
          <w:tab w:val="num" w:pos="5760"/>
        </w:tabs>
        <w:ind w:left="5760" w:hanging="360"/>
      </w:pPr>
      <w:rPr>
        <w:rFonts w:ascii="Courier New" w:hAnsi="Courier New"/>
      </w:rPr>
    </w:lvl>
    <w:lvl w:ilvl="8" w:tplc="91665F40">
      <w:start w:val="1"/>
      <w:numFmt w:val="bullet"/>
      <w:lvlText w:val=""/>
      <w:lvlJc w:val="left"/>
      <w:pPr>
        <w:tabs>
          <w:tab w:val="num" w:pos="6480"/>
        </w:tabs>
        <w:ind w:left="6480" w:hanging="360"/>
      </w:pPr>
      <w:rPr>
        <w:rFonts w:ascii="Wingdings" w:hAnsi="Wingdings"/>
      </w:rPr>
    </w:lvl>
  </w:abstractNum>
  <w:abstractNum w:abstractNumId="122" w15:restartNumberingAfterBreak="0">
    <w:nsid w:val="664C4AC4"/>
    <w:multiLevelType w:val="hybridMultilevel"/>
    <w:tmpl w:val="0000000C"/>
    <w:lvl w:ilvl="0" w:tplc="F7728E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8483BE0">
      <w:start w:val="1"/>
      <w:numFmt w:val="bullet"/>
      <w:lvlText w:val="o"/>
      <w:lvlJc w:val="left"/>
      <w:pPr>
        <w:tabs>
          <w:tab w:val="num" w:pos="1440"/>
        </w:tabs>
        <w:ind w:left="1440" w:hanging="360"/>
      </w:pPr>
      <w:rPr>
        <w:rFonts w:ascii="Courier New" w:hAnsi="Courier New"/>
      </w:rPr>
    </w:lvl>
    <w:lvl w:ilvl="2" w:tplc="5B762DE0">
      <w:start w:val="1"/>
      <w:numFmt w:val="bullet"/>
      <w:lvlText w:val=""/>
      <w:lvlJc w:val="left"/>
      <w:pPr>
        <w:tabs>
          <w:tab w:val="num" w:pos="2160"/>
        </w:tabs>
        <w:ind w:left="2160" w:hanging="360"/>
      </w:pPr>
      <w:rPr>
        <w:rFonts w:ascii="Wingdings" w:hAnsi="Wingdings"/>
      </w:rPr>
    </w:lvl>
    <w:lvl w:ilvl="3" w:tplc="2FB2215A">
      <w:start w:val="1"/>
      <w:numFmt w:val="bullet"/>
      <w:lvlText w:val=""/>
      <w:lvlJc w:val="left"/>
      <w:pPr>
        <w:tabs>
          <w:tab w:val="num" w:pos="2880"/>
        </w:tabs>
        <w:ind w:left="2880" w:hanging="360"/>
      </w:pPr>
      <w:rPr>
        <w:rFonts w:ascii="Symbol" w:hAnsi="Symbol"/>
      </w:rPr>
    </w:lvl>
    <w:lvl w:ilvl="4" w:tplc="F454FFF0">
      <w:start w:val="1"/>
      <w:numFmt w:val="bullet"/>
      <w:lvlText w:val="o"/>
      <w:lvlJc w:val="left"/>
      <w:pPr>
        <w:tabs>
          <w:tab w:val="num" w:pos="3600"/>
        </w:tabs>
        <w:ind w:left="3600" w:hanging="360"/>
      </w:pPr>
      <w:rPr>
        <w:rFonts w:ascii="Courier New" w:hAnsi="Courier New"/>
      </w:rPr>
    </w:lvl>
    <w:lvl w:ilvl="5" w:tplc="2CF2C436">
      <w:start w:val="1"/>
      <w:numFmt w:val="bullet"/>
      <w:lvlText w:val=""/>
      <w:lvlJc w:val="left"/>
      <w:pPr>
        <w:tabs>
          <w:tab w:val="num" w:pos="4320"/>
        </w:tabs>
        <w:ind w:left="4320" w:hanging="360"/>
      </w:pPr>
      <w:rPr>
        <w:rFonts w:ascii="Wingdings" w:hAnsi="Wingdings"/>
      </w:rPr>
    </w:lvl>
    <w:lvl w:ilvl="6" w:tplc="F8965E50">
      <w:start w:val="1"/>
      <w:numFmt w:val="bullet"/>
      <w:lvlText w:val=""/>
      <w:lvlJc w:val="left"/>
      <w:pPr>
        <w:tabs>
          <w:tab w:val="num" w:pos="5040"/>
        </w:tabs>
        <w:ind w:left="5040" w:hanging="360"/>
      </w:pPr>
      <w:rPr>
        <w:rFonts w:ascii="Symbol" w:hAnsi="Symbol"/>
      </w:rPr>
    </w:lvl>
    <w:lvl w:ilvl="7" w:tplc="C0CE4C6A">
      <w:start w:val="1"/>
      <w:numFmt w:val="bullet"/>
      <w:lvlText w:val="o"/>
      <w:lvlJc w:val="left"/>
      <w:pPr>
        <w:tabs>
          <w:tab w:val="num" w:pos="5760"/>
        </w:tabs>
        <w:ind w:left="5760" w:hanging="360"/>
      </w:pPr>
      <w:rPr>
        <w:rFonts w:ascii="Courier New" w:hAnsi="Courier New"/>
      </w:rPr>
    </w:lvl>
    <w:lvl w:ilvl="8" w:tplc="E4449C2E">
      <w:start w:val="1"/>
      <w:numFmt w:val="bullet"/>
      <w:lvlText w:val=""/>
      <w:lvlJc w:val="left"/>
      <w:pPr>
        <w:tabs>
          <w:tab w:val="num" w:pos="6480"/>
        </w:tabs>
        <w:ind w:left="6480" w:hanging="360"/>
      </w:pPr>
      <w:rPr>
        <w:rFonts w:ascii="Wingdings" w:hAnsi="Wingdings"/>
      </w:rPr>
    </w:lvl>
  </w:abstractNum>
  <w:abstractNum w:abstractNumId="123" w15:restartNumberingAfterBreak="0">
    <w:nsid w:val="664C4AC5"/>
    <w:multiLevelType w:val="hybridMultilevel"/>
    <w:tmpl w:val="0000000D"/>
    <w:lvl w:ilvl="0" w:tplc="D5CA44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88C1FF0">
      <w:start w:val="1"/>
      <w:numFmt w:val="bullet"/>
      <w:lvlText w:val="o"/>
      <w:lvlJc w:val="left"/>
      <w:pPr>
        <w:tabs>
          <w:tab w:val="num" w:pos="1440"/>
        </w:tabs>
        <w:ind w:left="1440" w:hanging="360"/>
      </w:pPr>
      <w:rPr>
        <w:rFonts w:ascii="Courier New" w:hAnsi="Courier New"/>
      </w:rPr>
    </w:lvl>
    <w:lvl w:ilvl="2" w:tplc="7AA801C0">
      <w:start w:val="1"/>
      <w:numFmt w:val="bullet"/>
      <w:lvlText w:val=""/>
      <w:lvlJc w:val="left"/>
      <w:pPr>
        <w:tabs>
          <w:tab w:val="num" w:pos="2160"/>
        </w:tabs>
        <w:ind w:left="2160" w:hanging="360"/>
      </w:pPr>
      <w:rPr>
        <w:rFonts w:ascii="Wingdings" w:hAnsi="Wingdings"/>
      </w:rPr>
    </w:lvl>
    <w:lvl w:ilvl="3" w:tplc="91E22A36">
      <w:start w:val="1"/>
      <w:numFmt w:val="bullet"/>
      <w:lvlText w:val=""/>
      <w:lvlJc w:val="left"/>
      <w:pPr>
        <w:tabs>
          <w:tab w:val="num" w:pos="2880"/>
        </w:tabs>
        <w:ind w:left="2880" w:hanging="360"/>
      </w:pPr>
      <w:rPr>
        <w:rFonts w:ascii="Symbol" w:hAnsi="Symbol"/>
      </w:rPr>
    </w:lvl>
    <w:lvl w:ilvl="4" w:tplc="B4E8C568">
      <w:start w:val="1"/>
      <w:numFmt w:val="bullet"/>
      <w:lvlText w:val="o"/>
      <w:lvlJc w:val="left"/>
      <w:pPr>
        <w:tabs>
          <w:tab w:val="num" w:pos="3600"/>
        </w:tabs>
        <w:ind w:left="3600" w:hanging="360"/>
      </w:pPr>
      <w:rPr>
        <w:rFonts w:ascii="Courier New" w:hAnsi="Courier New"/>
      </w:rPr>
    </w:lvl>
    <w:lvl w:ilvl="5" w:tplc="B798F4BE">
      <w:start w:val="1"/>
      <w:numFmt w:val="bullet"/>
      <w:lvlText w:val=""/>
      <w:lvlJc w:val="left"/>
      <w:pPr>
        <w:tabs>
          <w:tab w:val="num" w:pos="4320"/>
        </w:tabs>
        <w:ind w:left="4320" w:hanging="360"/>
      </w:pPr>
      <w:rPr>
        <w:rFonts w:ascii="Wingdings" w:hAnsi="Wingdings"/>
      </w:rPr>
    </w:lvl>
    <w:lvl w:ilvl="6" w:tplc="D242B4BE">
      <w:start w:val="1"/>
      <w:numFmt w:val="bullet"/>
      <w:lvlText w:val=""/>
      <w:lvlJc w:val="left"/>
      <w:pPr>
        <w:tabs>
          <w:tab w:val="num" w:pos="5040"/>
        </w:tabs>
        <w:ind w:left="5040" w:hanging="360"/>
      </w:pPr>
      <w:rPr>
        <w:rFonts w:ascii="Symbol" w:hAnsi="Symbol"/>
      </w:rPr>
    </w:lvl>
    <w:lvl w:ilvl="7" w:tplc="50A88C38">
      <w:start w:val="1"/>
      <w:numFmt w:val="bullet"/>
      <w:lvlText w:val="o"/>
      <w:lvlJc w:val="left"/>
      <w:pPr>
        <w:tabs>
          <w:tab w:val="num" w:pos="5760"/>
        </w:tabs>
        <w:ind w:left="5760" w:hanging="360"/>
      </w:pPr>
      <w:rPr>
        <w:rFonts w:ascii="Courier New" w:hAnsi="Courier New"/>
      </w:rPr>
    </w:lvl>
    <w:lvl w:ilvl="8" w:tplc="AEC8ABAE">
      <w:start w:val="1"/>
      <w:numFmt w:val="bullet"/>
      <w:lvlText w:val=""/>
      <w:lvlJc w:val="left"/>
      <w:pPr>
        <w:tabs>
          <w:tab w:val="num" w:pos="6480"/>
        </w:tabs>
        <w:ind w:left="6480" w:hanging="360"/>
      </w:pPr>
      <w:rPr>
        <w:rFonts w:ascii="Wingdings" w:hAnsi="Wingdings"/>
      </w:rPr>
    </w:lvl>
  </w:abstractNum>
  <w:abstractNum w:abstractNumId="124" w15:restartNumberingAfterBreak="0">
    <w:nsid w:val="664C4AC6"/>
    <w:multiLevelType w:val="hybridMultilevel"/>
    <w:tmpl w:val="0000000E"/>
    <w:lvl w:ilvl="0" w:tplc="723E28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298C0D0">
      <w:start w:val="1"/>
      <w:numFmt w:val="bullet"/>
      <w:lvlText w:val="o"/>
      <w:lvlJc w:val="left"/>
      <w:pPr>
        <w:tabs>
          <w:tab w:val="num" w:pos="1440"/>
        </w:tabs>
        <w:ind w:left="1440" w:hanging="360"/>
      </w:pPr>
      <w:rPr>
        <w:rFonts w:ascii="Courier New" w:hAnsi="Courier New"/>
      </w:rPr>
    </w:lvl>
    <w:lvl w:ilvl="2" w:tplc="710EC3EE">
      <w:start w:val="1"/>
      <w:numFmt w:val="bullet"/>
      <w:lvlText w:val=""/>
      <w:lvlJc w:val="left"/>
      <w:pPr>
        <w:tabs>
          <w:tab w:val="num" w:pos="2160"/>
        </w:tabs>
        <w:ind w:left="2160" w:hanging="360"/>
      </w:pPr>
      <w:rPr>
        <w:rFonts w:ascii="Wingdings" w:hAnsi="Wingdings"/>
      </w:rPr>
    </w:lvl>
    <w:lvl w:ilvl="3" w:tplc="01928D8C">
      <w:start w:val="1"/>
      <w:numFmt w:val="bullet"/>
      <w:lvlText w:val=""/>
      <w:lvlJc w:val="left"/>
      <w:pPr>
        <w:tabs>
          <w:tab w:val="num" w:pos="2880"/>
        </w:tabs>
        <w:ind w:left="2880" w:hanging="360"/>
      </w:pPr>
      <w:rPr>
        <w:rFonts w:ascii="Symbol" w:hAnsi="Symbol"/>
      </w:rPr>
    </w:lvl>
    <w:lvl w:ilvl="4" w:tplc="9EB637B6">
      <w:start w:val="1"/>
      <w:numFmt w:val="bullet"/>
      <w:lvlText w:val="o"/>
      <w:lvlJc w:val="left"/>
      <w:pPr>
        <w:tabs>
          <w:tab w:val="num" w:pos="3600"/>
        </w:tabs>
        <w:ind w:left="3600" w:hanging="360"/>
      </w:pPr>
      <w:rPr>
        <w:rFonts w:ascii="Courier New" w:hAnsi="Courier New"/>
      </w:rPr>
    </w:lvl>
    <w:lvl w:ilvl="5" w:tplc="A27C0AA0">
      <w:start w:val="1"/>
      <w:numFmt w:val="bullet"/>
      <w:lvlText w:val=""/>
      <w:lvlJc w:val="left"/>
      <w:pPr>
        <w:tabs>
          <w:tab w:val="num" w:pos="4320"/>
        </w:tabs>
        <w:ind w:left="4320" w:hanging="360"/>
      </w:pPr>
      <w:rPr>
        <w:rFonts w:ascii="Wingdings" w:hAnsi="Wingdings"/>
      </w:rPr>
    </w:lvl>
    <w:lvl w:ilvl="6" w:tplc="038EBEE0">
      <w:start w:val="1"/>
      <w:numFmt w:val="bullet"/>
      <w:lvlText w:val=""/>
      <w:lvlJc w:val="left"/>
      <w:pPr>
        <w:tabs>
          <w:tab w:val="num" w:pos="5040"/>
        </w:tabs>
        <w:ind w:left="5040" w:hanging="360"/>
      </w:pPr>
      <w:rPr>
        <w:rFonts w:ascii="Symbol" w:hAnsi="Symbol"/>
      </w:rPr>
    </w:lvl>
    <w:lvl w:ilvl="7" w:tplc="35600BE8">
      <w:start w:val="1"/>
      <w:numFmt w:val="bullet"/>
      <w:lvlText w:val="o"/>
      <w:lvlJc w:val="left"/>
      <w:pPr>
        <w:tabs>
          <w:tab w:val="num" w:pos="5760"/>
        </w:tabs>
        <w:ind w:left="5760" w:hanging="360"/>
      </w:pPr>
      <w:rPr>
        <w:rFonts w:ascii="Courier New" w:hAnsi="Courier New"/>
      </w:rPr>
    </w:lvl>
    <w:lvl w:ilvl="8" w:tplc="41B62E4A">
      <w:start w:val="1"/>
      <w:numFmt w:val="bullet"/>
      <w:lvlText w:val=""/>
      <w:lvlJc w:val="left"/>
      <w:pPr>
        <w:tabs>
          <w:tab w:val="num" w:pos="6480"/>
        </w:tabs>
        <w:ind w:left="6480" w:hanging="360"/>
      </w:pPr>
      <w:rPr>
        <w:rFonts w:ascii="Wingdings" w:hAnsi="Wingdings"/>
      </w:rPr>
    </w:lvl>
  </w:abstractNum>
  <w:abstractNum w:abstractNumId="125" w15:restartNumberingAfterBreak="0">
    <w:nsid w:val="664C4AC7"/>
    <w:multiLevelType w:val="hybridMultilevel"/>
    <w:tmpl w:val="0000000F"/>
    <w:lvl w:ilvl="0" w:tplc="4FBEBC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892EC72">
      <w:start w:val="1"/>
      <w:numFmt w:val="bullet"/>
      <w:lvlText w:val="o"/>
      <w:lvlJc w:val="left"/>
      <w:pPr>
        <w:tabs>
          <w:tab w:val="num" w:pos="1440"/>
        </w:tabs>
        <w:ind w:left="1440" w:hanging="360"/>
      </w:pPr>
      <w:rPr>
        <w:rFonts w:ascii="Courier New" w:hAnsi="Courier New"/>
      </w:rPr>
    </w:lvl>
    <w:lvl w:ilvl="2" w:tplc="513AAFCC">
      <w:start w:val="1"/>
      <w:numFmt w:val="bullet"/>
      <w:lvlText w:val=""/>
      <w:lvlJc w:val="left"/>
      <w:pPr>
        <w:tabs>
          <w:tab w:val="num" w:pos="2160"/>
        </w:tabs>
        <w:ind w:left="2160" w:hanging="360"/>
      </w:pPr>
      <w:rPr>
        <w:rFonts w:ascii="Wingdings" w:hAnsi="Wingdings"/>
      </w:rPr>
    </w:lvl>
    <w:lvl w:ilvl="3" w:tplc="AAB2F946">
      <w:start w:val="1"/>
      <w:numFmt w:val="bullet"/>
      <w:lvlText w:val=""/>
      <w:lvlJc w:val="left"/>
      <w:pPr>
        <w:tabs>
          <w:tab w:val="num" w:pos="2880"/>
        </w:tabs>
        <w:ind w:left="2880" w:hanging="360"/>
      </w:pPr>
      <w:rPr>
        <w:rFonts w:ascii="Symbol" w:hAnsi="Symbol"/>
      </w:rPr>
    </w:lvl>
    <w:lvl w:ilvl="4" w:tplc="B36A6470">
      <w:start w:val="1"/>
      <w:numFmt w:val="bullet"/>
      <w:lvlText w:val="o"/>
      <w:lvlJc w:val="left"/>
      <w:pPr>
        <w:tabs>
          <w:tab w:val="num" w:pos="3600"/>
        </w:tabs>
        <w:ind w:left="3600" w:hanging="360"/>
      </w:pPr>
      <w:rPr>
        <w:rFonts w:ascii="Courier New" w:hAnsi="Courier New"/>
      </w:rPr>
    </w:lvl>
    <w:lvl w:ilvl="5" w:tplc="ACA4BE56">
      <w:start w:val="1"/>
      <w:numFmt w:val="bullet"/>
      <w:lvlText w:val=""/>
      <w:lvlJc w:val="left"/>
      <w:pPr>
        <w:tabs>
          <w:tab w:val="num" w:pos="4320"/>
        </w:tabs>
        <w:ind w:left="4320" w:hanging="360"/>
      </w:pPr>
      <w:rPr>
        <w:rFonts w:ascii="Wingdings" w:hAnsi="Wingdings"/>
      </w:rPr>
    </w:lvl>
    <w:lvl w:ilvl="6" w:tplc="60AABF8E">
      <w:start w:val="1"/>
      <w:numFmt w:val="bullet"/>
      <w:lvlText w:val=""/>
      <w:lvlJc w:val="left"/>
      <w:pPr>
        <w:tabs>
          <w:tab w:val="num" w:pos="5040"/>
        </w:tabs>
        <w:ind w:left="5040" w:hanging="360"/>
      </w:pPr>
      <w:rPr>
        <w:rFonts w:ascii="Symbol" w:hAnsi="Symbol"/>
      </w:rPr>
    </w:lvl>
    <w:lvl w:ilvl="7" w:tplc="2348D6F6">
      <w:start w:val="1"/>
      <w:numFmt w:val="bullet"/>
      <w:lvlText w:val="o"/>
      <w:lvlJc w:val="left"/>
      <w:pPr>
        <w:tabs>
          <w:tab w:val="num" w:pos="5760"/>
        </w:tabs>
        <w:ind w:left="5760" w:hanging="360"/>
      </w:pPr>
      <w:rPr>
        <w:rFonts w:ascii="Courier New" w:hAnsi="Courier New"/>
      </w:rPr>
    </w:lvl>
    <w:lvl w:ilvl="8" w:tplc="4F527B36">
      <w:start w:val="1"/>
      <w:numFmt w:val="bullet"/>
      <w:lvlText w:val=""/>
      <w:lvlJc w:val="left"/>
      <w:pPr>
        <w:tabs>
          <w:tab w:val="num" w:pos="6480"/>
        </w:tabs>
        <w:ind w:left="6480" w:hanging="360"/>
      </w:pPr>
      <w:rPr>
        <w:rFonts w:ascii="Wingdings" w:hAnsi="Wingdings"/>
      </w:rPr>
    </w:lvl>
  </w:abstractNum>
  <w:abstractNum w:abstractNumId="126" w15:restartNumberingAfterBreak="0">
    <w:nsid w:val="664C4AC8"/>
    <w:multiLevelType w:val="hybridMultilevel"/>
    <w:tmpl w:val="00000010"/>
    <w:lvl w:ilvl="0" w:tplc="7EC0FC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80CBC9C">
      <w:start w:val="1"/>
      <w:numFmt w:val="bullet"/>
      <w:lvlText w:val="o"/>
      <w:lvlJc w:val="left"/>
      <w:pPr>
        <w:tabs>
          <w:tab w:val="num" w:pos="1440"/>
        </w:tabs>
        <w:ind w:left="1440" w:hanging="360"/>
      </w:pPr>
      <w:rPr>
        <w:rFonts w:ascii="Courier New" w:hAnsi="Courier New"/>
      </w:rPr>
    </w:lvl>
    <w:lvl w:ilvl="2" w:tplc="4880B1B4">
      <w:start w:val="1"/>
      <w:numFmt w:val="bullet"/>
      <w:lvlText w:val=""/>
      <w:lvlJc w:val="left"/>
      <w:pPr>
        <w:tabs>
          <w:tab w:val="num" w:pos="2160"/>
        </w:tabs>
        <w:ind w:left="2160" w:hanging="360"/>
      </w:pPr>
      <w:rPr>
        <w:rFonts w:ascii="Wingdings" w:hAnsi="Wingdings"/>
      </w:rPr>
    </w:lvl>
    <w:lvl w:ilvl="3" w:tplc="D9F0760C">
      <w:start w:val="1"/>
      <w:numFmt w:val="bullet"/>
      <w:lvlText w:val=""/>
      <w:lvlJc w:val="left"/>
      <w:pPr>
        <w:tabs>
          <w:tab w:val="num" w:pos="2880"/>
        </w:tabs>
        <w:ind w:left="2880" w:hanging="360"/>
      </w:pPr>
      <w:rPr>
        <w:rFonts w:ascii="Symbol" w:hAnsi="Symbol"/>
      </w:rPr>
    </w:lvl>
    <w:lvl w:ilvl="4" w:tplc="1A4AF7B8">
      <w:start w:val="1"/>
      <w:numFmt w:val="bullet"/>
      <w:lvlText w:val="o"/>
      <w:lvlJc w:val="left"/>
      <w:pPr>
        <w:tabs>
          <w:tab w:val="num" w:pos="3600"/>
        </w:tabs>
        <w:ind w:left="3600" w:hanging="360"/>
      </w:pPr>
      <w:rPr>
        <w:rFonts w:ascii="Courier New" w:hAnsi="Courier New"/>
      </w:rPr>
    </w:lvl>
    <w:lvl w:ilvl="5" w:tplc="F87C517A">
      <w:start w:val="1"/>
      <w:numFmt w:val="bullet"/>
      <w:lvlText w:val=""/>
      <w:lvlJc w:val="left"/>
      <w:pPr>
        <w:tabs>
          <w:tab w:val="num" w:pos="4320"/>
        </w:tabs>
        <w:ind w:left="4320" w:hanging="360"/>
      </w:pPr>
      <w:rPr>
        <w:rFonts w:ascii="Wingdings" w:hAnsi="Wingdings"/>
      </w:rPr>
    </w:lvl>
    <w:lvl w:ilvl="6" w:tplc="482C5792">
      <w:start w:val="1"/>
      <w:numFmt w:val="bullet"/>
      <w:lvlText w:val=""/>
      <w:lvlJc w:val="left"/>
      <w:pPr>
        <w:tabs>
          <w:tab w:val="num" w:pos="5040"/>
        </w:tabs>
        <w:ind w:left="5040" w:hanging="360"/>
      </w:pPr>
      <w:rPr>
        <w:rFonts w:ascii="Symbol" w:hAnsi="Symbol"/>
      </w:rPr>
    </w:lvl>
    <w:lvl w:ilvl="7" w:tplc="0AA02112">
      <w:start w:val="1"/>
      <w:numFmt w:val="bullet"/>
      <w:lvlText w:val="o"/>
      <w:lvlJc w:val="left"/>
      <w:pPr>
        <w:tabs>
          <w:tab w:val="num" w:pos="5760"/>
        </w:tabs>
        <w:ind w:left="5760" w:hanging="360"/>
      </w:pPr>
      <w:rPr>
        <w:rFonts w:ascii="Courier New" w:hAnsi="Courier New"/>
      </w:rPr>
    </w:lvl>
    <w:lvl w:ilvl="8" w:tplc="1C9616AC">
      <w:start w:val="1"/>
      <w:numFmt w:val="bullet"/>
      <w:lvlText w:val=""/>
      <w:lvlJc w:val="left"/>
      <w:pPr>
        <w:tabs>
          <w:tab w:val="num" w:pos="6480"/>
        </w:tabs>
        <w:ind w:left="6480" w:hanging="360"/>
      </w:pPr>
      <w:rPr>
        <w:rFonts w:ascii="Wingdings" w:hAnsi="Wingdings"/>
      </w:rPr>
    </w:lvl>
  </w:abstractNum>
  <w:abstractNum w:abstractNumId="127" w15:restartNumberingAfterBreak="0">
    <w:nsid w:val="664C4AC9"/>
    <w:multiLevelType w:val="hybridMultilevel"/>
    <w:tmpl w:val="00000011"/>
    <w:lvl w:ilvl="0" w:tplc="566E2F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9401CEA">
      <w:start w:val="1"/>
      <w:numFmt w:val="bullet"/>
      <w:lvlText w:val="o"/>
      <w:lvlJc w:val="left"/>
      <w:pPr>
        <w:tabs>
          <w:tab w:val="num" w:pos="1440"/>
        </w:tabs>
        <w:ind w:left="1440" w:hanging="360"/>
      </w:pPr>
      <w:rPr>
        <w:rFonts w:ascii="Courier New" w:hAnsi="Courier New"/>
      </w:rPr>
    </w:lvl>
    <w:lvl w:ilvl="2" w:tplc="AFE0D7C2">
      <w:start w:val="1"/>
      <w:numFmt w:val="bullet"/>
      <w:lvlText w:val=""/>
      <w:lvlJc w:val="left"/>
      <w:pPr>
        <w:tabs>
          <w:tab w:val="num" w:pos="2160"/>
        </w:tabs>
        <w:ind w:left="2160" w:hanging="360"/>
      </w:pPr>
      <w:rPr>
        <w:rFonts w:ascii="Wingdings" w:hAnsi="Wingdings"/>
      </w:rPr>
    </w:lvl>
    <w:lvl w:ilvl="3" w:tplc="C3B21ACA">
      <w:start w:val="1"/>
      <w:numFmt w:val="bullet"/>
      <w:lvlText w:val=""/>
      <w:lvlJc w:val="left"/>
      <w:pPr>
        <w:tabs>
          <w:tab w:val="num" w:pos="2880"/>
        </w:tabs>
        <w:ind w:left="2880" w:hanging="360"/>
      </w:pPr>
      <w:rPr>
        <w:rFonts w:ascii="Symbol" w:hAnsi="Symbol"/>
      </w:rPr>
    </w:lvl>
    <w:lvl w:ilvl="4" w:tplc="14A07BA0">
      <w:start w:val="1"/>
      <w:numFmt w:val="bullet"/>
      <w:lvlText w:val="o"/>
      <w:lvlJc w:val="left"/>
      <w:pPr>
        <w:tabs>
          <w:tab w:val="num" w:pos="3600"/>
        </w:tabs>
        <w:ind w:left="3600" w:hanging="360"/>
      </w:pPr>
      <w:rPr>
        <w:rFonts w:ascii="Courier New" w:hAnsi="Courier New"/>
      </w:rPr>
    </w:lvl>
    <w:lvl w:ilvl="5" w:tplc="45A09124">
      <w:start w:val="1"/>
      <w:numFmt w:val="bullet"/>
      <w:lvlText w:val=""/>
      <w:lvlJc w:val="left"/>
      <w:pPr>
        <w:tabs>
          <w:tab w:val="num" w:pos="4320"/>
        </w:tabs>
        <w:ind w:left="4320" w:hanging="360"/>
      </w:pPr>
      <w:rPr>
        <w:rFonts w:ascii="Wingdings" w:hAnsi="Wingdings"/>
      </w:rPr>
    </w:lvl>
    <w:lvl w:ilvl="6" w:tplc="9A380436">
      <w:start w:val="1"/>
      <w:numFmt w:val="bullet"/>
      <w:lvlText w:val=""/>
      <w:lvlJc w:val="left"/>
      <w:pPr>
        <w:tabs>
          <w:tab w:val="num" w:pos="5040"/>
        </w:tabs>
        <w:ind w:left="5040" w:hanging="360"/>
      </w:pPr>
      <w:rPr>
        <w:rFonts w:ascii="Symbol" w:hAnsi="Symbol"/>
      </w:rPr>
    </w:lvl>
    <w:lvl w:ilvl="7" w:tplc="043829F6">
      <w:start w:val="1"/>
      <w:numFmt w:val="bullet"/>
      <w:lvlText w:val="o"/>
      <w:lvlJc w:val="left"/>
      <w:pPr>
        <w:tabs>
          <w:tab w:val="num" w:pos="5760"/>
        </w:tabs>
        <w:ind w:left="5760" w:hanging="360"/>
      </w:pPr>
      <w:rPr>
        <w:rFonts w:ascii="Courier New" w:hAnsi="Courier New"/>
      </w:rPr>
    </w:lvl>
    <w:lvl w:ilvl="8" w:tplc="2DEAF042">
      <w:start w:val="1"/>
      <w:numFmt w:val="bullet"/>
      <w:lvlText w:val=""/>
      <w:lvlJc w:val="left"/>
      <w:pPr>
        <w:tabs>
          <w:tab w:val="num" w:pos="6480"/>
        </w:tabs>
        <w:ind w:left="6480" w:hanging="360"/>
      </w:pPr>
      <w:rPr>
        <w:rFonts w:ascii="Wingdings" w:hAnsi="Wingdings"/>
      </w:rPr>
    </w:lvl>
  </w:abstractNum>
  <w:abstractNum w:abstractNumId="128" w15:restartNumberingAfterBreak="0">
    <w:nsid w:val="664C4ACA"/>
    <w:multiLevelType w:val="hybridMultilevel"/>
    <w:tmpl w:val="00000012"/>
    <w:lvl w:ilvl="0" w:tplc="0D12CD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9BCBBFA">
      <w:start w:val="1"/>
      <w:numFmt w:val="bullet"/>
      <w:lvlText w:val="o"/>
      <w:lvlJc w:val="left"/>
      <w:pPr>
        <w:tabs>
          <w:tab w:val="num" w:pos="1440"/>
        </w:tabs>
        <w:ind w:left="1440" w:hanging="360"/>
      </w:pPr>
      <w:rPr>
        <w:rFonts w:ascii="Courier New" w:hAnsi="Courier New"/>
      </w:rPr>
    </w:lvl>
    <w:lvl w:ilvl="2" w:tplc="05D2A310">
      <w:start w:val="1"/>
      <w:numFmt w:val="bullet"/>
      <w:lvlText w:val=""/>
      <w:lvlJc w:val="left"/>
      <w:pPr>
        <w:tabs>
          <w:tab w:val="num" w:pos="2160"/>
        </w:tabs>
        <w:ind w:left="2160" w:hanging="360"/>
      </w:pPr>
      <w:rPr>
        <w:rFonts w:ascii="Wingdings" w:hAnsi="Wingdings"/>
      </w:rPr>
    </w:lvl>
    <w:lvl w:ilvl="3" w:tplc="41AE0148">
      <w:start w:val="1"/>
      <w:numFmt w:val="bullet"/>
      <w:lvlText w:val=""/>
      <w:lvlJc w:val="left"/>
      <w:pPr>
        <w:tabs>
          <w:tab w:val="num" w:pos="2880"/>
        </w:tabs>
        <w:ind w:left="2880" w:hanging="360"/>
      </w:pPr>
      <w:rPr>
        <w:rFonts w:ascii="Symbol" w:hAnsi="Symbol"/>
      </w:rPr>
    </w:lvl>
    <w:lvl w:ilvl="4" w:tplc="6B68DD68">
      <w:start w:val="1"/>
      <w:numFmt w:val="bullet"/>
      <w:lvlText w:val="o"/>
      <w:lvlJc w:val="left"/>
      <w:pPr>
        <w:tabs>
          <w:tab w:val="num" w:pos="3600"/>
        </w:tabs>
        <w:ind w:left="3600" w:hanging="360"/>
      </w:pPr>
      <w:rPr>
        <w:rFonts w:ascii="Courier New" w:hAnsi="Courier New"/>
      </w:rPr>
    </w:lvl>
    <w:lvl w:ilvl="5" w:tplc="A0CAD4EA">
      <w:start w:val="1"/>
      <w:numFmt w:val="bullet"/>
      <w:lvlText w:val=""/>
      <w:lvlJc w:val="left"/>
      <w:pPr>
        <w:tabs>
          <w:tab w:val="num" w:pos="4320"/>
        </w:tabs>
        <w:ind w:left="4320" w:hanging="360"/>
      </w:pPr>
      <w:rPr>
        <w:rFonts w:ascii="Wingdings" w:hAnsi="Wingdings"/>
      </w:rPr>
    </w:lvl>
    <w:lvl w:ilvl="6" w:tplc="93C21DD0">
      <w:start w:val="1"/>
      <w:numFmt w:val="bullet"/>
      <w:lvlText w:val=""/>
      <w:lvlJc w:val="left"/>
      <w:pPr>
        <w:tabs>
          <w:tab w:val="num" w:pos="5040"/>
        </w:tabs>
        <w:ind w:left="5040" w:hanging="360"/>
      </w:pPr>
      <w:rPr>
        <w:rFonts w:ascii="Symbol" w:hAnsi="Symbol"/>
      </w:rPr>
    </w:lvl>
    <w:lvl w:ilvl="7" w:tplc="35A8FAF6">
      <w:start w:val="1"/>
      <w:numFmt w:val="bullet"/>
      <w:lvlText w:val="o"/>
      <w:lvlJc w:val="left"/>
      <w:pPr>
        <w:tabs>
          <w:tab w:val="num" w:pos="5760"/>
        </w:tabs>
        <w:ind w:left="5760" w:hanging="360"/>
      </w:pPr>
      <w:rPr>
        <w:rFonts w:ascii="Courier New" w:hAnsi="Courier New"/>
      </w:rPr>
    </w:lvl>
    <w:lvl w:ilvl="8" w:tplc="55203A1C">
      <w:start w:val="1"/>
      <w:numFmt w:val="bullet"/>
      <w:lvlText w:val=""/>
      <w:lvlJc w:val="left"/>
      <w:pPr>
        <w:tabs>
          <w:tab w:val="num" w:pos="6480"/>
        </w:tabs>
        <w:ind w:left="6480" w:hanging="360"/>
      </w:pPr>
      <w:rPr>
        <w:rFonts w:ascii="Wingdings" w:hAnsi="Wingdings"/>
      </w:rPr>
    </w:lvl>
  </w:abstractNum>
  <w:abstractNum w:abstractNumId="129" w15:restartNumberingAfterBreak="0">
    <w:nsid w:val="664C4ACB"/>
    <w:multiLevelType w:val="hybridMultilevel"/>
    <w:tmpl w:val="00000013"/>
    <w:lvl w:ilvl="0" w:tplc="9A123A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290CA7E">
      <w:start w:val="1"/>
      <w:numFmt w:val="bullet"/>
      <w:lvlText w:val="o"/>
      <w:lvlJc w:val="left"/>
      <w:pPr>
        <w:tabs>
          <w:tab w:val="num" w:pos="1440"/>
        </w:tabs>
        <w:ind w:left="1440" w:hanging="360"/>
      </w:pPr>
      <w:rPr>
        <w:rFonts w:ascii="Courier New" w:hAnsi="Courier New"/>
      </w:rPr>
    </w:lvl>
    <w:lvl w:ilvl="2" w:tplc="DE6085DC">
      <w:start w:val="1"/>
      <w:numFmt w:val="bullet"/>
      <w:lvlText w:val=""/>
      <w:lvlJc w:val="left"/>
      <w:pPr>
        <w:tabs>
          <w:tab w:val="num" w:pos="2160"/>
        </w:tabs>
        <w:ind w:left="2160" w:hanging="360"/>
      </w:pPr>
      <w:rPr>
        <w:rFonts w:ascii="Wingdings" w:hAnsi="Wingdings"/>
      </w:rPr>
    </w:lvl>
    <w:lvl w:ilvl="3" w:tplc="DDB60A70">
      <w:start w:val="1"/>
      <w:numFmt w:val="bullet"/>
      <w:lvlText w:val=""/>
      <w:lvlJc w:val="left"/>
      <w:pPr>
        <w:tabs>
          <w:tab w:val="num" w:pos="2880"/>
        </w:tabs>
        <w:ind w:left="2880" w:hanging="360"/>
      </w:pPr>
      <w:rPr>
        <w:rFonts w:ascii="Symbol" w:hAnsi="Symbol"/>
      </w:rPr>
    </w:lvl>
    <w:lvl w:ilvl="4" w:tplc="C69030DE">
      <w:start w:val="1"/>
      <w:numFmt w:val="bullet"/>
      <w:lvlText w:val="o"/>
      <w:lvlJc w:val="left"/>
      <w:pPr>
        <w:tabs>
          <w:tab w:val="num" w:pos="3600"/>
        </w:tabs>
        <w:ind w:left="3600" w:hanging="360"/>
      </w:pPr>
      <w:rPr>
        <w:rFonts w:ascii="Courier New" w:hAnsi="Courier New"/>
      </w:rPr>
    </w:lvl>
    <w:lvl w:ilvl="5" w:tplc="21AADB66">
      <w:start w:val="1"/>
      <w:numFmt w:val="bullet"/>
      <w:lvlText w:val=""/>
      <w:lvlJc w:val="left"/>
      <w:pPr>
        <w:tabs>
          <w:tab w:val="num" w:pos="4320"/>
        </w:tabs>
        <w:ind w:left="4320" w:hanging="360"/>
      </w:pPr>
      <w:rPr>
        <w:rFonts w:ascii="Wingdings" w:hAnsi="Wingdings"/>
      </w:rPr>
    </w:lvl>
    <w:lvl w:ilvl="6" w:tplc="717C24CE">
      <w:start w:val="1"/>
      <w:numFmt w:val="bullet"/>
      <w:lvlText w:val=""/>
      <w:lvlJc w:val="left"/>
      <w:pPr>
        <w:tabs>
          <w:tab w:val="num" w:pos="5040"/>
        </w:tabs>
        <w:ind w:left="5040" w:hanging="360"/>
      </w:pPr>
      <w:rPr>
        <w:rFonts w:ascii="Symbol" w:hAnsi="Symbol"/>
      </w:rPr>
    </w:lvl>
    <w:lvl w:ilvl="7" w:tplc="7C1CD624">
      <w:start w:val="1"/>
      <w:numFmt w:val="bullet"/>
      <w:lvlText w:val="o"/>
      <w:lvlJc w:val="left"/>
      <w:pPr>
        <w:tabs>
          <w:tab w:val="num" w:pos="5760"/>
        </w:tabs>
        <w:ind w:left="5760" w:hanging="360"/>
      </w:pPr>
      <w:rPr>
        <w:rFonts w:ascii="Courier New" w:hAnsi="Courier New"/>
      </w:rPr>
    </w:lvl>
    <w:lvl w:ilvl="8" w:tplc="ACCED8EA">
      <w:start w:val="1"/>
      <w:numFmt w:val="bullet"/>
      <w:lvlText w:val=""/>
      <w:lvlJc w:val="left"/>
      <w:pPr>
        <w:tabs>
          <w:tab w:val="num" w:pos="6480"/>
        </w:tabs>
        <w:ind w:left="6480" w:hanging="360"/>
      </w:pPr>
      <w:rPr>
        <w:rFonts w:ascii="Wingdings" w:hAnsi="Wingdings"/>
      </w:rPr>
    </w:lvl>
  </w:abstractNum>
  <w:abstractNum w:abstractNumId="130" w15:restartNumberingAfterBreak="0">
    <w:nsid w:val="664C4ACC"/>
    <w:multiLevelType w:val="hybridMultilevel"/>
    <w:tmpl w:val="00000014"/>
    <w:lvl w:ilvl="0" w:tplc="55FE54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74A9762">
      <w:start w:val="1"/>
      <w:numFmt w:val="bullet"/>
      <w:lvlText w:val="o"/>
      <w:lvlJc w:val="left"/>
      <w:pPr>
        <w:tabs>
          <w:tab w:val="num" w:pos="1440"/>
        </w:tabs>
        <w:ind w:left="1440" w:hanging="360"/>
      </w:pPr>
      <w:rPr>
        <w:rFonts w:ascii="Courier New" w:hAnsi="Courier New"/>
      </w:rPr>
    </w:lvl>
    <w:lvl w:ilvl="2" w:tplc="293C30A2">
      <w:start w:val="1"/>
      <w:numFmt w:val="bullet"/>
      <w:lvlText w:val=""/>
      <w:lvlJc w:val="left"/>
      <w:pPr>
        <w:tabs>
          <w:tab w:val="num" w:pos="2160"/>
        </w:tabs>
        <w:ind w:left="2160" w:hanging="360"/>
      </w:pPr>
      <w:rPr>
        <w:rFonts w:ascii="Wingdings" w:hAnsi="Wingdings"/>
      </w:rPr>
    </w:lvl>
    <w:lvl w:ilvl="3" w:tplc="0A9C687C">
      <w:start w:val="1"/>
      <w:numFmt w:val="bullet"/>
      <w:lvlText w:val=""/>
      <w:lvlJc w:val="left"/>
      <w:pPr>
        <w:tabs>
          <w:tab w:val="num" w:pos="2880"/>
        </w:tabs>
        <w:ind w:left="2880" w:hanging="360"/>
      </w:pPr>
      <w:rPr>
        <w:rFonts w:ascii="Symbol" w:hAnsi="Symbol"/>
      </w:rPr>
    </w:lvl>
    <w:lvl w:ilvl="4" w:tplc="BC4AE84C">
      <w:start w:val="1"/>
      <w:numFmt w:val="bullet"/>
      <w:lvlText w:val="o"/>
      <w:lvlJc w:val="left"/>
      <w:pPr>
        <w:tabs>
          <w:tab w:val="num" w:pos="3600"/>
        </w:tabs>
        <w:ind w:left="3600" w:hanging="360"/>
      </w:pPr>
      <w:rPr>
        <w:rFonts w:ascii="Courier New" w:hAnsi="Courier New"/>
      </w:rPr>
    </w:lvl>
    <w:lvl w:ilvl="5" w:tplc="4A38B2B6">
      <w:start w:val="1"/>
      <w:numFmt w:val="bullet"/>
      <w:lvlText w:val=""/>
      <w:lvlJc w:val="left"/>
      <w:pPr>
        <w:tabs>
          <w:tab w:val="num" w:pos="4320"/>
        </w:tabs>
        <w:ind w:left="4320" w:hanging="360"/>
      </w:pPr>
      <w:rPr>
        <w:rFonts w:ascii="Wingdings" w:hAnsi="Wingdings"/>
      </w:rPr>
    </w:lvl>
    <w:lvl w:ilvl="6" w:tplc="7CBA8D52">
      <w:start w:val="1"/>
      <w:numFmt w:val="bullet"/>
      <w:lvlText w:val=""/>
      <w:lvlJc w:val="left"/>
      <w:pPr>
        <w:tabs>
          <w:tab w:val="num" w:pos="5040"/>
        </w:tabs>
        <w:ind w:left="5040" w:hanging="360"/>
      </w:pPr>
      <w:rPr>
        <w:rFonts w:ascii="Symbol" w:hAnsi="Symbol"/>
      </w:rPr>
    </w:lvl>
    <w:lvl w:ilvl="7" w:tplc="21FE90C8">
      <w:start w:val="1"/>
      <w:numFmt w:val="bullet"/>
      <w:lvlText w:val="o"/>
      <w:lvlJc w:val="left"/>
      <w:pPr>
        <w:tabs>
          <w:tab w:val="num" w:pos="5760"/>
        </w:tabs>
        <w:ind w:left="5760" w:hanging="360"/>
      </w:pPr>
      <w:rPr>
        <w:rFonts w:ascii="Courier New" w:hAnsi="Courier New"/>
      </w:rPr>
    </w:lvl>
    <w:lvl w:ilvl="8" w:tplc="C638C92A">
      <w:start w:val="1"/>
      <w:numFmt w:val="bullet"/>
      <w:lvlText w:val=""/>
      <w:lvlJc w:val="left"/>
      <w:pPr>
        <w:tabs>
          <w:tab w:val="num" w:pos="6480"/>
        </w:tabs>
        <w:ind w:left="6480" w:hanging="360"/>
      </w:pPr>
      <w:rPr>
        <w:rFonts w:ascii="Wingdings" w:hAnsi="Wingdings"/>
      </w:rPr>
    </w:lvl>
  </w:abstractNum>
  <w:abstractNum w:abstractNumId="131" w15:restartNumberingAfterBreak="0">
    <w:nsid w:val="664C4ACD"/>
    <w:multiLevelType w:val="hybridMultilevel"/>
    <w:tmpl w:val="00000015"/>
    <w:lvl w:ilvl="0" w:tplc="F78E8F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C026428">
      <w:start w:val="1"/>
      <w:numFmt w:val="bullet"/>
      <w:lvlText w:val="o"/>
      <w:lvlJc w:val="left"/>
      <w:pPr>
        <w:tabs>
          <w:tab w:val="num" w:pos="1440"/>
        </w:tabs>
        <w:ind w:left="1440" w:hanging="360"/>
      </w:pPr>
      <w:rPr>
        <w:rFonts w:ascii="Courier New" w:hAnsi="Courier New"/>
      </w:rPr>
    </w:lvl>
    <w:lvl w:ilvl="2" w:tplc="C35AEA46">
      <w:start w:val="1"/>
      <w:numFmt w:val="bullet"/>
      <w:lvlText w:val=""/>
      <w:lvlJc w:val="left"/>
      <w:pPr>
        <w:tabs>
          <w:tab w:val="num" w:pos="2160"/>
        </w:tabs>
        <w:ind w:left="2160" w:hanging="360"/>
      </w:pPr>
      <w:rPr>
        <w:rFonts w:ascii="Wingdings" w:hAnsi="Wingdings"/>
      </w:rPr>
    </w:lvl>
    <w:lvl w:ilvl="3" w:tplc="0AD263CE">
      <w:start w:val="1"/>
      <w:numFmt w:val="bullet"/>
      <w:lvlText w:val=""/>
      <w:lvlJc w:val="left"/>
      <w:pPr>
        <w:tabs>
          <w:tab w:val="num" w:pos="2880"/>
        </w:tabs>
        <w:ind w:left="2880" w:hanging="360"/>
      </w:pPr>
      <w:rPr>
        <w:rFonts w:ascii="Symbol" w:hAnsi="Symbol"/>
      </w:rPr>
    </w:lvl>
    <w:lvl w:ilvl="4" w:tplc="312E4214">
      <w:start w:val="1"/>
      <w:numFmt w:val="bullet"/>
      <w:lvlText w:val="o"/>
      <w:lvlJc w:val="left"/>
      <w:pPr>
        <w:tabs>
          <w:tab w:val="num" w:pos="3600"/>
        </w:tabs>
        <w:ind w:left="3600" w:hanging="360"/>
      </w:pPr>
      <w:rPr>
        <w:rFonts w:ascii="Courier New" w:hAnsi="Courier New"/>
      </w:rPr>
    </w:lvl>
    <w:lvl w:ilvl="5" w:tplc="7374B9DC">
      <w:start w:val="1"/>
      <w:numFmt w:val="bullet"/>
      <w:lvlText w:val=""/>
      <w:lvlJc w:val="left"/>
      <w:pPr>
        <w:tabs>
          <w:tab w:val="num" w:pos="4320"/>
        </w:tabs>
        <w:ind w:left="4320" w:hanging="360"/>
      </w:pPr>
      <w:rPr>
        <w:rFonts w:ascii="Wingdings" w:hAnsi="Wingdings"/>
      </w:rPr>
    </w:lvl>
    <w:lvl w:ilvl="6" w:tplc="CE6EF1B0">
      <w:start w:val="1"/>
      <w:numFmt w:val="bullet"/>
      <w:lvlText w:val=""/>
      <w:lvlJc w:val="left"/>
      <w:pPr>
        <w:tabs>
          <w:tab w:val="num" w:pos="5040"/>
        </w:tabs>
        <w:ind w:left="5040" w:hanging="360"/>
      </w:pPr>
      <w:rPr>
        <w:rFonts w:ascii="Symbol" w:hAnsi="Symbol"/>
      </w:rPr>
    </w:lvl>
    <w:lvl w:ilvl="7" w:tplc="B31CEF04">
      <w:start w:val="1"/>
      <w:numFmt w:val="bullet"/>
      <w:lvlText w:val="o"/>
      <w:lvlJc w:val="left"/>
      <w:pPr>
        <w:tabs>
          <w:tab w:val="num" w:pos="5760"/>
        </w:tabs>
        <w:ind w:left="5760" w:hanging="360"/>
      </w:pPr>
      <w:rPr>
        <w:rFonts w:ascii="Courier New" w:hAnsi="Courier New"/>
      </w:rPr>
    </w:lvl>
    <w:lvl w:ilvl="8" w:tplc="F1EA4D2E">
      <w:start w:val="1"/>
      <w:numFmt w:val="bullet"/>
      <w:lvlText w:val=""/>
      <w:lvlJc w:val="left"/>
      <w:pPr>
        <w:tabs>
          <w:tab w:val="num" w:pos="6480"/>
        </w:tabs>
        <w:ind w:left="6480" w:hanging="360"/>
      </w:pPr>
      <w:rPr>
        <w:rFonts w:ascii="Wingdings" w:hAnsi="Wingdings"/>
      </w:rPr>
    </w:lvl>
  </w:abstractNum>
  <w:abstractNum w:abstractNumId="132" w15:restartNumberingAfterBreak="0">
    <w:nsid w:val="664C4ACE"/>
    <w:multiLevelType w:val="hybridMultilevel"/>
    <w:tmpl w:val="00000016"/>
    <w:lvl w:ilvl="0" w:tplc="BF186D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FB6D118">
      <w:start w:val="1"/>
      <w:numFmt w:val="bullet"/>
      <w:lvlText w:val="o"/>
      <w:lvlJc w:val="left"/>
      <w:pPr>
        <w:tabs>
          <w:tab w:val="num" w:pos="1440"/>
        </w:tabs>
        <w:ind w:left="1440" w:hanging="360"/>
      </w:pPr>
      <w:rPr>
        <w:rFonts w:ascii="Courier New" w:hAnsi="Courier New"/>
      </w:rPr>
    </w:lvl>
    <w:lvl w:ilvl="2" w:tplc="456CA084">
      <w:start w:val="1"/>
      <w:numFmt w:val="bullet"/>
      <w:lvlText w:val=""/>
      <w:lvlJc w:val="left"/>
      <w:pPr>
        <w:tabs>
          <w:tab w:val="num" w:pos="2160"/>
        </w:tabs>
        <w:ind w:left="2160" w:hanging="360"/>
      </w:pPr>
      <w:rPr>
        <w:rFonts w:ascii="Wingdings" w:hAnsi="Wingdings"/>
      </w:rPr>
    </w:lvl>
    <w:lvl w:ilvl="3" w:tplc="8DF0A55E">
      <w:start w:val="1"/>
      <w:numFmt w:val="bullet"/>
      <w:lvlText w:val=""/>
      <w:lvlJc w:val="left"/>
      <w:pPr>
        <w:tabs>
          <w:tab w:val="num" w:pos="2880"/>
        </w:tabs>
        <w:ind w:left="2880" w:hanging="360"/>
      </w:pPr>
      <w:rPr>
        <w:rFonts w:ascii="Symbol" w:hAnsi="Symbol"/>
      </w:rPr>
    </w:lvl>
    <w:lvl w:ilvl="4" w:tplc="74183190">
      <w:start w:val="1"/>
      <w:numFmt w:val="bullet"/>
      <w:lvlText w:val="o"/>
      <w:lvlJc w:val="left"/>
      <w:pPr>
        <w:tabs>
          <w:tab w:val="num" w:pos="3600"/>
        </w:tabs>
        <w:ind w:left="3600" w:hanging="360"/>
      </w:pPr>
      <w:rPr>
        <w:rFonts w:ascii="Courier New" w:hAnsi="Courier New"/>
      </w:rPr>
    </w:lvl>
    <w:lvl w:ilvl="5" w:tplc="E1620AB0">
      <w:start w:val="1"/>
      <w:numFmt w:val="bullet"/>
      <w:lvlText w:val=""/>
      <w:lvlJc w:val="left"/>
      <w:pPr>
        <w:tabs>
          <w:tab w:val="num" w:pos="4320"/>
        </w:tabs>
        <w:ind w:left="4320" w:hanging="360"/>
      </w:pPr>
      <w:rPr>
        <w:rFonts w:ascii="Wingdings" w:hAnsi="Wingdings"/>
      </w:rPr>
    </w:lvl>
    <w:lvl w:ilvl="6" w:tplc="623AE442">
      <w:start w:val="1"/>
      <w:numFmt w:val="bullet"/>
      <w:lvlText w:val=""/>
      <w:lvlJc w:val="left"/>
      <w:pPr>
        <w:tabs>
          <w:tab w:val="num" w:pos="5040"/>
        </w:tabs>
        <w:ind w:left="5040" w:hanging="360"/>
      </w:pPr>
      <w:rPr>
        <w:rFonts w:ascii="Symbol" w:hAnsi="Symbol"/>
      </w:rPr>
    </w:lvl>
    <w:lvl w:ilvl="7" w:tplc="61D837FC">
      <w:start w:val="1"/>
      <w:numFmt w:val="bullet"/>
      <w:lvlText w:val="o"/>
      <w:lvlJc w:val="left"/>
      <w:pPr>
        <w:tabs>
          <w:tab w:val="num" w:pos="5760"/>
        </w:tabs>
        <w:ind w:left="5760" w:hanging="360"/>
      </w:pPr>
      <w:rPr>
        <w:rFonts w:ascii="Courier New" w:hAnsi="Courier New"/>
      </w:rPr>
    </w:lvl>
    <w:lvl w:ilvl="8" w:tplc="2F009418">
      <w:start w:val="1"/>
      <w:numFmt w:val="bullet"/>
      <w:lvlText w:val=""/>
      <w:lvlJc w:val="left"/>
      <w:pPr>
        <w:tabs>
          <w:tab w:val="num" w:pos="6480"/>
        </w:tabs>
        <w:ind w:left="6480" w:hanging="360"/>
      </w:pPr>
      <w:rPr>
        <w:rFonts w:ascii="Wingdings" w:hAnsi="Wingdings"/>
      </w:rPr>
    </w:lvl>
  </w:abstractNum>
  <w:abstractNum w:abstractNumId="133" w15:restartNumberingAfterBreak="0">
    <w:nsid w:val="664C4ACF"/>
    <w:multiLevelType w:val="hybridMultilevel"/>
    <w:tmpl w:val="00000017"/>
    <w:lvl w:ilvl="0" w:tplc="0978A6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7D2E85A">
      <w:start w:val="1"/>
      <w:numFmt w:val="bullet"/>
      <w:lvlText w:val="o"/>
      <w:lvlJc w:val="left"/>
      <w:pPr>
        <w:tabs>
          <w:tab w:val="num" w:pos="1440"/>
        </w:tabs>
        <w:ind w:left="1440" w:hanging="360"/>
      </w:pPr>
      <w:rPr>
        <w:rFonts w:ascii="Courier New" w:hAnsi="Courier New"/>
      </w:rPr>
    </w:lvl>
    <w:lvl w:ilvl="2" w:tplc="669847CA">
      <w:start w:val="1"/>
      <w:numFmt w:val="bullet"/>
      <w:lvlText w:val=""/>
      <w:lvlJc w:val="left"/>
      <w:pPr>
        <w:tabs>
          <w:tab w:val="num" w:pos="2160"/>
        </w:tabs>
        <w:ind w:left="2160" w:hanging="360"/>
      </w:pPr>
      <w:rPr>
        <w:rFonts w:ascii="Wingdings" w:hAnsi="Wingdings"/>
      </w:rPr>
    </w:lvl>
    <w:lvl w:ilvl="3" w:tplc="A4084DEA">
      <w:start w:val="1"/>
      <w:numFmt w:val="bullet"/>
      <w:lvlText w:val=""/>
      <w:lvlJc w:val="left"/>
      <w:pPr>
        <w:tabs>
          <w:tab w:val="num" w:pos="2880"/>
        </w:tabs>
        <w:ind w:left="2880" w:hanging="360"/>
      </w:pPr>
      <w:rPr>
        <w:rFonts w:ascii="Symbol" w:hAnsi="Symbol"/>
      </w:rPr>
    </w:lvl>
    <w:lvl w:ilvl="4" w:tplc="947CCD12">
      <w:start w:val="1"/>
      <w:numFmt w:val="bullet"/>
      <w:lvlText w:val="o"/>
      <w:lvlJc w:val="left"/>
      <w:pPr>
        <w:tabs>
          <w:tab w:val="num" w:pos="3600"/>
        </w:tabs>
        <w:ind w:left="3600" w:hanging="360"/>
      </w:pPr>
      <w:rPr>
        <w:rFonts w:ascii="Courier New" w:hAnsi="Courier New"/>
      </w:rPr>
    </w:lvl>
    <w:lvl w:ilvl="5" w:tplc="DC0897CC">
      <w:start w:val="1"/>
      <w:numFmt w:val="bullet"/>
      <w:lvlText w:val=""/>
      <w:lvlJc w:val="left"/>
      <w:pPr>
        <w:tabs>
          <w:tab w:val="num" w:pos="4320"/>
        </w:tabs>
        <w:ind w:left="4320" w:hanging="360"/>
      </w:pPr>
      <w:rPr>
        <w:rFonts w:ascii="Wingdings" w:hAnsi="Wingdings"/>
      </w:rPr>
    </w:lvl>
    <w:lvl w:ilvl="6" w:tplc="1990FF62">
      <w:start w:val="1"/>
      <w:numFmt w:val="bullet"/>
      <w:lvlText w:val=""/>
      <w:lvlJc w:val="left"/>
      <w:pPr>
        <w:tabs>
          <w:tab w:val="num" w:pos="5040"/>
        </w:tabs>
        <w:ind w:left="5040" w:hanging="360"/>
      </w:pPr>
      <w:rPr>
        <w:rFonts w:ascii="Symbol" w:hAnsi="Symbol"/>
      </w:rPr>
    </w:lvl>
    <w:lvl w:ilvl="7" w:tplc="EBB413D0">
      <w:start w:val="1"/>
      <w:numFmt w:val="bullet"/>
      <w:lvlText w:val="o"/>
      <w:lvlJc w:val="left"/>
      <w:pPr>
        <w:tabs>
          <w:tab w:val="num" w:pos="5760"/>
        </w:tabs>
        <w:ind w:left="5760" w:hanging="360"/>
      </w:pPr>
      <w:rPr>
        <w:rFonts w:ascii="Courier New" w:hAnsi="Courier New"/>
      </w:rPr>
    </w:lvl>
    <w:lvl w:ilvl="8" w:tplc="9950368A">
      <w:start w:val="1"/>
      <w:numFmt w:val="bullet"/>
      <w:lvlText w:val=""/>
      <w:lvlJc w:val="left"/>
      <w:pPr>
        <w:tabs>
          <w:tab w:val="num" w:pos="6480"/>
        </w:tabs>
        <w:ind w:left="6480" w:hanging="360"/>
      </w:pPr>
      <w:rPr>
        <w:rFonts w:ascii="Wingdings" w:hAnsi="Wingdings"/>
      </w:rPr>
    </w:lvl>
  </w:abstractNum>
  <w:abstractNum w:abstractNumId="134" w15:restartNumberingAfterBreak="0">
    <w:nsid w:val="664C4AD0"/>
    <w:multiLevelType w:val="hybridMultilevel"/>
    <w:tmpl w:val="00000018"/>
    <w:lvl w:ilvl="0" w:tplc="6F08E4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476F61A">
      <w:start w:val="1"/>
      <w:numFmt w:val="bullet"/>
      <w:lvlText w:val="o"/>
      <w:lvlJc w:val="left"/>
      <w:pPr>
        <w:tabs>
          <w:tab w:val="num" w:pos="1440"/>
        </w:tabs>
        <w:ind w:left="1440" w:hanging="360"/>
      </w:pPr>
      <w:rPr>
        <w:rFonts w:ascii="Courier New" w:hAnsi="Courier New"/>
      </w:rPr>
    </w:lvl>
    <w:lvl w:ilvl="2" w:tplc="E604B1C4">
      <w:start w:val="1"/>
      <w:numFmt w:val="bullet"/>
      <w:lvlText w:val=""/>
      <w:lvlJc w:val="left"/>
      <w:pPr>
        <w:tabs>
          <w:tab w:val="num" w:pos="2160"/>
        </w:tabs>
        <w:ind w:left="2160" w:hanging="360"/>
      </w:pPr>
      <w:rPr>
        <w:rFonts w:ascii="Wingdings" w:hAnsi="Wingdings"/>
      </w:rPr>
    </w:lvl>
    <w:lvl w:ilvl="3" w:tplc="5EF8C3F6">
      <w:start w:val="1"/>
      <w:numFmt w:val="bullet"/>
      <w:lvlText w:val=""/>
      <w:lvlJc w:val="left"/>
      <w:pPr>
        <w:tabs>
          <w:tab w:val="num" w:pos="2880"/>
        </w:tabs>
        <w:ind w:left="2880" w:hanging="360"/>
      </w:pPr>
      <w:rPr>
        <w:rFonts w:ascii="Symbol" w:hAnsi="Symbol"/>
      </w:rPr>
    </w:lvl>
    <w:lvl w:ilvl="4" w:tplc="5EC64D44">
      <w:start w:val="1"/>
      <w:numFmt w:val="bullet"/>
      <w:lvlText w:val="o"/>
      <w:lvlJc w:val="left"/>
      <w:pPr>
        <w:tabs>
          <w:tab w:val="num" w:pos="3600"/>
        </w:tabs>
        <w:ind w:left="3600" w:hanging="360"/>
      </w:pPr>
      <w:rPr>
        <w:rFonts w:ascii="Courier New" w:hAnsi="Courier New"/>
      </w:rPr>
    </w:lvl>
    <w:lvl w:ilvl="5" w:tplc="A5D80384">
      <w:start w:val="1"/>
      <w:numFmt w:val="bullet"/>
      <w:lvlText w:val=""/>
      <w:lvlJc w:val="left"/>
      <w:pPr>
        <w:tabs>
          <w:tab w:val="num" w:pos="4320"/>
        </w:tabs>
        <w:ind w:left="4320" w:hanging="360"/>
      </w:pPr>
      <w:rPr>
        <w:rFonts w:ascii="Wingdings" w:hAnsi="Wingdings"/>
      </w:rPr>
    </w:lvl>
    <w:lvl w:ilvl="6" w:tplc="4D2E49E0">
      <w:start w:val="1"/>
      <w:numFmt w:val="bullet"/>
      <w:lvlText w:val=""/>
      <w:lvlJc w:val="left"/>
      <w:pPr>
        <w:tabs>
          <w:tab w:val="num" w:pos="5040"/>
        </w:tabs>
        <w:ind w:left="5040" w:hanging="360"/>
      </w:pPr>
      <w:rPr>
        <w:rFonts w:ascii="Symbol" w:hAnsi="Symbol"/>
      </w:rPr>
    </w:lvl>
    <w:lvl w:ilvl="7" w:tplc="A094C118">
      <w:start w:val="1"/>
      <w:numFmt w:val="bullet"/>
      <w:lvlText w:val="o"/>
      <w:lvlJc w:val="left"/>
      <w:pPr>
        <w:tabs>
          <w:tab w:val="num" w:pos="5760"/>
        </w:tabs>
        <w:ind w:left="5760" w:hanging="360"/>
      </w:pPr>
      <w:rPr>
        <w:rFonts w:ascii="Courier New" w:hAnsi="Courier New"/>
      </w:rPr>
    </w:lvl>
    <w:lvl w:ilvl="8" w:tplc="607E4D40">
      <w:start w:val="1"/>
      <w:numFmt w:val="bullet"/>
      <w:lvlText w:val=""/>
      <w:lvlJc w:val="left"/>
      <w:pPr>
        <w:tabs>
          <w:tab w:val="num" w:pos="6480"/>
        </w:tabs>
        <w:ind w:left="6480" w:hanging="360"/>
      </w:pPr>
      <w:rPr>
        <w:rFonts w:ascii="Wingdings" w:hAnsi="Wingdings"/>
      </w:rPr>
    </w:lvl>
  </w:abstractNum>
  <w:abstractNum w:abstractNumId="135" w15:restartNumberingAfterBreak="0">
    <w:nsid w:val="664C4AD1"/>
    <w:multiLevelType w:val="hybridMultilevel"/>
    <w:tmpl w:val="00000019"/>
    <w:lvl w:ilvl="0" w:tplc="3D8CB2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934E804">
      <w:start w:val="1"/>
      <w:numFmt w:val="bullet"/>
      <w:lvlText w:val="o"/>
      <w:lvlJc w:val="left"/>
      <w:pPr>
        <w:tabs>
          <w:tab w:val="num" w:pos="1440"/>
        </w:tabs>
        <w:ind w:left="1440" w:hanging="360"/>
      </w:pPr>
      <w:rPr>
        <w:rFonts w:ascii="Courier New" w:hAnsi="Courier New"/>
      </w:rPr>
    </w:lvl>
    <w:lvl w:ilvl="2" w:tplc="860AA230">
      <w:start w:val="1"/>
      <w:numFmt w:val="bullet"/>
      <w:lvlText w:val=""/>
      <w:lvlJc w:val="left"/>
      <w:pPr>
        <w:tabs>
          <w:tab w:val="num" w:pos="2160"/>
        </w:tabs>
        <w:ind w:left="2160" w:hanging="360"/>
      </w:pPr>
      <w:rPr>
        <w:rFonts w:ascii="Wingdings" w:hAnsi="Wingdings"/>
      </w:rPr>
    </w:lvl>
    <w:lvl w:ilvl="3" w:tplc="B8FE5D36">
      <w:start w:val="1"/>
      <w:numFmt w:val="bullet"/>
      <w:lvlText w:val=""/>
      <w:lvlJc w:val="left"/>
      <w:pPr>
        <w:tabs>
          <w:tab w:val="num" w:pos="2880"/>
        </w:tabs>
        <w:ind w:left="2880" w:hanging="360"/>
      </w:pPr>
      <w:rPr>
        <w:rFonts w:ascii="Symbol" w:hAnsi="Symbol"/>
      </w:rPr>
    </w:lvl>
    <w:lvl w:ilvl="4" w:tplc="5860ED74">
      <w:start w:val="1"/>
      <w:numFmt w:val="bullet"/>
      <w:lvlText w:val="o"/>
      <w:lvlJc w:val="left"/>
      <w:pPr>
        <w:tabs>
          <w:tab w:val="num" w:pos="3600"/>
        </w:tabs>
        <w:ind w:left="3600" w:hanging="360"/>
      </w:pPr>
      <w:rPr>
        <w:rFonts w:ascii="Courier New" w:hAnsi="Courier New"/>
      </w:rPr>
    </w:lvl>
    <w:lvl w:ilvl="5" w:tplc="08EA7E6E">
      <w:start w:val="1"/>
      <w:numFmt w:val="bullet"/>
      <w:lvlText w:val=""/>
      <w:lvlJc w:val="left"/>
      <w:pPr>
        <w:tabs>
          <w:tab w:val="num" w:pos="4320"/>
        </w:tabs>
        <w:ind w:left="4320" w:hanging="360"/>
      </w:pPr>
      <w:rPr>
        <w:rFonts w:ascii="Wingdings" w:hAnsi="Wingdings"/>
      </w:rPr>
    </w:lvl>
    <w:lvl w:ilvl="6" w:tplc="DE702D4C">
      <w:start w:val="1"/>
      <w:numFmt w:val="bullet"/>
      <w:lvlText w:val=""/>
      <w:lvlJc w:val="left"/>
      <w:pPr>
        <w:tabs>
          <w:tab w:val="num" w:pos="5040"/>
        </w:tabs>
        <w:ind w:left="5040" w:hanging="360"/>
      </w:pPr>
      <w:rPr>
        <w:rFonts w:ascii="Symbol" w:hAnsi="Symbol"/>
      </w:rPr>
    </w:lvl>
    <w:lvl w:ilvl="7" w:tplc="03EE03CE">
      <w:start w:val="1"/>
      <w:numFmt w:val="bullet"/>
      <w:lvlText w:val="o"/>
      <w:lvlJc w:val="left"/>
      <w:pPr>
        <w:tabs>
          <w:tab w:val="num" w:pos="5760"/>
        </w:tabs>
        <w:ind w:left="5760" w:hanging="360"/>
      </w:pPr>
      <w:rPr>
        <w:rFonts w:ascii="Courier New" w:hAnsi="Courier New"/>
      </w:rPr>
    </w:lvl>
    <w:lvl w:ilvl="8" w:tplc="782C970C">
      <w:start w:val="1"/>
      <w:numFmt w:val="bullet"/>
      <w:lvlText w:val=""/>
      <w:lvlJc w:val="left"/>
      <w:pPr>
        <w:tabs>
          <w:tab w:val="num" w:pos="6480"/>
        </w:tabs>
        <w:ind w:left="6480" w:hanging="360"/>
      </w:pPr>
      <w:rPr>
        <w:rFonts w:ascii="Wingdings" w:hAnsi="Wingdings"/>
      </w:rPr>
    </w:lvl>
  </w:abstractNum>
  <w:abstractNum w:abstractNumId="136" w15:restartNumberingAfterBreak="0">
    <w:nsid w:val="664C4AD2"/>
    <w:multiLevelType w:val="hybridMultilevel"/>
    <w:tmpl w:val="0000001A"/>
    <w:lvl w:ilvl="0" w:tplc="B2785B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B045FDE">
      <w:start w:val="1"/>
      <w:numFmt w:val="bullet"/>
      <w:lvlText w:val="o"/>
      <w:lvlJc w:val="left"/>
      <w:pPr>
        <w:tabs>
          <w:tab w:val="num" w:pos="1440"/>
        </w:tabs>
        <w:ind w:left="1440" w:hanging="360"/>
      </w:pPr>
      <w:rPr>
        <w:rFonts w:ascii="Courier New" w:hAnsi="Courier New"/>
      </w:rPr>
    </w:lvl>
    <w:lvl w:ilvl="2" w:tplc="3EB615F8">
      <w:start w:val="1"/>
      <w:numFmt w:val="bullet"/>
      <w:lvlText w:val=""/>
      <w:lvlJc w:val="left"/>
      <w:pPr>
        <w:tabs>
          <w:tab w:val="num" w:pos="2160"/>
        </w:tabs>
        <w:ind w:left="2160" w:hanging="360"/>
      </w:pPr>
      <w:rPr>
        <w:rFonts w:ascii="Wingdings" w:hAnsi="Wingdings"/>
      </w:rPr>
    </w:lvl>
    <w:lvl w:ilvl="3" w:tplc="45A8D486">
      <w:start w:val="1"/>
      <w:numFmt w:val="bullet"/>
      <w:lvlText w:val=""/>
      <w:lvlJc w:val="left"/>
      <w:pPr>
        <w:tabs>
          <w:tab w:val="num" w:pos="2880"/>
        </w:tabs>
        <w:ind w:left="2880" w:hanging="360"/>
      </w:pPr>
      <w:rPr>
        <w:rFonts w:ascii="Symbol" w:hAnsi="Symbol"/>
      </w:rPr>
    </w:lvl>
    <w:lvl w:ilvl="4" w:tplc="CF14E6AC">
      <w:start w:val="1"/>
      <w:numFmt w:val="bullet"/>
      <w:lvlText w:val="o"/>
      <w:lvlJc w:val="left"/>
      <w:pPr>
        <w:tabs>
          <w:tab w:val="num" w:pos="3600"/>
        </w:tabs>
        <w:ind w:left="3600" w:hanging="360"/>
      </w:pPr>
      <w:rPr>
        <w:rFonts w:ascii="Courier New" w:hAnsi="Courier New"/>
      </w:rPr>
    </w:lvl>
    <w:lvl w:ilvl="5" w:tplc="F2425992">
      <w:start w:val="1"/>
      <w:numFmt w:val="bullet"/>
      <w:lvlText w:val=""/>
      <w:lvlJc w:val="left"/>
      <w:pPr>
        <w:tabs>
          <w:tab w:val="num" w:pos="4320"/>
        </w:tabs>
        <w:ind w:left="4320" w:hanging="360"/>
      </w:pPr>
      <w:rPr>
        <w:rFonts w:ascii="Wingdings" w:hAnsi="Wingdings"/>
      </w:rPr>
    </w:lvl>
    <w:lvl w:ilvl="6" w:tplc="878ED000">
      <w:start w:val="1"/>
      <w:numFmt w:val="bullet"/>
      <w:lvlText w:val=""/>
      <w:lvlJc w:val="left"/>
      <w:pPr>
        <w:tabs>
          <w:tab w:val="num" w:pos="5040"/>
        </w:tabs>
        <w:ind w:left="5040" w:hanging="360"/>
      </w:pPr>
      <w:rPr>
        <w:rFonts w:ascii="Symbol" w:hAnsi="Symbol"/>
      </w:rPr>
    </w:lvl>
    <w:lvl w:ilvl="7" w:tplc="387C5EF2">
      <w:start w:val="1"/>
      <w:numFmt w:val="bullet"/>
      <w:lvlText w:val="o"/>
      <w:lvlJc w:val="left"/>
      <w:pPr>
        <w:tabs>
          <w:tab w:val="num" w:pos="5760"/>
        </w:tabs>
        <w:ind w:left="5760" w:hanging="360"/>
      </w:pPr>
      <w:rPr>
        <w:rFonts w:ascii="Courier New" w:hAnsi="Courier New"/>
      </w:rPr>
    </w:lvl>
    <w:lvl w:ilvl="8" w:tplc="D744CCBC">
      <w:start w:val="1"/>
      <w:numFmt w:val="bullet"/>
      <w:lvlText w:val=""/>
      <w:lvlJc w:val="left"/>
      <w:pPr>
        <w:tabs>
          <w:tab w:val="num" w:pos="6480"/>
        </w:tabs>
        <w:ind w:left="6480" w:hanging="360"/>
      </w:pPr>
      <w:rPr>
        <w:rFonts w:ascii="Wingdings" w:hAnsi="Wingdings"/>
      </w:rPr>
    </w:lvl>
  </w:abstractNum>
  <w:abstractNum w:abstractNumId="137" w15:restartNumberingAfterBreak="0">
    <w:nsid w:val="664C4AD3"/>
    <w:multiLevelType w:val="hybridMultilevel"/>
    <w:tmpl w:val="0000001B"/>
    <w:lvl w:ilvl="0" w:tplc="BA1C54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F34C39A">
      <w:start w:val="1"/>
      <w:numFmt w:val="bullet"/>
      <w:lvlText w:val="o"/>
      <w:lvlJc w:val="left"/>
      <w:pPr>
        <w:tabs>
          <w:tab w:val="num" w:pos="1440"/>
        </w:tabs>
        <w:ind w:left="1440" w:hanging="360"/>
      </w:pPr>
      <w:rPr>
        <w:rFonts w:ascii="Courier New" w:hAnsi="Courier New"/>
      </w:rPr>
    </w:lvl>
    <w:lvl w:ilvl="2" w:tplc="6FDE0CD8">
      <w:start w:val="1"/>
      <w:numFmt w:val="bullet"/>
      <w:lvlText w:val=""/>
      <w:lvlJc w:val="left"/>
      <w:pPr>
        <w:tabs>
          <w:tab w:val="num" w:pos="2160"/>
        </w:tabs>
        <w:ind w:left="2160" w:hanging="360"/>
      </w:pPr>
      <w:rPr>
        <w:rFonts w:ascii="Wingdings" w:hAnsi="Wingdings"/>
      </w:rPr>
    </w:lvl>
    <w:lvl w:ilvl="3" w:tplc="20A60482">
      <w:start w:val="1"/>
      <w:numFmt w:val="bullet"/>
      <w:lvlText w:val=""/>
      <w:lvlJc w:val="left"/>
      <w:pPr>
        <w:tabs>
          <w:tab w:val="num" w:pos="2880"/>
        </w:tabs>
        <w:ind w:left="2880" w:hanging="360"/>
      </w:pPr>
      <w:rPr>
        <w:rFonts w:ascii="Symbol" w:hAnsi="Symbol"/>
      </w:rPr>
    </w:lvl>
    <w:lvl w:ilvl="4" w:tplc="650E3BF4">
      <w:start w:val="1"/>
      <w:numFmt w:val="bullet"/>
      <w:lvlText w:val="o"/>
      <w:lvlJc w:val="left"/>
      <w:pPr>
        <w:tabs>
          <w:tab w:val="num" w:pos="3600"/>
        </w:tabs>
        <w:ind w:left="3600" w:hanging="360"/>
      </w:pPr>
      <w:rPr>
        <w:rFonts w:ascii="Courier New" w:hAnsi="Courier New"/>
      </w:rPr>
    </w:lvl>
    <w:lvl w:ilvl="5" w:tplc="7500E090">
      <w:start w:val="1"/>
      <w:numFmt w:val="bullet"/>
      <w:lvlText w:val=""/>
      <w:lvlJc w:val="left"/>
      <w:pPr>
        <w:tabs>
          <w:tab w:val="num" w:pos="4320"/>
        </w:tabs>
        <w:ind w:left="4320" w:hanging="360"/>
      </w:pPr>
      <w:rPr>
        <w:rFonts w:ascii="Wingdings" w:hAnsi="Wingdings"/>
      </w:rPr>
    </w:lvl>
    <w:lvl w:ilvl="6" w:tplc="8440F9B6">
      <w:start w:val="1"/>
      <w:numFmt w:val="bullet"/>
      <w:lvlText w:val=""/>
      <w:lvlJc w:val="left"/>
      <w:pPr>
        <w:tabs>
          <w:tab w:val="num" w:pos="5040"/>
        </w:tabs>
        <w:ind w:left="5040" w:hanging="360"/>
      </w:pPr>
      <w:rPr>
        <w:rFonts w:ascii="Symbol" w:hAnsi="Symbol"/>
      </w:rPr>
    </w:lvl>
    <w:lvl w:ilvl="7" w:tplc="7780DA0C">
      <w:start w:val="1"/>
      <w:numFmt w:val="bullet"/>
      <w:lvlText w:val="o"/>
      <w:lvlJc w:val="left"/>
      <w:pPr>
        <w:tabs>
          <w:tab w:val="num" w:pos="5760"/>
        </w:tabs>
        <w:ind w:left="5760" w:hanging="360"/>
      </w:pPr>
      <w:rPr>
        <w:rFonts w:ascii="Courier New" w:hAnsi="Courier New"/>
      </w:rPr>
    </w:lvl>
    <w:lvl w:ilvl="8" w:tplc="826A8768">
      <w:start w:val="1"/>
      <w:numFmt w:val="bullet"/>
      <w:lvlText w:val=""/>
      <w:lvlJc w:val="left"/>
      <w:pPr>
        <w:tabs>
          <w:tab w:val="num" w:pos="6480"/>
        </w:tabs>
        <w:ind w:left="6480" w:hanging="360"/>
      </w:pPr>
      <w:rPr>
        <w:rFonts w:ascii="Wingdings" w:hAnsi="Wingdings"/>
      </w:rPr>
    </w:lvl>
  </w:abstractNum>
  <w:abstractNum w:abstractNumId="138" w15:restartNumberingAfterBreak="0">
    <w:nsid w:val="664C4AD4"/>
    <w:multiLevelType w:val="hybridMultilevel"/>
    <w:tmpl w:val="0000001C"/>
    <w:lvl w:ilvl="0" w:tplc="B3EE62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B1061BA">
      <w:start w:val="1"/>
      <w:numFmt w:val="bullet"/>
      <w:lvlText w:val="o"/>
      <w:lvlJc w:val="left"/>
      <w:pPr>
        <w:tabs>
          <w:tab w:val="num" w:pos="1440"/>
        </w:tabs>
        <w:ind w:left="1440" w:hanging="360"/>
      </w:pPr>
      <w:rPr>
        <w:rFonts w:ascii="Courier New" w:hAnsi="Courier New"/>
      </w:rPr>
    </w:lvl>
    <w:lvl w:ilvl="2" w:tplc="746270D8">
      <w:start w:val="1"/>
      <w:numFmt w:val="bullet"/>
      <w:lvlText w:val=""/>
      <w:lvlJc w:val="left"/>
      <w:pPr>
        <w:tabs>
          <w:tab w:val="num" w:pos="2160"/>
        </w:tabs>
        <w:ind w:left="2160" w:hanging="360"/>
      </w:pPr>
      <w:rPr>
        <w:rFonts w:ascii="Wingdings" w:hAnsi="Wingdings"/>
      </w:rPr>
    </w:lvl>
    <w:lvl w:ilvl="3" w:tplc="911E9F6C">
      <w:start w:val="1"/>
      <w:numFmt w:val="bullet"/>
      <w:lvlText w:val=""/>
      <w:lvlJc w:val="left"/>
      <w:pPr>
        <w:tabs>
          <w:tab w:val="num" w:pos="2880"/>
        </w:tabs>
        <w:ind w:left="2880" w:hanging="360"/>
      </w:pPr>
      <w:rPr>
        <w:rFonts w:ascii="Symbol" w:hAnsi="Symbol"/>
      </w:rPr>
    </w:lvl>
    <w:lvl w:ilvl="4" w:tplc="7930BDE0">
      <w:start w:val="1"/>
      <w:numFmt w:val="bullet"/>
      <w:lvlText w:val="o"/>
      <w:lvlJc w:val="left"/>
      <w:pPr>
        <w:tabs>
          <w:tab w:val="num" w:pos="3600"/>
        </w:tabs>
        <w:ind w:left="3600" w:hanging="360"/>
      </w:pPr>
      <w:rPr>
        <w:rFonts w:ascii="Courier New" w:hAnsi="Courier New"/>
      </w:rPr>
    </w:lvl>
    <w:lvl w:ilvl="5" w:tplc="BB18F802">
      <w:start w:val="1"/>
      <w:numFmt w:val="bullet"/>
      <w:lvlText w:val=""/>
      <w:lvlJc w:val="left"/>
      <w:pPr>
        <w:tabs>
          <w:tab w:val="num" w:pos="4320"/>
        </w:tabs>
        <w:ind w:left="4320" w:hanging="360"/>
      </w:pPr>
      <w:rPr>
        <w:rFonts w:ascii="Wingdings" w:hAnsi="Wingdings"/>
      </w:rPr>
    </w:lvl>
    <w:lvl w:ilvl="6" w:tplc="303CE066">
      <w:start w:val="1"/>
      <w:numFmt w:val="bullet"/>
      <w:lvlText w:val=""/>
      <w:lvlJc w:val="left"/>
      <w:pPr>
        <w:tabs>
          <w:tab w:val="num" w:pos="5040"/>
        </w:tabs>
        <w:ind w:left="5040" w:hanging="360"/>
      </w:pPr>
      <w:rPr>
        <w:rFonts w:ascii="Symbol" w:hAnsi="Symbol"/>
      </w:rPr>
    </w:lvl>
    <w:lvl w:ilvl="7" w:tplc="60FC2CDA">
      <w:start w:val="1"/>
      <w:numFmt w:val="bullet"/>
      <w:lvlText w:val="o"/>
      <w:lvlJc w:val="left"/>
      <w:pPr>
        <w:tabs>
          <w:tab w:val="num" w:pos="5760"/>
        </w:tabs>
        <w:ind w:left="5760" w:hanging="360"/>
      </w:pPr>
      <w:rPr>
        <w:rFonts w:ascii="Courier New" w:hAnsi="Courier New"/>
      </w:rPr>
    </w:lvl>
    <w:lvl w:ilvl="8" w:tplc="F282FDF0">
      <w:start w:val="1"/>
      <w:numFmt w:val="bullet"/>
      <w:lvlText w:val=""/>
      <w:lvlJc w:val="left"/>
      <w:pPr>
        <w:tabs>
          <w:tab w:val="num" w:pos="6480"/>
        </w:tabs>
        <w:ind w:left="6480" w:hanging="360"/>
      </w:pPr>
      <w:rPr>
        <w:rFonts w:ascii="Wingdings" w:hAnsi="Wingdings"/>
      </w:rPr>
    </w:lvl>
  </w:abstractNum>
  <w:abstractNum w:abstractNumId="139" w15:restartNumberingAfterBreak="0">
    <w:nsid w:val="664C4AD5"/>
    <w:multiLevelType w:val="hybridMultilevel"/>
    <w:tmpl w:val="0000001D"/>
    <w:lvl w:ilvl="0" w:tplc="E36057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D6E4BE2">
      <w:start w:val="1"/>
      <w:numFmt w:val="bullet"/>
      <w:lvlText w:val="o"/>
      <w:lvlJc w:val="left"/>
      <w:pPr>
        <w:tabs>
          <w:tab w:val="num" w:pos="1440"/>
        </w:tabs>
        <w:ind w:left="1440" w:hanging="360"/>
      </w:pPr>
      <w:rPr>
        <w:rFonts w:ascii="Courier New" w:hAnsi="Courier New"/>
      </w:rPr>
    </w:lvl>
    <w:lvl w:ilvl="2" w:tplc="8D78DE3C">
      <w:start w:val="1"/>
      <w:numFmt w:val="bullet"/>
      <w:lvlText w:val=""/>
      <w:lvlJc w:val="left"/>
      <w:pPr>
        <w:tabs>
          <w:tab w:val="num" w:pos="2160"/>
        </w:tabs>
        <w:ind w:left="2160" w:hanging="360"/>
      </w:pPr>
      <w:rPr>
        <w:rFonts w:ascii="Wingdings" w:hAnsi="Wingdings"/>
      </w:rPr>
    </w:lvl>
    <w:lvl w:ilvl="3" w:tplc="29BC5686">
      <w:start w:val="1"/>
      <w:numFmt w:val="bullet"/>
      <w:lvlText w:val=""/>
      <w:lvlJc w:val="left"/>
      <w:pPr>
        <w:tabs>
          <w:tab w:val="num" w:pos="2880"/>
        </w:tabs>
        <w:ind w:left="2880" w:hanging="360"/>
      </w:pPr>
      <w:rPr>
        <w:rFonts w:ascii="Symbol" w:hAnsi="Symbol"/>
      </w:rPr>
    </w:lvl>
    <w:lvl w:ilvl="4" w:tplc="B5061DC6">
      <w:start w:val="1"/>
      <w:numFmt w:val="bullet"/>
      <w:lvlText w:val="o"/>
      <w:lvlJc w:val="left"/>
      <w:pPr>
        <w:tabs>
          <w:tab w:val="num" w:pos="3600"/>
        </w:tabs>
        <w:ind w:left="3600" w:hanging="360"/>
      </w:pPr>
      <w:rPr>
        <w:rFonts w:ascii="Courier New" w:hAnsi="Courier New"/>
      </w:rPr>
    </w:lvl>
    <w:lvl w:ilvl="5" w:tplc="7C5655D8">
      <w:start w:val="1"/>
      <w:numFmt w:val="bullet"/>
      <w:lvlText w:val=""/>
      <w:lvlJc w:val="left"/>
      <w:pPr>
        <w:tabs>
          <w:tab w:val="num" w:pos="4320"/>
        </w:tabs>
        <w:ind w:left="4320" w:hanging="360"/>
      </w:pPr>
      <w:rPr>
        <w:rFonts w:ascii="Wingdings" w:hAnsi="Wingdings"/>
      </w:rPr>
    </w:lvl>
    <w:lvl w:ilvl="6" w:tplc="A114F7CC">
      <w:start w:val="1"/>
      <w:numFmt w:val="bullet"/>
      <w:lvlText w:val=""/>
      <w:lvlJc w:val="left"/>
      <w:pPr>
        <w:tabs>
          <w:tab w:val="num" w:pos="5040"/>
        </w:tabs>
        <w:ind w:left="5040" w:hanging="360"/>
      </w:pPr>
      <w:rPr>
        <w:rFonts w:ascii="Symbol" w:hAnsi="Symbol"/>
      </w:rPr>
    </w:lvl>
    <w:lvl w:ilvl="7" w:tplc="11C04E22">
      <w:start w:val="1"/>
      <w:numFmt w:val="bullet"/>
      <w:lvlText w:val="o"/>
      <w:lvlJc w:val="left"/>
      <w:pPr>
        <w:tabs>
          <w:tab w:val="num" w:pos="5760"/>
        </w:tabs>
        <w:ind w:left="5760" w:hanging="360"/>
      </w:pPr>
      <w:rPr>
        <w:rFonts w:ascii="Courier New" w:hAnsi="Courier New"/>
      </w:rPr>
    </w:lvl>
    <w:lvl w:ilvl="8" w:tplc="D3A4EB8C">
      <w:start w:val="1"/>
      <w:numFmt w:val="bullet"/>
      <w:lvlText w:val=""/>
      <w:lvlJc w:val="left"/>
      <w:pPr>
        <w:tabs>
          <w:tab w:val="num" w:pos="6480"/>
        </w:tabs>
        <w:ind w:left="6480" w:hanging="360"/>
      </w:pPr>
      <w:rPr>
        <w:rFonts w:ascii="Wingdings" w:hAnsi="Wingdings"/>
      </w:rPr>
    </w:lvl>
  </w:abstractNum>
  <w:abstractNum w:abstractNumId="140" w15:restartNumberingAfterBreak="0">
    <w:nsid w:val="664C4AD6"/>
    <w:multiLevelType w:val="hybridMultilevel"/>
    <w:tmpl w:val="0000001E"/>
    <w:lvl w:ilvl="0" w:tplc="31E8DE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FF6E26C">
      <w:start w:val="1"/>
      <w:numFmt w:val="bullet"/>
      <w:lvlText w:val="o"/>
      <w:lvlJc w:val="left"/>
      <w:pPr>
        <w:tabs>
          <w:tab w:val="num" w:pos="1440"/>
        </w:tabs>
        <w:ind w:left="1440" w:hanging="360"/>
      </w:pPr>
      <w:rPr>
        <w:rFonts w:ascii="Courier New" w:hAnsi="Courier New"/>
      </w:rPr>
    </w:lvl>
    <w:lvl w:ilvl="2" w:tplc="D654D996">
      <w:start w:val="1"/>
      <w:numFmt w:val="bullet"/>
      <w:lvlText w:val=""/>
      <w:lvlJc w:val="left"/>
      <w:pPr>
        <w:tabs>
          <w:tab w:val="num" w:pos="2160"/>
        </w:tabs>
        <w:ind w:left="2160" w:hanging="360"/>
      </w:pPr>
      <w:rPr>
        <w:rFonts w:ascii="Wingdings" w:hAnsi="Wingdings"/>
      </w:rPr>
    </w:lvl>
    <w:lvl w:ilvl="3" w:tplc="D29EA216">
      <w:start w:val="1"/>
      <w:numFmt w:val="bullet"/>
      <w:lvlText w:val=""/>
      <w:lvlJc w:val="left"/>
      <w:pPr>
        <w:tabs>
          <w:tab w:val="num" w:pos="2880"/>
        </w:tabs>
        <w:ind w:left="2880" w:hanging="360"/>
      </w:pPr>
      <w:rPr>
        <w:rFonts w:ascii="Symbol" w:hAnsi="Symbol"/>
      </w:rPr>
    </w:lvl>
    <w:lvl w:ilvl="4" w:tplc="A156E522">
      <w:start w:val="1"/>
      <w:numFmt w:val="bullet"/>
      <w:lvlText w:val="o"/>
      <w:lvlJc w:val="left"/>
      <w:pPr>
        <w:tabs>
          <w:tab w:val="num" w:pos="3600"/>
        </w:tabs>
        <w:ind w:left="3600" w:hanging="360"/>
      </w:pPr>
      <w:rPr>
        <w:rFonts w:ascii="Courier New" w:hAnsi="Courier New"/>
      </w:rPr>
    </w:lvl>
    <w:lvl w:ilvl="5" w:tplc="C9C8829E">
      <w:start w:val="1"/>
      <w:numFmt w:val="bullet"/>
      <w:lvlText w:val=""/>
      <w:lvlJc w:val="left"/>
      <w:pPr>
        <w:tabs>
          <w:tab w:val="num" w:pos="4320"/>
        </w:tabs>
        <w:ind w:left="4320" w:hanging="360"/>
      </w:pPr>
      <w:rPr>
        <w:rFonts w:ascii="Wingdings" w:hAnsi="Wingdings"/>
      </w:rPr>
    </w:lvl>
    <w:lvl w:ilvl="6" w:tplc="7174F410">
      <w:start w:val="1"/>
      <w:numFmt w:val="bullet"/>
      <w:lvlText w:val=""/>
      <w:lvlJc w:val="left"/>
      <w:pPr>
        <w:tabs>
          <w:tab w:val="num" w:pos="5040"/>
        </w:tabs>
        <w:ind w:left="5040" w:hanging="360"/>
      </w:pPr>
      <w:rPr>
        <w:rFonts w:ascii="Symbol" w:hAnsi="Symbol"/>
      </w:rPr>
    </w:lvl>
    <w:lvl w:ilvl="7" w:tplc="ACC69F06">
      <w:start w:val="1"/>
      <w:numFmt w:val="bullet"/>
      <w:lvlText w:val="o"/>
      <w:lvlJc w:val="left"/>
      <w:pPr>
        <w:tabs>
          <w:tab w:val="num" w:pos="5760"/>
        </w:tabs>
        <w:ind w:left="5760" w:hanging="360"/>
      </w:pPr>
      <w:rPr>
        <w:rFonts w:ascii="Courier New" w:hAnsi="Courier New"/>
      </w:rPr>
    </w:lvl>
    <w:lvl w:ilvl="8" w:tplc="2C8AF8C4">
      <w:start w:val="1"/>
      <w:numFmt w:val="bullet"/>
      <w:lvlText w:val=""/>
      <w:lvlJc w:val="left"/>
      <w:pPr>
        <w:tabs>
          <w:tab w:val="num" w:pos="6480"/>
        </w:tabs>
        <w:ind w:left="6480" w:hanging="360"/>
      </w:pPr>
      <w:rPr>
        <w:rFonts w:ascii="Wingdings" w:hAnsi="Wingdings"/>
      </w:rPr>
    </w:lvl>
  </w:abstractNum>
  <w:abstractNum w:abstractNumId="141" w15:restartNumberingAfterBreak="0">
    <w:nsid w:val="664C4AD7"/>
    <w:multiLevelType w:val="hybridMultilevel"/>
    <w:tmpl w:val="00000021"/>
    <w:lvl w:ilvl="0" w:tplc="3D5C41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CB665BE">
      <w:start w:val="1"/>
      <w:numFmt w:val="bullet"/>
      <w:lvlText w:val="o"/>
      <w:lvlJc w:val="left"/>
      <w:pPr>
        <w:tabs>
          <w:tab w:val="num" w:pos="1440"/>
        </w:tabs>
        <w:ind w:left="1440" w:hanging="360"/>
      </w:pPr>
      <w:rPr>
        <w:rFonts w:ascii="Courier New" w:hAnsi="Courier New"/>
      </w:rPr>
    </w:lvl>
    <w:lvl w:ilvl="2" w:tplc="C4AEBBCA">
      <w:start w:val="1"/>
      <w:numFmt w:val="bullet"/>
      <w:lvlText w:val=""/>
      <w:lvlJc w:val="left"/>
      <w:pPr>
        <w:tabs>
          <w:tab w:val="num" w:pos="2160"/>
        </w:tabs>
        <w:ind w:left="2160" w:hanging="360"/>
      </w:pPr>
      <w:rPr>
        <w:rFonts w:ascii="Wingdings" w:hAnsi="Wingdings"/>
      </w:rPr>
    </w:lvl>
    <w:lvl w:ilvl="3" w:tplc="E1225134">
      <w:start w:val="1"/>
      <w:numFmt w:val="bullet"/>
      <w:lvlText w:val=""/>
      <w:lvlJc w:val="left"/>
      <w:pPr>
        <w:tabs>
          <w:tab w:val="num" w:pos="2880"/>
        </w:tabs>
        <w:ind w:left="2880" w:hanging="360"/>
      </w:pPr>
      <w:rPr>
        <w:rFonts w:ascii="Symbol" w:hAnsi="Symbol"/>
      </w:rPr>
    </w:lvl>
    <w:lvl w:ilvl="4" w:tplc="A5D445F0">
      <w:start w:val="1"/>
      <w:numFmt w:val="bullet"/>
      <w:lvlText w:val="o"/>
      <w:lvlJc w:val="left"/>
      <w:pPr>
        <w:tabs>
          <w:tab w:val="num" w:pos="3600"/>
        </w:tabs>
        <w:ind w:left="3600" w:hanging="360"/>
      </w:pPr>
      <w:rPr>
        <w:rFonts w:ascii="Courier New" w:hAnsi="Courier New"/>
      </w:rPr>
    </w:lvl>
    <w:lvl w:ilvl="5" w:tplc="839EC050">
      <w:start w:val="1"/>
      <w:numFmt w:val="bullet"/>
      <w:lvlText w:val=""/>
      <w:lvlJc w:val="left"/>
      <w:pPr>
        <w:tabs>
          <w:tab w:val="num" w:pos="4320"/>
        </w:tabs>
        <w:ind w:left="4320" w:hanging="360"/>
      </w:pPr>
      <w:rPr>
        <w:rFonts w:ascii="Wingdings" w:hAnsi="Wingdings"/>
      </w:rPr>
    </w:lvl>
    <w:lvl w:ilvl="6" w:tplc="57A61004">
      <w:start w:val="1"/>
      <w:numFmt w:val="bullet"/>
      <w:lvlText w:val=""/>
      <w:lvlJc w:val="left"/>
      <w:pPr>
        <w:tabs>
          <w:tab w:val="num" w:pos="5040"/>
        </w:tabs>
        <w:ind w:left="5040" w:hanging="360"/>
      </w:pPr>
      <w:rPr>
        <w:rFonts w:ascii="Symbol" w:hAnsi="Symbol"/>
      </w:rPr>
    </w:lvl>
    <w:lvl w:ilvl="7" w:tplc="B1688E7A">
      <w:start w:val="1"/>
      <w:numFmt w:val="bullet"/>
      <w:lvlText w:val="o"/>
      <w:lvlJc w:val="left"/>
      <w:pPr>
        <w:tabs>
          <w:tab w:val="num" w:pos="5760"/>
        </w:tabs>
        <w:ind w:left="5760" w:hanging="360"/>
      </w:pPr>
      <w:rPr>
        <w:rFonts w:ascii="Courier New" w:hAnsi="Courier New"/>
      </w:rPr>
    </w:lvl>
    <w:lvl w:ilvl="8" w:tplc="798C4EBC">
      <w:start w:val="1"/>
      <w:numFmt w:val="bullet"/>
      <w:lvlText w:val=""/>
      <w:lvlJc w:val="left"/>
      <w:pPr>
        <w:tabs>
          <w:tab w:val="num" w:pos="6480"/>
        </w:tabs>
        <w:ind w:left="6480" w:hanging="360"/>
      </w:pPr>
      <w:rPr>
        <w:rFonts w:ascii="Wingdings" w:hAnsi="Wingdings"/>
      </w:rPr>
    </w:lvl>
  </w:abstractNum>
  <w:abstractNum w:abstractNumId="142" w15:restartNumberingAfterBreak="0">
    <w:nsid w:val="664C4AD8"/>
    <w:multiLevelType w:val="hybridMultilevel"/>
    <w:tmpl w:val="00000022"/>
    <w:lvl w:ilvl="0" w:tplc="C50AA7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4EC0FB2">
      <w:start w:val="1"/>
      <w:numFmt w:val="bullet"/>
      <w:lvlText w:val="o"/>
      <w:lvlJc w:val="left"/>
      <w:pPr>
        <w:tabs>
          <w:tab w:val="num" w:pos="1440"/>
        </w:tabs>
        <w:ind w:left="1440" w:hanging="360"/>
      </w:pPr>
      <w:rPr>
        <w:rFonts w:ascii="Courier New" w:hAnsi="Courier New"/>
      </w:rPr>
    </w:lvl>
    <w:lvl w:ilvl="2" w:tplc="96585682">
      <w:start w:val="1"/>
      <w:numFmt w:val="bullet"/>
      <w:lvlText w:val=""/>
      <w:lvlJc w:val="left"/>
      <w:pPr>
        <w:tabs>
          <w:tab w:val="num" w:pos="2160"/>
        </w:tabs>
        <w:ind w:left="2160" w:hanging="360"/>
      </w:pPr>
      <w:rPr>
        <w:rFonts w:ascii="Wingdings" w:hAnsi="Wingdings"/>
      </w:rPr>
    </w:lvl>
    <w:lvl w:ilvl="3" w:tplc="3910ACF2">
      <w:start w:val="1"/>
      <w:numFmt w:val="bullet"/>
      <w:lvlText w:val=""/>
      <w:lvlJc w:val="left"/>
      <w:pPr>
        <w:tabs>
          <w:tab w:val="num" w:pos="2880"/>
        </w:tabs>
        <w:ind w:left="2880" w:hanging="360"/>
      </w:pPr>
      <w:rPr>
        <w:rFonts w:ascii="Symbol" w:hAnsi="Symbol"/>
      </w:rPr>
    </w:lvl>
    <w:lvl w:ilvl="4" w:tplc="5D7CB58C">
      <w:start w:val="1"/>
      <w:numFmt w:val="bullet"/>
      <w:lvlText w:val="o"/>
      <w:lvlJc w:val="left"/>
      <w:pPr>
        <w:tabs>
          <w:tab w:val="num" w:pos="3600"/>
        </w:tabs>
        <w:ind w:left="3600" w:hanging="360"/>
      </w:pPr>
      <w:rPr>
        <w:rFonts w:ascii="Courier New" w:hAnsi="Courier New"/>
      </w:rPr>
    </w:lvl>
    <w:lvl w:ilvl="5" w:tplc="541E7E06">
      <w:start w:val="1"/>
      <w:numFmt w:val="bullet"/>
      <w:lvlText w:val=""/>
      <w:lvlJc w:val="left"/>
      <w:pPr>
        <w:tabs>
          <w:tab w:val="num" w:pos="4320"/>
        </w:tabs>
        <w:ind w:left="4320" w:hanging="360"/>
      </w:pPr>
      <w:rPr>
        <w:rFonts w:ascii="Wingdings" w:hAnsi="Wingdings"/>
      </w:rPr>
    </w:lvl>
    <w:lvl w:ilvl="6" w:tplc="27B4949A">
      <w:start w:val="1"/>
      <w:numFmt w:val="bullet"/>
      <w:lvlText w:val=""/>
      <w:lvlJc w:val="left"/>
      <w:pPr>
        <w:tabs>
          <w:tab w:val="num" w:pos="5040"/>
        </w:tabs>
        <w:ind w:left="5040" w:hanging="360"/>
      </w:pPr>
      <w:rPr>
        <w:rFonts w:ascii="Symbol" w:hAnsi="Symbol"/>
      </w:rPr>
    </w:lvl>
    <w:lvl w:ilvl="7" w:tplc="634AACDA">
      <w:start w:val="1"/>
      <w:numFmt w:val="bullet"/>
      <w:lvlText w:val="o"/>
      <w:lvlJc w:val="left"/>
      <w:pPr>
        <w:tabs>
          <w:tab w:val="num" w:pos="5760"/>
        </w:tabs>
        <w:ind w:left="5760" w:hanging="360"/>
      </w:pPr>
      <w:rPr>
        <w:rFonts w:ascii="Courier New" w:hAnsi="Courier New"/>
      </w:rPr>
    </w:lvl>
    <w:lvl w:ilvl="8" w:tplc="DD521B30">
      <w:start w:val="1"/>
      <w:numFmt w:val="bullet"/>
      <w:lvlText w:val=""/>
      <w:lvlJc w:val="left"/>
      <w:pPr>
        <w:tabs>
          <w:tab w:val="num" w:pos="6480"/>
        </w:tabs>
        <w:ind w:left="6480" w:hanging="360"/>
      </w:pPr>
      <w:rPr>
        <w:rFonts w:ascii="Wingdings" w:hAnsi="Wingdings"/>
      </w:rPr>
    </w:lvl>
  </w:abstractNum>
  <w:abstractNum w:abstractNumId="143" w15:restartNumberingAfterBreak="0">
    <w:nsid w:val="664C4AD9"/>
    <w:multiLevelType w:val="hybridMultilevel"/>
    <w:tmpl w:val="00000023"/>
    <w:lvl w:ilvl="0" w:tplc="654A67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EA2B9C6">
      <w:start w:val="1"/>
      <w:numFmt w:val="bullet"/>
      <w:lvlText w:val="o"/>
      <w:lvlJc w:val="left"/>
      <w:pPr>
        <w:tabs>
          <w:tab w:val="num" w:pos="1440"/>
        </w:tabs>
        <w:ind w:left="1440" w:hanging="360"/>
      </w:pPr>
      <w:rPr>
        <w:rFonts w:ascii="Courier New" w:hAnsi="Courier New"/>
      </w:rPr>
    </w:lvl>
    <w:lvl w:ilvl="2" w:tplc="93CED0D4">
      <w:start w:val="1"/>
      <w:numFmt w:val="bullet"/>
      <w:lvlText w:val=""/>
      <w:lvlJc w:val="left"/>
      <w:pPr>
        <w:tabs>
          <w:tab w:val="num" w:pos="2160"/>
        </w:tabs>
        <w:ind w:left="2160" w:hanging="360"/>
      </w:pPr>
      <w:rPr>
        <w:rFonts w:ascii="Wingdings" w:hAnsi="Wingdings"/>
      </w:rPr>
    </w:lvl>
    <w:lvl w:ilvl="3" w:tplc="DE1EA44E">
      <w:start w:val="1"/>
      <w:numFmt w:val="bullet"/>
      <w:lvlText w:val=""/>
      <w:lvlJc w:val="left"/>
      <w:pPr>
        <w:tabs>
          <w:tab w:val="num" w:pos="2880"/>
        </w:tabs>
        <w:ind w:left="2880" w:hanging="360"/>
      </w:pPr>
      <w:rPr>
        <w:rFonts w:ascii="Symbol" w:hAnsi="Symbol"/>
      </w:rPr>
    </w:lvl>
    <w:lvl w:ilvl="4" w:tplc="C658C86C">
      <w:start w:val="1"/>
      <w:numFmt w:val="bullet"/>
      <w:lvlText w:val="o"/>
      <w:lvlJc w:val="left"/>
      <w:pPr>
        <w:tabs>
          <w:tab w:val="num" w:pos="3600"/>
        </w:tabs>
        <w:ind w:left="3600" w:hanging="360"/>
      </w:pPr>
      <w:rPr>
        <w:rFonts w:ascii="Courier New" w:hAnsi="Courier New"/>
      </w:rPr>
    </w:lvl>
    <w:lvl w:ilvl="5" w:tplc="91A88432">
      <w:start w:val="1"/>
      <w:numFmt w:val="bullet"/>
      <w:lvlText w:val=""/>
      <w:lvlJc w:val="left"/>
      <w:pPr>
        <w:tabs>
          <w:tab w:val="num" w:pos="4320"/>
        </w:tabs>
        <w:ind w:left="4320" w:hanging="360"/>
      </w:pPr>
      <w:rPr>
        <w:rFonts w:ascii="Wingdings" w:hAnsi="Wingdings"/>
      </w:rPr>
    </w:lvl>
    <w:lvl w:ilvl="6" w:tplc="FA4A7F5A">
      <w:start w:val="1"/>
      <w:numFmt w:val="bullet"/>
      <w:lvlText w:val=""/>
      <w:lvlJc w:val="left"/>
      <w:pPr>
        <w:tabs>
          <w:tab w:val="num" w:pos="5040"/>
        </w:tabs>
        <w:ind w:left="5040" w:hanging="360"/>
      </w:pPr>
      <w:rPr>
        <w:rFonts w:ascii="Symbol" w:hAnsi="Symbol"/>
      </w:rPr>
    </w:lvl>
    <w:lvl w:ilvl="7" w:tplc="33665160">
      <w:start w:val="1"/>
      <w:numFmt w:val="bullet"/>
      <w:lvlText w:val="o"/>
      <w:lvlJc w:val="left"/>
      <w:pPr>
        <w:tabs>
          <w:tab w:val="num" w:pos="5760"/>
        </w:tabs>
        <w:ind w:left="5760" w:hanging="360"/>
      </w:pPr>
      <w:rPr>
        <w:rFonts w:ascii="Courier New" w:hAnsi="Courier New"/>
      </w:rPr>
    </w:lvl>
    <w:lvl w:ilvl="8" w:tplc="6778CF76">
      <w:start w:val="1"/>
      <w:numFmt w:val="bullet"/>
      <w:lvlText w:val=""/>
      <w:lvlJc w:val="left"/>
      <w:pPr>
        <w:tabs>
          <w:tab w:val="num" w:pos="6480"/>
        </w:tabs>
        <w:ind w:left="6480" w:hanging="360"/>
      </w:pPr>
      <w:rPr>
        <w:rFonts w:ascii="Wingdings" w:hAnsi="Wingdings"/>
      </w:rPr>
    </w:lvl>
  </w:abstractNum>
  <w:abstractNum w:abstractNumId="144" w15:restartNumberingAfterBreak="0">
    <w:nsid w:val="664C4ADA"/>
    <w:multiLevelType w:val="hybridMultilevel"/>
    <w:tmpl w:val="00000024"/>
    <w:lvl w:ilvl="0" w:tplc="BE7ACC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6329ADA">
      <w:start w:val="1"/>
      <w:numFmt w:val="bullet"/>
      <w:lvlText w:val="o"/>
      <w:lvlJc w:val="left"/>
      <w:pPr>
        <w:tabs>
          <w:tab w:val="num" w:pos="1440"/>
        </w:tabs>
        <w:ind w:left="1440" w:hanging="360"/>
      </w:pPr>
      <w:rPr>
        <w:rFonts w:ascii="Courier New" w:hAnsi="Courier New"/>
      </w:rPr>
    </w:lvl>
    <w:lvl w:ilvl="2" w:tplc="2A5A3852">
      <w:start w:val="1"/>
      <w:numFmt w:val="bullet"/>
      <w:lvlText w:val=""/>
      <w:lvlJc w:val="left"/>
      <w:pPr>
        <w:tabs>
          <w:tab w:val="num" w:pos="2160"/>
        </w:tabs>
        <w:ind w:left="2160" w:hanging="360"/>
      </w:pPr>
      <w:rPr>
        <w:rFonts w:ascii="Wingdings" w:hAnsi="Wingdings"/>
      </w:rPr>
    </w:lvl>
    <w:lvl w:ilvl="3" w:tplc="043CDE92">
      <w:start w:val="1"/>
      <w:numFmt w:val="bullet"/>
      <w:lvlText w:val=""/>
      <w:lvlJc w:val="left"/>
      <w:pPr>
        <w:tabs>
          <w:tab w:val="num" w:pos="2880"/>
        </w:tabs>
        <w:ind w:left="2880" w:hanging="360"/>
      </w:pPr>
      <w:rPr>
        <w:rFonts w:ascii="Symbol" w:hAnsi="Symbol"/>
      </w:rPr>
    </w:lvl>
    <w:lvl w:ilvl="4" w:tplc="3A74EF8E">
      <w:start w:val="1"/>
      <w:numFmt w:val="bullet"/>
      <w:lvlText w:val="o"/>
      <w:lvlJc w:val="left"/>
      <w:pPr>
        <w:tabs>
          <w:tab w:val="num" w:pos="3600"/>
        </w:tabs>
        <w:ind w:left="3600" w:hanging="360"/>
      </w:pPr>
      <w:rPr>
        <w:rFonts w:ascii="Courier New" w:hAnsi="Courier New"/>
      </w:rPr>
    </w:lvl>
    <w:lvl w:ilvl="5" w:tplc="E4A2B12C">
      <w:start w:val="1"/>
      <w:numFmt w:val="bullet"/>
      <w:lvlText w:val=""/>
      <w:lvlJc w:val="left"/>
      <w:pPr>
        <w:tabs>
          <w:tab w:val="num" w:pos="4320"/>
        </w:tabs>
        <w:ind w:left="4320" w:hanging="360"/>
      </w:pPr>
      <w:rPr>
        <w:rFonts w:ascii="Wingdings" w:hAnsi="Wingdings"/>
      </w:rPr>
    </w:lvl>
    <w:lvl w:ilvl="6" w:tplc="602C0A32">
      <w:start w:val="1"/>
      <w:numFmt w:val="bullet"/>
      <w:lvlText w:val=""/>
      <w:lvlJc w:val="left"/>
      <w:pPr>
        <w:tabs>
          <w:tab w:val="num" w:pos="5040"/>
        </w:tabs>
        <w:ind w:left="5040" w:hanging="360"/>
      </w:pPr>
      <w:rPr>
        <w:rFonts w:ascii="Symbol" w:hAnsi="Symbol"/>
      </w:rPr>
    </w:lvl>
    <w:lvl w:ilvl="7" w:tplc="818C49C0">
      <w:start w:val="1"/>
      <w:numFmt w:val="bullet"/>
      <w:lvlText w:val="o"/>
      <w:lvlJc w:val="left"/>
      <w:pPr>
        <w:tabs>
          <w:tab w:val="num" w:pos="5760"/>
        </w:tabs>
        <w:ind w:left="5760" w:hanging="360"/>
      </w:pPr>
      <w:rPr>
        <w:rFonts w:ascii="Courier New" w:hAnsi="Courier New"/>
      </w:rPr>
    </w:lvl>
    <w:lvl w:ilvl="8" w:tplc="CDDAB762">
      <w:start w:val="1"/>
      <w:numFmt w:val="bullet"/>
      <w:lvlText w:val=""/>
      <w:lvlJc w:val="left"/>
      <w:pPr>
        <w:tabs>
          <w:tab w:val="num" w:pos="6480"/>
        </w:tabs>
        <w:ind w:left="6480" w:hanging="360"/>
      </w:pPr>
      <w:rPr>
        <w:rFonts w:ascii="Wingdings" w:hAnsi="Wingdings"/>
      </w:rPr>
    </w:lvl>
  </w:abstractNum>
  <w:abstractNum w:abstractNumId="145" w15:restartNumberingAfterBreak="0">
    <w:nsid w:val="664C4ADB"/>
    <w:multiLevelType w:val="hybridMultilevel"/>
    <w:tmpl w:val="00000025"/>
    <w:lvl w:ilvl="0" w:tplc="7FD448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2DCD0F4">
      <w:start w:val="1"/>
      <w:numFmt w:val="bullet"/>
      <w:lvlText w:val="o"/>
      <w:lvlJc w:val="left"/>
      <w:pPr>
        <w:tabs>
          <w:tab w:val="num" w:pos="1440"/>
        </w:tabs>
        <w:ind w:left="1440" w:hanging="360"/>
      </w:pPr>
      <w:rPr>
        <w:rFonts w:ascii="Courier New" w:hAnsi="Courier New"/>
      </w:rPr>
    </w:lvl>
    <w:lvl w:ilvl="2" w:tplc="C4F0C848">
      <w:start w:val="1"/>
      <w:numFmt w:val="bullet"/>
      <w:lvlText w:val=""/>
      <w:lvlJc w:val="left"/>
      <w:pPr>
        <w:tabs>
          <w:tab w:val="num" w:pos="2160"/>
        </w:tabs>
        <w:ind w:left="2160" w:hanging="360"/>
      </w:pPr>
      <w:rPr>
        <w:rFonts w:ascii="Wingdings" w:hAnsi="Wingdings"/>
      </w:rPr>
    </w:lvl>
    <w:lvl w:ilvl="3" w:tplc="25745F90">
      <w:start w:val="1"/>
      <w:numFmt w:val="bullet"/>
      <w:lvlText w:val=""/>
      <w:lvlJc w:val="left"/>
      <w:pPr>
        <w:tabs>
          <w:tab w:val="num" w:pos="2880"/>
        </w:tabs>
        <w:ind w:left="2880" w:hanging="360"/>
      </w:pPr>
      <w:rPr>
        <w:rFonts w:ascii="Symbol" w:hAnsi="Symbol"/>
      </w:rPr>
    </w:lvl>
    <w:lvl w:ilvl="4" w:tplc="8E503CAA">
      <w:start w:val="1"/>
      <w:numFmt w:val="bullet"/>
      <w:lvlText w:val="o"/>
      <w:lvlJc w:val="left"/>
      <w:pPr>
        <w:tabs>
          <w:tab w:val="num" w:pos="3600"/>
        </w:tabs>
        <w:ind w:left="3600" w:hanging="360"/>
      </w:pPr>
      <w:rPr>
        <w:rFonts w:ascii="Courier New" w:hAnsi="Courier New"/>
      </w:rPr>
    </w:lvl>
    <w:lvl w:ilvl="5" w:tplc="D5BACB2A">
      <w:start w:val="1"/>
      <w:numFmt w:val="bullet"/>
      <w:lvlText w:val=""/>
      <w:lvlJc w:val="left"/>
      <w:pPr>
        <w:tabs>
          <w:tab w:val="num" w:pos="4320"/>
        </w:tabs>
        <w:ind w:left="4320" w:hanging="360"/>
      </w:pPr>
      <w:rPr>
        <w:rFonts w:ascii="Wingdings" w:hAnsi="Wingdings"/>
      </w:rPr>
    </w:lvl>
    <w:lvl w:ilvl="6" w:tplc="A70030DA">
      <w:start w:val="1"/>
      <w:numFmt w:val="bullet"/>
      <w:lvlText w:val=""/>
      <w:lvlJc w:val="left"/>
      <w:pPr>
        <w:tabs>
          <w:tab w:val="num" w:pos="5040"/>
        </w:tabs>
        <w:ind w:left="5040" w:hanging="360"/>
      </w:pPr>
      <w:rPr>
        <w:rFonts w:ascii="Symbol" w:hAnsi="Symbol"/>
      </w:rPr>
    </w:lvl>
    <w:lvl w:ilvl="7" w:tplc="600E5160">
      <w:start w:val="1"/>
      <w:numFmt w:val="bullet"/>
      <w:lvlText w:val="o"/>
      <w:lvlJc w:val="left"/>
      <w:pPr>
        <w:tabs>
          <w:tab w:val="num" w:pos="5760"/>
        </w:tabs>
        <w:ind w:left="5760" w:hanging="360"/>
      </w:pPr>
      <w:rPr>
        <w:rFonts w:ascii="Courier New" w:hAnsi="Courier New"/>
      </w:rPr>
    </w:lvl>
    <w:lvl w:ilvl="8" w:tplc="3ACE4152">
      <w:start w:val="1"/>
      <w:numFmt w:val="bullet"/>
      <w:lvlText w:val=""/>
      <w:lvlJc w:val="left"/>
      <w:pPr>
        <w:tabs>
          <w:tab w:val="num" w:pos="6480"/>
        </w:tabs>
        <w:ind w:left="6480" w:hanging="360"/>
      </w:pPr>
      <w:rPr>
        <w:rFonts w:ascii="Wingdings" w:hAnsi="Wingdings"/>
      </w:rPr>
    </w:lvl>
  </w:abstractNum>
  <w:abstractNum w:abstractNumId="146" w15:restartNumberingAfterBreak="0">
    <w:nsid w:val="664C4ADC"/>
    <w:multiLevelType w:val="hybridMultilevel"/>
    <w:tmpl w:val="00000026"/>
    <w:lvl w:ilvl="0" w:tplc="FE5A7B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3A8DBCE">
      <w:start w:val="1"/>
      <w:numFmt w:val="bullet"/>
      <w:lvlText w:val="o"/>
      <w:lvlJc w:val="left"/>
      <w:pPr>
        <w:tabs>
          <w:tab w:val="num" w:pos="1440"/>
        </w:tabs>
        <w:ind w:left="1440" w:hanging="360"/>
      </w:pPr>
      <w:rPr>
        <w:rFonts w:ascii="Courier New" w:hAnsi="Courier New"/>
      </w:rPr>
    </w:lvl>
    <w:lvl w:ilvl="2" w:tplc="E9F04DA6">
      <w:start w:val="1"/>
      <w:numFmt w:val="bullet"/>
      <w:lvlText w:val=""/>
      <w:lvlJc w:val="left"/>
      <w:pPr>
        <w:tabs>
          <w:tab w:val="num" w:pos="2160"/>
        </w:tabs>
        <w:ind w:left="2160" w:hanging="360"/>
      </w:pPr>
      <w:rPr>
        <w:rFonts w:ascii="Wingdings" w:hAnsi="Wingdings"/>
      </w:rPr>
    </w:lvl>
    <w:lvl w:ilvl="3" w:tplc="692AE9B4">
      <w:start w:val="1"/>
      <w:numFmt w:val="bullet"/>
      <w:lvlText w:val=""/>
      <w:lvlJc w:val="left"/>
      <w:pPr>
        <w:tabs>
          <w:tab w:val="num" w:pos="2880"/>
        </w:tabs>
        <w:ind w:left="2880" w:hanging="360"/>
      </w:pPr>
      <w:rPr>
        <w:rFonts w:ascii="Symbol" w:hAnsi="Symbol"/>
      </w:rPr>
    </w:lvl>
    <w:lvl w:ilvl="4" w:tplc="3EF24DC4">
      <w:start w:val="1"/>
      <w:numFmt w:val="bullet"/>
      <w:lvlText w:val="o"/>
      <w:lvlJc w:val="left"/>
      <w:pPr>
        <w:tabs>
          <w:tab w:val="num" w:pos="3600"/>
        </w:tabs>
        <w:ind w:left="3600" w:hanging="360"/>
      </w:pPr>
      <w:rPr>
        <w:rFonts w:ascii="Courier New" w:hAnsi="Courier New"/>
      </w:rPr>
    </w:lvl>
    <w:lvl w:ilvl="5" w:tplc="B0F8AE5E">
      <w:start w:val="1"/>
      <w:numFmt w:val="bullet"/>
      <w:lvlText w:val=""/>
      <w:lvlJc w:val="left"/>
      <w:pPr>
        <w:tabs>
          <w:tab w:val="num" w:pos="4320"/>
        </w:tabs>
        <w:ind w:left="4320" w:hanging="360"/>
      </w:pPr>
      <w:rPr>
        <w:rFonts w:ascii="Wingdings" w:hAnsi="Wingdings"/>
      </w:rPr>
    </w:lvl>
    <w:lvl w:ilvl="6" w:tplc="EBF825C4">
      <w:start w:val="1"/>
      <w:numFmt w:val="bullet"/>
      <w:lvlText w:val=""/>
      <w:lvlJc w:val="left"/>
      <w:pPr>
        <w:tabs>
          <w:tab w:val="num" w:pos="5040"/>
        </w:tabs>
        <w:ind w:left="5040" w:hanging="360"/>
      </w:pPr>
      <w:rPr>
        <w:rFonts w:ascii="Symbol" w:hAnsi="Symbol"/>
      </w:rPr>
    </w:lvl>
    <w:lvl w:ilvl="7" w:tplc="53EC1C9E">
      <w:start w:val="1"/>
      <w:numFmt w:val="bullet"/>
      <w:lvlText w:val="o"/>
      <w:lvlJc w:val="left"/>
      <w:pPr>
        <w:tabs>
          <w:tab w:val="num" w:pos="5760"/>
        </w:tabs>
        <w:ind w:left="5760" w:hanging="360"/>
      </w:pPr>
      <w:rPr>
        <w:rFonts w:ascii="Courier New" w:hAnsi="Courier New"/>
      </w:rPr>
    </w:lvl>
    <w:lvl w:ilvl="8" w:tplc="1AFCB262">
      <w:start w:val="1"/>
      <w:numFmt w:val="bullet"/>
      <w:lvlText w:val=""/>
      <w:lvlJc w:val="left"/>
      <w:pPr>
        <w:tabs>
          <w:tab w:val="num" w:pos="6480"/>
        </w:tabs>
        <w:ind w:left="6480" w:hanging="360"/>
      </w:pPr>
      <w:rPr>
        <w:rFonts w:ascii="Wingdings" w:hAnsi="Wingdings"/>
      </w:rPr>
    </w:lvl>
  </w:abstractNum>
  <w:abstractNum w:abstractNumId="147" w15:restartNumberingAfterBreak="0">
    <w:nsid w:val="664C4ADD"/>
    <w:multiLevelType w:val="hybridMultilevel"/>
    <w:tmpl w:val="00000027"/>
    <w:lvl w:ilvl="0" w:tplc="E97237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710B32C">
      <w:start w:val="1"/>
      <w:numFmt w:val="bullet"/>
      <w:lvlText w:val="o"/>
      <w:lvlJc w:val="left"/>
      <w:pPr>
        <w:tabs>
          <w:tab w:val="num" w:pos="1440"/>
        </w:tabs>
        <w:ind w:left="1440" w:hanging="360"/>
      </w:pPr>
      <w:rPr>
        <w:rFonts w:ascii="Courier New" w:hAnsi="Courier New"/>
      </w:rPr>
    </w:lvl>
    <w:lvl w:ilvl="2" w:tplc="494C6D16">
      <w:start w:val="1"/>
      <w:numFmt w:val="bullet"/>
      <w:lvlText w:val=""/>
      <w:lvlJc w:val="left"/>
      <w:pPr>
        <w:tabs>
          <w:tab w:val="num" w:pos="2160"/>
        </w:tabs>
        <w:ind w:left="2160" w:hanging="360"/>
      </w:pPr>
      <w:rPr>
        <w:rFonts w:ascii="Wingdings" w:hAnsi="Wingdings"/>
      </w:rPr>
    </w:lvl>
    <w:lvl w:ilvl="3" w:tplc="87FA1FC0">
      <w:start w:val="1"/>
      <w:numFmt w:val="bullet"/>
      <w:lvlText w:val=""/>
      <w:lvlJc w:val="left"/>
      <w:pPr>
        <w:tabs>
          <w:tab w:val="num" w:pos="2880"/>
        </w:tabs>
        <w:ind w:left="2880" w:hanging="360"/>
      </w:pPr>
      <w:rPr>
        <w:rFonts w:ascii="Symbol" w:hAnsi="Symbol"/>
      </w:rPr>
    </w:lvl>
    <w:lvl w:ilvl="4" w:tplc="6B60D884">
      <w:start w:val="1"/>
      <w:numFmt w:val="bullet"/>
      <w:lvlText w:val="o"/>
      <w:lvlJc w:val="left"/>
      <w:pPr>
        <w:tabs>
          <w:tab w:val="num" w:pos="3600"/>
        </w:tabs>
        <w:ind w:left="3600" w:hanging="360"/>
      </w:pPr>
      <w:rPr>
        <w:rFonts w:ascii="Courier New" w:hAnsi="Courier New"/>
      </w:rPr>
    </w:lvl>
    <w:lvl w:ilvl="5" w:tplc="D578F012">
      <w:start w:val="1"/>
      <w:numFmt w:val="bullet"/>
      <w:lvlText w:val=""/>
      <w:lvlJc w:val="left"/>
      <w:pPr>
        <w:tabs>
          <w:tab w:val="num" w:pos="4320"/>
        </w:tabs>
        <w:ind w:left="4320" w:hanging="360"/>
      </w:pPr>
      <w:rPr>
        <w:rFonts w:ascii="Wingdings" w:hAnsi="Wingdings"/>
      </w:rPr>
    </w:lvl>
    <w:lvl w:ilvl="6" w:tplc="ACD6F83E">
      <w:start w:val="1"/>
      <w:numFmt w:val="bullet"/>
      <w:lvlText w:val=""/>
      <w:lvlJc w:val="left"/>
      <w:pPr>
        <w:tabs>
          <w:tab w:val="num" w:pos="5040"/>
        </w:tabs>
        <w:ind w:left="5040" w:hanging="360"/>
      </w:pPr>
      <w:rPr>
        <w:rFonts w:ascii="Symbol" w:hAnsi="Symbol"/>
      </w:rPr>
    </w:lvl>
    <w:lvl w:ilvl="7" w:tplc="F1305DA2">
      <w:start w:val="1"/>
      <w:numFmt w:val="bullet"/>
      <w:lvlText w:val="o"/>
      <w:lvlJc w:val="left"/>
      <w:pPr>
        <w:tabs>
          <w:tab w:val="num" w:pos="5760"/>
        </w:tabs>
        <w:ind w:left="5760" w:hanging="360"/>
      </w:pPr>
      <w:rPr>
        <w:rFonts w:ascii="Courier New" w:hAnsi="Courier New"/>
      </w:rPr>
    </w:lvl>
    <w:lvl w:ilvl="8" w:tplc="9200A4DA">
      <w:start w:val="1"/>
      <w:numFmt w:val="bullet"/>
      <w:lvlText w:val=""/>
      <w:lvlJc w:val="left"/>
      <w:pPr>
        <w:tabs>
          <w:tab w:val="num" w:pos="6480"/>
        </w:tabs>
        <w:ind w:left="6480" w:hanging="360"/>
      </w:pPr>
      <w:rPr>
        <w:rFonts w:ascii="Wingdings" w:hAnsi="Wingdings"/>
      </w:rPr>
    </w:lvl>
  </w:abstractNum>
  <w:abstractNum w:abstractNumId="148" w15:restartNumberingAfterBreak="0">
    <w:nsid w:val="664C4ADE"/>
    <w:multiLevelType w:val="hybridMultilevel"/>
    <w:tmpl w:val="00000028"/>
    <w:lvl w:ilvl="0" w:tplc="E1B0D9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C782D8E">
      <w:start w:val="1"/>
      <w:numFmt w:val="bullet"/>
      <w:lvlText w:val="o"/>
      <w:lvlJc w:val="left"/>
      <w:pPr>
        <w:tabs>
          <w:tab w:val="num" w:pos="1440"/>
        </w:tabs>
        <w:ind w:left="1440" w:hanging="360"/>
      </w:pPr>
      <w:rPr>
        <w:rFonts w:ascii="Courier New" w:hAnsi="Courier New"/>
      </w:rPr>
    </w:lvl>
    <w:lvl w:ilvl="2" w:tplc="E6CA5EBC">
      <w:start w:val="1"/>
      <w:numFmt w:val="bullet"/>
      <w:lvlText w:val=""/>
      <w:lvlJc w:val="left"/>
      <w:pPr>
        <w:tabs>
          <w:tab w:val="num" w:pos="2160"/>
        </w:tabs>
        <w:ind w:left="2160" w:hanging="360"/>
      </w:pPr>
      <w:rPr>
        <w:rFonts w:ascii="Wingdings" w:hAnsi="Wingdings"/>
      </w:rPr>
    </w:lvl>
    <w:lvl w:ilvl="3" w:tplc="B21C548C">
      <w:start w:val="1"/>
      <w:numFmt w:val="bullet"/>
      <w:lvlText w:val=""/>
      <w:lvlJc w:val="left"/>
      <w:pPr>
        <w:tabs>
          <w:tab w:val="num" w:pos="2880"/>
        </w:tabs>
        <w:ind w:left="2880" w:hanging="360"/>
      </w:pPr>
      <w:rPr>
        <w:rFonts w:ascii="Symbol" w:hAnsi="Symbol"/>
      </w:rPr>
    </w:lvl>
    <w:lvl w:ilvl="4" w:tplc="F106F766">
      <w:start w:val="1"/>
      <w:numFmt w:val="bullet"/>
      <w:lvlText w:val="o"/>
      <w:lvlJc w:val="left"/>
      <w:pPr>
        <w:tabs>
          <w:tab w:val="num" w:pos="3600"/>
        </w:tabs>
        <w:ind w:left="3600" w:hanging="360"/>
      </w:pPr>
      <w:rPr>
        <w:rFonts w:ascii="Courier New" w:hAnsi="Courier New"/>
      </w:rPr>
    </w:lvl>
    <w:lvl w:ilvl="5" w:tplc="CC2E94E4">
      <w:start w:val="1"/>
      <w:numFmt w:val="bullet"/>
      <w:lvlText w:val=""/>
      <w:lvlJc w:val="left"/>
      <w:pPr>
        <w:tabs>
          <w:tab w:val="num" w:pos="4320"/>
        </w:tabs>
        <w:ind w:left="4320" w:hanging="360"/>
      </w:pPr>
      <w:rPr>
        <w:rFonts w:ascii="Wingdings" w:hAnsi="Wingdings"/>
      </w:rPr>
    </w:lvl>
    <w:lvl w:ilvl="6" w:tplc="6B60CBC8">
      <w:start w:val="1"/>
      <w:numFmt w:val="bullet"/>
      <w:lvlText w:val=""/>
      <w:lvlJc w:val="left"/>
      <w:pPr>
        <w:tabs>
          <w:tab w:val="num" w:pos="5040"/>
        </w:tabs>
        <w:ind w:left="5040" w:hanging="360"/>
      </w:pPr>
      <w:rPr>
        <w:rFonts w:ascii="Symbol" w:hAnsi="Symbol"/>
      </w:rPr>
    </w:lvl>
    <w:lvl w:ilvl="7" w:tplc="64E2894A">
      <w:start w:val="1"/>
      <w:numFmt w:val="bullet"/>
      <w:lvlText w:val="o"/>
      <w:lvlJc w:val="left"/>
      <w:pPr>
        <w:tabs>
          <w:tab w:val="num" w:pos="5760"/>
        </w:tabs>
        <w:ind w:left="5760" w:hanging="360"/>
      </w:pPr>
      <w:rPr>
        <w:rFonts w:ascii="Courier New" w:hAnsi="Courier New"/>
      </w:rPr>
    </w:lvl>
    <w:lvl w:ilvl="8" w:tplc="4CD28006">
      <w:start w:val="1"/>
      <w:numFmt w:val="bullet"/>
      <w:lvlText w:val=""/>
      <w:lvlJc w:val="left"/>
      <w:pPr>
        <w:tabs>
          <w:tab w:val="num" w:pos="6480"/>
        </w:tabs>
        <w:ind w:left="6480" w:hanging="360"/>
      </w:pPr>
      <w:rPr>
        <w:rFonts w:ascii="Wingdings" w:hAnsi="Wingdings"/>
      </w:rPr>
    </w:lvl>
  </w:abstractNum>
  <w:abstractNum w:abstractNumId="149" w15:restartNumberingAfterBreak="0">
    <w:nsid w:val="664C4ADF"/>
    <w:multiLevelType w:val="hybridMultilevel"/>
    <w:tmpl w:val="00000029"/>
    <w:lvl w:ilvl="0" w:tplc="962EF1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3840F86">
      <w:start w:val="1"/>
      <w:numFmt w:val="bullet"/>
      <w:lvlText w:val="o"/>
      <w:lvlJc w:val="left"/>
      <w:pPr>
        <w:tabs>
          <w:tab w:val="num" w:pos="1440"/>
        </w:tabs>
        <w:ind w:left="1440" w:hanging="360"/>
      </w:pPr>
      <w:rPr>
        <w:rFonts w:ascii="Courier New" w:hAnsi="Courier New"/>
        <w:b w:val="0"/>
        <w:bCs w:val="0"/>
        <w:i w:val="0"/>
        <w:iCs w:val="0"/>
        <w:smallCaps w:val="0"/>
        <w:sz w:val="24"/>
        <w:szCs w:val="24"/>
        <w:bdr w:val="nil"/>
      </w:rPr>
    </w:lvl>
    <w:lvl w:ilvl="2" w:tplc="E11A21BE">
      <w:start w:val="1"/>
      <w:numFmt w:val="bullet"/>
      <w:lvlText w:val=""/>
      <w:lvlJc w:val="left"/>
      <w:pPr>
        <w:tabs>
          <w:tab w:val="num" w:pos="2160"/>
        </w:tabs>
        <w:ind w:left="2160" w:hanging="360"/>
      </w:pPr>
      <w:rPr>
        <w:rFonts w:ascii="Wingdings" w:hAnsi="Wingdings"/>
      </w:rPr>
    </w:lvl>
    <w:lvl w:ilvl="3" w:tplc="C83C1F76">
      <w:start w:val="1"/>
      <w:numFmt w:val="bullet"/>
      <w:lvlText w:val=""/>
      <w:lvlJc w:val="left"/>
      <w:pPr>
        <w:tabs>
          <w:tab w:val="num" w:pos="2880"/>
        </w:tabs>
        <w:ind w:left="2880" w:hanging="360"/>
      </w:pPr>
      <w:rPr>
        <w:rFonts w:ascii="Symbol" w:hAnsi="Symbol"/>
      </w:rPr>
    </w:lvl>
    <w:lvl w:ilvl="4" w:tplc="38382948">
      <w:start w:val="1"/>
      <w:numFmt w:val="bullet"/>
      <w:lvlText w:val="o"/>
      <w:lvlJc w:val="left"/>
      <w:pPr>
        <w:tabs>
          <w:tab w:val="num" w:pos="3600"/>
        </w:tabs>
        <w:ind w:left="3600" w:hanging="360"/>
      </w:pPr>
      <w:rPr>
        <w:rFonts w:ascii="Courier New" w:hAnsi="Courier New"/>
      </w:rPr>
    </w:lvl>
    <w:lvl w:ilvl="5" w:tplc="FCF4E7D8">
      <w:start w:val="1"/>
      <w:numFmt w:val="bullet"/>
      <w:lvlText w:val=""/>
      <w:lvlJc w:val="left"/>
      <w:pPr>
        <w:tabs>
          <w:tab w:val="num" w:pos="4320"/>
        </w:tabs>
        <w:ind w:left="4320" w:hanging="360"/>
      </w:pPr>
      <w:rPr>
        <w:rFonts w:ascii="Wingdings" w:hAnsi="Wingdings"/>
      </w:rPr>
    </w:lvl>
    <w:lvl w:ilvl="6" w:tplc="D1427C6A">
      <w:start w:val="1"/>
      <w:numFmt w:val="bullet"/>
      <w:lvlText w:val=""/>
      <w:lvlJc w:val="left"/>
      <w:pPr>
        <w:tabs>
          <w:tab w:val="num" w:pos="5040"/>
        </w:tabs>
        <w:ind w:left="5040" w:hanging="360"/>
      </w:pPr>
      <w:rPr>
        <w:rFonts w:ascii="Symbol" w:hAnsi="Symbol"/>
      </w:rPr>
    </w:lvl>
    <w:lvl w:ilvl="7" w:tplc="951CF17A">
      <w:start w:val="1"/>
      <w:numFmt w:val="bullet"/>
      <w:lvlText w:val="o"/>
      <w:lvlJc w:val="left"/>
      <w:pPr>
        <w:tabs>
          <w:tab w:val="num" w:pos="5760"/>
        </w:tabs>
        <w:ind w:left="5760" w:hanging="360"/>
      </w:pPr>
      <w:rPr>
        <w:rFonts w:ascii="Courier New" w:hAnsi="Courier New"/>
      </w:rPr>
    </w:lvl>
    <w:lvl w:ilvl="8" w:tplc="832E18DC">
      <w:start w:val="1"/>
      <w:numFmt w:val="bullet"/>
      <w:lvlText w:val=""/>
      <w:lvlJc w:val="left"/>
      <w:pPr>
        <w:tabs>
          <w:tab w:val="num" w:pos="6480"/>
        </w:tabs>
        <w:ind w:left="6480" w:hanging="360"/>
      </w:pPr>
      <w:rPr>
        <w:rFonts w:ascii="Wingdings" w:hAnsi="Wingdings"/>
      </w:rPr>
    </w:lvl>
  </w:abstractNum>
  <w:abstractNum w:abstractNumId="150" w15:restartNumberingAfterBreak="0">
    <w:nsid w:val="664C4AE0"/>
    <w:multiLevelType w:val="hybridMultilevel"/>
    <w:tmpl w:val="0000002A"/>
    <w:lvl w:ilvl="0" w:tplc="8576A8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D082F1E">
      <w:start w:val="1"/>
      <w:numFmt w:val="bullet"/>
      <w:lvlText w:val="o"/>
      <w:lvlJc w:val="left"/>
      <w:pPr>
        <w:tabs>
          <w:tab w:val="num" w:pos="1440"/>
        </w:tabs>
        <w:ind w:left="1440" w:hanging="360"/>
      </w:pPr>
      <w:rPr>
        <w:rFonts w:ascii="Courier New" w:hAnsi="Courier New"/>
      </w:rPr>
    </w:lvl>
    <w:lvl w:ilvl="2" w:tplc="1370ECD8">
      <w:start w:val="1"/>
      <w:numFmt w:val="bullet"/>
      <w:lvlText w:val=""/>
      <w:lvlJc w:val="left"/>
      <w:pPr>
        <w:tabs>
          <w:tab w:val="num" w:pos="2160"/>
        </w:tabs>
        <w:ind w:left="2160" w:hanging="360"/>
      </w:pPr>
      <w:rPr>
        <w:rFonts w:ascii="Wingdings" w:hAnsi="Wingdings"/>
      </w:rPr>
    </w:lvl>
    <w:lvl w:ilvl="3" w:tplc="CCB61E32">
      <w:start w:val="1"/>
      <w:numFmt w:val="bullet"/>
      <w:lvlText w:val=""/>
      <w:lvlJc w:val="left"/>
      <w:pPr>
        <w:tabs>
          <w:tab w:val="num" w:pos="2880"/>
        </w:tabs>
        <w:ind w:left="2880" w:hanging="360"/>
      </w:pPr>
      <w:rPr>
        <w:rFonts w:ascii="Symbol" w:hAnsi="Symbol"/>
      </w:rPr>
    </w:lvl>
    <w:lvl w:ilvl="4" w:tplc="CCD0E7AE">
      <w:start w:val="1"/>
      <w:numFmt w:val="bullet"/>
      <w:lvlText w:val="o"/>
      <w:lvlJc w:val="left"/>
      <w:pPr>
        <w:tabs>
          <w:tab w:val="num" w:pos="3600"/>
        </w:tabs>
        <w:ind w:left="3600" w:hanging="360"/>
      </w:pPr>
      <w:rPr>
        <w:rFonts w:ascii="Courier New" w:hAnsi="Courier New"/>
      </w:rPr>
    </w:lvl>
    <w:lvl w:ilvl="5" w:tplc="B3E839DA">
      <w:start w:val="1"/>
      <w:numFmt w:val="bullet"/>
      <w:lvlText w:val=""/>
      <w:lvlJc w:val="left"/>
      <w:pPr>
        <w:tabs>
          <w:tab w:val="num" w:pos="4320"/>
        </w:tabs>
        <w:ind w:left="4320" w:hanging="360"/>
      </w:pPr>
      <w:rPr>
        <w:rFonts w:ascii="Wingdings" w:hAnsi="Wingdings"/>
      </w:rPr>
    </w:lvl>
    <w:lvl w:ilvl="6" w:tplc="D0C0EFDC">
      <w:start w:val="1"/>
      <w:numFmt w:val="bullet"/>
      <w:lvlText w:val=""/>
      <w:lvlJc w:val="left"/>
      <w:pPr>
        <w:tabs>
          <w:tab w:val="num" w:pos="5040"/>
        </w:tabs>
        <w:ind w:left="5040" w:hanging="360"/>
      </w:pPr>
      <w:rPr>
        <w:rFonts w:ascii="Symbol" w:hAnsi="Symbol"/>
      </w:rPr>
    </w:lvl>
    <w:lvl w:ilvl="7" w:tplc="7B166308">
      <w:start w:val="1"/>
      <w:numFmt w:val="bullet"/>
      <w:lvlText w:val="o"/>
      <w:lvlJc w:val="left"/>
      <w:pPr>
        <w:tabs>
          <w:tab w:val="num" w:pos="5760"/>
        </w:tabs>
        <w:ind w:left="5760" w:hanging="360"/>
      </w:pPr>
      <w:rPr>
        <w:rFonts w:ascii="Courier New" w:hAnsi="Courier New"/>
      </w:rPr>
    </w:lvl>
    <w:lvl w:ilvl="8" w:tplc="7FBCEBF6">
      <w:start w:val="1"/>
      <w:numFmt w:val="bullet"/>
      <w:lvlText w:val=""/>
      <w:lvlJc w:val="left"/>
      <w:pPr>
        <w:tabs>
          <w:tab w:val="num" w:pos="6480"/>
        </w:tabs>
        <w:ind w:left="6480" w:hanging="360"/>
      </w:pPr>
      <w:rPr>
        <w:rFonts w:ascii="Wingdings" w:hAnsi="Wingdings"/>
      </w:rPr>
    </w:lvl>
  </w:abstractNum>
  <w:abstractNum w:abstractNumId="151" w15:restartNumberingAfterBreak="0">
    <w:nsid w:val="664C4AE1"/>
    <w:multiLevelType w:val="hybridMultilevel"/>
    <w:tmpl w:val="0000002B"/>
    <w:lvl w:ilvl="0" w:tplc="13FAC8F0">
      <w:start w:val="1"/>
      <w:numFmt w:val="bullet"/>
      <w:lvlText w:val=""/>
      <w:lvlJc w:val="left"/>
      <w:pPr>
        <w:tabs>
          <w:tab w:val="num" w:pos="720"/>
        </w:tabs>
        <w:ind w:left="720" w:hanging="360"/>
      </w:pPr>
      <w:rPr>
        <w:rFonts w:ascii="Symbol" w:hAnsi="Symbol"/>
        <w:b w:val="0"/>
        <w:bCs w:val="0"/>
        <w:i w:val="0"/>
        <w:iCs w:val="0"/>
        <w:smallCaps w:val="0"/>
        <w:sz w:val="24"/>
        <w:szCs w:val="24"/>
        <w:bdr w:val="none" w:sz="0" w:space="0" w:color="auto" w:frame="1"/>
      </w:rPr>
    </w:lvl>
    <w:lvl w:ilvl="1" w:tplc="47A62936">
      <w:start w:val="1"/>
      <w:numFmt w:val="bullet"/>
      <w:lvlText w:val="o"/>
      <w:lvlJc w:val="left"/>
      <w:pPr>
        <w:tabs>
          <w:tab w:val="num" w:pos="1440"/>
        </w:tabs>
        <w:ind w:left="1440" w:hanging="360"/>
      </w:pPr>
      <w:rPr>
        <w:rFonts w:ascii="Courier New" w:hAnsi="Courier New"/>
      </w:rPr>
    </w:lvl>
    <w:lvl w:ilvl="2" w:tplc="7FAC469E">
      <w:start w:val="1"/>
      <w:numFmt w:val="bullet"/>
      <w:lvlText w:val=""/>
      <w:lvlJc w:val="left"/>
      <w:pPr>
        <w:tabs>
          <w:tab w:val="num" w:pos="2160"/>
        </w:tabs>
        <w:ind w:left="2160" w:hanging="360"/>
      </w:pPr>
      <w:rPr>
        <w:rFonts w:ascii="Wingdings" w:hAnsi="Wingdings"/>
      </w:rPr>
    </w:lvl>
    <w:lvl w:ilvl="3" w:tplc="7C262076">
      <w:start w:val="1"/>
      <w:numFmt w:val="bullet"/>
      <w:lvlText w:val=""/>
      <w:lvlJc w:val="left"/>
      <w:pPr>
        <w:tabs>
          <w:tab w:val="num" w:pos="2880"/>
        </w:tabs>
        <w:ind w:left="2880" w:hanging="360"/>
      </w:pPr>
      <w:rPr>
        <w:rFonts w:ascii="Symbol" w:hAnsi="Symbol"/>
      </w:rPr>
    </w:lvl>
    <w:lvl w:ilvl="4" w:tplc="D3C24EA2">
      <w:start w:val="1"/>
      <w:numFmt w:val="bullet"/>
      <w:lvlText w:val="o"/>
      <w:lvlJc w:val="left"/>
      <w:pPr>
        <w:tabs>
          <w:tab w:val="num" w:pos="3600"/>
        </w:tabs>
        <w:ind w:left="3600" w:hanging="360"/>
      </w:pPr>
      <w:rPr>
        <w:rFonts w:ascii="Courier New" w:hAnsi="Courier New"/>
      </w:rPr>
    </w:lvl>
    <w:lvl w:ilvl="5" w:tplc="2DFEE2DE">
      <w:start w:val="1"/>
      <w:numFmt w:val="bullet"/>
      <w:lvlText w:val=""/>
      <w:lvlJc w:val="left"/>
      <w:pPr>
        <w:tabs>
          <w:tab w:val="num" w:pos="4320"/>
        </w:tabs>
        <w:ind w:left="4320" w:hanging="360"/>
      </w:pPr>
      <w:rPr>
        <w:rFonts w:ascii="Wingdings" w:hAnsi="Wingdings"/>
      </w:rPr>
    </w:lvl>
    <w:lvl w:ilvl="6" w:tplc="F080284C">
      <w:start w:val="1"/>
      <w:numFmt w:val="bullet"/>
      <w:lvlText w:val=""/>
      <w:lvlJc w:val="left"/>
      <w:pPr>
        <w:tabs>
          <w:tab w:val="num" w:pos="5040"/>
        </w:tabs>
        <w:ind w:left="5040" w:hanging="360"/>
      </w:pPr>
      <w:rPr>
        <w:rFonts w:ascii="Symbol" w:hAnsi="Symbol"/>
      </w:rPr>
    </w:lvl>
    <w:lvl w:ilvl="7" w:tplc="744862B8">
      <w:start w:val="1"/>
      <w:numFmt w:val="bullet"/>
      <w:lvlText w:val="o"/>
      <w:lvlJc w:val="left"/>
      <w:pPr>
        <w:tabs>
          <w:tab w:val="num" w:pos="5760"/>
        </w:tabs>
        <w:ind w:left="5760" w:hanging="360"/>
      </w:pPr>
      <w:rPr>
        <w:rFonts w:ascii="Courier New" w:hAnsi="Courier New"/>
      </w:rPr>
    </w:lvl>
    <w:lvl w:ilvl="8" w:tplc="95D2301C">
      <w:start w:val="1"/>
      <w:numFmt w:val="bullet"/>
      <w:lvlText w:val=""/>
      <w:lvlJc w:val="left"/>
      <w:pPr>
        <w:tabs>
          <w:tab w:val="num" w:pos="6480"/>
        </w:tabs>
        <w:ind w:left="6480" w:hanging="360"/>
      </w:pPr>
      <w:rPr>
        <w:rFonts w:ascii="Wingdings" w:hAnsi="Wingdings"/>
      </w:rPr>
    </w:lvl>
  </w:abstractNum>
  <w:abstractNum w:abstractNumId="152" w15:restartNumberingAfterBreak="0">
    <w:nsid w:val="664C4AE2"/>
    <w:multiLevelType w:val="hybridMultilevel"/>
    <w:tmpl w:val="0000002C"/>
    <w:lvl w:ilvl="0" w:tplc="FEF838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1D8AFEA">
      <w:start w:val="1"/>
      <w:numFmt w:val="bullet"/>
      <w:lvlText w:val="o"/>
      <w:lvlJc w:val="left"/>
      <w:pPr>
        <w:tabs>
          <w:tab w:val="num" w:pos="1440"/>
        </w:tabs>
        <w:ind w:left="1440" w:hanging="360"/>
      </w:pPr>
      <w:rPr>
        <w:rFonts w:ascii="Courier New" w:hAnsi="Courier New"/>
      </w:rPr>
    </w:lvl>
    <w:lvl w:ilvl="2" w:tplc="39803DE6">
      <w:start w:val="1"/>
      <w:numFmt w:val="bullet"/>
      <w:lvlText w:val=""/>
      <w:lvlJc w:val="left"/>
      <w:pPr>
        <w:tabs>
          <w:tab w:val="num" w:pos="2160"/>
        </w:tabs>
        <w:ind w:left="2160" w:hanging="360"/>
      </w:pPr>
      <w:rPr>
        <w:rFonts w:ascii="Wingdings" w:hAnsi="Wingdings"/>
      </w:rPr>
    </w:lvl>
    <w:lvl w:ilvl="3" w:tplc="F4D66568">
      <w:start w:val="1"/>
      <w:numFmt w:val="bullet"/>
      <w:lvlText w:val=""/>
      <w:lvlJc w:val="left"/>
      <w:pPr>
        <w:tabs>
          <w:tab w:val="num" w:pos="2880"/>
        </w:tabs>
        <w:ind w:left="2880" w:hanging="360"/>
      </w:pPr>
      <w:rPr>
        <w:rFonts w:ascii="Symbol" w:hAnsi="Symbol"/>
      </w:rPr>
    </w:lvl>
    <w:lvl w:ilvl="4" w:tplc="D1E61480">
      <w:start w:val="1"/>
      <w:numFmt w:val="bullet"/>
      <w:lvlText w:val="o"/>
      <w:lvlJc w:val="left"/>
      <w:pPr>
        <w:tabs>
          <w:tab w:val="num" w:pos="3600"/>
        </w:tabs>
        <w:ind w:left="3600" w:hanging="360"/>
      </w:pPr>
      <w:rPr>
        <w:rFonts w:ascii="Courier New" w:hAnsi="Courier New"/>
      </w:rPr>
    </w:lvl>
    <w:lvl w:ilvl="5" w:tplc="AF92F3A2">
      <w:start w:val="1"/>
      <w:numFmt w:val="bullet"/>
      <w:lvlText w:val=""/>
      <w:lvlJc w:val="left"/>
      <w:pPr>
        <w:tabs>
          <w:tab w:val="num" w:pos="4320"/>
        </w:tabs>
        <w:ind w:left="4320" w:hanging="360"/>
      </w:pPr>
      <w:rPr>
        <w:rFonts w:ascii="Wingdings" w:hAnsi="Wingdings"/>
      </w:rPr>
    </w:lvl>
    <w:lvl w:ilvl="6" w:tplc="405C9F84">
      <w:start w:val="1"/>
      <w:numFmt w:val="bullet"/>
      <w:lvlText w:val=""/>
      <w:lvlJc w:val="left"/>
      <w:pPr>
        <w:tabs>
          <w:tab w:val="num" w:pos="5040"/>
        </w:tabs>
        <w:ind w:left="5040" w:hanging="360"/>
      </w:pPr>
      <w:rPr>
        <w:rFonts w:ascii="Symbol" w:hAnsi="Symbol"/>
      </w:rPr>
    </w:lvl>
    <w:lvl w:ilvl="7" w:tplc="F7146A94">
      <w:start w:val="1"/>
      <w:numFmt w:val="bullet"/>
      <w:lvlText w:val="o"/>
      <w:lvlJc w:val="left"/>
      <w:pPr>
        <w:tabs>
          <w:tab w:val="num" w:pos="5760"/>
        </w:tabs>
        <w:ind w:left="5760" w:hanging="360"/>
      </w:pPr>
      <w:rPr>
        <w:rFonts w:ascii="Courier New" w:hAnsi="Courier New"/>
      </w:rPr>
    </w:lvl>
    <w:lvl w:ilvl="8" w:tplc="1DF244C0">
      <w:start w:val="1"/>
      <w:numFmt w:val="bullet"/>
      <w:lvlText w:val=""/>
      <w:lvlJc w:val="left"/>
      <w:pPr>
        <w:tabs>
          <w:tab w:val="num" w:pos="6480"/>
        </w:tabs>
        <w:ind w:left="6480" w:hanging="360"/>
      </w:pPr>
      <w:rPr>
        <w:rFonts w:ascii="Wingdings" w:hAnsi="Wingdings"/>
      </w:rPr>
    </w:lvl>
  </w:abstractNum>
  <w:abstractNum w:abstractNumId="153" w15:restartNumberingAfterBreak="0">
    <w:nsid w:val="664C4AE3"/>
    <w:multiLevelType w:val="hybridMultilevel"/>
    <w:tmpl w:val="0000002D"/>
    <w:lvl w:ilvl="0" w:tplc="6B1A5A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FC0947E">
      <w:start w:val="1"/>
      <w:numFmt w:val="bullet"/>
      <w:lvlText w:val="o"/>
      <w:lvlJc w:val="left"/>
      <w:pPr>
        <w:tabs>
          <w:tab w:val="num" w:pos="1440"/>
        </w:tabs>
        <w:ind w:left="1440" w:hanging="360"/>
      </w:pPr>
      <w:rPr>
        <w:rFonts w:ascii="Courier New" w:hAnsi="Courier New"/>
      </w:rPr>
    </w:lvl>
    <w:lvl w:ilvl="2" w:tplc="125EF508">
      <w:start w:val="1"/>
      <w:numFmt w:val="bullet"/>
      <w:lvlText w:val=""/>
      <w:lvlJc w:val="left"/>
      <w:pPr>
        <w:tabs>
          <w:tab w:val="num" w:pos="2160"/>
        </w:tabs>
        <w:ind w:left="2160" w:hanging="360"/>
      </w:pPr>
      <w:rPr>
        <w:rFonts w:ascii="Wingdings" w:hAnsi="Wingdings"/>
      </w:rPr>
    </w:lvl>
    <w:lvl w:ilvl="3" w:tplc="E4FAF7D4">
      <w:start w:val="1"/>
      <w:numFmt w:val="bullet"/>
      <w:lvlText w:val=""/>
      <w:lvlJc w:val="left"/>
      <w:pPr>
        <w:tabs>
          <w:tab w:val="num" w:pos="2880"/>
        </w:tabs>
        <w:ind w:left="2880" w:hanging="360"/>
      </w:pPr>
      <w:rPr>
        <w:rFonts w:ascii="Symbol" w:hAnsi="Symbol"/>
      </w:rPr>
    </w:lvl>
    <w:lvl w:ilvl="4" w:tplc="0484BAFE">
      <w:start w:val="1"/>
      <w:numFmt w:val="bullet"/>
      <w:lvlText w:val="o"/>
      <w:lvlJc w:val="left"/>
      <w:pPr>
        <w:tabs>
          <w:tab w:val="num" w:pos="3600"/>
        </w:tabs>
        <w:ind w:left="3600" w:hanging="360"/>
      </w:pPr>
      <w:rPr>
        <w:rFonts w:ascii="Courier New" w:hAnsi="Courier New"/>
      </w:rPr>
    </w:lvl>
    <w:lvl w:ilvl="5" w:tplc="1A4C577A">
      <w:start w:val="1"/>
      <w:numFmt w:val="bullet"/>
      <w:lvlText w:val=""/>
      <w:lvlJc w:val="left"/>
      <w:pPr>
        <w:tabs>
          <w:tab w:val="num" w:pos="4320"/>
        </w:tabs>
        <w:ind w:left="4320" w:hanging="360"/>
      </w:pPr>
      <w:rPr>
        <w:rFonts w:ascii="Wingdings" w:hAnsi="Wingdings"/>
      </w:rPr>
    </w:lvl>
    <w:lvl w:ilvl="6" w:tplc="3A04F8B8">
      <w:start w:val="1"/>
      <w:numFmt w:val="bullet"/>
      <w:lvlText w:val=""/>
      <w:lvlJc w:val="left"/>
      <w:pPr>
        <w:tabs>
          <w:tab w:val="num" w:pos="5040"/>
        </w:tabs>
        <w:ind w:left="5040" w:hanging="360"/>
      </w:pPr>
      <w:rPr>
        <w:rFonts w:ascii="Symbol" w:hAnsi="Symbol"/>
      </w:rPr>
    </w:lvl>
    <w:lvl w:ilvl="7" w:tplc="5332F578">
      <w:start w:val="1"/>
      <w:numFmt w:val="bullet"/>
      <w:lvlText w:val="o"/>
      <w:lvlJc w:val="left"/>
      <w:pPr>
        <w:tabs>
          <w:tab w:val="num" w:pos="5760"/>
        </w:tabs>
        <w:ind w:left="5760" w:hanging="360"/>
      </w:pPr>
      <w:rPr>
        <w:rFonts w:ascii="Courier New" w:hAnsi="Courier New"/>
      </w:rPr>
    </w:lvl>
    <w:lvl w:ilvl="8" w:tplc="84A2D33E">
      <w:start w:val="1"/>
      <w:numFmt w:val="bullet"/>
      <w:lvlText w:val=""/>
      <w:lvlJc w:val="left"/>
      <w:pPr>
        <w:tabs>
          <w:tab w:val="num" w:pos="6480"/>
        </w:tabs>
        <w:ind w:left="6480" w:hanging="360"/>
      </w:pPr>
      <w:rPr>
        <w:rFonts w:ascii="Wingdings" w:hAnsi="Wingdings"/>
      </w:rPr>
    </w:lvl>
  </w:abstractNum>
  <w:abstractNum w:abstractNumId="154" w15:restartNumberingAfterBreak="0">
    <w:nsid w:val="664C4AE4"/>
    <w:multiLevelType w:val="hybridMultilevel"/>
    <w:tmpl w:val="0000002E"/>
    <w:lvl w:ilvl="0" w:tplc="47AAB7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DA88F52">
      <w:start w:val="1"/>
      <w:numFmt w:val="bullet"/>
      <w:lvlText w:val="o"/>
      <w:lvlJc w:val="left"/>
      <w:pPr>
        <w:tabs>
          <w:tab w:val="num" w:pos="1440"/>
        </w:tabs>
        <w:ind w:left="1440" w:hanging="360"/>
      </w:pPr>
      <w:rPr>
        <w:rFonts w:ascii="Courier New" w:hAnsi="Courier New"/>
        <w:b w:val="0"/>
        <w:bCs w:val="0"/>
        <w:i w:val="0"/>
        <w:iCs w:val="0"/>
        <w:smallCaps w:val="0"/>
        <w:sz w:val="24"/>
        <w:szCs w:val="24"/>
        <w:bdr w:val="nil"/>
      </w:rPr>
    </w:lvl>
    <w:lvl w:ilvl="2" w:tplc="DFA44EB8">
      <w:start w:val="1"/>
      <w:numFmt w:val="bullet"/>
      <w:lvlText w:val=""/>
      <w:lvlJc w:val="left"/>
      <w:pPr>
        <w:tabs>
          <w:tab w:val="num" w:pos="2160"/>
        </w:tabs>
        <w:ind w:left="2160" w:hanging="360"/>
      </w:pPr>
      <w:rPr>
        <w:rFonts w:ascii="Wingdings" w:hAnsi="Wingdings"/>
      </w:rPr>
    </w:lvl>
    <w:lvl w:ilvl="3" w:tplc="553C70F0">
      <w:start w:val="1"/>
      <w:numFmt w:val="bullet"/>
      <w:lvlText w:val=""/>
      <w:lvlJc w:val="left"/>
      <w:pPr>
        <w:tabs>
          <w:tab w:val="num" w:pos="2880"/>
        </w:tabs>
        <w:ind w:left="2880" w:hanging="360"/>
      </w:pPr>
      <w:rPr>
        <w:rFonts w:ascii="Symbol" w:hAnsi="Symbol"/>
      </w:rPr>
    </w:lvl>
    <w:lvl w:ilvl="4" w:tplc="31BEC02E">
      <w:start w:val="1"/>
      <w:numFmt w:val="bullet"/>
      <w:lvlText w:val="o"/>
      <w:lvlJc w:val="left"/>
      <w:pPr>
        <w:tabs>
          <w:tab w:val="num" w:pos="3600"/>
        </w:tabs>
        <w:ind w:left="3600" w:hanging="360"/>
      </w:pPr>
      <w:rPr>
        <w:rFonts w:ascii="Courier New" w:hAnsi="Courier New"/>
      </w:rPr>
    </w:lvl>
    <w:lvl w:ilvl="5" w:tplc="4044F826">
      <w:start w:val="1"/>
      <w:numFmt w:val="bullet"/>
      <w:lvlText w:val=""/>
      <w:lvlJc w:val="left"/>
      <w:pPr>
        <w:tabs>
          <w:tab w:val="num" w:pos="4320"/>
        </w:tabs>
        <w:ind w:left="4320" w:hanging="360"/>
      </w:pPr>
      <w:rPr>
        <w:rFonts w:ascii="Wingdings" w:hAnsi="Wingdings"/>
      </w:rPr>
    </w:lvl>
    <w:lvl w:ilvl="6" w:tplc="4D38B4D8">
      <w:start w:val="1"/>
      <w:numFmt w:val="bullet"/>
      <w:lvlText w:val=""/>
      <w:lvlJc w:val="left"/>
      <w:pPr>
        <w:tabs>
          <w:tab w:val="num" w:pos="5040"/>
        </w:tabs>
        <w:ind w:left="5040" w:hanging="360"/>
      </w:pPr>
      <w:rPr>
        <w:rFonts w:ascii="Symbol" w:hAnsi="Symbol"/>
      </w:rPr>
    </w:lvl>
    <w:lvl w:ilvl="7" w:tplc="51B8941A">
      <w:start w:val="1"/>
      <w:numFmt w:val="bullet"/>
      <w:lvlText w:val="o"/>
      <w:lvlJc w:val="left"/>
      <w:pPr>
        <w:tabs>
          <w:tab w:val="num" w:pos="5760"/>
        </w:tabs>
        <w:ind w:left="5760" w:hanging="360"/>
      </w:pPr>
      <w:rPr>
        <w:rFonts w:ascii="Courier New" w:hAnsi="Courier New"/>
      </w:rPr>
    </w:lvl>
    <w:lvl w:ilvl="8" w:tplc="2F1CD1C2">
      <w:start w:val="1"/>
      <w:numFmt w:val="bullet"/>
      <w:lvlText w:val=""/>
      <w:lvlJc w:val="left"/>
      <w:pPr>
        <w:tabs>
          <w:tab w:val="num" w:pos="6480"/>
        </w:tabs>
        <w:ind w:left="6480" w:hanging="360"/>
      </w:pPr>
      <w:rPr>
        <w:rFonts w:ascii="Wingdings" w:hAnsi="Wingdings"/>
      </w:rPr>
    </w:lvl>
  </w:abstractNum>
  <w:abstractNum w:abstractNumId="155" w15:restartNumberingAfterBreak="0">
    <w:nsid w:val="664C4AE5"/>
    <w:multiLevelType w:val="hybridMultilevel"/>
    <w:tmpl w:val="0000002F"/>
    <w:lvl w:ilvl="0" w:tplc="1B7476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4EC2100">
      <w:start w:val="1"/>
      <w:numFmt w:val="bullet"/>
      <w:lvlText w:val="o"/>
      <w:lvlJc w:val="left"/>
      <w:pPr>
        <w:tabs>
          <w:tab w:val="num" w:pos="1440"/>
        </w:tabs>
        <w:ind w:left="1440" w:hanging="360"/>
      </w:pPr>
      <w:rPr>
        <w:rFonts w:ascii="Courier New" w:hAnsi="Courier New"/>
      </w:rPr>
    </w:lvl>
    <w:lvl w:ilvl="2" w:tplc="880CB0D6">
      <w:start w:val="1"/>
      <w:numFmt w:val="bullet"/>
      <w:lvlText w:val=""/>
      <w:lvlJc w:val="left"/>
      <w:pPr>
        <w:tabs>
          <w:tab w:val="num" w:pos="2160"/>
        </w:tabs>
        <w:ind w:left="2160" w:hanging="360"/>
      </w:pPr>
      <w:rPr>
        <w:rFonts w:ascii="Wingdings" w:hAnsi="Wingdings"/>
      </w:rPr>
    </w:lvl>
    <w:lvl w:ilvl="3" w:tplc="7D78E9C4">
      <w:start w:val="1"/>
      <w:numFmt w:val="bullet"/>
      <w:lvlText w:val=""/>
      <w:lvlJc w:val="left"/>
      <w:pPr>
        <w:tabs>
          <w:tab w:val="num" w:pos="2880"/>
        </w:tabs>
        <w:ind w:left="2880" w:hanging="360"/>
      </w:pPr>
      <w:rPr>
        <w:rFonts w:ascii="Symbol" w:hAnsi="Symbol"/>
      </w:rPr>
    </w:lvl>
    <w:lvl w:ilvl="4" w:tplc="91AAC458">
      <w:start w:val="1"/>
      <w:numFmt w:val="bullet"/>
      <w:lvlText w:val="o"/>
      <w:lvlJc w:val="left"/>
      <w:pPr>
        <w:tabs>
          <w:tab w:val="num" w:pos="3600"/>
        </w:tabs>
        <w:ind w:left="3600" w:hanging="360"/>
      </w:pPr>
      <w:rPr>
        <w:rFonts w:ascii="Courier New" w:hAnsi="Courier New"/>
      </w:rPr>
    </w:lvl>
    <w:lvl w:ilvl="5" w:tplc="002ABD5C">
      <w:start w:val="1"/>
      <w:numFmt w:val="bullet"/>
      <w:lvlText w:val=""/>
      <w:lvlJc w:val="left"/>
      <w:pPr>
        <w:tabs>
          <w:tab w:val="num" w:pos="4320"/>
        </w:tabs>
        <w:ind w:left="4320" w:hanging="360"/>
      </w:pPr>
      <w:rPr>
        <w:rFonts w:ascii="Wingdings" w:hAnsi="Wingdings"/>
      </w:rPr>
    </w:lvl>
    <w:lvl w:ilvl="6" w:tplc="21D44410">
      <w:start w:val="1"/>
      <w:numFmt w:val="bullet"/>
      <w:lvlText w:val=""/>
      <w:lvlJc w:val="left"/>
      <w:pPr>
        <w:tabs>
          <w:tab w:val="num" w:pos="5040"/>
        </w:tabs>
        <w:ind w:left="5040" w:hanging="360"/>
      </w:pPr>
      <w:rPr>
        <w:rFonts w:ascii="Symbol" w:hAnsi="Symbol"/>
      </w:rPr>
    </w:lvl>
    <w:lvl w:ilvl="7" w:tplc="8D8C9624">
      <w:start w:val="1"/>
      <w:numFmt w:val="bullet"/>
      <w:lvlText w:val="o"/>
      <w:lvlJc w:val="left"/>
      <w:pPr>
        <w:tabs>
          <w:tab w:val="num" w:pos="5760"/>
        </w:tabs>
        <w:ind w:left="5760" w:hanging="360"/>
      </w:pPr>
      <w:rPr>
        <w:rFonts w:ascii="Courier New" w:hAnsi="Courier New"/>
      </w:rPr>
    </w:lvl>
    <w:lvl w:ilvl="8" w:tplc="4882031C">
      <w:start w:val="1"/>
      <w:numFmt w:val="bullet"/>
      <w:lvlText w:val=""/>
      <w:lvlJc w:val="left"/>
      <w:pPr>
        <w:tabs>
          <w:tab w:val="num" w:pos="6480"/>
        </w:tabs>
        <w:ind w:left="6480" w:hanging="360"/>
      </w:pPr>
      <w:rPr>
        <w:rFonts w:ascii="Wingdings" w:hAnsi="Wingdings"/>
      </w:rPr>
    </w:lvl>
  </w:abstractNum>
  <w:abstractNum w:abstractNumId="156" w15:restartNumberingAfterBreak="0">
    <w:nsid w:val="664C4AE6"/>
    <w:multiLevelType w:val="hybridMultilevel"/>
    <w:tmpl w:val="00000030"/>
    <w:lvl w:ilvl="0" w:tplc="F83831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22E61E8">
      <w:start w:val="1"/>
      <w:numFmt w:val="bullet"/>
      <w:lvlText w:val="o"/>
      <w:lvlJc w:val="left"/>
      <w:pPr>
        <w:tabs>
          <w:tab w:val="num" w:pos="1440"/>
        </w:tabs>
        <w:ind w:left="1440" w:hanging="360"/>
      </w:pPr>
      <w:rPr>
        <w:rFonts w:ascii="Courier New" w:hAnsi="Courier New"/>
      </w:rPr>
    </w:lvl>
    <w:lvl w:ilvl="2" w:tplc="7E0E7718">
      <w:start w:val="1"/>
      <w:numFmt w:val="bullet"/>
      <w:lvlText w:val=""/>
      <w:lvlJc w:val="left"/>
      <w:pPr>
        <w:tabs>
          <w:tab w:val="num" w:pos="2160"/>
        </w:tabs>
        <w:ind w:left="2160" w:hanging="360"/>
      </w:pPr>
      <w:rPr>
        <w:rFonts w:ascii="Wingdings" w:hAnsi="Wingdings"/>
      </w:rPr>
    </w:lvl>
    <w:lvl w:ilvl="3" w:tplc="3488A9D2">
      <w:start w:val="1"/>
      <w:numFmt w:val="bullet"/>
      <w:lvlText w:val=""/>
      <w:lvlJc w:val="left"/>
      <w:pPr>
        <w:tabs>
          <w:tab w:val="num" w:pos="2880"/>
        </w:tabs>
        <w:ind w:left="2880" w:hanging="360"/>
      </w:pPr>
      <w:rPr>
        <w:rFonts w:ascii="Symbol" w:hAnsi="Symbol"/>
      </w:rPr>
    </w:lvl>
    <w:lvl w:ilvl="4" w:tplc="511E409C">
      <w:start w:val="1"/>
      <w:numFmt w:val="bullet"/>
      <w:lvlText w:val="o"/>
      <w:lvlJc w:val="left"/>
      <w:pPr>
        <w:tabs>
          <w:tab w:val="num" w:pos="3600"/>
        </w:tabs>
        <w:ind w:left="3600" w:hanging="360"/>
      </w:pPr>
      <w:rPr>
        <w:rFonts w:ascii="Courier New" w:hAnsi="Courier New"/>
      </w:rPr>
    </w:lvl>
    <w:lvl w:ilvl="5" w:tplc="16DAF9E4">
      <w:start w:val="1"/>
      <w:numFmt w:val="bullet"/>
      <w:lvlText w:val=""/>
      <w:lvlJc w:val="left"/>
      <w:pPr>
        <w:tabs>
          <w:tab w:val="num" w:pos="4320"/>
        </w:tabs>
        <w:ind w:left="4320" w:hanging="360"/>
      </w:pPr>
      <w:rPr>
        <w:rFonts w:ascii="Wingdings" w:hAnsi="Wingdings"/>
      </w:rPr>
    </w:lvl>
    <w:lvl w:ilvl="6" w:tplc="2E3AD3E6">
      <w:start w:val="1"/>
      <w:numFmt w:val="bullet"/>
      <w:lvlText w:val=""/>
      <w:lvlJc w:val="left"/>
      <w:pPr>
        <w:tabs>
          <w:tab w:val="num" w:pos="5040"/>
        </w:tabs>
        <w:ind w:left="5040" w:hanging="360"/>
      </w:pPr>
      <w:rPr>
        <w:rFonts w:ascii="Symbol" w:hAnsi="Symbol"/>
      </w:rPr>
    </w:lvl>
    <w:lvl w:ilvl="7" w:tplc="D5C2FED6">
      <w:start w:val="1"/>
      <w:numFmt w:val="bullet"/>
      <w:lvlText w:val="o"/>
      <w:lvlJc w:val="left"/>
      <w:pPr>
        <w:tabs>
          <w:tab w:val="num" w:pos="5760"/>
        </w:tabs>
        <w:ind w:left="5760" w:hanging="360"/>
      </w:pPr>
      <w:rPr>
        <w:rFonts w:ascii="Courier New" w:hAnsi="Courier New"/>
      </w:rPr>
    </w:lvl>
    <w:lvl w:ilvl="8" w:tplc="ED86D102">
      <w:start w:val="1"/>
      <w:numFmt w:val="bullet"/>
      <w:lvlText w:val=""/>
      <w:lvlJc w:val="left"/>
      <w:pPr>
        <w:tabs>
          <w:tab w:val="num" w:pos="6480"/>
        </w:tabs>
        <w:ind w:left="6480" w:hanging="360"/>
      </w:pPr>
      <w:rPr>
        <w:rFonts w:ascii="Wingdings" w:hAnsi="Wingdings"/>
      </w:rPr>
    </w:lvl>
  </w:abstractNum>
  <w:abstractNum w:abstractNumId="157" w15:restartNumberingAfterBreak="0">
    <w:nsid w:val="664C4AE7"/>
    <w:multiLevelType w:val="hybridMultilevel"/>
    <w:tmpl w:val="00000031"/>
    <w:lvl w:ilvl="0" w:tplc="6F3E22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B04180A">
      <w:start w:val="1"/>
      <w:numFmt w:val="bullet"/>
      <w:lvlText w:val="o"/>
      <w:lvlJc w:val="left"/>
      <w:pPr>
        <w:tabs>
          <w:tab w:val="num" w:pos="1440"/>
        </w:tabs>
        <w:ind w:left="1440" w:hanging="360"/>
      </w:pPr>
      <w:rPr>
        <w:rFonts w:ascii="Courier New" w:hAnsi="Courier New"/>
      </w:rPr>
    </w:lvl>
    <w:lvl w:ilvl="2" w:tplc="ADBEF9D6">
      <w:start w:val="1"/>
      <w:numFmt w:val="bullet"/>
      <w:lvlText w:val=""/>
      <w:lvlJc w:val="left"/>
      <w:pPr>
        <w:tabs>
          <w:tab w:val="num" w:pos="2160"/>
        </w:tabs>
        <w:ind w:left="2160" w:hanging="360"/>
      </w:pPr>
      <w:rPr>
        <w:rFonts w:ascii="Wingdings" w:hAnsi="Wingdings"/>
      </w:rPr>
    </w:lvl>
    <w:lvl w:ilvl="3" w:tplc="2E049EE0">
      <w:start w:val="1"/>
      <w:numFmt w:val="bullet"/>
      <w:lvlText w:val=""/>
      <w:lvlJc w:val="left"/>
      <w:pPr>
        <w:tabs>
          <w:tab w:val="num" w:pos="2880"/>
        </w:tabs>
        <w:ind w:left="2880" w:hanging="360"/>
      </w:pPr>
      <w:rPr>
        <w:rFonts w:ascii="Symbol" w:hAnsi="Symbol"/>
      </w:rPr>
    </w:lvl>
    <w:lvl w:ilvl="4" w:tplc="A27E2DB0">
      <w:start w:val="1"/>
      <w:numFmt w:val="bullet"/>
      <w:lvlText w:val="o"/>
      <w:lvlJc w:val="left"/>
      <w:pPr>
        <w:tabs>
          <w:tab w:val="num" w:pos="3600"/>
        </w:tabs>
        <w:ind w:left="3600" w:hanging="360"/>
      </w:pPr>
      <w:rPr>
        <w:rFonts w:ascii="Courier New" w:hAnsi="Courier New"/>
      </w:rPr>
    </w:lvl>
    <w:lvl w:ilvl="5" w:tplc="238C1E8A">
      <w:start w:val="1"/>
      <w:numFmt w:val="bullet"/>
      <w:lvlText w:val=""/>
      <w:lvlJc w:val="left"/>
      <w:pPr>
        <w:tabs>
          <w:tab w:val="num" w:pos="4320"/>
        </w:tabs>
        <w:ind w:left="4320" w:hanging="360"/>
      </w:pPr>
      <w:rPr>
        <w:rFonts w:ascii="Wingdings" w:hAnsi="Wingdings"/>
      </w:rPr>
    </w:lvl>
    <w:lvl w:ilvl="6" w:tplc="1E48F334">
      <w:start w:val="1"/>
      <w:numFmt w:val="bullet"/>
      <w:lvlText w:val=""/>
      <w:lvlJc w:val="left"/>
      <w:pPr>
        <w:tabs>
          <w:tab w:val="num" w:pos="5040"/>
        </w:tabs>
        <w:ind w:left="5040" w:hanging="360"/>
      </w:pPr>
      <w:rPr>
        <w:rFonts w:ascii="Symbol" w:hAnsi="Symbol"/>
      </w:rPr>
    </w:lvl>
    <w:lvl w:ilvl="7" w:tplc="DCBCB18E">
      <w:start w:val="1"/>
      <w:numFmt w:val="bullet"/>
      <w:lvlText w:val="o"/>
      <w:lvlJc w:val="left"/>
      <w:pPr>
        <w:tabs>
          <w:tab w:val="num" w:pos="5760"/>
        </w:tabs>
        <w:ind w:left="5760" w:hanging="360"/>
      </w:pPr>
      <w:rPr>
        <w:rFonts w:ascii="Courier New" w:hAnsi="Courier New"/>
      </w:rPr>
    </w:lvl>
    <w:lvl w:ilvl="8" w:tplc="06C29782">
      <w:start w:val="1"/>
      <w:numFmt w:val="bullet"/>
      <w:lvlText w:val=""/>
      <w:lvlJc w:val="left"/>
      <w:pPr>
        <w:tabs>
          <w:tab w:val="num" w:pos="6480"/>
        </w:tabs>
        <w:ind w:left="6480" w:hanging="360"/>
      </w:pPr>
      <w:rPr>
        <w:rFonts w:ascii="Wingdings" w:hAnsi="Wingdings"/>
      </w:rPr>
    </w:lvl>
  </w:abstractNum>
  <w:abstractNum w:abstractNumId="158" w15:restartNumberingAfterBreak="0">
    <w:nsid w:val="664C4AE8"/>
    <w:multiLevelType w:val="hybridMultilevel"/>
    <w:tmpl w:val="00000032"/>
    <w:lvl w:ilvl="0" w:tplc="F954B8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E8ADCAC">
      <w:start w:val="1"/>
      <w:numFmt w:val="bullet"/>
      <w:lvlText w:val="o"/>
      <w:lvlJc w:val="left"/>
      <w:pPr>
        <w:tabs>
          <w:tab w:val="num" w:pos="1440"/>
        </w:tabs>
        <w:ind w:left="1440" w:hanging="360"/>
      </w:pPr>
      <w:rPr>
        <w:rFonts w:ascii="Courier New" w:hAnsi="Courier New"/>
      </w:rPr>
    </w:lvl>
    <w:lvl w:ilvl="2" w:tplc="5DBEC98A">
      <w:start w:val="1"/>
      <w:numFmt w:val="bullet"/>
      <w:lvlText w:val=""/>
      <w:lvlJc w:val="left"/>
      <w:pPr>
        <w:tabs>
          <w:tab w:val="num" w:pos="2160"/>
        </w:tabs>
        <w:ind w:left="2160" w:hanging="360"/>
      </w:pPr>
      <w:rPr>
        <w:rFonts w:ascii="Wingdings" w:hAnsi="Wingdings"/>
      </w:rPr>
    </w:lvl>
    <w:lvl w:ilvl="3" w:tplc="5CC2E7BC">
      <w:start w:val="1"/>
      <w:numFmt w:val="bullet"/>
      <w:lvlText w:val=""/>
      <w:lvlJc w:val="left"/>
      <w:pPr>
        <w:tabs>
          <w:tab w:val="num" w:pos="2880"/>
        </w:tabs>
        <w:ind w:left="2880" w:hanging="360"/>
      </w:pPr>
      <w:rPr>
        <w:rFonts w:ascii="Symbol" w:hAnsi="Symbol"/>
      </w:rPr>
    </w:lvl>
    <w:lvl w:ilvl="4" w:tplc="9D82068A">
      <w:start w:val="1"/>
      <w:numFmt w:val="bullet"/>
      <w:lvlText w:val="o"/>
      <w:lvlJc w:val="left"/>
      <w:pPr>
        <w:tabs>
          <w:tab w:val="num" w:pos="3600"/>
        </w:tabs>
        <w:ind w:left="3600" w:hanging="360"/>
      </w:pPr>
      <w:rPr>
        <w:rFonts w:ascii="Courier New" w:hAnsi="Courier New"/>
      </w:rPr>
    </w:lvl>
    <w:lvl w:ilvl="5" w:tplc="1F207D62">
      <w:start w:val="1"/>
      <w:numFmt w:val="bullet"/>
      <w:lvlText w:val=""/>
      <w:lvlJc w:val="left"/>
      <w:pPr>
        <w:tabs>
          <w:tab w:val="num" w:pos="4320"/>
        </w:tabs>
        <w:ind w:left="4320" w:hanging="360"/>
      </w:pPr>
      <w:rPr>
        <w:rFonts w:ascii="Wingdings" w:hAnsi="Wingdings"/>
      </w:rPr>
    </w:lvl>
    <w:lvl w:ilvl="6" w:tplc="7A8253D2">
      <w:start w:val="1"/>
      <w:numFmt w:val="bullet"/>
      <w:lvlText w:val=""/>
      <w:lvlJc w:val="left"/>
      <w:pPr>
        <w:tabs>
          <w:tab w:val="num" w:pos="5040"/>
        </w:tabs>
        <w:ind w:left="5040" w:hanging="360"/>
      </w:pPr>
      <w:rPr>
        <w:rFonts w:ascii="Symbol" w:hAnsi="Symbol"/>
      </w:rPr>
    </w:lvl>
    <w:lvl w:ilvl="7" w:tplc="06FA100E">
      <w:start w:val="1"/>
      <w:numFmt w:val="bullet"/>
      <w:lvlText w:val="o"/>
      <w:lvlJc w:val="left"/>
      <w:pPr>
        <w:tabs>
          <w:tab w:val="num" w:pos="5760"/>
        </w:tabs>
        <w:ind w:left="5760" w:hanging="360"/>
      </w:pPr>
      <w:rPr>
        <w:rFonts w:ascii="Courier New" w:hAnsi="Courier New"/>
      </w:rPr>
    </w:lvl>
    <w:lvl w:ilvl="8" w:tplc="5AAA9428">
      <w:start w:val="1"/>
      <w:numFmt w:val="bullet"/>
      <w:lvlText w:val=""/>
      <w:lvlJc w:val="left"/>
      <w:pPr>
        <w:tabs>
          <w:tab w:val="num" w:pos="6480"/>
        </w:tabs>
        <w:ind w:left="6480" w:hanging="360"/>
      </w:pPr>
      <w:rPr>
        <w:rFonts w:ascii="Wingdings" w:hAnsi="Wingdings"/>
      </w:rPr>
    </w:lvl>
  </w:abstractNum>
  <w:abstractNum w:abstractNumId="159" w15:restartNumberingAfterBreak="0">
    <w:nsid w:val="664C4AE9"/>
    <w:multiLevelType w:val="hybridMultilevel"/>
    <w:tmpl w:val="00000033"/>
    <w:lvl w:ilvl="0" w:tplc="564885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DA6427E">
      <w:start w:val="1"/>
      <w:numFmt w:val="bullet"/>
      <w:lvlText w:val="o"/>
      <w:lvlJc w:val="left"/>
      <w:pPr>
        <w:tabs>
          <w:tab w:val="num" w:pos="1440"/>
        </w:tabs>
        <w:ind w:left="1440" w:hanging="360"/>
      </w:pPr>
      <w:rPr>
        <w:rFonts w:ascii="Courier New" w:hAnsi="Courier New"/>
      </w:rPr>
    </w:lvl>
    <w:lvl w:ilvl="2" w:tplc="55D8C22C">
      <w:start w:val="1"/>
      <w:numFmt w:val="bullet"/>
      <w:lvlText w:val=""/>
      <w:lvlJc w:val="left"/>
      <w:pPr>
        <w:tabs>
          <w:tab w:val="num" w:pos="2160"/>
        </w:tabs>
        <w:ind w:left="2160" w:hanging="360"/>
      </w:pPr>
      <w:rPr>
        <w:rFonts w:ascii="Wingdings" w:hAnsi="Wingdings"/>
      </w:rPr>
    </w:lvl>
    <w:lvl w:ilvl="3" w:tplc="CCD459AE">
      <w:start w:val="1"/>
      <w:numFmt w:val="bullet"/>
      <w:lvlText w:val=""/>
      <w:lvlJc w:val="left"/>
      <w:pPr>
        <w:tabs>
          <w:tab w:val="num" w:pos="2880"/>
        </w:tabs>
        <w:ind w:left="2880" w:hanging="360"/>
      </w:pPr>
      <w:rPr>
        <w:rFonts w:ascii="Symbol" w:hAnsi="Symbol"/>
      </w:rPr>
    </w:lvl>
    <w:lvl w:ilvl="4" w:tplc="C30EA728">
      <w:start w:val="1"/>
      <w:numFmt w:val="bullet"/>
      <w:lvlText w:val="o"/>
      <w:lvlJc w:val="left"/>
      <w:pPr>
        <w:tabs>
          <w:tab w:val="num" w:pos="3600"/>
        </w:tabs>
        <w:ind w:left="3600" w:hanging="360"/>
      </w:pPr>
      <w:rPr>
        <w:rFonts w:ascii="Courier New" w:hAnsi="Courier New"/>
      </w:rPr>
    </w:lvl>
    <w:lvl w:ilvl="5" w:tplc="2146D93A">
      <w:start w:val="1"/>
      <w:numFmt w:val="bullet"/>
      <w:lvlText w:val=""/>
      <w:lvlJc w:val="left"/>
      <w:pPr>
        <w:tabs>
          <w:tab w:val="num" w:pos="4320"/>
        </w:tabs>
        <w:ind w:left="4320" w:hanging="360"/>
      </w:pPr>
      <w:rPr>
        <w:rFonts w:ascii="Wingdings" w:hAnsi="Wingdings"/>
      </w:rPr>
    </w:lvl>
    <w:lvl w:ilvl="6" w:tplc="1338C05A">
      <w:start w:val="1"/>
      <w:numFmt w:val="bullet"/>
      <w:lvlText w:val=""/>
      <w:lvlJc w:val="left"/>
      <w:pPr>
        <w:tabs>
          <w:tab w:val="num" w:pos="5040"/>
        </w:tabs>
        <w:ind w:left="5040" w:hanging="360"/>
      </w:pPr>
      <w:rPr>
        <w:rFonts w:ascii="Symbol" w:hAnsi="Symbol"/>
      </w:rPr>
    </w:lvl>
    <w:lvl w:ilvl="7" w:tplc="CBA4F412">
      <w:start w:val="1"/>
      <w:numFmt w:val="bullet"/>
      <w:lvlText w:val="o"/>
      <w:lvlJc w:val="left"/>
      <w:pPr>
        <w:tabs>
          <w:tab w:val="num" w:pos="5760"/>
        </w:tabs>
        <w:ind w:left="5760" w:hanging="360"/>
      </w:pPr>
      <w:rPr>
        <w:rFonts w:ascii="Courier New" w:hAnsi="Courier New"/>
      </w:rPr>
    </w:lvl>
    <w:lvl w:ilvl="8" w:tplc="F09E6684">
      <w:start w:val="1"/>
      <w:numFmt w:val="bullet"/>
      <w:lvlText w:val=""/>
      <w:lvlJc w:val="left"/>
      <w:pPr>
        <w:tabs>
          <w:tab w:val="num" w:pos="6480"/>
        </w:tabs>
        <w:ind w:left="6480" w:hanging="360"/>
      </w:pPr>
      <w:rPr>
        <w:rFonts w:ascii="Wingdings" w:hAnsi="Wingdings"/>
      </w:rPr>
    </w:lvl>
  </w:abstractNum>
  <w:abstractNum w:abstractNumId="160" w15:restartNumberingAfterBreak="0">
    <w:nsid w:val="664C4AEA"/>
    <w:multiLevelType w:val="hybridMultilevel"/>
    <w:tmpl w:val="00000034"/>
    <w:lvl w:ilvl="0" w:tplc="F9EEA8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A684EC6">
      <w:start w:val="1"/>
      <w:numFmt w:val="bullet"/>
      <w:lvlText w:val="o"/>
      <w:lvlJc w:val="left"/>
      <w:pPr>
        <w:tabs>
          <w:tab w:val="num" w:pos="1440"/>
        </w:tabs>
        <w:ind w:left="1440" w:hanging="360"/>
      </w:pPr>
      <w:rPr>
        <w:rFonts w:ascii="Courier New" w:hAnsi="Courier New"/>
      </w:rPr>
    </w:lvl>
    <w:lvl w:ilvl="2" w:tplc="91BEB0B6">
      <w:start w:val="1"/>
      <w:numFmt w:val="bullet"/>
      <w:lvlText w:val=""/>
      <w:lvlJc w:val="left"/>
      <w:pPr>
        <w:tabs>
          <w:tab w:val="num" w:pos="2160"/>
        </w:tabs>
        <w:ind w:left="2160" w:hanging="360"/>
      </w:pPr>
      <w:rPr>
        <w:rFonts w:ascii="Wingdings" w:hAnsi="Wingdings"/>
      </w:rPr>
    </w:lvl>
    <w:lvl w:ilvl="3" w:tplc="ADDEACB6">
      <w:start w:val="1"/>
      <w:numFmt w:val="bullet"/>
      <w:lvlText w:val=""/>
      <w:lvlJc w:val="left"/>
      <w:pPr>
        <w:tabs>
          <w:tab w:val="num" w:pos="2880"/>
        </w:tabs>
        <w:ind w:left="2880" w:hanging="360"/>
      </w:pPr>
      <w:rPr>
        <w:rFonts w:ascii="Symbol" w:hAnsi="Symbol"/>
      </w:rPr>
    </w:lvl>
    <w:lvl w:ilvl="4" w:tplc="70E219B8">
      <w:start w:val="1"/>
      <w:numFmt w:val="bullet"/>
      <w:lvlText w:val="o"/>
      <w:lvlJc w:val="left"/>
      <w:pPr>
        <w:tabs>
          <w:tab w:val="num" w:pos="3600"/>
        </w:tabs>
        <w:ind w:left="3600" w:hanging="360"/>
      </w:pPr>
      <w:rPr>
        <w:rFonts w:ascii="Courier New" w:hAnsi="Courier New"/>
      </w:rPr>
    </w:lvl>
    <w:lvl w:ilvl="5" w:tplc="262AA528">
      <w:start w:val="1"/>
      <w:numFmt w:val="bullet"/>
      <w:lvlText w:val=""/>
      <w:lvlJc w:val="left"/>
      <w:pPr>
        <w:tabs>
          <w:tab w:val="num" w:pos="4320"/>
        </w:tabs>
        <w:ind w:left="4320" w:hanging="360"/>
      </w:pPr>
      <w:rPr>
        <w:rFonts w:ascii="Wingdings" w:hAnsi="Wingdings"/>
      </w:rPr>
    </w:lvl>
    <w:lvl w:ilvl="6" w:tplc="9F002934">
      <w:start w:val="1"/>
      <w:numFmt w:val="bullet"/>
      <w:lvlText w:val=""/>
      <w:lvlJc w:val="left"/>
      <w:pPr>
        <w:tabs>
          <w:tab w:val="num" w:pos="5040"/>
        </w:tabs>
        <w:ind w:left="5040" w:hanging="360"/>
      </w:pPr>
      <w:rPr>
        <w:rFonts w:ascii="Symbol" w:hAnsi="Symbol"/>
      </w:rPr>
    </w:lvl>
    <w:lvl w:ilvl="7" w:tplc="2E606E26">
      <w:start w:val="1"/>
      <w:numFmt w:val="bullet"/>
      <w:lvlText w:val="o"/>
      <w:lvlJc w:val="left"/>
      <w:pPr>
        <w:tabs>
          <w:tab w:val="num" w:pos="5760"/>
        </w:tabs>
        <w:ind w:left="5760" w:hanging="360"/>
      </w:pPr>
      <w:rPr>
        <w:rFonts w:ascii="Courier New" w:hAnsi="Courier New"/>
      </w:rPr>
    </w:lvl>
    <w:lvl w:ilvl="8" w:tplc="2F9AB778">
      <w:start w:val="1"/>
      <w:numFmt w:val="bullet"/>
      <w:lvlText w:val=""/>
      <w:lvlJc w:val="left"/>
      <w:pPr>
        <w:tabs>
          <w:tab w:val="num" w:pos="6480"/>
        </w:tabs>
        <w:ind w:left="6480" w:hanging="360"/>
      </w:pPr>
      <w:rPr>
        <w:rFonts w:ascii="Wingdings" w:hAnsi="Wingdings"/>
      </w:rPr>
    </w:lvl>
  </w:abstractNum>
  <w:abstractNum w:abstractNumId="161" w15:restartNumberingAfterBreak="0">
    <w:nsid w:val="664C4AEB"/>
    <w:multiLevelType w:val="hybridMultilevel"/>
    <w:tmpl w:val="00000035"/>
    <w:lvl w:ilvl="0" w:tplc="F5E015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7964658">
      <w:start w:val="1"/>
      <w:numFmt w:val="bullet"/>
      <w:lvlText w:val="o"/>
      <w:lvlJc w:val="left"/>
      <w:pPr>
        <w:tabs>
          <w:tab w:val="num" w:pos="1440"/>
        </w:tabs>
        <w:ind w:left="1440" w:hanging="360"/>
      </w:pPr>
      <w:rPr>
        <w:rFonts w:ascii="Courier New" w:hAnsi="Courier New"/>
      </w:rPr>
    </w:lvl>
    <w:lvl w:ilvl="2" w:tplc="EFA4E604">
      <w:start w:val="1"/>
      <w:numFmt w:val="bullet"/>
      <w:lvlText w:val=""/>
      <w:lvlJc w:val="left"/>
      <w:pPr>
        <w:tabs>
          <w:tab w:val="num" w:pos="2160"/>
        </w:tabs>
        <w:ind w:left="2160" w:hanging="360"/>
      </w:pPr>
      <w:rPr>
        <w:rFonts w:ascii="Wingdings" w:hAnsi="Wingdings"/>
      </w:rPr>
    </w:lvl>
    <w:lvl w:ilvl="3" w:tplc="B7BC53A0">
      <w:start w:val="1"/>
      <w:numFmt w:val="bullet"/>
      <w:lvlText w:val=""/>
      <w:lvlJc w:val="left"/>
      <w:pPr>
        <w:tabs>
          <w:tab w:val="num" w:pos="2880"/>
        </w:tabs>
        <w:ind w:left="2880" w:hanging="360"/>
      </w:pPr>
      <w:rPr>
        <w:rFonts w:ascii="Symbol" w:hAnsi="Symbol"/>
      </w:rPr>
    </w:lvl>
    <w:lvl w:ilvl="4" w:tplc="93CC901C">
      <w:start w:val="1"/>
      <w:numFmt w:val="bullet"/>
      <w:lvlText w:val="o"/>
      <w:lvlJc w:val="left"/>
      <w:pPr>
        <w:tabs>
          <w:tab w:val="num" w:pos="3600"/>
        </w:tabs>
        <w:ind w:left="3600" w:hanging="360"/>
      </w:pPr>
      <w:rPr>
        <w:rFonts w:ascii="Courier New" w:hAnsi="Courier New"/>
      </w:rPr>
    </w:lvl>
    <w:lvl w:ilvl="5" w:tplc="FE909790">
      <w:start w:val="1"/>
      <w:numFmt w:val="bullet"/>
      <w:lvlText w:val=""/>
      <w:lvlJc w:val="left"/>
      <w:pPr>
        <w:tabs>
          <w:tab w:val="num" w:pos="4320"/>
        </w:tabs>
        <w:ind w:left="4320" w:hanging="360"/>
      </w:pPr>
      <w:rPr>
        <w:rFonts w:ascii="Wingdings" w:hAnsi="Wingdings"/>
      </w:rPr>
    </w:lvl>
    <w:lvl w:ilvl="6" w:tplc="D8A26590">
      <w:start w:val="1"/>
      <w:numFmt w:val="bullet"/>
      <w:lvlText w:val=""/>
      <w:lvlJc w:val="left"/>
      <w:pPr>
        <w:tabs>
          <w:tab w:val="num" w:pos="5040"/>
        </w:tabs>
        <w:ind w:left="5040" w:hanging="360"/>
      </w:pPr>
      <w:rPr>
        <w:rFonts w:ascii="Symbol" w:hAnsi="Symbol"/>
      </w:rPr>
    </w:lvl>
    <w:lvl w:ilvl="7" w:tplc="C49E91DE">
      <w:start w:val="1"/>
      <w:numFmt w:val="bullet"/>
      <w:lvlText w:val="o"/>
      <w:lvlJc w:val="left"/>
      <w:pPr>
        <w:tabs>
          <w:tab w:val="num" w:pos="5760"/>
        </w:tabs>
        <w:ind w:left="5760" w:hanging="360"/>
      </w:pPr>
      <w:rPr>
        <w:rFonts w:ascii="Courier New" w:hAnsi="Courier New"/>
      </w:rPr>
    </w:lvl>
    <w:lvl w:ilvl="8" w:tplc="8A402974">
      <w:start w:val="1"/>
      <w:numFmt w:val="bullet"/>
      <w:lvlText w:val=""/>
      <w:lvlJc w:val="left"/>
      <w:pPr>
        <w:tabs>
          <w:tab w:val="num" w:pos="6480"/>
        </w:tabs>
        <w:ind w:left="6480" w:hanging="360"/>
      </w:pPr>
      <w:rPr>
        <w:rFonts w:ascii="Wingdings" w:hAnsi="Wingdings"/>
      </w:rPr>
    </w:lvl>
  </w:abstractNum>
  <w:abstractNum w:abstractNumId="162" w15:restartNumberingAfterBreak="0">
    <w:nsid w:val="664C4AEC"/>
    <w:multiLevelType w:val="hybridMultilevel"/>
    <w:tmpl w:val="00000036"/>
    <w:lvl w:ilvl="0" w:tplc="0510B1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9DEC15A">
      <w:start w:val="1"/>
      <w:numFmt w:val="bullet"/>
      <w:lvlText w:val="o"/>
      <w:lvlJc w:val="left"/>
      <w:pPr>
        <w:tabs>
          <w:tab w:val="num" w:pos="1440"/>
        </w:tabs>
        <w:ind w:left="1440" w:hanging="360"/>
      </w:pPr>
      <w:rPr>
        <w:rFonts w:ascii="Courier New" w:hAnsi="Courier New"/>
      </w:rPr>
    </w:lvl>
    <w:lvl w:ilvl="2" w:tplc="2D8CDAFC">
      <w:start w:val="1"/>
      <w:numFmt w:val="bullet"/>
      <w:lvlText w:val=""/>
      <w:lvlJc w:val="left"/>
      <w:pPr>
        <w:tabs>
          <w:tab w:val="num" w:pos="2160"/>
        </w:tabs>
        <w:ind w:left="2160" w:hanging="360"/>
      </w:pPr>
      <w:rPr>
        <w:rFonts w:ascii="Wingdings" w:hAnsi="Wingdings"/>
      </w:rPr>
    </w:lvl>
    <w:lvl w:ilvl="3" w:tplc="A61CFE0A">
      <w:start w:val="1"/>
      <w:numFmt w:val="bullet"/>
      <w:lvlText w:val=""/>
      <w:lvlJc w:val="left"/>
      <w:pPr>
        <w:tabs>
          <w:tab w:val="num" w:pos="2880"/>
        </w:tabs>
        <w:ind w:left="2880" w:hanging="360"/>
      </w:pPr>
      <w:rPr>
        <w:rFonts w:ascii="Symbol" w:hAnsi="Symbol"/>
      </w:rPr>
    </w:lvl>
    <w:lvl w:ilvl="4" w:tplc="708060CA">
      <w:start w:val="1"/>
      <w:numFmt w:val="bullet"/>
      <w:lvlText w:val="o"/>
      <w:lvlJc w:val="left"/>
      <w:pPr>
        <w:tabs>
          <w:tab w:val="num" w:pos="3600"/>
        </w:tabs>
        <w:ind w:left="3600" w:hanging="360"/>
      </w:pPr>
      <w:rPr>
        <w:rFonts w:ascii="Courier New" w:hAnsi="Courier New"/>
      </w:rPr>
    </w:lvl>
    <w:lvl w:ilvl="5" w:tplc="98BE26AE">
      <w:start w:val="1"/>
      <w:numFmt w:val="bullet"/>
      <w:lvlText w:val=""/>
      <w:lvlJc w:val="left"/>
      <w:pPr>
        <w:tabs>
          <w:tab w:val="num" w:pos="4320"/>
        </w:tabs>
        <w:ind w:left="4320" w:hanging="360"/>
      </w:pPr>
      <w:rPr>
        <w:rFonts w:ascii="Wingdings" w:hAnsi="Wingdings"/>
      </w:rPr>
    </w:lvl>
    <w:lvl w:ilvl="6" w:tplc="5310ECDC">
      <w:start w:val="1"/>
      <w:numFmt w:val="bullet"/>
      <w:lvlText w:val=""/>
      <w:lvlJc w:val="left"/>
      <w:pPr>
        <w:tabs>
          <w:tab w:val="num" w:pos="5040"/>
        </w:tabs>
        <w:ind w:left="5040" w:hanging="360"/>
      </w:pPr>
      <w:rPr>
        <w:rFonts w:ascii="Symbol" w:hAnsi="Symbol"/>
      </w:rPr>
    </w:lvl>
    <w:lvl w:ilvl="7" w:tplc="40DEF760">
      <w:start w:val="1"/>
      <w:numFmt w:val="bullet"/>
      <w:lvlText w:val="o"/>
      <w:lvlJc w:val="left"/>
      <w:pPr>
        <w:tabs>
          <w:tab w:val="num" w:pos="5760"/>
        </w:tabs>
        <w:ind w:left="5760" w:hanging="360"/>
      </w:pPr>
      <w:rPr>
        <w:rFonts w:ascii="Courier New" w:hAnsi="Courier New"/>
      </w:rPr>
    </w:lvl>
    <w:lvl w:ilvl="8" w:tplc="D7348A3E">
      <w:start w:val="1"/>
      <w:numFmt w:val="bullet"/>
      <w:lvlText w:val=""/>
      <w:lvlJc w:val="left"/>
      <w:pPr>
        <w:tabs>
          <w:tab w:val="num" w:pos="6480"/>
        </w:tabs>
        <w:ind w:left="6480" w:hanging="360"/>
      </w:pPr>
      <w:rPr>
        <w:rFonts w:ascii="Wingdings" w:hAnsi="Wingdings"/>
      </w:rPr>
    </w:lvl>
  </w:abstractNum>
  <w:abstractNum w:abstractNumId="163" w15:restartNumberingAfterBreak="0">
    <w:nsid w:val="664C4AED"/>
    <w:multiLevelType w:val="hybridMultilevel"/>
    <w:tmpl w:val="00000037"/>
    <w:lvl w:ilvl="0" w:tplc="12C8CC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14A0886">
      <w:start w:val="1"/>
      <w:numFmt w:val="bullet"/>
      <w:lvlText w:val="o"/>
      <w:lvlJc w:val="left"/>
      <w:pPr>
        <w:tabs>
          <w:tab w:val="num" w:pos="1440"/>
        </w:tabs>
        <w:ind w:left="1440" w:hanging="360"/>
      </w:pPr>
      <w:rPr>
        <w:rFonts w:ascii="Courier New" w:hAnsi="Courier New"/>
      </w:rPr>
    </w:lvl>
    <w:lvl w:ilvl="2" w:tplc="3C666548">
      <w:start w:val="1"/>
      <w:numFmt w:val="bullet"/>
      <w:lvlText w:val=""/>
      <w:lvlJc w:val="left"/>
      <w:pPr>
        <w:tabs>
          <w:tab w:val="num" w:pos="2160"/>
        </w:tabs>
        <w:ind w:left="2160" w:hanging="360"/>
      </w:pPr>
      <w:rPr>
        <w:rFonts w:ascii="Wingdings" w:hAnsi="Wingdings"/>
      </w:rPr>
    </w:lvl>
    <w:lvl w:ilvl="3" w:tplc="F0884130">
      <w:start w:val="1"/>
      <w:numFmt w:val="bullet"/>
      <w:lvlText w:val=""/>
      <w:lvlJc w:val="left"/>
      <w:pPr>
        <w:tabs>
          <w:tab w:val="num" w:pos="2880"/>
        </w:tabs>
        <w:ind w:left="2880" w:hanging="360"/>
      </w:pPr>
      <w:rPr>
        <w:rFonts w:ascii="Symbol" w:hAnsi="Symbol"/>
      </w:rPr>
    </w:lvl>
    <w:lvl w:ilvl="4" w:tplc="1AC09CBA">
      <w:start w:val="1"/>
      <w:numFmt w:val="bullet"/>
      <w:lvlText w:val="o"/>
      <w:lvlJc w:val="left"/>
      <w:pPr>
        <w:tabs>
          <w:tab w:val="num" w:pos="3600"/>
        </w:tabs>
        <w:ind w:left="3600" w:hanging="360"/>
      </w:pPr>
      <w:rPr>
        <w:rFonts w:ascii="Courier New" w:hAnsi="Courier New"/>
      </w:rPr>
    </w:lvl>
    <w:lvl w:ilvl="5" w:tplc="38DCB2E0">
      <w:start w:val="1"/>
      <w:numFmt w:val="bullet"/>
      <w:lvlText w:val=""/>
      <w:lvlJc w:val="left"/>
      <w:pPr>
        <w:tabs>
          <w:tab w:val="num" w:pos="4320"/>
        </w:tabs>
        <w:ind w:left="4320" w:hanging="360"/>
      </w:pPr>
      <w:rPr>
        <w:rFonts w:ascii="Wingdings" w:hAnsi="Wingdings"/>
      </w:rPr>
    </w:lvl>
    <w:lvl w:ilvl="6" w:tplc="E9DC39DE">
      <w:start w:val="1"/>
      <w:numFmt w:val="bullet"/>
      <w:lvlText w:val=""/>
      <w:lvlJc w:val="left"/>
      <w:pPr>
        <w:tabs>
          <w:tab w:val="num" w:pos="5040"/>
        </w:tabs>
        <w:ind w:left="5040" w:hanging="360"/>
      </w:pPr>
      <w:rPr>
        <w:rFonts w:ascii="Symbol" w:hAnsi="Symbol"/>
      </w:rPr>
    </w:lvl>
    <w:lvl w:ilvl="7" w:tplc="77AA40A6">
      <w:start w:val="1"/>
      <w:numFmt w:val="bullet"/>
      <w:lvlText w:val="o"/>
      <w:lvlJc w:val="left"/>
      <w:pPr>
        <w:tabs>
          <w:tab w:val="num" w:pos="5760"/>
        </w:tabs>
        <w:ind w:left="5760" w:hanging="360"/>
      </w:pPr>
      <w:rPr>
        <w:rFonts w:ascii="Courier New" w:hAnsi="Courier New"/>
      </w:rPr>
    </w:lvl>
    <w:lvl w:ilvl="8" w:tplc="9B246018">
      <w:start w:val="1"/>
      <w:numFmt w:val="bullet"/>
      <w:lvlText w:val=""/>
      <w:lvlJc w:val="left"/>
      <w:pPr>
        <w:tabs>
          <w:tab w:val="num" w:pos="6480"/>
        </w:tabs>
        <w:ind w:left="6480" w:hanging="360"/>
      </w:pPr>
      <w:rPr>
        <w:rFonts w:ascii="Wingdings" w:hAnsi="Wingdings"/>
      </w:rPr>
    </w:lvl>
  </w:abstractNum>
  <w:abstractNum w:abstractNumId="164" w15:restartNumberingAfterBreak="0">
    <w:nsid w:val="664C4AEE"/>
    <w:multiLevelType w:val="hybridMultilevel"/>
    <w:tmpl w:val="00000038"/>
    <w:lvl w:ilvl="0" w:tplc="2B5841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0DABA14">
      <w:start w:val="1"/>
      <w:numFmt w:val="bullet"/>
      <w:lvlText w:val="o"/>
      <w:lvlJc w:val="left"/>
      <w:pPr>
        <w:tabs>
          <w:tab w:val="num" w:pos="1440"/>
        </w:tabs>
        <w:ind w:left="1440" w:hanging="360"/>
      </w:pPr>
      <w:rPr>
        <w:rFonts w:ascii="Courier New" w:hAnsi="Courier New"/>
      </w:rPr>
    </w:lvl>
    <w:lvl w:ilvl="2" w:tplc="40705612">
      <w:start w:val="1"/>
      <w:numFmt w:val="bullet"/>
      <w:lvlText w:val=""/>
      <w:lvlJc w:val="left"/>
      <w:pPr>
        <w:tabs>
          <w:tab w:val="num" w:pos="2160"/>
        </w:tabs>
        <w:ind w:left="2160" w:hanging="360"/>
      </w:pPr>
      <w:rPr>
        <w:rFonts w:ascii="Wingdings" w:hAnsi="Wingdings"/>
      </w:rPr>
    </w:lvl>
    <w:lvl w:ilvl="3" w:tplc="7A3CB718">
      <w:start w:val="1"/>
      <w:numFmt w:val="bullet"/>
      <w:lvlText w:val=""/>
      <w:lvlJc w:val="left"/>
      <w:pPr>
        <w:tabs>
          <w:tab w:val="num" w:pos="2880"/>
        </w:tabs>
        <w:ind w:left="2880" w:hanging="360"/>
      </w:pPr>
      <w:rPr>
        <w:rFonts w:ascii="Symbol" w:hAnsi="Symbol"/>
      </w:rPr>
    </w:lvl>
    <w:lvl w:ilvl="4" w:tplc="8B82638C">
      <w:start w:val="1"/>
      <w:numFmt w:val="bullet"/>
      <w:lvlText w:val="o"/>
      <w:lvlJc w:val="left"/>
      <w:pPr>
        <w:tabs>
          <w:tab w:val="num" w:pos="3600"/>
        </w:tabs>
        <w:ind w:left="3600" w:hanging="360"/>
      </w:pPr>
      <w:rPr>
        <w:rFonts w:ascii="Courier New" w:hAnsi="Courier New"/>
      </w:rPr>
    </w:lvl>
    <w:lvl w:ilvl="5" w:tplc="518A985C">
      <w:start w:val="1"/>
      <w:numFmt w:val="bullet"/>
      <w:lvlText w:val=""/>
      <w:lvlJc w:val="left"/>
      <w:pPr>
        <w:tabs>
          <w:tab w:val="num" w:pos="4320"/>
        </w:tabs>
        <w:ind w:left="4320" w:hanging="360"/>
      </w:pPr>
      <w:rPr>
        <w:rFonts w:ascii="Wingdings" w:hAnsi="Wingdings"/>
      </w:rPr>
    </w:lvl>
    <w:lvl w:ilvl="6" w:tplc="989E95A6">
      <w:start w:val="1"/>
      <w:numFmt w:val="bullet"/>
      <w:lvlText w:val=""/>
      <w:lvlJc w:val="left"/>
      <w:pPr>
        <w:tabs>
          <w:tab w:val="num" w:pos="5040"/>
        </w:tabs>
        <w:ind w:left="5040" w:hanging="360"/>
      </w:pPr>
      <w:rPr>
        <w:rFonts w:ascii="Symbol" w:hAnsi="Symbol"/>
      </w:rPr>
    </w:lvl>
    <w:lvl w:ilvl="7" w:tplc="7FEAD708">
      <w:start w:val="1"/>
      <w:numFmt w:val="bullet"/>
      <w:lvlText w:val="o"/>
      <w:lvlJc w:val="left"/>
      <w:pPr>
        <w:tabs>
          <w:tab w:val="num" w:pos="5760"/>
        </w:tabs>
        <w:ind w:left="5760" w:hanging="360"/>
      </w:pPr>
      <w:rPr>
        <w:rFonts w:ascii="Courier New" w:hAnsi="Courier New"/>
      </w:rPr>
    </w:lvl>
    <w:lvl w:ilvl="8" w:tplc="066CDE50">
      <w:start w:val="1"/>
      <w:numFmt w:val="bullet"/>
      <w:lvlText w:val=""/>
      <w:lvlJc w:val="left"/>
      <w:pPr>
        <w:tabs>
          <w:tab w:val="num" w:pos="6480"/>
        </w:tabs>
        <w:ind w:left="6480" w:hanging="360"/>
      </w:pPr>
      <w:rPr>
        <w:rFonts w:ascii="Wingdings" w:hAnsi="Wingdings"/>
      </w:rPr>
    </w:lvl>
  </w:abstractNum>
  <w:abstractNum w:abstractNumId="165" w15:restartNumberingAfterBreak="0">
    <w:nsid w:val="664C4AEF"/>
    <w:multiLevelType w:val="hybridMultilevel"/>
    <w:tmpl w:val="00000039"/>
    <w:lvl w:ilvl="0" w:tplc="461C0E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284BEC2">
      <w:start w:val="1"/>
      <w:numFmt w:val="bullet"/>
      <w:lvlText w:val="o"/>
      <w:lvlJc w:val="left"/>
      <w:pPr>
        <w:tabs>
          <w:tab w:val="num" w:pos="1440"/>
        </w:tabs>
        <w:ind w:left="1440" w:hanging="360"/>
      </w:pPr>
      <w:rPr>
        <w:rFonts w:ascii="Courier New" w:hAnsi="Courier New"/>
      </w:rPr>
    </w:lvl>
    <w:lvl w:ilvl="2" w:tplc="C21ADD22">
      <w:start w:val="1"/>
      <w:numFmt w:val="bullet"/>
      <w:lvlText w:val=""/>
      <w:lvlJc w:val="left"/>
      <w:pPr>
        <w:tabs>
          <w:tab w:val="num" w:pos="2160"/>
        </w:tabs>
        <w:ind w:left="2160" w:hanging="360"/>
      </w:pPr>
      <w:rPr>
        <w:rFonts w:ascii="Wingdings" w:hAnsi="Wingdings"/>
      </w:rPr>
    </w:lvl>
    <w:lvl w:ilvl="3" w:tplc="243433CC">
      <w:start w:val="1"/>
      <w:numFmt w:val="bullet"/>
      <w:lvlText w:val=""/>
      <w:lvlJc w:val="left"/>
      <w:pPr>
        <w:tabs>
          <w:tab w:val="num" w:pos="2880"/>
        </w:tabs>
        <w:ind w:left="2880" w:hanging="360"/>
      </w:pPr>
      <w:rPr>
        <w:rFonts w:ascii="Symbol" w:hAnsi="Symbol"/>
      </w:rPr>
    </w:lvl>
    <w:lvl w:ilvl="4" w:tplc="6368EDC2">
      <w:start w:val="1"/>
      <w:numFmt w:val="bullet"/>
      <w:lvlText w:val="o"/>
      <w:lvlJc w:val="left"/>
      <w:pPr>
        <w:tabs>
          <w:tab w:val="num" w:pos="3600"/>
        </w:tabs>
        <w:ind w:left="3600" w:hanging="360"/>
      </w:pPr>
      <w:rPr>
        <w:rFonts w:ascii="Courier New" w:hAnsi="Courier New"/>
      </w:rPr>
    </w:lvl>
    <w:lvl w:ilvl="5" w:tplc="DA6E4E12">
      <w:start w:val="1"/>
      <w:numFmt w:val="bullet"/>
      <w:lvlText w:val=""/>
      <w:lvlJc w:val="left"/>
      <w:pPr>
        <w:tabs>
          <w:tab w:val="num" w:pos="4320"/>
        </w:tabs>
        <w:ind w:left="4320" w:hanging="360"/>
      </w:pPr>
      <w:rPr>
        <w:rFonts w:ascii="Wingdings" w:hAnsi="Wingdings"/>
      </w:rPr>
    </w:lvl>
    <w:lvl w:ilvl="6" w:tplc="9948E550">
      <w:start w:val="1"/>
      <w:numFmt w:val="bullet"/>
      <w:lvlText w:val=""/>
      <w:lvlJc w:val="left"/>
      <w:pPr>
        <w:tabs>
          <w:tab w:val="num" w:pos="5040"/>
        </w:tabs>
        <w:ind w:left="5040" w:hanging="360"/>
      </w:pPr>
      <w:rPr>
        <w:rFonts w:ascii="Symbol" w:hAnsi="Symbol"/>
      </w:rPr>
    </w:lvl>
    <w:lvl w:ilvl="7" w:tplc="EF5678F6">
      <w:start w:val="1"/>
      <w:numFmt w:val="bullet"/>
      <w:lvlText w:val="o"/>
      <w:lvlJc w:val="left"/>
      <w:pPr>
        <w:tabs>
          <w:tab w:val="num" w:pos="5760"/>
        </w:tabs>
        <w:ind w:left="5760" w:hanging="360"/>
      </w:pPr>
      <w:rPr>
        <w:rFonts w:ascii="Courier New" w:hAnsi="Courier New"/>
      </w:rPr>
    </w:lvl>
    <w:lvl w:ilvl="8" w:tplc="10AE37BE">
      <w:start w:val="1"/>
      <w:numFmt w:val="bullet"/>
      <w:lvlText w:val=""/>
      <w:lvlJc w:val="left"/>
      <w:pPr>
        <w:tabs>
          <w:tab w:val="num" w:pos="6480"/>
        </w:tabs>
        <w:ind w:left="6480" w:hanging="360"/>
      </w:pPr>
      <w:rPr>
        <w:rFonts w:ascii="Wingdings" w:hAnsi="Wingdings"/>
      </w:rPr>
    </w:lvl>
  </w:abstractNum>
  <w:abstractNum w:abstractNumId="166" w15:restartNumberingAfterBreak="0">
    <w:nsid w:val="664C4AF0"/>
    <w:multiLevelType w:val="hybridMultilevel"/>
    <w:tmpl w:val="0000003A"/>
    <w:lvl w:ilvl="0" w:tplc="385446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31815D0">
      <w:start w:val="1"/>
      <w:numFmt w:val="bullet"/>
      <w:lvlText w:val="o"/>
      <w:lvlJc w:val="left"/>
      <w:pPr>
        <w:tabs>
          <w:tab w:val="num" w:pos="1440"/>
        </w:tabs>
        <w:ind w:left="1440" w:hanging="360"/>
      </w:pPr>
      <w:rPr>
        <w:rFonts w:ascii="Courier New" w:hAnsi="Courier New"/>
      </w:rPr>
    </w:lvl>
    <w:lvl w:ilvl="2" w:tplc="52AAC46E">
      <w:start w:val="1"/>
      <w:numFmt w:val="bullet"/>
      <w:lvlText w:val=""/>
      <w:lvlJc w:val="left"/>
      <w:pPr>
        <w:tabs>
          <w:tab w:val="num" w:pos="2160"/>
        </w:tabs>
        <w:ind w:left="2160" w:hanging="360"/>
      </w:pPr>
      <w:rPr>
        <w:rFonts w:ascii="Wingdings" w:hAnsi="Wingdings"/>
      </w:rPr>
    </w:lvl>
    <w:lvl w:ilvl="3" w:tplc="589E17C4">
      <w:start w:val="1"/>
      <w:numFmt w:val="bullet"/>
      <w:lvlText w:val=""/>
      <w:lvlJc w:val="left"/>
      <w:pPr>
        <w:tabs>
          <w:tab w:val="num" w:pos="2880"/>
        </w:tabs>
        <w:ind w:left="2880" w:hanging="360"/>
      </w:pPr>
      <w:rPr>
        <w:rFonts w:ascii="Symbol" w:hAnsi="Symbol"/>
      </w:rPr>
    </w:lvl>
    <w:lvl w:ilvl="4" w:tplc="15BAE240">
      <w:start w:val="1"/>
      <w:numFmt w:val="bullet"/>
      <w:lvlText w:val="o"/>
      <w:lvlJc w:val="left"/>
      <w:pPr>
        <w:tabs>
          <w:tab w:val="num" w:pos="3600"/>
        </w:tabs>
        <w:ind w:left="3600" w:hanging="360"/>
      </w:pPr>
      <w:rPr>
        <w:rFonts w:ascii="Courier New" w:hAnsi="Courier New"/>
      </w:rPr>
    </w:lvl>
    <w:lvl w:ilvl="5" w:tplc="5010D49A">
      <w:start w:val="1"/>
      <w:numFmt w:val="bullet"/>
      <w:lvlText w:val=""/>
      <w:lvlJc w:val="left"/>
      <w:pPr>
        <w:tabs>
          <w:tab w:val="num" w:pos="4320"/>
        </w:tabs>
        <w:ind w:left="4320" w:hanging="360"/>
      </w:pPr>
      <w:rPr>
        <w:rFonts w:ascii="Wingdings" w:hAnsi="Wingdings"/>
      </w:rPr>
    </w:lvl>
    <w:lvl w:ilvl="6" w:tplc="A8C4F0CC">
      <w:start w:val="1"/>
      <w:numFmt w:val="bullet"/>
      <w:lvlText w:val=""/>
      <w:lvlJc w:val="left"/>
      <w:pPr>
        <w:tabs>
          <w:tab w:val="num" w:pos="5040"/>
        </w:tabs>
        <w:ind w:left="5040" w:hanging="360"/>
      </w:pPr>
      <w:rPr>
        <w:rFonts w:ascii="Symbol" w:hAnsi="Symbol"/>
      </w:rPr>
    </w:lvl>
    <w:lvl w:ilvl="7" w:tplc="731A4CE6">
      <w:start w:val="1"/>
      <w:numFmt w:val="bullet"/>
      <w:lvlText w:val="o"/>
      <w:lvlJc w:val="left"/>
      <w:pPr>
        <w:tabs>
          <w:tab w:val="num" w:pos="5760"/>
        </w:tabs>
        <w:ind w:left="5760" w:hanging="360"/>
      </w:pPr>
      <w:rPr>
        <w:rFonts w:ascii="Courier New" w:hAnsi="Courier New"/>
      </w:rPr>
    </w:lvl>
    <w:lvl w:ilvl="8" w:tplc="A4DE8878">
      <w:start w:val="1"/>
      <w:numFmt w:val="bullet"/>
      <w:lvlText w:val=""/>
      <w:lvlJc w:val="left"/>
      <w:pPr>
        <w:tabs>
          <w:tab w:val="num" w:pos="6480"/>
        </w:tabs>
        <w:ind w:left="6480" w:hanging="360"/>
      </w:pPr>
      <w:rPr>
        <w:rFonts w:ascii="Wingdings" w:hAnsi="Wingdings"/>
      </w:rPr>
    </w:lvl>
  </w:abstractNum>
  <w:abstractNum w:abstractNumId="167" w15:restartNumberingAfterBreak="0">
    <w:nsid w:val="664C4AF1"/>
    <w:multiLevelType w:val="hybridMultilevel"/>
    <w:tmpl w:val="0000003B"/>
    <w:lvl w:ilvl="0" w:tplc="262253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9AA9716">
      <w:start w:val="1"/>
      <w:numFmt w:val="bullet"/>
      <w:lvlText w:val="o"/>
      <w:lvlJc w:val="left"/>
      <w:pPr>
        <w:tabs>
          <w:tab w:val="num" w:pos="1440"/>
        </w:tabs>
        <w:ind w:left="1440" w:hanging="360"/>
      </w:pPr>
      <w:rPr>
        <w:rFonts w:ascii="Courier New" w:hAnsi="Courier New"/>
      </w:rPr>
    </w:lvl>
    <w:lvl w:ilvl="2" w:tplc="D00AC0B8">
      <w:start w:val="1"/>
      <w:numFmt w:val="bullet"/>
      <w:lvlText w:val=""/>
      <w:lvlJc w:val="left"/>
      <w:pPr>
        <w:tabs>
          <w:tab w:val="num" w:pos="2160"/>
        </w:tabs>
        <w:ind w:left="2160" w:hanging="360"/>
      </w:pPr>
      <w:rPr>
        <w:rFonts w:ascii="Wingdings" w:hAnsi="Wingdings"/>
      </w:rPr>
    </w:lvl>
    <w:lvl w:ilvl="3" w:tplc="CE261906">
      <w:start w:val="1"/>
      <w:numFmt w:val="bullet"/>
      <w:lvlText w:val=""/>
      <w:lvlJc w:val="left"/>
      <w:pPr>
        <w:tabs>
          <w:tab w:val="num" w:pos="2880"/>
        </w:tabs>
        <w:ind w:left="2880" w:hanging="360"/>
      </w:pPr>
      <w:rPr>
        <w:rFonts w:ascii="Symbol" w:hAnsi="Symbol"/>
      </w:rPr>
    </w:lvl>
    <w:lvl w:ilvl="4" w:tplc="837CAD58">
      <w:start w:val="1"/>
      <w:numFmt w:val="bullet"/>
      <w:lvlText w:val="o"/>
      <w:lvlJc w:val="left"/>
      <w:pPr>
        <w:tabs>
          <w:tab w:val="num" w:pos="3600"/>
        </w:tabs>
        <w:ind w:left="3600" w:hanging="360"/>
      </w:pPr>
      <w:rPr>
        <w:rFonts w:ascii="Courier New" w:hAnsi="Courier New"/>
      </w:rPr>
    </w:lvl>
    <w:lvl w:ilvl="5" w:tplc="95429898">
      <w:start w:val="1"/>
      <w:numFmt w:val="bullet"/>
      <w:lvlText w:val=""/>
      <w:lvlJc w:val="left"/>
      <w:pPr>
        <w:tabs>
          <w:tab w:val="num" w:pos="4320"/>
        </w:tabs>
        <w:ind w:left="4320" w:hanging="360"/>
      </w:pPr>
      <w:rPr>
        <w:rFonts w:ascii="Wingdings" w:hAnsi="Wingdings"/>
      </w:rPr>
    </w:lvl>
    <w:lvl w:ilvl="6" w:tplc="91AAC612">
      <w:start w:val="1"/>
      <w:numFmt w:val="bullet"/>
      <w:lvlText w:val=""/>
      <w:lvlJc w:val="left"/>
      <w:pPr>
        <w:tabs>
          <w:tab w:val="num" w:pos="5040"/>
        </w:tabs>
        <w:ind w:left="5040" w:hanging="360"/>
      </w:pPr>
      <w:rPr>
        <w:rFonts w:ascii="Symbol" w:hAnsi="Symbol"/>
      </w:rPr>
    </w:lvl>
    <w:lvl w:ilvl="7" w:tplc="51E06366">
      <w:start w:val="1"/>
      <w:numFmt w:val="bullet"/>
      <w:lvlText w:val="o"/>
      <w:lvlJc w:val="left"/>
      <w:pPr>
        <w:tabs>
          <w:tab w:val="num" w:pos="5760"/>
        </w:tabs>
        <w:ind w:left="5760" w:hanging="360"/>
      </w:pPr>
      <w:rPr>
        <w:rFonts w:ascii="Courier New" w:hAnsi="Courier New"/>
      </w:rPr>
    </w:lvl>
    <w:lvl w:ilvl="8" w:tplc="C92C1978">
      <w:start w:val="1"/>
      <w:numFmt w:val="bullet"/>
      <w:lvlText w:val=""/>
      <w:lvlJc w:val="left"/>
      <w:pPr>
        <w:tabs>
          <w:tab w:val="num" w:pos="6480"/>
        </w:tabs>
        <w:ind w:left="6480" w:hanging="360"/>
      </w:pPr>
      <w:rPr>
        <w:rFonts w:ascii="Wingdings" w:hAnsi="Wingdings"/>
      </w:rPr>
    </w:lvl>
  </w:abstractNum>
  <w:abstractNum w:abstractNumId="168" w15:restartNumberingAfterBreak="0">
    <w:nsid w:val="664C4AF2"/>
    <w:multiLevelType w:val="hybridMultilevel"/>
    <w:tmpl w:val="0000003C"/>
    <w:lvl w:ilvl="0" w:tplc="DC86C2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C743394">
      <w:start w:val="1"/>
      <w:numFmt w:val="bullet"/>
      <w:lvlText w:val="o"/>
      <w:lvlJc w:val="left"/>
      <w:pPr>
        <w:tabs>
          <w:tab w:val="num" w:pos="1440"/>
        </w:tabs>
        <w:ind w:left="1440" w:hanging="360"/>
      </w:pPr>
      <w:rPr>
        <w:rFonts w:ascii="Courier New" w:hAnsi="Courier New"/>
      </w:rPr>
    </w:lvl>
    <w:lvl w:ilvl="2" w:tplc="42E6CA52">
      <w:start w:val="1"/>
      <w:numFmt w:val="bullet"/>
      <w:lvlText w:val=""/>
      <w:lvlJc w:val="left"/>
      <w:pPr>
        <w:tabs>
          <w:tab w:val="num" w:pos="2160"/>
        </w:tabs>
        <w:ind w:left="2160" w:hanging="360"/>
      </w:pPr>
      <w:rPr>
        <w:rFonts w:ascii="Wingdings" w:hAnsi="Wingdings"/>
      </w:rPr>
    </w:lvl>
    <w:lvl w:ilvl="3" w:tplc="33CEE146">
      <w:start w:val="1"/>
      <w:numFmt w:val="bullet"/>
      <w:lvlText w:val=""/>
      <w:lvlJc w:val="left"/>
      <w:pPr>
        <w:tabs>
          <w:tab w:val="num" w:pos="2880"/>
        </w:tabs>
        <w:ind w:left="2880" w:hanging="360"/>
      </w:pPr>
      <w:rPr>
        <w:rFonts w:ascii="Symbol" w:hAnsi="Symbol"/>
      </w:rPr>
    </w:lvl>
    <w:lvl w:ilvl="4" w:tplc="E300F64E">
      <w:start w:val="1"/>
      <w:numFmt w:val="bullet"/>
      <w:lvlText w:val="o"/>
      <w:lvlJc w:val="left"/>
      <w:pPr>
        <w:tabs>
          <w:tab w:val="num" w:pos="3600"/>
        </w:tabs>
        <w:ind w:left="3600" w:hanging="360"/>
      </w:pPr>
      <w:rPr>
        <w:rFonts w:ascii="Courier New" w:hAnsi="Courier New"/>
      </w:rPr>
    </w:lvl>
    <w:lvl w:ilvl="5" w:tplc="D8B8B048">
      <w:start w:val="1"/>
      <w:numFmt w:val="bullet"/>
      <w:lvlText w:val=""/>
      <w:lvlJc w:val="left"/>
      <w:pPr>
        <w:tabs>
          <w:tab w:val="num" w:pos="4320"/>
        </w:tabs>
        <w:ind w:left="4320" w:hanging="360"/>
      </w:pPr>
      <w:rPr>
        <w:rFonts w:ascii="Wingdings" w:hAnsi="Wingdings"/>
      </w:rPr>
    </w:lvl>
    <w:lvl w:ilvl="6" w:tplc="3A7AB968">
      <w:start w:val="1"/>
      <w:numFmt w:val="bullet"/>
      <w:lvlText w:val=""/>
      <w:lvlJc w:val="left"/>
      <w:pPr>
        <w:tabs>
          <w:tab w:val="num" w:pos="5040"/>
        </w:tabs>
        <w:ind w:left="5040" w:hanging="360"/>
      </w:pPr>
      <w:rPr>
        <w:rFonts w:ascii="Symbol" w:hAnsi="Symbol"/>
      </w:rPr>
    </w:lvl>
    <w:lvl w:ilvl="7" w:tplc="4C782AFC">
      <w:start w:val="1"/>
      <w:numFmt w:val="bullet"/>
      <w:lvlText w:val="o"/>
      <w:lvlJc w:val="left"/>
      <w:pPr>
        <w:tabs>
          <w:tab w:val="num" w:pos="5760"/>
        </w:tabs>
        <w:ind w:left="5760" w:hanging="360"/>
      </w:pPr>
      <w:rPr>
        <w:rFonts w:ascii="Courier New" w:hAnsi="Courier New"/>
      </w:rPr>
    </w:lvl>
    <w:lvl w:ilvl="8" w:tplc="62BC5C2C">
      <w:start w:val="1"/>
      <w:numFmt w:val="bullet"/>
      <w:lvlText w:val=""/>
      <w:lvlJc w:val="left"/>
      <w:pPr>
        <w:tabs>
          <w:tab w:val="num" w:pos="6480"/>
        </w:tabs>
        <w:ind w:left="6480" w:hanging="360"/>
      </w:pPr>
      <w:rPr>
        <w:rFonts w:ascii="Wingdings" w:hAnsi="Wingdings"/>
      </w:rPr>
    </w:lvl>
  </w:abstractNum>
  <w:abstractNum w:abstractNumId="169" w15:restartNumberingAfterBreak="0">
    <w:nsid w:val="664C4AF3"/>
    <w:multiLevelType w:val="hybridMultilevel"/>
    <w:tmpl w:val="0000003D"/>
    <w:lvl w:ilvl="0" w:tplc="A0F08D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11C5C70">
      <w:start w:val="1"/>
      <w:numFmt w:val="bullet"/>
      <w:lvlText w:val="o"/>
      <w:lvlJc w:val="left"/>
      <w:pPr>
        <w:tabs>
          <w:tab w:val="num" w:pos="1440"/>
        </w:tabs>
        <w:ind w:left="1440" w:hanging="360"/>
      </w:pPr>
      <w:rPr>
        <w:rFonts w:ascii="Courier New" w:hAnsi="Courier New"/>
      </w:rPr>
    </w:lvl>
    <w:lvl w:ilvl="2" w:tplc="B0DC6EF4">
      <w:start w:val="1"/>
      <w:numFmt w:val="bullet"/>
      <w:lvlText w:val=""/>
      <w:lvlJc w:val="left"/>
      <w:pPr>
        <w:tabs>
          <w:tab w:val="num" w:pos="2160"/>
        </w:tabs>
        <w:ind w:left="2160" w:hanging="360"/>
      </w:pPr>
      <w:rPr>
        <w:rFonts w:ascii="Wingdings" w:hAnsi="Wingdings"/>
      </w:rPr>
    </w:lvl>
    <w:lvl w:ilvl="3" w:tplc="1062DDA6">
      <w:start w:val="1"/>
      <w:numFmt w:val="bullet"/>
      <w:lvlText w:val=""/>
      <w:lvlJc w:val="left"/>
      <w:pPr>
        <w:tabs>
          <w:tab w:val="num" w:pos="2880"/>
        </w:tabs>
        <w:ind w:left="2880" w:hanging="360"/>
      </w:pPr>
      <w:rPr>
        <w:rFonts w:ascii="Symbol" w:hAnsi="Symbol"/>
      </w:rPr>
    </w:lvl>
    <w:lvl w:ilvl="4" w:tplc="E2743A78">
      <w:start w:val="1"/>
      <w:numFmt w:val="bullet"/>
      <w:lvlText w:val="o"/>
      <w:lvlJc w:val="left"/>
      <w:pPr>
        <w:tabs>
          <w:tab w:val="num" w:pos="3600"/>
        </w:tabs>
        <w:ind w:left="3600" w:hanging="360"/>
      </w:pPr>
      <w:rPr>
        <w:rFonts w:ascii="Courier New" w:hAnsi="Courier New"/>
      </w:rPr>
    </w:lvl>
    <w:lvl w:ilvl="5" w:tplc="8CD0B3A4">
      <w:start w:val="1"/>
      <w:numFmt w:val="bullet"/>
      <w:lvlText w:val=""/>
      <w:lvlJc w:val="left"/>
      <w:pPr>
        <w:tabs>
          <w:tab w:val="num" w:pos="4320"/>
        </w:tabs>
        <w:ind w:left="4320" w:hanging="360"/>
      </w:pPr>
      <w:rPr>
        <w:rFonts w:ascii="Wingdings" w:hAnsi="Wingdings"/>
      </w:rPr>
    </w:lvl>
    <w:lvl w:ilvl="6" w:tplc="4CDCEBB4">
      <w:start w:val="1"/>
      <w:numFmt w:val="bullet"/>
      <w:lvlText w:val=""/>
      <w:lvlJc w:val="left"/>
      <w:pPr>
        <w:tabs>
          <w:tab w:val="num" w:pos="5040"/>
        </w:tabs>
        <w:ind w:left="5040" w:hanging="360"/>
      </w:pPr>
      <w:rPr>
        <w:rFonts w:ascii="Symbol" w:hAnsi="Symbol"/>
      </w:rPr>
    </w:lvl>
    <w:lvl w:ilvl="7" w:tplc="E772A75A">
      <w:start w:val="1"/>
      <w:numFmt w:val="bullet"/>
      <w:lvlText w:val="o"/>
      <w:lvlJc w:val="left"/>
      <w:pPr>
        <w:tabs>
          <w:tab w:val="num" w:pos="5760"/>
        </w:tabs>
        <w:ind w:left="5760" w:hanging="360"/>
      </w:pPr>
      <w:rPr>
        <w:rFonts w:ascii="Courier New" w:hAnsi="Courier New"/>
      </w:rPr>
    </w:lvl>
    <w:lvl w:ilvl="8" w:tplc="DBC495C4">
      <w:start w:val="1"/>
      <w:numFmt w:val="bullet"/>
      <w:lvlText w:val=""/>
      <w:lvlJc w:val="left"/>
      <w:pPr>
        <w:tabs>
          <w:tab w:val="num" w:pos="6480"/>
        </w:tabs>
        <w:ind w:left="6480" w:hanging="360"/>
      </w:pPr>
      <w:rPr>
        <w:rFonts w:ascii="Wingdings" w:hAnsi="Wingdings"/>
      </w:rPr>
    </w:lvl>
  </w:abstractNum>
  <w:abstractNum w:abstractNumId="170" w15:restartNumberingAfterBreak="0">
    <w:nsid w:val="664C4AF4"/>
    <w:multiLevelType w:val="hybridMultilevel"/>
    <w:tmpl w:val="0000003E"/>
    <w:lvl w:ilvl="0" w:tplc="93744D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888C33E">
      <w:start w:val="1"/>
      <w:numFmt w:val="bullet"/>
      <w:lvlText w:val="o"/>
      <w:lvlJc w:val="left"/>
      <w:pPr>
        <w:tabs>
          <w:tab w:val="num" w:pos="1440"/>
        </w:tabs>
        <w:ind w:left="1440" w:hanging="360"/>
      </w:pPr>
      <w:rPr>
        <w:rFonts w:ascii="Courier New" w:hAnsi="Courier New"/>
      </w:rPr>
    </w:lvl>
    <w:lvl w:ilvl="2" w:tplc="B002E2B8">
      <w:start w:val="1"/>
      <w:numFmt w:val="bullet"/>
      <w:lvlText w:val=""/>
      <w:lvlJc w:val="left"/>
      <w:pPr>
        <w:tabs>
          <w:tab w:val="num" w:pos="2160"/>
        </w:tabs>
        <w:ind w:left="2160" w:hanging="360"/>
      </w:pPr>
      <w:rPr>
        <w:rFonts w:ascii="Wingdings" w:hAnsi="Wingdings"/>
      </w:rPr>
    </w:lvl>
    <w:lvl w:ilvl="3" w:tplc="4F2CAEFA">
      <w:start w:val="1"/>
      <w:numFmt w:val="bullet"/>
      <w:lvlText w:val=""/>
      <w:lvlJc w:val="left"/>
      <w:pPr>
        <w:tabs>
          <w:tab w:val="num" w:pos="2880"/>
        </w:tabs>
        <w:ind w:left="2880" w:hanging="360"/>
      </w:pPr>
      <w:rPr>
        <w:rFonts w:ascii="Symbol" w:hAnsi="Symbol"/>
      </w:rPr>
    </w:lvl>
    <w:lvl w:ilvl="4" w:tplc="5F04A500">
      <w:start w:val="1"/>
      <w:numFmt w:val="bullet"/>
      <w:lvlText w:val="o"/>
      <w:lvlJc w:val="left"/>
      <w:pPr>
        <w:tabs>
          <w:tab w:val="num" w:pos="3600"/>
        </w:tabs>
        <w:ind w:left="3600" w:hanging="360"/>
      </w:pPr>
      <w:rPr>
        <w:rFonts w:ascii="Courier New" w:hAnsi="Courier New"/>
      </w:rPr>
    </w:lvl>
    <w:lvl w:ilvl="5" w:tplc="944E089E">
      <w:start w:val="1"/>
      <w:numFmt w:val="bullet"/>
      <w:lvlText w:val=""/>
      <w:lvlJc w:val="left"/>
      <w:pPr>
        <w:tabs>
          <w:tab w:val="num" w:pos="4320"/>
        </w:tabs>
        <w:ind w:left="4320" w:hanging="360"/>
      </w:pPr>
      <w:rPr>
        <w:rFonts w:ascii="Wingdings" w:hAnsi="Wingdings"/>
      </w:rPr>
    </w:lvl>
    <w:lvl w:ilvl="6" w:tplc="FDDEF224">
      <w:start w:val="1"/>
      <w:numFmt w:val="bullet"/>
      <w:lvlText w:val=""/>
      <w:lvlJc w:val="left"/>
      <w:pPr>
        <w:tabs>
          <w:tab w:val="num" w:pos="5040"/>
        </w:tabs>
        <w:ind w:left="5040" w:hanging="360"/>
      </w:pPr>
      <w:rPr>
        <w:rFonts w:ascii="Symbol" w:hAnsi="Symbol"/>
      </w:rPr>
    </w:lvl>
    <w:lvl w:ilvl="7" w:tplc="0EB8077E">
      <w:start w:val="1"/>
      <w:numFmt w:val="bullet"/>
      <w:lvlText w:val="o"/>
      <w:lvlJc w:val="left"/>
      <w:pPr>
        <w:tabs>
          <w:tab w:val="num" w:pos="5760"/>
        </w:tabs>
        <w:ind w:left="5760" w:hanging="360"/>
      </w:pPr>
      <w:rPr>
        <w:rFonts w:ascii="Courier New" w:hAnsi="Courier New"/>
      </w:rPr>
    </w:lvl>
    <w:lvl w:ilvl="8" w:tplc="A6F82952">
      <w:start w:val="1"/>
      <w:numFmt w:val="bullet"/>
      <w:lvlText w:val=""/>
      <w:lvlJc w:val="left"/>
      <w:pPr>
        <w:tabs>
          <w:tab w:val="num" w:pos="6480"/>
        </w:tabs>
        <w:ind w:left="6480" w:hanging="360"/>
      </w:pPr>
      <w:rPr>
        <w:rFonts w:ascii="Wingdings" w:hAnsi="Wingdings"/>
      </w:rPr>
    </w:lvl>
  </w:abstractNum>
  <w:abstractNum w:abstractNumId="171" w15:restartNumberingAfterBreak="0">
    <w:nsid w:val="664C4AF5"/>
    <w:multiLevelType w:val="hybridMultilevel"/>
    <w:tmpl w:val="0000003F"/>
    <w:lvl w:ilvl="0" w:tplc="0D4699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8F45DE6">
      <w:start w:val="1"/>
      <w:numFmt w:val="bullet"/>
      <w:lvlText w:val="o"/>
      <w:lvlJc w:val="left"/>
      <w:pPr>
        <w:tabs>
          <w:tab w:val="num" w:pos="1440"/>
        </w:tabs>
        <w:ind w:left="1440" w:hanging="360"/>
      </w:pPr>
      <w:rPr>
        <w:rFonts w:ascii="Courier New" w:hAnsi="Courier New"/>
      </w:rPr>
    </w:lvl>
    <w:lvl w:ilvl="2" w:tplc="A52E47CE">
      <w:start w:val="1"/>
      <w:numFmt w:val="bullet"/>
      <w:lvlText w:val=""/>
      <w:lvlJc w:val="left"/>
      <w:pPr>
        <w:tabs>
          <w:tab w:val="num" w:pos="2160"/>
        </w:tabs>
        <w:ind w:left="2160" w:hanging="360"/>
      </w:pPr>
      <w:rPr>
        <w:rFonts w:ascii="Wingdings" w:hAnsi="Wingdings"/>
      </w:rPr>
    </w:lvl>
    <w:lvl w:ilvl="3" w:tplc="035298B8">
      <w:start w:val="1"/>
      <w:numFmt w:val="bullet"/>
      <w:lvlText w:val=""/>
      <w:lvlJc w:val="left"/>
      <w:pPr>
        <w:tabs>
          <w:tab w:val="num" w:pos="2880"/>
        </w:tabs>
        <w:ind w:left="2880" w:hanging="360"/>
      </w:pPr>
      <w:rPr>
        <w:rFonts w:ascii="Symbol" w:hAnsi="Symbol"/>
      </w:rPr>
    </w:lvl>
    <w:lvl w:ilvl="4" w:tplc="3D786D5E">
      <w:start w:val="1"/>
      <w:numFmt w:val="bullet"/>
      <w:lvlText w:val="o"/>
      <w:lvlJc w:val="left"/>
      <w:pPr>
        <w:tabs>
          <w:tab w:val="num" w:pos="3600"/>
        </w:tabs>
        <w:ind w:left="3600" w:hanging="360"/>
      </w:pPr>
      <w:rPr>
        <w:rFonts w:ascii="Courier New" w:hAnsi="Courier New"/>
      </w:rPr>
    </w:lvl>
    <w:lvl w:ilvl="5" w:tplc="2E4683B6">
      <w:start w:val="1"/>
      <w:numFmt w:val="bullet"/>
      <w:lvlText w:val=""/>
      <w:lvlJc w:val="left"/>
      <w:pPr>
        <w:tabs>
          <w:tab w:val="num" w:pos="4320"/>
        </w:tabs>
        <w:ind w:left="4320" w:hanging="360"/>
      </w:pPr>
      <w:rPr>
        <w:rFonts w:ascii="Wingdings" w:hAnsi="Wingdings"/>
      </w:rPr>
    </w:lvl>
    <w:lvl w:ilvl="6" w:tplc="74B248B8">
      <w:start w:val="1"/>
      <w:numFmt w:val="bullet"/>
      <w:lvlText w:val=""/>
      <w:lvlJc w:val="left"/>
      <w:pPr>
        <w:tabs>
          <w:tab w:val="num" w:pos="5040"/>
        </w:tabs>
        <w:ind w:left="5040" w:hanging="360"/>
      </w:pPr>
      <w:rPr>
        <w:rFonts w:ascii="Symbol" w:hAnsi="Symbol"/>
      </w:rPr>
    </w:lvl>
    <w:lvl w:ilvl="7" w:tplc="2B4C5B0E">
      <w:start w:val="1"/>
      <w:numFmt w:val="bullet"/>
      <w:lvlText w:val="o"/>
      <w:lvlJc w:val="left"/>
      <w:pPr>
        <w:tabs>
          <w:tab w:val="num" w:pos="5760"/>
        </w:tabs>
        <w:ind w:left="5760" w:hanging="360"/>
      </w:pPr>
      <w:rPr>
        <w:rFonts w:ascii="Courier New" w:hAnsi="Courier New"/>
      </w:rPr>
    </w:lvl>
    <w:lvl w:ilvl="8" w:tplc="AB601048">
      <w:start w:val="1"/>
      <w:numFmt w:val="bullet"/>
      <w:lvlText w:val=""/>
      <w:lvlJc w:val="left"/>
      <w:pPr>
        <w:tabs>
          <w:tab w:val="num" w:pos="6480"/>
        </w:tabs>
        <w:ind w:left="6480" w:hanging="360"/>
      </w:pPr>
      <w:rPr>
        <w:rFonts w:ascii="Wingdings" w:hAnsi="Wingdings"/>
      </w:rPr>
    </w:lvl>
  </w:abstractNum>
  <w:abstractNum w:abstractNumId="172" w15:restartNumberingAfterBreak="0">
    <w:nsid w:val="664C4AF6"/>
    <w:multiLevelType w:val="hybridMultilevel"/>
    <w:tmpl w:val="00000040"/>
    <w:lvl w:ilvl="0" w:tplc="E9D2A4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D4E8F62">
      <w:start w:val="1"/>
      <w:numFmt w:val="bullet"/>
      <w:lvlText w:val="o"/>
      <w:lvlJc w:val="left"/>
      <w:pPr>
        <w:tabs>
          <w:tab w:val="num" w:pos="1440"/>
        </w:tabs>
        <w:ind w:left="1440" w:hanging="360"/>
      </w:pPr>
      <w:rPr>
        <w:rFonts w:ascii="Courier New" w:hAnsi="Courier New"/>
      </w:rPr>
    </w:lvl>
    <w:lvl w:ilvl="2" w:tplc="21CE2974">
      <w:start w:val="1"/>
      <w:numFmt w:val="bullet"/>
      <w:lvlText w:val=""/>
      <w:lvlJc w:val="left"/>
      <w:pPr>
        <w:tabs>
          <w:tab w:val="num" w:pos="2160"/>
        </w:tabs>
        <w:ind w:left="2160" w:hanging="360"/>
      </w:pPr>
      <w:rPr>
        <w:rFonts w:ascii="Wingdings" w:hAnsi="Wingdings"/>
      </w:rPr>
    </w:lvl>
    <w:lvl w:ilvl="3" w:tplc="8C40EEB8">
      <w:start w:val="1"/>
      <w:numFmt w:val="bullet"/>
      <w:lvlText w:val=""/>
      <w:lvlJc w:val="left"/>
      <w:pPr>
        <w:tabs>
          <w:tab w:val="num" w:pos="2880"/>
        </w:tabs>
        <w:ind w:left="2880" w:hanging="360"/>
      </w:pPr>
      <w:rPr>
        <w:rFonts w:ascii="Symbol" w:hAnsi="Symbol"/>
      </w:rPr>
    </w:lvl>
    <w:lvl w:ilvl="4" w:tplc="AB869E2A">
      <w:start w:val="1"/>
      <w:numFmt w:val="bullet"/>
      <w:lvlText w:val="o"/>
      <w:lvlJc w:val="left"/>
      <w:pPr>
        <w:tabs>
          <w:tab w:val="num" w:pos="3600"/>
        </w:tabs>
        <w:ind w:left="3600" w:hanging="360"/>
      </w:pPr>
      <w:rPr>
        <w:rFonts w:ascii="Courier New" w:hAnsi="Courier New"/>
      </w:rPr>
    </w:lvl>
    <w:lvl w:ilvl="5" w:tplc="4B3A64E6">
      <w:start w:val="1"/>
      <w:numFmt w:val="bullet"/>
      <w:lvlText w:val=""/>
      <w:lvlJc w:val="left"/>
      <w:pPr>
        <w:tabs>
          <w:tab w:val="num" w:pos="4320"/>
        </w:tabs>
        <w:ind w:left="4320" w:hanging="360"/>
      </w:pPr>
      <w:rPr>
        <w:rFonts w:ascii="Wingdings" w:hAnsi="Wingdings"/>
      </w:rPr>
    </w:lvl>
    <w:lvl w:ilvl="6" w:tplc="35B82A92">
      <w:start w:val="1"/>
      <w:numFmt w:val="bullet"/>
      <w:lvlText w:val=""/>
      <w:lvlJc w:val="left"/>
      <w:pPr>
        <w:tabs>
          <w:tab w:val="num" w:pos="5040"/>
        </w:tabs>
        <w:ind w:left="5040" w:hanging="360"/>
      </w:pPr>
      <w:rPr>
        <w:rFonts w:ascii="Symbol" w:hAnsi="Symbol"/>
      </w:rPr>
    </w:lvl>
    <w:lvl w:ilvl="7" w:tplc="7D48A61E">
      <w:start w:val="1"/>
      <w:numFmt w:val="bullet"/>
      <w:lvlText w:val="o"/>
      <w:lvlJc w:val="left"/>
      <w:pPr>
        <w:tabs>
          <w:tab w:val="num" w:pos="5760"/>
        </w:tabs>
        <w:ind w:left="5760" w:hanging="360"/>
      </w:pPr>
      <w:rPr>
        <w:rFonts w:ascii="Courier New" w:hAnsi="Courier New"/>
      </w:rPr>
    </w:lvl>
    <w:lvl w:ilvl="8" w:tplc="5C5466A2">
      <w:start w:val="1"/>
      <w:numFmt w:val="bullet"/>
      <w:lvlText w:val=""/>
      <w:lvlJc w:val="left"/>
      <w:pPr>
        <w:tabs>
          <w:tab w:val="num" w:pos="6480"/>
        </w:tabs>
        <w:ind w:left="6480" w:hanging="360"/>
      </w:pPr>
      <w:rPr>
        <w:rFonts w:ascii="Wingdings" w:hAnsi="Wingdings"/>
      </w:rPr>
    </w:lvl>
  </w:abstractNum>
  <w:abstractNum w:abstractNumId="173" w15:restartNumberingAfterBreak="0">
    <w:nsid w:val="664C4AF7"/>
    <w:multiLevelType w:val="hybridMultilevel"/>
    <w:tmpl w:val="00000041"/>
    <w:lvl w:ilvl="0" w:tplc="BBFA1F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BDEB8EE">
      <w:start w:val="1"/>
      <w:numFmt w:val="bullet"/>
      <w:lvlText w:val="o"/>
      <w:lvlJc w:val="left"/>
      <w:pPr>
        <w:tabs>
          <w:tab w:val="num" w:pos="1440"/>
        </w:tabs>
        <w:ind w:left="1440" w:hanging="360"/>
      </w:pPr>
      <w:rPr>
        <w:rFonts w:ascii="Courier New" w:hAnsi="Courier New"/>
        <w:b w:val="0"/>
        <w:bCs w:val="0"/>
        <w:i w:val="0"/>
        <w:iCs w:val="0"/>
        <w:smallCaps w:val="0"/>
        <w:sz w:val="24"/>
        <w:szCs w:val="24"/>
        <w:bdr w:val="nil"/>
      </w:rPr>
    </w:lvl>
    <w:lvl w:ilvl="2" w:tplc="F7F64656">
      <w:start w:val="1"/>
      <w:numFmt w:val="bullet"/>
      <w:lvlText w:val=""/>
      <w:lvlJc w:val="left"/>
      <w:pPr>
        <w:tabs>
          <w:tab w:val="num" w:pos="2160"/>
        </w:tabs>
        <w:ind w:left="2160" w:hanging="360"/>
      </w:pPr>
      <w:rPr>
        <w:rFonts w:ascii="Wingdings" w:hAnsi="Wingdings"/>
      </w:rPr>
    </w:lvl>
    <w:lvl w:ilvl="3" w:tplc="B48E26BA">
      <w:start w:val="1"/>
      <w:numFmt w:val="bullet"/>
      <w:lvlText w:val=""/>
      <w:lvlJc w:val="left"/>
      <w:pPr>
        <w:tabs>
          <w:tab w:val="num" w:pos="2880"/>
        </w:tabs>
        <w:ind w:left="2880" w:hanging="360"/>
      </w:pPr>
      <w:rPr>
        <w:rFonts w:ascii="Symbol" w:hAnsi="Symbol"/>
      </w:rPr>
    </w:lvl>
    <w:lvl w:ilvl="4" w:tplc="081A2D90">
      <w:start w:val="1"/>
      <w:numFmt w:val="bullet"/>
      <w:lvlText w:val="o"/>
      <w:lvlJc w:val="left"/>
      <w:pPr>
        <w:tabs>
          <w:tab w:val="num" w:pos="3600"/>
        </w:tabs>
        <w:ind w:left="3600" w:hanging="360"/>
      </w:pPr>
      <w:rPr>
        <w:rFonts w:ascii="Courier New" w:hAnsi="Courier New"/>
      </w:rPr>
    </w:lvl>
    <w:lvl w:ilvl="5" w:tplc="64BCF8CC">
      <w:start w:val="1"/>
      <w:numFmt w:val="bullet"/>
      <w:lvlText w:val=""/>
      <w:lvlJc w:val="left"/>
      <w:pPr>
        <w:tabs>
          <w:tab w:val="num" w:pos="4320"/>
        </w:tabs>
        <w:ind w:left="4320" w:hanging="360"/>
      </w:pPr>
      <w:rPr>
        <w:rFonts w:ascii="Wingdings" w:hAnsi="Wingdings"/>
      </w:rPr>
    </w:lvl>
    <w:lvl w:ilvl="6" w:tplc="45A671F4">
      <w:start w:val="1"/>
      <w:numFmt w:val="bullet"/>
      <w:lvlText w:val=""/>
      <w:lvlJc w:val="left"/>
      <w:pPr>
        <w:tabs>
          <w:tab w:val="num" w:pos="5040"/>
        </w:tabs>
        <w:ind w:left="5040" w:hanging="360"/>
      </w:pPr>
      <w:rPr>
        <w:rFonts w:ascii="Symbol" w:hAnsi="Symbol"/>
      </w:rPr>
    </w:lvl>
    <w:lvl w:ilvl="7" w:tplc="02C47DEC">
      <w:start w:val="1"/>
      <w:numFmt w:val="bullet"/>
      <w:lvlText w:val="o"/>
      <w:lvlJc w:val="left"/>
      <w:pPr>
        <w:tabs>
          <w:tab w:val="num" w:pos="5760"/>
        </w:tabs>
        <w:ind w:left="5760" w:hanging="360"/>
      </w:pPr>
      <w:rPr>
        <w:rFonts w:ascii="Courier New" w:hAnsi="Courier New"/>
      </w:rPr>
    </w:lvl>
    <w:lvl w:ilvl="8" w:tplc="43AA672C">
      <w:start w:val="1"/>
      <w:numFmt w:val="bullet"/>
      <w:lvlText w:val=""/>
      <w:lvlJc w:val="left"/>
      <w:pPr>
        <w:tabs>
          <w:tab w:val="num" w:pos="6480"/>
        </w:tabs>
        <w:ind w:left="6480" w:hanging="360"/>
      </w:pPr>
      <w:rPr>
        <w:rFonts w:ascii="Wingdings" w:hAnsi="Wingdings"/>
      </w:rPr>
    </w:lvl>
  </w:abstractNum>
  <w:abstractNum w:abstractNumId="174" w15:restartNumberingAfterBreak="0">
    <w:nsid w:val="664C4AF8"/>
    <w:multiLevelType w:val="hybridMultilevel"/>
    <w:tmpl w:val="00000042"/>
    <w:lvl w:ilvl="0" w:tplc="ECEE00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7A6CC6">
      <w:start w:val="1"/>
      <w:numFmt w:val="bullet"/>
      <w:lvlText w:val="o"/>
      <w:lvlJc w:val="left"/>
      <w:pPr>
        <w:tabs>
          <w:tab w:val="num" w:pos="1440"/>
        </w:tabs>
        <w:ind w:left="1440" w:hanging="360"/>
      </w:pPr>
      <w:rPr>
        <w:rFonts w:ascii="Courier New" w:hAnsi="Courier New"/>
      </w:rPr>
    </w:lvl>
    <w:lvl w:ilvl="2" w:tplc="6A383EFA">
      <w:start w:val="1"/>
      <w:numFmt w:val="bullet"/>
      <w:lvlText w:val=""/>
      <w:lvlJc w:val="left"/>
      <w:pPr>
        <w:tabs>
          <w:tab w:val="num" w:pos="2160"/>
        </w:tabs>
        <w:ind w:left="2160" w:hanging="360"/>
      </w:pPr>
      <w:rPr>
        <w:rFonts w:ascii="Wingdings" w:hAnsi="Wingdings"/>
      </w:rPr>
    </w:lvl>
    <w:lvl w:ilvl="3" w:tplc="8D6CC8BA">
      <w:start w:val="1"/>
      <w:numFmt w:val="bullet"/>
      <w:lvlText w:val=""/>
      <w:lvlJc w:val="left"/>
      <w:pPr>
        <w:tabs>
          <w:tab w:val="num" w:pos="2880"/>
        </w:tabs>
        <w:ind w:left="2880" w:hanging="360"/>
      </w:pPr>
      <w:rPr>
        <w:rFonts w:ascii="Symbol" w:hAnsi="Symbol"/>
      </w:rPr>
    </w:lvl>
    <w:lvl w:ilvl="4" w:tplc="4258ACFE">
      <w:start w:val="1"/>
      <w:numFmt w:val="bullet"/>
      <w:lvlText w:val="o"/>
      <w:lvlJc w:val="left"/>
      <w:pPr>
        <w:tabs>
          <w:tab w:val="num" w:pos="3600"/>
        </w:tabs>
        <w:ind w:left="3600" w:hanging="360"/>
      </w:pPr>
      <w:rPr>
        <w:rFonts w:ascii="Courier New" w:hAnsi="Courier New"/>
      </w:rPr>
    </w:lvl>
    <w:lvl w:ilvl="5" w:tplc="FE34B974">
      <w:start w:val="1"/>
      <w:numFmt w:val="bullet"/>
      <w:lvlText w:val=""/>
      <w:lvlJc w:val="left"/>
      <w:pPr>
        <w:tabs>
          <w:tab w:val="num" w:pos="4320"/>
        </w:tabs>
        <w:ind w:left="4320" w:hanging="360"/>
      </w:pPr>
      <w:rPr>
        <w:rFonts w:ascii="Wingdings" w:hAnsi="Wingdings"/>
      </w:rPr>
    </w:lvl>
    <w:lvl w:ilvl="6" w:tplc="0FAA578C">
      <w:start w:val="1"/>
      <w:numFmt w:val="bullet"/>
      <w:lvlText w:val=""/>
      <w:lvlJc w:val="left"/>
      <w:pPr>
        <w:tabs>
          <w:tab w:val="num" w:pos="5040"/>
        </w:tabs>
        <w:ind w:left="5040" w:hanging="360"/>
      </w:pPr>
      <w:rPr>
        <w:rFonts w:ascii="Symbol" w:hAnsi="Symbol"/>
      </w:rPr>
    </w:lvl>
    <w:lvl w:ilvl="7" w:tplc="19DC5FA4">
      <w:start w:val="1"/>
      <w:numFmt w:val="bullet"/>
      <w:lvlText w:val="o"/>
      <w:lvlJc w:val="left"/>
      <w:pPr>
        <w:tabs>
          <w:tab w:val="num" w:pos="5760"/>
        </w:tabs>
        <w:ind w:left="5760" w:hanging="360"/>
      </w:pPr>
      <w:rPr>
        <w:rFonts w:ascii="Courier New" w:hAnsi="Courier New"/>
      </w:rPr>
    </w:lvl>
    <w:lvl w:ilvl="8" w:tplc="8B90A97C">
      <w:start w:val="1"/>
      <w:numFmt w:val="bullet"/>
      <w:lvlText w:val=""/>
      <w:lvlJc w:val="left"/>
      <w:pPr>
        <w:tabs>
          <w:tab w:val="num" w:pos="6480"/>
        </w:tabs>
        <w:ind w:left="6480" w:hanging="360"/>
      </w:pPr>
      <w:rPr>
        <w:rFonts w:ascii="Wingdings" w:hAnsi="Wingdings"/>
      </w:rPr>
    </w:lvl>
  </w:abstractNum>
  <w:abstractNum w:abstractNumId="175" w15:restartNumberingAfterBreak="0">
    <w:nsid w:val="664C4AF9"/>
    <w:multiLevelType w:val="hybridMultilevel"/>
    <w:tmpl w:val="00000043"/>
    <w:lvl w:ilvl="0" w:tplc="5B4018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4AC3A06">
      <w:start w:val="1"/>
      <w:numFmt w:val="bullet"/>
      <w:lvlText w:val="o"/>
      <w:lvlJc w:val="left"/>
      <w:pPr>
        <w:tabs>
          <w:tab w:val="num" w:pos="1440"/>
        </w:tabs>
        <w:ind w:left="1440" w:hanging="360"/>
      </w:pPr>
      <w:rPr>
        <w:rFonts w:ascii="Courier New" w:hAnsi="Courier New"/>
      </w:rPr>
    </w:lvl>
    <w:lvl w:ilvl="2" w:tplc="73BEBE90">
      <w:start w:val="1"/>
      <w:numFmt w:val="bullet"/>
      <w:lvlText w:val=""/>
      <w:lvlJc w:val="left"/>
      <w:pPr>
        <w:tabs>
          <w:tab w:val="num" w:pos="2160"/>
        </w:tabs>
        <w:ind w:left="2160" w:hanging="360"/>
      </w:pPr>
      <w:rPr>
        <w:rFonts w:ascii="Wingdings" w:hAnsi="Wingdings"/>
      </w:rPr>
    </w:lvl>
    <w:lvl w:ilvl="3" w:tplc="1FBCC412">
      <w:start w:val="1"/>
      <w:numFmt w:val="bullet"/>
      <w:lvlText w:val=""/>
      <w:lvlJc w:val="left"/>
      <w:pPr>
        <w:tabs>
          <w:tab w:val="num" w:pos="2880"/>
        </w:tabs>
        <w:ind w:left="2880" w:hanging="360"/>
      </w:pPr>
      <w:rPr>
        <w:rFonts w:ascii="Symbol" w:hAnsi="Symbol"/>
      </w:rPr>
    </w:lvl>
    <w:lvl w:ilvl="4" w:tplc="910AD4C8">
      <w:start w:val="1"/>
      <w:numFmt w:val="bullet"/>
      <w:lvlText w:val="o"/>
      <w:lvlJc w:val="left"/>
      <w:pPr>
        <w:tabs>
          <w:tab w:val="num" w:pos="3600"/>
        </w:tabs>
        <w:ind w:left="3600" w:hanging="360"/>
      </w:pPr>
      <w:rPr>
        <w:rFonts w:ascii="Courier New" w:hAnsi="Courier New"/>
      </w:rPr>
    </w:lvl>
    <w:lvl w:ilvl="5" w:tplc="BE3A31E4">
      <w:start w:val="1"/>
      <w:numFmt w:val="bullet"/>
      <w:lvlText w:val=""/>
      <w:lvlJc w:val="left"/>
      <w:pPr>
        <w:tabs>
          <w:tab w:val="num" w:pos="4320"/>
        </w:tabs>
        <w:ind w:left="4320" w:hanging="360"/>
      </w:pPr>
      <w:rPr>
        <w:rFonts w:ascii="Wingdings" w:hAnsi="Wingdings"/>
      </w:rPr>
    </w:lvl>
    <w:lvl w:ilvl="6" w:tplc="6570EA0A">
      <w:start w:val="1"/>
      <w:numFmt w:val="bullet"/>
      <w:lvlText w:val=""/>
      <w:lvlJc w:val="left"/>
      <w:pPr>
        <w:tabs>
          <w:tab w:val="num" w:pos="5040"/>
        </w:tabs>
        <w:ind w:left="5040" w:hanging="360"/>
      </w:pPr>
      <w:rPr>
        <w:rFonts w:ascii="Symbol" w:hAnsi="Symbol"/>
      </w:rPr>
    </w:lvl>
    <w:lvl w:ilvl="7" w:tplc="02F85F2E">
      <w:start w:val="1"/>
      <w:numFmt w:val="bullet"/>
      <w:lvlText w:val="o"/>
      <w:lvlJc w:val="left"/>
      <w:pPr>
        <w:tabs>
          <w:tab w:val="num" w:pos="5760"/>
        </w:tabs>
        <w:ind w:left="5760" w:hanging="360"/>
      </w:pPr>
      <w:rPr>
        <w:rFonts w:ascii="Courier New" w:hAnsi="Courier New"/>
      </w:rPr>
    </w:lvl>
    <w:lvl w:ilvl="8" w:tplc="058294DA">
      <w:start w:val="1"/>
      <w:numFmt w:val="bullet"/>
      <w:lvlText w:val=""/>
      <w:lvlJc w:val="left"/>
      <w:pPr>
        <w:tabs>
          <w:tab w:val="num" w:pos="6480"/>
        </w:tabs>
        <w:ind w:left="6480" w:hanging="360"/>
      </w:pPr>
      <w:rPr>
        <w:rFonts w:ascii="Wingdings" w:hAnsi="Wingdings"/>
      </w:rPr>
    </w:lvl>
  </w:abstractNum>
  <w:abstractNum w:abstractNumId="176" w15:restartNumberingAfterBreak="0">
    <w:nsid w:val="664C4AFA"/>
    <w:multiLevelType w:val="hybridMultilevel"/>
    <w:tmpl w:val="00000044"/>
    <w:lvl w:ilvl="0" w:tplc="2F4492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A96D15A">
      <w:start w:val="1"/>
      <w:numFmt w:val="bullet"/>
      <w:lvlText w:val="o"/>
      <w:lvlJc w:val="left"/>
      <w:pPr>
        <w:tabs>
          <w:tab w:val="num" w:pos="1440"/>
        </w:tabs>
        <w:ind w:left="1440" w:hanging="360"/>
      </w:pPr>
      <w:rPr>
        <w:rFonts w:ascii="Courier New" w:hAnsi="Courier New"/>
      </w:rPr>
    </w:lvl>
    <w:lvl w:ilvl="2" w:tplc="E32C9C8E">
      <w:start w:val="1"/>
      <w:numFmt w:val="bullet"/>
      <w:lvlText w:val=""/>
      <w:lvlJc w:val="left"/>
      <w:pPr>
        <w:tabs>
          <w:tab w:val="num" w:pos="2160"/>
        </w:tabs>
        <w:ind w:left="2160" w:hanging="360"/>
      </w:pPr>
      <w:rPr>
        <w:rFonts w:ascii="Wingdings" w:hAnsi="Wingdings"/>
      </w:rPr>
    </w:lvl>
    <w:lvl w:ilvl="3" w:tplc="6F9E69FC">
      <w:start w:val="1"/>
      <w:numFmt w:val="bullet"/>
      <w:lvlText w:val=""/>
      <w:lvlJc w:val="left"/>
      <w:pPr>
        <w:tabs>
          <w:tab w:val="num" w:pos="2880"/>
        </w:tabs>
        <w:ind w:left="2880" w:hanging="360"/>
      </w:pPr>
      <w:rPr>
        <w:rFonts w:ascii="Symbol" w:hAnsi="Symbol"/>
      </w:rPr>
    </w:lvl>
    <w:lvl w:ilvl="4" w:tplc="70C6E4F8">
      <w:start w:val="1"/>
      <w:numFmt w:val="bullet"/>
      <w:lvlText w:val="o"/>
      <w:lvlJc w:val="left"/>
      <w:pPr>
        <w:tabs>
          <w:tab w:val="num" w:pos="3600"/>
        </w:tabs>
        <w:ind w:left="3600" w:hanging="360"/>
      </w:pPr>
      <w:rPr>
        <w:rFonts w:ascii="Courier New" w:hAnsi="Courier New"/>
      </w:rPr>
    </w:lvl>
    <w:lvl w:ilvl="5" w:tplc="C0E83970">
      <w:start w:val="1"/>
      <w:numFmt w:val="bullet"/>
      <w:lvlText w:val=""/>
      <w:lvlJc w:val="left"/>
      <w:pPr>
        <w:tabs>
          <w:tab w:val="num" w:pos="4320"/>
        </w:tabs>
        <w:ind w:left="4320" w:hanging="360"/>
      </w:pPr>
      <w:rPr>
        <w:rFonts w:ascii="Wingdings" w:hAnsi="Wingdings"/>
      </w:rPr>
    </w:lvl>
    <w:lvl w:ilvl="6" w:tplc="CEE48E7C">
      <w:start w:val="1"/>
      <w:numFmt w:val="bullet"/>
      <w:lvlText w:val=""/>
      <w:lvlJc w:val="left"/>
      <w:pPr>
        <w:tabs>
          <w:tab w:val="num" w:pos="5040"/>
        </w:tabs>
        <w:ind w:left="5040" w:hanging="360"/>
      </w:pPr>
      <w:rPr>
        <w:rFonts w:ascii="Symbol" w:hAnsi="Symbol"/>
      </w:rPr>
    </w:lvl>
    <w:lvl w:ilvl="7" w:tplc="9DCABF7C">
      <w:start w:val="1"/>
      <w:numFmt w:val="bullet"/>
      <w:lvlText w:val="o"/>
      <w:lvlJc w:val="left"/>
      <w:pPr>
        <w:tabs>
          <w:tab w:val="num" w:pos="5760"/>
        </w:tabs>
        <w:ind w:left="5760" w:hanging="360"/>
      </w:pPr>
      <w:rPr>
        <w:rFonts w:ascii="Courier New" w:hAnsi="Courier New"/>
      </w:rPr>
    </w:lvl>
    <w:lvl w:ilvl="8" w:tplc="A010FBDC">
      <w:start w:val="1"/>
      <w:numFmt w:val="bullet"/>
      <w:lvlText w:val=""/>
      <w:lvlJc w:val="left"/>
      <w:pPr>
        <w:tabs>
          <w:tab w:val="num" w:pos="6480"/>
        </w:tabs>
        <w:ind w:left="6480" w:hanging="360"/>
      </w:pPr>
      <w:rPr>
        <w:rFonts w:ascii="Wingdings" w:hAnsi="Wingdings"/>
      </w:rPr>
    </w:lvl>
  </w:abstractNum>
  <w:abstractNum w:abstractNumId="177" w15:restartNumberingAfterBreak="0">
    <w:nsid w:val="664C4AFB"/>
    <w:multiLevelType w:val="hybridMultilevel"/>
    <w:tmpl w:val="00000045"/>
    <w:lvl w:ilvl="0" w:tplc="CB7A9A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57AD168">
      <w:start w:val="1"/>
      <w:numFmt w:val="bullet"/>
      <w:lvlText w:val="o"/>
      <w:lvlJc w:val="left"/>
      <w:pPr>
        <w:tabs>
          <w:tab w:val="num" w:pos="1440"/>
        </w:tabs>
        <w:ind w:left="1440" w:hanging="360"/>
      </w:pPr>
      <w:rPr>
        <w:rFonts w:ascii="Courier New" w:hAnsi="Courier New"/>
      </w:rPr>
    </w:lvl>
    <w:lvl w:ilvl="2" w:tplc="241CCA52">
      <w:start w:val="1"/>
      <w:numFmt w:val="bullet"/>
      <w:lvlText w:val=""/>
      <w:lvlJc w:val="left"/>
      <w:pPr>
        <w:tabs>
          <w:tab w:val="num" w:pos="2160"/>
        </w:tabs>
        <w:ind w:left="2160" w:hanging="360"/>
      </w:pPr>
      <w:rPr>
        <w:rFonts w:ascii="Wingdings" w:hAnsi="Wingdings"/>
      </w:rPr>
    </w:lvl>
    <w:lvl w:ilvl="3" w:tplc="50DA11CA">
      <w:start w:val="1"/>
      <w:numFmt w:val="bullet"/>
      <w:lvlText w:val=""/>
      <w:lvlJc w:val="left"/>
      <w:pPr>
        <w:tabs>
          <w:tab w:val="num" w:pos="2880"/>
        </w:tabs>
        <w:ind w:left="2880" w:hanging="360"/>
      </w:pPr>
      <w:rPr>
        <w:rFonts w:ascii="Symbol" w:hAnsi="Symbol"/>
      </w:rPr>
    </w:lvl>
    <w:lvl w:ilvl="4" w:tplc="B778284C">
      <w:start w:val="1"/>
      <w:numFmt w:val="bullet"/>
      <w:lvlText w:val="o"/>
      <w:lvlJc w:val="left"/>
      <w:pPr>
        <w:tabs>
          <w:tab w:val="num" w:pos="3600"/>
        </w:tabs>
        <w:ind w:left="3600" w:hanging="360"/>
      </w:pPr>
      <w:rPr>
        <w:rFonts w:ascii="Courier New" w:hAnsi="Courier New"/>
      </w:rPr>
    </w:lvl>
    <w:lvl w:ilvl="5" w:tplc="5B1E052C">
      <w:start w:val="1"/>
      <w:numFmt w:val="bullet"/>
      <w:lvlText w:val=""/>
      <w:lvlJc w:val="left"/>
      <w:pPr>
        <w:tabs>
          <w:tab w:val="num" w:pos="4320"/>
        </w:tabs>
        <w:ind w:left="4320" w:hanging="360"/>
      </w:pPr>
      <w:rPr>
        <w:rFonts w:ascii="Wingdings" w:hAnsi="Wingdings"/>
      </w:rPr>
    </w:lvl>
    <w:lvl w:ilvl="6" w:tplc="D192753C">
      <w:start w:val="1"/>
      <w:numFmt w:val="bullet"/>
      <w:lvlText w:val=""/>
      <w:lvlJc w:val="left"/>
      <w:pPr>
        <w:tabs>
          <w:tab w:val="num" w:pos="5040"/>
        </w:tabs>
        <w:ind w:left="5040" w:hanging="360"/>
      </w:pPr>
      <w:rPr>
        <w:rFonts w:ascii="Symbol" w:hAnsi="Symbol"/>
      </w:rPr>
    </w:lvl>
    <w:lvl w:ilvl="7" w:tplc="E00240C8">
      <w:start w:val="1"/>
      <w:numFmt w:val="bullet"/>
      <w:lvlText w:val="o"/>
      <w:lvlJc w:val="left"/>
      <w:pPr>
        <w:tabs>
          <w:tab w:val="num" w:pos="5760"/>
        </w:tabs>
        <w:ind w:left="5760" w:hanging="360"/>
      </w:pPr>
      <w:rPr>
        <w:rFonts w:ascii="Courier New" w:hAnsi="Courier New"/>
      </w:rPr>
    </w:lvl>
    <w:lvl w:ilvl="8" w:tplc="A500962C">
      <w:start w:val="1"/>
      <w:numFmt w:val="bullet"/>
      <w:lvlText w:val=""/>
      <w:lvlJc w:val="left"/>
      <w:pPr>
        <w:tabs>
          <w:tab w:val="num" w:pos="6480"/>
        </w:tabs>
        <w:ind w:left="6480" w:hanging="360"/>
      </w:pPr>
      <w:rPr>
        <w:rFonts w:ascii="Wingdings" w:hAnsi="Wingdings"/>
      </w:rPr>
    </w:lvl>
  </w:abstractNum>
  <w:abstractNum w:abstractNumId="178" w15:restartNumberingAfterBreak="0">
    <w:nsid w:val="664C4AFC"/>
    <w:multiLevelType w:val="hybridMultilevel"/>
    <w:tmpl w:val="00000046"/>
    <w:lvl w:ilvl="0" w:tplc="72EA07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EAA323C">
      <w:start w:val="1"/>
      <w:numFmt w:val="bullet"/>
      <w:lvlText w:val="o"/>
      <w:lvlJc w:val="left"/>
      <w:pPr>
        <w:tabs>
          <w:tab w:val="num" w:pos="1440"/>
        </w:tabs>
        <w:ind w:left="1440" w:hanging="360"/>
      </w:pPr>
      <w:rPr>
        <w:rFonts w:ascii="Courier New" w:hAnsi="Courier New"/>
      </w:rPr>
    </w:lvl>
    <w:lvl w:ilvl="2" w:tplc="8CD2C624">
      <w:start w:val="1"/>
      <w:numFmt w:val="bullet"/>
      <w:lvlText w:val=""/>
      <w:lvlJc w:val="left"/>
      <w:pPr>
        <w:tabs>
          <w:tab w:val="num" w:pos="2160"/>
        </w:tabs>
        <w:ind w:left="2160" w:hanging="360"/>
      </w:pPr>
      <w:rPr>
        <w:rFonts w:ascii="Wingdings" w:hAnsi="Wingdings"/>
      </w:rPr>
    </w:lvl>
    <w:lvl w:ilvl="3" w:tplc="D15AFC02">
      <w:start w:val="1"/>
      <w:numFmt w:val="bullet"/>
      <w:lvlText w:val=""/>
      <w:lvlJc w:val="left"/>
      <w:pPr>
        <w:tabs>
          <w:tab w:val="num" w:pos="2880"/>
        </w:tabs>
        <w:ind w:left="2880" w:hanging="360"/>
      </w:pPr>
      <w:rPr>
        <w:rFonts w:ascii="Symbol" w:hAnsi="Symbol"/>
      </w:rPr>
    </w:lvl>
    <w:lvl w:ilvl="4" w:tplc="854089D6">
      <w:start w:val="1"/>
      <w:numFmt w:val="bullet"/>
      <w:lvlText w:val="o"/>
      <w:lvlJc w:val="left"/>
      <w:pPr>
        <w:tabs>
          <w:tab w:val="num" w:pos="3600"/>
        </w:tabs>
        <w:ind w:left="3600" w:hanging="360"/>
      </w:pPr>
      <w:rPr>
        <w:rFonts w:ascii="Courier New" w:hAnsi="Courier New"/>
      </w:rPr>
    </w:lvl>
    <w:lvl w:ilvl="5" w:tplc="5E066BF2">
      <w:start w:val="1"/>
      <w:numFmt w:val="bullet"/>
      <w:lvlText w:val=""/>
      <w:lvlJc w:val="left"/>
      <w:pPr>
        <w:tabs>
          <w:tab w:val="num" w:pos="4320"/>
        </w:tabs>
        <w:ind w:left="4320" w:hanging="360"/>
      </w:pPr>
      <w:rPr>
        <w:rFonts w:ascii="Wingdings" w:hAnsi="Wingdings"/>
      </w:rPr>
    </w:lvl>
    <w:lvl w:ilvl="6" w:tplc="7E168526">
      <w:start w:val="1"/>
      <w:numFmt w:val="bullet"/>
      <w:lvlText w:val=""/>
      <w:lvlJc w:val="left"/>
      <w:pPr>
        <w:tabs>
          <w:tab w:val="num" w:pos="5040"/>
        </w:tabs>
        <w:ind w:left="5040" w:hanging="360"/>
      </w:pPr>
      <w:rPr>
        <w:rFonts w:ascii="Symbol" w:hAnsi="Symbol"/>
      </w:rPr>
    </w:lvl>
    <w:lvl w:ilvl="7" w:tplc="73B69A68">
      <w:start w:val="1"/>
      <w:numFmt w:val="bullet"/>
      <w:lvlText w:val="o"/>
      <w:lvlJc w:val="left"/>
      <w:pPr>
        <w:tabs>
          <w:tab w:val="num" w:pos="5760"/>
        </w:tabs>
        <w:ind w:left="5760" w:hanging="360"/>
      </w:pPr>
      <w:rPr>
        <w:rFonts w:ascii="Courier New" w:hAnsi="Courier New"/>
      </w:rPr>
    </w:lvl>
    <w:lvl w:ilvl="8" w:tplc="1AB03B3E">
      <w:start w:val="1"/>
      <w:numFmt w:val="bullet"/>
      <w:lvlText w:val=""/>
      <w:lvlJc w:val="left"/>
      <w:pPr>
        <w:tabs>
          <w:tab w:val="num" w:pos="6480"/>
        </w:tabs>
        <w:ind w:left="6480" w:hanging="360"/>
      </w:pPr>
      <w:rPr>
        <w:rFonts w:ascii="Wingdings" w:hAnsi="Wingdings"/>
      </w:rPr>
    </w:lvl>
  </w:abstractNum>
  <w:abstractNum w:abstractNumId="179" w15:restartNumberingAfterBreak="0">
    <w:nsid w:val="664C4AFD"/>
    <w:multiLevelType w:val="hybridMultilevel"/>
    <w:tmpl w:val="00000047"/>
    <w:lvl w:ilvl="0" w:tplc="23503A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CF825A8">
      <w:start w:val="1"/>
      <w:numFmt w:val="bullet"/>
      <w:lvlText w:val="o"/>
      <w:lvlJc w:val="left"/>
      <w:pPr>
        <w:tabs>
          <w:tab w:val="num" w:pos="1440"/>
        </w:tabs>
        <w:ind w:left="1440" w:hanging="360"/>
      </w:pPr>
      <w:rPr>
        <w:rFonts w:ascii="Courier New" w:hAnsi="Courier New"/>
      </w:rPr>
    </w:lvl>
    <w:lvl w:ilvl="2" w:tplc="F966821A">
      <w:start w:val="1"/>
      <w:numFmt w:val="bullet"/>
      <w:lvlText w:val=""/>
      <w:lvlJc w:val="left"/>
      <w:pPr>
        <w:tabs>
          <w:tab w:val="num" w:pos="2160"/>
        </w:tabs>
        <w:ind w:left="2160" w:hanging="360"/>
      </w:pPr>
      <w:rPr>
        <w:rFonts w:ascii="Wingdings" w:hAnsi="Wingdings"/>
      </w:rPr>
    </w:lvl>
    <w:lvl w:ilvl="3" w:tplc="891A17B8">
      <w:start w:val="1"/>
      <w:numFmt w:val="bullet"/>
      <w:lvlText w:val=""/>
      <w:lvlJc w:val="left"/>
      <w:pPr>
        <w:tabs>
          <w:tab w:val="num" w:pos="2880"/>
        </w:tabs>
        <w:ind w:left="2880" w:hanging="360"/>
      </w:pPr>
      <w:rPr>
        <w:rFonts w:ascii="Symbol" w:hAnsi="Symbol"/>
      </w:rPr>
    </w:lvl>
    <w:lvl w:ilvl="4" w:tplc="4C801B32">
      <w:start w:val="1"/>
      <w:numFmt w:val="bullet"/>
      <w:lvlText w:val="o"/>
      <w:lvlJc w:val="left"/>
      <w:pPr>
        <w:tabs>
          <w:tab w:val="num" w:pos="3600"/>
        </w:tabs>
        <w:ind w:left="3600" w:hanging="360"/>
      </w:pPr>
      <w:rPr>
        <w:rFonts w:ascii="Courier New" w:hAnsi="Courier New"/>
      </w:rPr>
    </w:lvl>
    <w:lvl w:ilvl="5" w:tplc="8CB0E42C">
      <w:start w:val="1"/>
      <w:numFmt w:val="bullet"/>
      <w:lvlText w:val=""/>
      <w:lvlJc w:val="left"/>
      <w:pPr>
        <w:tabs>
          <w:tab w:val="num" w:pos="4320"/>
        </w:tabs>
        <w:ind w:left="4320" w:hanging="360"/>
      </w:pPr>
      <w:rPr>
        <w:rFonts w:ascii="Wingdings" w:hAnsi="Wingdings"/>
      </w:rPr>
    </w:lvl>
    <w:lvl w:ilvl="6" w:tplc="EE6AD7E2">
      <w:start w:val="1"/>
      <w:numFmt w:val="bullet"/>
      <w:lvlText w:val=""/>
      <w:lvlJc w:val="left"/>
      <w:pPr>
        <w:tabs>
          <w:tab w:val="num" w:pos="5040"/>
        </w:tabs>
        <w:ind w:left="5040" w:hanging="360"/>
      </w:pPr>
      <w:rPr>
        <w:rFonts w:ascii="Symbol" w:hAnsi="Symbol"/>
      </w:rPr>
    </w:lvl>
    <w:lvl w:ilvl="7" w:tplc="8E5E3794">
      <w:start w:val="1"/>
      <w:numFmt w:val="bullet"/>
      <w:lvlText w:val="o"/>
      <w:lvlJc w:val="left"/>
      <w:pPr>
        <w:tabs>
          <w:tab w:val="num" w:pos="5760"/>
        </w:tabs>
        <w:ind w:left="5760" w:hanging="360"/>
      </w:pPr>
      <w:rPr>
        <w:rFonts w:ascii="Courier New" w:hAnsi="Courier New"/>
      </w:rPr>
    </w:lvl>
    <w:lvl w:ilvl="8" w:tplc="8C7CF512">
      <w:start w:val="1"/>
      <w:numFmt w:val="bullet"/>
      <w:lvlText w:val=""/>
      <w:lvlJc w:val="left"/>
      <w:pPr>
        <w:tabs>
          <w:tab w:val="num" w:pos="6480"/>
        </w:tabs>
        <w:ind w:left="6480" w:hanging="360"/>
      </w:pPr>
      <w:rPr>
        <w:rFonts w:ascii="Wingdings" w:hAnsi="Wingdings"/>
      </w:rPr>
    </w:lvl>
  </w:abstractNum>
  <w:abstractNum w:abstractNumId="180" w15:restartNumberingAfterBreak="0">
    <w:nsid w:val="664C4AFE"/>
    <w:multiLevelType w:val="hybridMultilevel"/>
    <w:tmpl w:val="00000048"/>
    <w:lvl w:ilvl="0" w:tplc="C73A7F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2CC3B4A">
      <w:start w:val="1"/>
      <w:numFmt w:val="bullet"/>
      <w:lvlText w:val="o"/>
      <w:lvlJc w:val="left"/>
      <w:pPr>
        <w:tabs>
          <w:tab w:val="num" w:pos="1440"/>
        </w:tabs>
        <w:ind w:left="1440" w:hanging="360"/>
      </w:pPr>
      <w:rPr>
        <w:rFonts w:ascii="Courier New" w:hAnsi="Courier New"/>
      </w:rPr>
    </w:lvl>
    <w:lvl w:ilvl="2" w:tplc="191CA414">
      <w:start w:val="1"/>
      <w:numFmt w:val="bullet"/>
      <w:lvlText w:val=""/>
      <w:lvlJc w:val="left"/>
      <w:pPr>
        <w:tabs>
          <w:tab w:val="num" w:pos="2160"/>
        </w:tabs>
        <w:ind w:left="2160" w:hanging="360"/>
      </w:pPr>
      <w:rPr>
        <w:rFonts w:ascii="Wingdings" w:hAnsi="Wingdings"/>
      </w:rPr>
    </w:lvl>
    <w:lvl w:ilvl="3" w:tplc="4614FCA2">
      <w:start w:val="1"/>
      <w:numFmt w:val="bullet"/>
      <w:lvlText w:val=""/>
      <w:lvlJc w:val="left"/>
      <w:pPr>
        <w:tabs>
          <w:tab w:val="num" w:pos="2880"/>
        </w:tabs>
        <w:ind w:left="2880" w:hanging="360"/>
      </w:pPr>
      <w:rPr>
        <w:rFonts w:ascii="Symbol" w:hAnsi="Symbol"/>
      </w:rPr>
    </w:lvl>
    <w:lvl w:ilvl="4" w:tplc="58DA1060">
      <w:start w:val="1"/>
      <w:numFmt w:val="bullet"/>
      <w:lvlText w:val="o"/>
      <w:lvlJc w:val="left"/>
      <w:pPr>
        <w:tabs>
          <w:tab w:val="num" w:pos="3600"/>
        </w:tabs>
        <w:ind w:left="3600" w:hanging="360"/>
      </w:pPr>
      <w:rPr>
        <w:rFonts w:ascii="Courier New" w:hAnsi="Courier New"/>
      </w:rPr>
    </w:lvl>
    <w:lvl w:ilvl="5" w:tplc="ABB6158C">
      <w:start w:val="1"/>
      <w:numFmt w:val="bullet"/>
      <w:lvlText w:val=""/>
      <w:lvlJc w:val="left"/>
      <w:pPr>
        <w:tabs>
          <w:tab w:val="num" w:pos="4320"/>
        </w:tabs>
        <w:ind w:left="4320" w:hanging="360"/>
      </w:pPr>
      <w:rPr>
        <w:rFonts w:ascii="Wingdings" w:hAnsi="Wingdings"/>
      </w:rPr>
    </w:lvl>
    <w:lvl w:ilvl="6" w:tplc="0E1C87DE">
      <w:start w:val="1"/>
      <w:numFmt w:val="bullet"/>
      <w:lvlText w:val=""/>
      <w:lvlJc w:val="left"/>
      <w:pPr>
        <w:tabs>
          <w:tab w:val="num" w:pos="5040"/>
        </w:tabs>
        <w:ind w:left="5040" w:hanging="360"/>
      </w:pPr>
      <w:rPr>
        <w:rFonts w:ascii="Symbol" w:hAnsi="Symbol"/>
      </w:rPr>
    </w:lvl>
    <w:lvl w:ilvl="7" w:tplc="D8E8E324">
      <w:start w:val="1"/>
      <w:numFmt w:val="bullet"/>
      <w:lvlText w:val="o"/>
      <w:lvlJc w:val="left"/>
      <w:pPr>
        <w:tabs>
          <w:tab w:val="num" w:pos="5760"/>
        </w:tabs>
        <w:ind w:left="5760" w:hanging="360"/>
      </w:pPr>
      <w:rPr>
        <w:rFonts w:ascii="Courier New" w:hAnsi="Courier New"/>
      </w:rPr>
    </w:lvl>
    <w:lvl w:ilvl="8" w:tplc="81F62E76">
      <w:start w:val="1"/>
      <w:numFmt w:val="bullet"/>
      <w:lvlText w:val=""/>
      <w:lvlJc w:val="left"/>
      <w:pPr>
        <w:tabs>
          <w:tab w:val="num" w:pos="6480"/>
        </w:tabs>
        <w:ind w:left="6480" w:hanging="360"/>
      </w:pPr>
      <w:rPr>
        <w:rFonts w:ascii="Wingdings" w:hAnsi="Wingdings"/>
      </w:rPr>
    </w:lvl>
  </w:abstractNum>
  <w:abstractNum w:abstractNumId="181" w15:restartNumberingAfterBreak="0">
    <w:nsid w:val="664C4B01"/>
    <w:multiLevelType w:val="hybridMultilevel"/>
    <w:tmpl w:val="0000004A"/>
    <w:lvl w:ilvl="0" w:tplc="A3E2C2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6806824">
      <w:start w:val="1"/>
      <w:numFmt w:val="bullet"/>
      <w:lvlText w:val="o"/>
      <w:lvlJc w:val="left"/>
      <w:pPr>
        <w:tabs>
          <w:tab w:val="num" w:pos="1440"/>
        </w:tabs>
        <w:ind w:left="1440" w:hanging="360"/>
      </w:pPr>
      <w:rPr>
        <w:rFonts w:ascii="Courier New" w:hAnsi="Courier New"/>
      </w:rPr>
    </w:lvl>
    <w:lvl w:ilvl="2" w:tplc="C396F85E">
      <w:start w:val="1"/>
      <w:numFmt w:val="bullet"/>
      <w:lvlText w:val=""/>
      <w:lvlJc w:val="left"/>
      <w:pPr>
        <w:tabs>
          <w:tab w:val="num" w:pos="2160"/>
        </w:tabs>
        <w:ind w:left="2160" w:hanging="360"/>
      </w:pPr>
      <w:rPr>
        <w:rFonts w:ascii="Wingdings" w:hAnsi="Wingdings"/>
      </w:rPr>
    </w:lvl>
    <w:lvl w:ilvl="3" w:tplc="EDD83F58">
      <w:start w:val="1"/>
      <w:numFmt w:val="bullet"/>
      <w:lvlText w:val=""/>
      <w:lvlJc w:val="left"/>
      <w:pPr>
        <w:tabs>
          <w:tab w:val="num" w:pos="2880"/>
        </w:tabs>
        <w:ind w:left="2880" w:hanging="360"/>
      </w:pPr>
      <w:rPr>
        <w:rFonts w:ascii="Symbol" w:hAnsi="Symbol"/>
      </w:rPr>
    </w:lvl>
    <w:lvl w:ilvl="4" w:tplc="64428D24">
      <w:start w:val="1"/>
      <w:numFmt w:val="bullet"/>
      <w:lvlText w:val="o"/>
      <w:lvlJc w:val="left"/>
      <w:pPr>
        <w:tabs>
          <w:tab w:val="num" w:pos="3600"/>
        </w:tabs>
        <w:ind w:left="3600" w:hanging="360"/>
      </w:pPr>
      <w:rPr>
        <w:rFonts w:ascii="Courier New" w:hAnsi="Courier New"/>
      </w:rPr>
    </w:lvl>
    <w:lvl w:ilvl="5" w:tplc="09E876C2">
      <w:start w:val="1"/>
      <w:numFmt w:val="bullet"/>
      <w:lvlText w:val=""/>
      <w:lvlJc w:val="left"/>
      <w:pPr>
        <w:tabs>
          <w:tab w:val="num" w:pos="4320"/>
        </w:tabs>
        <w:ind w:left="4320" w:hanging="360"/>
      </w:pPr>
      <w:rPr>
        <w:rFonts w:ascii="Wingdings" w:hAnsi="Wingdings"/>
      </w:rPr>
    </w:lvl>
    <w:lvl w:ilvl="6" w:tplc="5C12AF22">
      <w:start w:val="1"/>
      <w:numFmt w:val="bullet"/>
      <w:lvlText w:val=""/>
      <w:lvlJc w:val="left"/>
      <w:pPr>
        <w:tabs>
          <w:tab w:val="num" w:pos="5040"/>
        </w:tabs>
        <w:ind w:left="5040" w:hanging="360"/>
      </w:pPr>
      <w:rPr>
        <w:rFonts w:ascii="Symbol" w:hAnsi="Symbol"/>
      </w:rPr>
    </w:lvl>
    <w:lvl w:ilvl="7" w:tplc="4FB44686">
      <w:start w:val="1"/>
      <w:numFmt w:val="bullet"/>
      <w:lvlText w:val="o"/>
      <w:lvlJc w:val="left"/>
      <w:pPr>
        <w:tabs>
          <w:tab w:val="num" w:pos="5760"/>
        </w:tabs>
        <w:ind w:left="5760" w:hanging="360"/>
      </w:pPr>
      <w:rPr>
        <w:rFonts w:ascii="Courier New" w:hAnsi="Courier New"/>
      </w:rPr>
    </w:lvl>
    <w:lvl w:ilvl="8" w:tplc="E8161916">
      <w:start w:val="1"/>
      <w:numFmt w:val="bullet"/>
      <w:lvlText w:val=""/>
      <w:lvlJc w:val="left"/>
      <w:pPr>
        <w:tabs>
          <w:tab w:val="num" w:pos="6480"/>
        </w:tabs>
        <w:ind w:left="6480" w:hanging="360"/>
      </w:pPr>
      <w:rPr>
        <w:rFonts w:ascii="Wingdings" w:hAnsi="Wingdings"/>
      </w:rPr>
    </w:lvl>
  </w:abstractNum>
  <w:abstractNum w:abstractNumId="182" w15:restartNumberingAfterBreak="0">
    <w:nsid w:val="664C4B02"/>
    <w:multiLevelType w:val="hybridMultilevel"/>
    <w:tmpl w:val="0000004B"/>
    <w:lvl w:ilvl="0" w:tplc="413AA6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102F510">
      <w:start w:val="1"/>
      <w:numFmt w:val="bullet"/>
      <w:lvlText w:val="o"/>
      <w:lvlJc w:val="left"/>
      <w:pPr>
        <w:tabs>
          <w:tab w:val="num" w:pos="1440"/>
        </w:tabs>
        <w:ind w:left="1440" w:hanging="360"/>
      </w:pPr>
      <w:rPr>
        <w:rFonts w:ascii="Courier New" w:hAnsi="Courier New"/>
      </w:rPr>
    </w:lvl>
    <w:lvl w:ilvl="2" w:tplc="FBBC11B8">
      <w:start w:val="1"/>
      <w:numFmt w:val="bullet"/>
      <w:lvlText w:val=""/>
      <w:lvlJc w:val="left"/>
      <w:pPr>
        <w:tabs>
          <w:tab w:val="num" w:pos="2160"/>
        </w:tabs>
        <w:ind w:left="2160" w:hanging="360"/>
      </w:pPr>
      <w:rPr>
        <w:rFonts w:ascii="Wingdings" w:hAnsi="Wingdings"/>
      </w:rPr>
    </w:lvl>
    <w:lvl w:ilvl="3" w:tplc="21C62464">
      <w:start w:val="1"/>
      <w:numFmt w:val="bullet"/>
      <w:lvlText w:val=""/>
      <w:lvlJc w:val="left"/>
      <w:pPr>
        <w:tabs>
          <w:tab w:val="num" w:pos="2880"/>
        </w:tabs>
        <w:ind w:left="2880" w:hanging="360"/>
      </w:pPr>
      <w:rPr>
        <w:rFonts w:ascii="Symbol" w:hAnsi="Symbol"/>
      </w:rPr>
    </w:lvl>
    <w:lvl w:ilvl="4" w:tplc="6A641794">
      <w:start w:val="1"/>
      <w:numFmt w:val="bullet"/>
      <w:lvlText w:val="o"/>
      <w:lvlJc w:val="left"/>
      <w:pPr>
        <w:tabs>
          <w:tab w:val="num" w:pos="3600"/>
        </w:tabs>
        <w:ind w:left="3600" w:hanging="360"/>
      </w:pPr>
      <w:rPr>
        <w:rFonts w:ascii="Courier New" w:hAnsi="Courier New"/>
      </w:rPr>
    </w:lvl>
    <w:lvl w:ilvl="5" w:tplc="EEE20132">
      <w:start w:val="1"/>
      <w:numFmt w:val="bullet"/>
      <w:lvlText w:val=""/>
      <w:lvlJc w:val="left"/>
      <w:pPr>
        <w:tabs>
          <w:tab w:val="num" w:pos="4320"/>
        </w:tabs>
        <w:ind w:left="4320" w:hanging="360"/>
      </w:pPr>
      <w:rPr>
        <w:rFonts w:ascii="Wingdings" w:hAnsi="Wingdings"/>
      </w:rPr>
    </w:lvl>
    <w:lvl w:ilvl="6" w:tplc="4868493E">
      <w:start w:val="1"/>
      <w:numFmt w:val="bullet"/>
      <w:lvlText w:val=""/>
      <w:lvlJc w:val="left"/>
      <w:pPr>
        <w:tabs>
          <w:tab w:val="num" w:pos="5040"/>
        </w:tabs>
        <w:ind w:left="5040" w:hanging="360"/>
      </w:pPr>
      <w:rPr>
        <w:rFonts w:ascii="Symbol" w:hAnsi="Symbol"/>
      </w:rPr>
    </w:lvl>
    <w:lvl w:ilvl="7" w:tplc="5B5E8B82">
      <w:start w:val="1"/>
      <w:numFmt w:val="bullet"/>
      <w:lvlText w:val="o"/>
      <w:lvlJc w:val="left"/>
      <w:pPr>
        <w:tabs>
          <w:tab w:val="num" w:pos="5760"/>
        </w:tabs>
        <w:ind w:left="5760" w:hanging="360"/>
      </w:pPr>
      <w:rPr>
        <w:rFonts w:ascii="Courier New" w:hAnsi="Courier New"/>
      </w:rPr>
    </w:lvl>
    <w:lvl w:ilvl="8" w:tplc="9360411E">
      <w:start w:val="1"/>
      <w:numFmt w:val="bullet"/>
      <w:lvlText w:val=""/>
      <w:lvlJc w:val="left"/>
      <w:pPr>
        <w:tabs>
          <w:tab w:val="num" w:pos="6480"/>
        </w:tabs>
        <w:ind w:left="6480" w:hanging="360"/>
      </w:pPr>
      <w:rPr>
        <w:rFonts w:ascii="Wingdings" w:hAnsi="Wingdings"/>
      </w:rPr>
    </w:lvl>
  </w:abstractNum>
  <w:abstractNum w:abstractNumId="183" w15:restartNumberingAfterBreak="0">
    <w:nsid w:val="664C4B03"/>
    <w:multiLevelType w:val="hybridMultilevel"/>
    <w:tmpl w:val="0000004C"/>
    <w:lvl w:ilvl="0" w:tplc="F586AA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C1258EA">
      <w:start w:val="1"/>
      <w:numFmt w:val="bullet"/>
      <w:lvlText w:val="o"/>
      <w:lvlJc w:val="left"/>
      <w:pPr>
        <w:tabs>
          <w:tab w:val="num" w:pos="1440"/>
        </w:tabs>
        <w:ind w:left="1440" w:hanging="360"/>
      </w:pPr>
      <w:rPr>
        <w:rFonts w:ascii="Courier New" w:hAnsi="Courier New"/>
      </w:rPr>
    </w:lvl>
    <w:lvl w:ilvl="2" w:tplc="8252FEE8">
      <w:start w:val="1"/>
      <w:numFmt w:val="bullet"/>
      <w:lvlText w:val=""/>
      <w:lvlJc w:val="left"/>
      <w:pPr>
        <w:tabs>
          <w:tab w:val="num" w:pos="2160"/>
        </w:tabs>
        <w:ind w:left="2160" w:hanging="360"/>
      </w:pPr>
      <w:rPr>
        <w:rFonts w:ascii="Wingdings" w:hAnsi="Wingdings"/>
      </w:rPr>
    </w:lvl>
    <w:lvl w:ilvl="3" w:tplc="CC32287E">
      <w:start w:val="1"/>
      <w:numFmt w:val="bullet"/>
      <w:lvlText w:val=""/>
      <w:lvlJc w:val="left"/>
      <w:pPr>
        <w:tabs>
          <w:tab w:val="num" w:pos="2880"/>
        </w:tabs>
        <w:ind w:left="2880" w:hanging="360"/>
      </w:pPr>
      <w:rPr>
        <w:rFonts w:ascii="Symbol" w:hAnsi="Symbol"/>
      </w:rPr>
    </w:lvl>
    <w:lvl w:ilvl="4" w:tplc="C3A4E530">
      <w:start w:val="1"/>
      <w:numFmt w:val="bullet"/>
      <w:lvlText w:val="o"/>
      <w:lvlJc w:val="left"/>
      <w:pPr>
        <w:tabs>
          <w:tab w:val="num" w:pos="3600"/>
        </w:tabs>
        <w:ind w:left="3600" w:hanging="360"/>
      </w:pPr>
      <w:rPr>
        <w:rFonts w:ascii="Courier New" w:hAnsi="Courier New"/>
      </w:rPr>
    </w:lvl>
    <w:lvl w:ilvl="5" w:tplc="25B4D4FC">
      <w:start w:val="1"/>
      <w:numFmt w:val="bullet"/>
      <w:lvlText w:val=""/>
      <w:lvlJc w:val="left"/>
      <w:pPr>
        <w:tabs>
          <w:tab w:val="num" w:pos="4320"/>
        </w:tabs>
        <w:ind w:left="4320" w:hanging="360"/>
      </w:pPr>
      <w:rPr>
        <w:rFonts w:ascii="Wingdings" w:hAnsi="Wingdings"/>
      </w:rPr>
    </w:lvl>
    <w:lvl w:ilvl="6" w:tplc="746A87AE">
      <w:start w:val="1"/>
      <w:numFmt w:val="bullet"/>
      <w:lvlText w:val=""/>
      <w:lvlJc w:val="left"/>
      <w:pPr>
        <w:tabs>
          <w:tab w:val="num" w:pos="5040"/>
        </w:tabs>
        <w:ind w:left="5040" w:hanging="360"/>
      </w:pPr>
      <w:rPr>
        <w:rFonts w:ascii="Symbol" w:hAnsi="Symbol"/>
      </w:rPr>
    </w:lvl>
    <w:lvl w:ilvl="7" w:tplc="9E969190">
      <w:start w:val="1"/>
      <w:numFmt w:val="bullet"/>
      <w:lvlText w:val="o"/>
      <w:lvlJc w:val="left"/>
      <w:pPr>
        <w:tabs>
          <w:tab w:val="num" w:pos="5760"/>
        </w:tabs>
        <w:ind w:left="5760" w:hanging="360"/>
      </w:pPr>
      <w:rPr>
        <w:rFonts w:ascii="Courier New" w:hAnsi="Courier New"/>
      </w:rPr>
    </w:lvl>
    <w:lvl w:ilvl="8" w:tplc="D2405CA2">
      <w:start w:val="1"/>
      <w:numFmt w:val="bullet"/>
      <w:lvlText w:val=""/>
      <w:lvlJc w:val="left"/>
      <w:pPr>
        <w:tabs>
          <w:tab w:val="num" w:pos="6480"/>
        </w:tabs>
        <w:ind w:left="6480" w:hanging="360"/>
      </w:pPr>
      <w:rPr>
        <w:rFonts w:ascii="Wingdings" w:hAnsi="Wingdings"/>
      </w:rPr>
    </w:lvl>
  </w:abstractNum>
  <w:abstractNum w:abstractNumId="184" w15:restartNumberingAfterBreak="0">
    <w:nsid w:val="664C4B04"/>
    <w:multiLevelType w:val="hybridMultilevel"/>
    <w:tmpl w:val="0000004D"/>
    <w:lvl w:ilvl="0" w:tplc="4F4A52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4D87C34">
      <w:start w:val="1"/>
      <w:numFmt w:val="bullet"/>
      <w:lvlText w:val="o"/>
      <w:lvlJc w:val="left"/>
      <w:pPr>
        <w:tabs>
          <w:tab w:val="num" w:pos="1440"/>
        </w:tabs>
        <w:ind w:left="1440" w:hanging="360"/>
      </w:pPr>
      <w:rPr>
        <w:rFonts w:ascii="Courier New" w:hAnsi="Courier New"/>
      </w:rPr>
    </w:lvl>
    <w:lvl w:ilvl="2" w:tplc="79762ADE">
      <w:start w:val="1"/>
      <w:numFmt w:val="bullet"/>
      <w:lvlText w:val=""/>
      <w:lvlJc w:val="left"/>
      <w:pPr>
        <w:tabs>
          <w:tab w:val="num" w:pos="2160"/>
        </w:tabs>
        <w:ind w:left="2160" w:hanging="360"/>
      </w:pPr>
      <w:rPr>
        <w:rFonts w:ascii="Wingdings" w:hAnsi="Wingdings"/>
      </w:rPr>
    </w:lvl>
    <w:lvl w:ilvl="3" w:tplc="CC042BD6">
      <w:start w:val="1"/>
      <w:numFmt w:val="bullet"/>
      <w:lvlText w:val=""/>
      <w:lvlJc w:val="left"/>
      <w:pPr>
        <w:tabs>
          <w:tab w:val="num" w:pos="2880"/>
        </w:tabs>
        <w:ind w:left="2880" w:hanging="360"/>
      </w:pPr>
      <w:rPr>
        <w:rFonts w:ascii="Symbol" w:hAnsi="Symbol"/>
      </w:rPr>
    </w:lvl>
    <w:lvl w:ilvl="4" w:tplc="0922AE74">
      <w:start w:val="1"/>
      <w:numFmt w:val="bullet"/>
      <w:lvlText w:val="o"/>
      <w:lvlJc w:val="left"/>
      <w:pPr>
        <w:tabs>
          <w:tab w:val="num" w:pos="3600"/>
        </w:tabs>
        <w:ind w:left="3600" w:hanging="360"/>
      </w:pPr>
      <w:rPr>
        <w:rFonts w:ascii="Courier New" w:hAnsi="Courier New"/>
      </w:rPr>
    </w:lvl>
    <w:lvl w:ilvl="5" w:tplc="2D24029E">
      <w:start w:val="1"/>
      <w:numFmt w:val="bullet"/>
      <w:lvlText w:val=""/>
      <w:lvlJc w:val="left"/>
      <w:pPr>
        <w:tabs>
          <w:tab w:val="num" w:pos="4320"/>
        </w:tabs>
        <w:ind w:left="4320" w:hanging="360"/>
      </w:pPr>
      <w:rPr>
        <w:rFonts w:ascii="Wingdings" w:hAnsi="Wingdings"/>
      </w:rPr>
    </w:lvl>
    <w:lvl w:ilvl="6" w:tplc="EA0C8AD2">
      <w:start w:val="1"/>
      <w:numFmt w:val="bullet"/>
      <w:lvlText w:val=""/>
      <w:lvlJc w:val="left"/>
      <w:pPr>
        <w:tabs>
          <w:tab w:val="num" w:pos="5040"/>
        </w:tabs>
        <w:ind w:left="5040" w:hanging="360"/>
      </w:pPr>
      <w:rPr>
        <w:rFonts w:ascii="Symbol" w:hAnsi="Symbol"/>
      </w:rPr>
    </w:lvl>
    <w:lvl w:ilvl="7" w:tplc="3CCE1E74">
      <w:start w:val="1"/>
      <w:numFmt w:val="bullet"/>
      <w:lvlText w:val="o"/>
      <w:lvlJc w:val="left"/>
      <w:pPr>
        <w:tabs>
          <w:tab w:val="num" w:pos="5760"/>
        </w:tabs>
        <w:ind w:left="5760" w:hanging="360"/>
      </w:pPr>
      <w:rPr>
        <w:rFonts w:ascii="Courier New" w:hAnsi="Courier New"/>
      </w:rPr>
    </w:lvl>
    <w:lvl w:ilvl="8" w:tplc="D20235A6">
      <w:start w:val="1"/>
      <w:numFmt w:val="bullet"/>
      <w:lvlText w:val=""/>
      <w:lvlJc w:val="left"/>
      <w:pPr>
        <w:tabs>
          <w:tab w:val="num" w:pos="6480"/>
        </w:tabs>
        <w:ind w:left="6480" w:hanging="360"/>
      </w:pPr>
      <w:rPr>
        <w:rFonts w:ascii="Wingdings" w:hAnsi="Wingdings"/>
      </w:rPr>
    </w:lvl>
  </w:abstractNum>
  <w:abstractNum w:abstractNumId="185" w15:restartNumberingAfterBreak="0">
    <w:nsid w:val="664C4B05"/>
    <w:multiLevelType w:val="hybridMultilevel"/>
    <w:tmpl w:val="0000004E"/>
    <w:lvl w:ilvl="0" w:tplc="5F12B7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D8CA83C">
      <w:start w:val="1"/>
      <w:numFmt w:val="bullet"/>
      <w:lvlText w:val="o"/>
      <w:lvlJc w:val="left"/>
      <w:pPr>
        <w:tabs>
          <w:tab w:val="num" w:pos="1440"/>
        </w:tabs>
        <w:ind w:left="1440" w:hanging="360"/>
      </w:pPr>
      <w:rPr>
        <w:rFonts w:ascii="Courier New" w:hAnsi="Courier New"/>
      </w:rPr>
    </w:lvl>
    <w:lvl w:ilvl="2" w:tplc="8C0C2398">
      <w:start w:val="1"/>
      <w:numFmt w:val="bullet"/>
      <w:lvlText w:val=""/>
      <w:lvlJc w:val="left"/>
      <w:pPr>
        <w:tabs>
          <w:tab w:val="num" w:pos="2160"/>
        </w:tabs>
        <w:ind w:left="2160" w:hanging="360"/>
      </w:pPr>
      <w:rPr>
        <w:rFonts w:ascii="Wingdings" w:hAnsi="Wingdings"/>
      </w:rPr>
    </w:lvl>
    <w:lvl w:ilvl="3" w:tplc="E9C279D2">
      <w:start w:val="1"/>
      <w:numFmt w:val="bullet"/>
      <w:lvlText w:val=""/>
      <w:lvlJc w:val="left"/>
      <w:pPr>
        <w:tabs>
          <w:tab w:val="num" w:pos="2880"/>
        </w:tabs>
        <w:ind w:left="2880" w:hanging="360"/>
      </w:pPr>
      <w:rPr>
        <w:rFonts w:ascii="Symbol" w:hAnsi="Symbol"/>
      </w:rPr>
    </w:lvl>
    <w:lvl w:ilvl="4" w:tplc="F206532C">
      <w:start w:val="1"/>
      <w:numFmt w:val="bullet"/>
      <w:lvlText w:val="o"/>
      <w:lvlJc w:val="left"/>
      <w:pPr>
        <w:tabs>
          <w:tab w:val="num" w:pos="3600"/>
        </w:tabs>
        <w:ind w:left="3600" w:hanging="360"/>
      </w:pPr>
      <w:rPr>
        <w:rFonts w:ascii="Courier New" w:hAnsi="Courier New"/>
      </w:rPr>
    </w:lvl>
    <w:lvl w:ilvl="5" w:tplc="2DE05754">
      <w:start w:val="1"/>
      <w:numFmt w:val="bullet"/>
      <w:lvlText w:val=""/>
      <w:lvlJc w:val="left"/>
      <w:pPr>
        <w:tabs>
          <w:tab w:val="num" w:pos="4320"/>
        </w:tabs>
        <w:ind w:left="4320" w:hanging="360"/>
      </w:pPr>
      <w:rPr>
        <w:rFonts w:ascii="Wingdings" w:hAnsi="Wingdings"/>
      </w:rPr>
    </w:lvl>
    <w:lvl w:ilvl="6" w:tplc="97181992">
      <w:start w:val="1"/>
      <w:numFmt w:val="bullet"/>
      <w:lvlText w:val=""/>
      <w:lvlJc w:val="left"/>
      <w:pPr>
        <w:tabs>
          <w:tab w:val="num" w:pos="5040"/>
        </w:tabs>
        <w:ind w:left="5040" w:hanging="360"/>
      </w:pPr>
      <w:rPr>
        <w:rFonts w:ascii="Symbol" w:hAnsi="Symbol"/>
      </w:rPr>
    </w:lvl>
    <w:lvl w:ilvl="7" w:tplc="509CF5D0">
      <w:start w:val="1"/>
      <w:numFmt w:val="bullet"/>
      <w:lvlText w:val="o"/>
      <w:lvlJc w:val="left"/>
      <w:pPr>
        <w:tabs>
          <w:tab w:val="num" w:pos="5760"/>
        </w:tabs>
        <w:ind w:left="5760" w:hanging="360"/>
      </w:pPr>
      <w:rPr>
        <w:rFonts w:ascii="Courier New" w:hAnsi="Courier New"/>
      </w:rPr>
    </w:lvl>
    <w:lvl w:ilvl="8" w:tplc="F38CCB1E">
      <w:start w:val="1"/>
      <w:numFmt w:val="bullet"/>
      <w:lvlText w:val=""/>
      <w:lvlJc w:val="left"/>
      <w:pPr>
        <w:tabs>
          <w:tab w:val="num" w:pos="6480"/>
        </w:tabs>
        <w:ind w:left="6480" w:hanging="360"/>
      </w:pPr>
      <w:rPr>
        <w:rFonts w:ascii="Wingdings" w:hAnsi="Wingdings"/>
      </w:rPr>
    </w:lvl>
  </w:abstractNum>
  <w:abstractNum w:abstractNumId="186" w15:restartNumberingAfterBreak="0">
    <w:nsid w:val="66896A76"/>
    <w:multiLevelType w:val="hybridMultilevel"/>
    <w:tmpl w:val="DF100D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7" w15:restartNumberingAfterBreak="0">
    <w:nsid w:val="67696937"/>
    <w:multiLevelType w:val="multilevel"/>
    <w:tmpl w:val="6F92A74C"/>
    <w:styleLink w:val="WWNum2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8" w15:restartNumberingAfterBreak="0">
    <w:nsid w:val="67A9192D"/>
    <w:multiLevelType w:val="hybridMultilevel"/>
    <w:tmpl w:val="CAF46D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9" w15:restartNumberingAfterBreak="0">
    <w:nsid w:val="67EC0E78"/>
    <w:multiLevelType w:val="hybridMultilevel"/>
    <w:tmpl w:val="7250F1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0" w15:restartNumberingAfterBreak="0">
    <w:nsid w:val="698572DB"/>
    <w:multiLevelType w:val="hybridMultilevel"/>
    <w:tmpl w:val="FB7C88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1" w15:restartNumberingAfterBreak="0">
    <w:nsid w:val="69D60C39"/>
    <w:multiLevelType w:val="multilevel"/>
    <w:tmpl w:val="1A2A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6A503B48"/>
    <w:multiLevelType w:val="hybridMultilevel"/>
    <w:tmpl w:val="76BC9D32"/>
    <w:lvl w:ilvl="0" w:tplc="27F8CBA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3" w15:restartNumberingAfterBreak="0">
    <w:nsid w:val="6A7151CB"/>
    <w:multiLevelType w:val="hybridMultilevel"/>
    <w:tmpl w:val="59A479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4" w15:restartNumberingAfterBreak="0">
    <w:nsid w:val="6B253FC0"/>
    <w:multiLevelType w:val="singleLevel"/>
    <w:tmpl w:val="5CB2B5B6"/>
    <w:lvl w:ilvl="0">
      <w:start w:val="1"/>
      <w:numFmt w:val="bullet"/>
      <w:pStyle w:val="VetvtextuRVPZVCharPed3b"/>
      <w:lvlText w:val=""/>
      <w:lvlJc w:val="left"/>
      <w:pPr>
        <w:tabs>
          <w:tab w:val="num" w:pos="644"/>
        </w:tabs>
        <w:ind w:left="644" w:hanging="360"/>
      </w:pPr>
      <w:rPr>
        <w:rFonts w:ascii="Wingdings" w:hAnsi="Wingdings" w:cs="Wingdings" w:hint="default"/>
        <w:b w:val="0"/>
        <w:bCs w:val="0"/>
        <w:i w:val="0"/>
        <w:iCs w:val="0"/>
        <w:sz w:val="18"/>
        <w:szCs w:val="18"/>
      </w:rPr>
    </w:lvl>
  </w:abstractNum>
  <w:abstractNum w:abstractNumId="195" w15:restartNumberingAfterBreak="0">
    <w:nsid w:val="6C845DEB"/>
    <w:multiLevelType w:val="hybridMultilevel"/>
    <w:tmpl w:val="9E5E07F0"/>
    <w:lvl w:ilvl="0" w:tplc="CDE2F966">
      <w:start w:val="1"/>
      <w:numFmt w:val="bullet"/>
      <w:pStyle w:val="VetvtextuRVPZV"/>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6" w15:restartNumberingAfterBreak="0">
    <w:nsid w:val="6CA078E2"/>
    <w:multiLevelType w:val="multilevel"/>
    <w:tmpl w:val="6AD6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6CF82264"/>
    <w:multiLevelType w:val="hybridMultilevel"/>
    <w:tmpl w:val="1F7A08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8" w15:restartNumberingAfterBreak="0">
    <w:nsid w:val="6D28676F"/>
    <w:multiLevelType w:val="hybridMultilevel"/>
    <w:tmpl w:val="925C635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9" w15:restartNumberingAfterBreak="0">
    <w:nsid w:val="6E6C75A3"/>
    <w:multiLevelType w:val="multilevel"/>
    <w:tmpl w:val="F460D012"/>
    <w:styleLink w:val="WWNum3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0" w15:restartNumberingAfterBreak="0">
    <w:nsid w:val="6F2709E1"/>
    <w:multiLevelType w:val="multilevel"/>
    <w:tmpl w:val="6F1AC276"/>
    <w:styleLink w:val="WWNum1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1" w15:restartNumberingAfterBreak="0">
    <w:nsid w:val="6F515561"/>
    <w:multiLevelType w:val="hybridMultilevel"/>
    <w:tmpl w:val="3E04A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2" w15:restartNumberingAfterBreak="0">
    <w:nsid w:val="709C665C"/>
    <w:multiLevelType w:val="hybridMultilevel"/>
    <w:tmpl w:val="446683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3" w15:restartNumberingAfterBreak="0">
    <w:nsid w:val="71A35678"/>
    <w:multiLevelType w:val="hybridMultilevel"/>
    <w:tmpl w:val="204C7C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4" w15:restartNumberingAfterBreak="0">
    <w:nsid w:val="71CA298F"/>
    <w:multiLevelType w:val="multilevel"/>
    <w:tmpl w:val="2244F1BA"/>
    <w:styleLink w:val="WWNum37"/>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5" w15:restartNumberingAfterBreak="0">
    <w:nsid w:val="7214375B"/>
    <w:multiLevelType w:val="hybridMultilevel"/>
    <w:tmpl w:val="977C0526"/>
    <w:lvl w:ilvl="0" w:tplc="E976D05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6" w15:restartNumberingAfterBreak="0">
    <w:nsid w:val="72475BCF"/>
    <w:multiLevelType w:val="multilevel"/>
    <w:tmpl w:val="EDE88B1A"/>
    <w:styleLink w:val="WWNum2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7" w15:restartNumberingAfterBreak="0">
    <w:nsid w:val="7308420A"/>
    <w:multiLevelType w:val="multilevel"/>
    <w:tmpl w:val="73C26E3C"/>
    <w:lvl w:ilvl="0">
      <w:start w:val="1"/>
      <w:numFmt w:val="bullet"/>
      <w:pStyle w:val="Uivo"/>
      <w:lvlText w:val=""/>
      <w:lvlJc w:val="left"/>
      <w:pPr>
        <w:tabs>
          <w:tab w:val="num" w:pos="644"/>
        </w:tabs>
        <w:ind w:left="644" w:hanging="360"/>
      </w:pPr>
      <w:rPr>
        <w:rFonts w:ascii="Wingdings" w:hAnsi="Wingdings" w:cs="Wingdings" w:hint="default"/>
        <w:b w:val="0"/>
        <w:bCs w:val="0"/>
        <w:i w:val="0"/>
        <w:iCs w:val="0"/>
        <w:strike w:val="0"/>
        <w:sz w:val="18"/>
        <w:szCs w:val="18"/>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208" w15:restartNumberingAfterBreak="0">
    <w:nsid w:val="73CF1ACA"/>
    <w:multiLevelType w:val="hybridMultilevel"/>
    <w:tmpl w:val="B55AC69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7443021B"/>
    <w:multiLevelType w:val="multilevel"/>
    <w:tmpl w:val="E5B61C9E"/>
    <w:styleLink w:val="WWNum3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0" w15:restartNumberingAfterBreak="0">
    <w:nsid w:val="747867C9"/>
    <w:multiLevelType w:val="hybridMultilevel"/>
    <w:tmpl w:val="BD6E9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1" w15:restartNumberingAfterBreak="0">
    <w:nsid w:val="7678327E"/>
    <w:multiLevelType w:val="hybridMultilevel"/>
    <w:tmpl w:val="91E68C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2" w15:restartNumberingAfterBreak="0">
    <w:nsid w:val="76CB0BB9"/>
    <w:multiLevelType w:val="hybridMultilevel"/>
    <w:tmpl w:val="C8109C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3" w15:restartNumberingAfterBreak="0">
    <w:nsid w:val="788852EE"/>
    <w:multiLevelType w:val="hybridMultilevel"/>
    <w:tmpl w:val="79FEAC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4" w15:restartNumberingAfterBreak="0">
    <w:nsid w:val="78FA6ACF"/>
    <w:multiLevelType w:val="hybridMultilevel"/>
    <w:tmpl w:val="A7169C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5" w15:restartNumberingAfterBreak="0">
    <w:nsid w:val="79FF6D8D"/>
    <w:multiLevelType w:val="multilevel"/>
    <w:tmpl w:val="168E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7A4C79E0"/>
    <w:multiLevelType w:val="multilevel"/>
    <w:tmpl w:val="AE94ED52"/>
    <w:styleLink w:val="WWNum2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7" w15:restartNumberingAfterBreak="0">
    <w:nsid w:val="7A53158D"/>
    <w:multiLevelType w:val="hybridMultilevel"/>
    <w:tmpl w:val="D3B43B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8" w15:restartNumberingAfterBreak="0">
    <w:nsid w:val="7ACA5BD4"/>
    <w:multiLevelType w:val="multilevel"/>
    <w:tmpl w:val="5622BF96"/>
    <w:styleLink w:val="WWNum1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9" w15:restartNumberingAfterBreak="0">
    <w:nsid w:val="7CD71E06"/>
    <w:multiLevelType w:val="multilevel"/>
    <w:tmpl w:val="FDD4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7D42216A"/>
    <w:multiLevelType w:val="multilevel"/>
    <w:tmpl w:val="4964F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7D894AD3"/>
    <w:multiLevelType w:val="multilevel"/>
    <w:tmpl w:val="F5B84AFC"/>
    <w:styleLink w:val="WWNum3"/>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2" w15:restartNumberingAfterBreak="0">
    <w:nsid w:val="7E892A70"/>
    <w:multiLevelType w:val="hybridMultilevel"/>
    <w:tmpl w:val="8E0853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3" w15:restartNumberingAfterBreak="0">
    <w:nsid w:val="7F0C33D5"/>
    <w:multiLevelType w:val="hybridMultilevel"/>
    <w:tmpl w:val="591E44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4" w15:restartNumberingAfterBreak="0">
    <w:nsid w:val="7FA82006"/>
    <w:multiLevelType w:val="hybridMultilevel"/>
    <w:tmpl w:val="99D055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5" w15:restartNumberingAfterBreak="0">
    <w:nsid w:val="7FE8440A"/>
    <w:multiLevelType w:val="hybridMultilevel"/>
    <w:tmpl w:val="CE2A9E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9"/>
  </w:num>
  <w:num w:numId="2">
    <w:abstractNumId w:val="111"/>
  </w:num>
  <w:num w:numId="3">
    <w:abstractNumId w:val="112"/>
  </w:num>
  <w:num w:numId="4">
    <w:abstractNumId w:val="113"/>
  </w:num>
  <w:num w:numId="5">
    <w:abstractNumId w:val="114"/>
  </w:num>
  <w:num w:numId="6">
    <w:abstractNumId w:val="115"/>
  </w:num>
  <w:num w:numId="7">
    <w:abstractNumId w:val="116"/>
  </w:num>
  <w:num w:numId="8">
    <w:abstractNumId w:val="117"/>
  </w:num>
  <w:num w:numId="9">
    <w:abstractNumId w:val="118"/>
  </w:num>
  <w:num w:numId="10">
    <w:abstractNumId w:val="119"/>
  </w:num>
  <w:num w:numId="11">
    <w:abstractNumId w:val="120"/>
  </w:num>
  <w:num w:numId="12">
    <w:abstractNumId w:val="121"/>
  </w:num>
  <w:num w:numId="13">
    <w:abstractNumId w:val="122"/>
  </w:num>
  <w:num w:numId="14">
    <w:abstractNumId w:val="123"/>
  </w:num>
  <w:num w:numId="15">
    <w:abstractNumId w:val="124"/>
  </w:num>
  <w:num w:numId="16">
    <w:abstractNumId w:val="125"/>
  </w:num>
  <w:num w:numId="17">
    <w:abstractNumId w:val="126"/>
  </w:num>
  <w:num w:numId="18">
    <w:abstractNumId w:val="127"/>
  </w:num>
  <w:num w:numId="19">
    <w:abstractNumId w:val="128"/>
  </w:num>
  <w:num w:numId="20">
    <w:abstractNumId w:val="129"/>
  </w:num>
  <w:num w:numId="21">
    <w:abstractNumId w:val="130"/>
  </w:num>
  <w:num w:numId="22">
    <w:abstractNumId w:val="131"/>
  </w:num>
  <w:num w:numId="23">
    <w:abstractNumId w:val="132"/>
  </w:num>
  <w:num w:numId="24">
    <w:abstractNumId w:val="133"/>
  </w:num>
  <w:num w:numId="25">
    <w:abstractNumId w:val="134"/>
  </w:num>
  <w:num w:numId="26">
    <w:abstractNumId w:val="135"/>
  </w:num>
  <w:num w:numId="27">
    <w:abstractNumId w:val="136"/>
  </w:num>
  <w:num w:numId="28">
    <w:abstractNumId w:val="137"/>
  </w:num>
  <w:num w:numId="29">
    <w:abstractNumId w:val="138"/>
  </w:num>
  <w:num w:numId="30">
    <w:abstractNumId w:val="139"/>
  </w:num>
  <w:num w:numId="31">
    <w:abstractNumId w:val="140"/>
  </w:num>
  <w:num w:numId="32">
    <w:abstractNumId w:val="141"/>
  </w:num>
  <w:num w:numId="33">
    <w:abstractNumId w:val="142"/>
  </w:num>
  <w:num w:numId="34">
    <w:abstractNumId w:val="143"/>
  </w:num>
  <w:num w:numId="35">
    <w:abstractNumId w:val="144"/>
  </w:num>
  <w:num w:numId="36">
    <w:abstractNumId w:val="145"/>
  </w:num>
  <w:num w:numId="37">
    <w:abstractNumId w:val="146"/>
  </w:num>
  <w:num w:numId="38">
    <w:abstractNumId w:val="147"/>
  </w:num>
  <w:num w:numId="39">
    <w:abstractNumId w:val="148"/>
  </w:num>
  <w:num w:numId="40">
    <w:abstractNumId w:val="152"/>
  </w:num>
  <w:num w:numId="41">
    <w:abstractNumId w:val="153"/>
  </w:num>
  <w:num w:numId="42">
    <w:abstractNumId w:val="154"/>
  </w:num>
  <w:num w:numId="43">
    <w:abstractNumId w:val="155"/>
  </w:num>
  <w:num w:numId="44">
    <w:abstractNumId w:val="156"/>
  </w:num>
  <w:num w:numId="45">
    <w:abstractNumId w:val="157"/>
  </w:num>
  <w:num w:numId="46">
    <w:abstractNumId w:val="158"/>
  </w:num>
  <w:num w:numId="47">
    <w:abstractNumId w:val="159"/>
  </w:num>
  <w:num w:numId="48">
    <w:abstractNumId w:val="160"/>
  </w:num>
  <w:num w:numId="49">
    <w:abstractNumId w:val="161"/>
  </w:num>
  <w:num w:numId="50">
    <w:abstractNumId w:val="162"/>
  </w:num>
  <w:num w:numId="51">
    <w:abstractNumId w:val="163"/>
  </w:num>
  <w:num w:numId="52">
    <w:abstractNumId w:val="164"/>
  </w:num>
  <w:num w:numId="53">
    <w:abstractNumId w:val="165"/>
  </w:num>
  <w:num w:numId="54">
    <w:abstractNumId w:val="166"/>
  </w:num>
  <w:num w:numId="55">
    <w:abstractNumId w:val="167"/>
  </w:num>
  <w:num w:numId="56">
    <w:abstractNumId w:val="168"/>
  </w:num>
  <w:num w:numId="57">
    <w:abstractNumId w:val="169"/>
  </w:num>
  <w:num w:numId="58">
    <w:abstractNumId w:val="170"/>
  </w:num>
  <w:num w:numId="59">
    <w:abstractNumId w:val="171"/>
  </w:num>
  <w:num w:numId="60">
    <w:abstractNumId w:val="172"/>
  </w:num>
  <w:num w:numId="61">
    <w:abstractNumId w:val="173"/>
  </w:num>
  <w:num w:numId="62">
    <w:abstractNumId w:val="174"/>
  </w:num>
  <w:num w:numId="63">
    <w:abstractNumId w:val="175"/>
  </w:num>
  <w:num w:numId="64">
    <w:abstractNumId w:val="176"/>
  </w:num>
  <w:num w:numId="65">
    <w:abstractNumId w:val="177"/>
  </w:num>
  <w:num w:numId="66">
    <w:abstractNumId w:val="178"/>
  </w:num>
  <w:num w:numId="67">
    <w:abstractNumId w:val="179"/>
  </w:num>
  <w:num w:numId="68">
    <w:abstractNumId w:val="180"/>
  </w:num>
  <w:num w:numId="69">
    <w:abstractNumId w:val="61"/>
  </w:num>
  <w:num w:numId="70">
    <w:abstractNumId w:val="15"/>
  </w:num>
  <w:num w:numId="71">
    <w:abstractNumId w:val="194"/>
  </w:num>
  <w:num w:numId="72">
    <w:abstractNumId w:val="6"/>
  </w:num>
  <w:num w:numId="73">
    <w:abstractNumId w:val="208"/>
  </w:num>
  <w:num w:numId="74">
    <w:abstractNumId w:val="35"/>
  </w:num>
  <w:num w:numId="75">
    <w:abstractNumId w:val="14"/>
  </w:num>
  <w:num w:numId="76">
    <w:abstractNumId w:val="16"/>
  </w:num>
  <w:num w:numId="77">
    <w:abstractNumId w:val="203"/>
  </w:num>
  <w:num w:numId="78">
    <w:abstractNumId w:val="195"/>
  </w:num>
  <w:num w:numId="79">
    <w:abstractNumId w:val="77"/>
  </w:num>
  <w:num w:numId="80">
    <w:abstractNumId w:val="33"/>
  </w:num>
  <w:num w:numId="81">
    <w:abstractNumId w:val="63"/>
  </w:num>
  <w:num w:numId="82">
    <w:abstractNumId w:val="76"/>
  </w:num>
  <w:num w:numId="83">
    <w:abstractNumId w:val="198"/>
  </w:num>
  <w:num w:numId="84">
    <w:abstractNumId w:val="222"/>
  </w:num>
  <w:num w:numId="85">
    <w:abstractNumId w:val="87"/>
  </w:num>
  <w:num w:numId="86">
    <w:abstractNumId w:val="189"/>
  </w:num>
  <w:num w:numId="87">
    <w:abstractNumId w:val="38"/>
  </w:num>
  <w:num w:numId="88">
    <w:abstractNumId w:val="18"/>
  </w:num>
  <w:num w:numId="89">
    <w:abstractNumId w:val="212"/>
  </w:num>
  <w:num w:numId="90">
    <w:abstractNumId w:val="188"/>
  </w:num>
  <w:num w:numId="91">
    <w:abstractNumId w:val="73"/>
  </w:num>
  <w:num w:numId="92">
    <w:abstractNumId w:val="43"/>
  </w:num>
  <w:num w:numId="93">
    <w:abstractNumId w:val="99"/>
  </w:num>
  <w:num w:numId="94">
    <w:abstractNumId w:val="96"/>
  </w:num>
  <w:num w:numId="95">
    <w:abstractNumId w:val="45"/>
  </w:num>
  <w:num w:numId="96">
    <w:abstractNumId w:val="211"/>
  </w:num>
  <w:num w:numId="97">
    <w:abstractNumId w:val="8"/>
  </w:num>
  <w:num w:numId="98">
    <w:abstractNumId w:val="28"/>
  </w:num>
  <w:num w:numId="99">
    <w:abstractNumId w:val="48"/>
  </w:num>
  <w:num w:numId="100">
    <w:abstractNumId w:val="94"/>
  </w:num>
  <w:num w:numId="101">
    <w:abstractNumId w:val="93"/>
  </w:num>
  <w:num w:numId="102">
    <w:abstractNumId w:val="213"/>
  </w:num>
  <w:num w:numId="103">
    <w:abstractNumId w:val="82"/>
  </w:num>
  <w:num w:numId="104">
    <w:abstractNumId w:val="225"/>
  </w:num>
  <w:num w:numId="105">
    <w:abstractNumId w:val="50"/>
  </w:num>
  <w:num w:numId="106">
    <w:abstractNumId w:val="70"/>
  </w:num>
  <w:num w:numId="107">
    <w:abstractNumId w:val="22"/>
  </w:num>
  <w:num w:numId="108">
    <w:abstractNumId w:val="62"/>
  </w:num>
  <w:num w:numId="109">
    <w:abstractNumId w:val="89"/>
  </w:num>
  <w:num w:numId="110">
    <w:abstractNumId w:val="37"/>
  </w:num>
  <w:num w:numId="111">
    <w:abstractNumId w:val="105"/>
  </w:num>
  <w:num w:numId="112">
    <w:abstractNumId w:val="193"/>
  </w:num>
  <w:num w:numId="113">
    <w:abstractNumId w:val="85"/>
  </w:num>
  <w:num w:numId="114">
    <w:abstractNumId w:val="106"/>
  </w:num>
  <w:num w:numId="115">
    <w:abstractNumId w:val="101"/>
  </w:num>
  <w:num w:numId="116">
    <w:abstractNumId w:val="71"/>
  </w:num>
  <w:num w:numId="117">
    <w:abstractNumId w:val="19"/>
  </w:num>
  <w:num w:numId="118">
    <w:abstractNumId w:val="31"/>
  </w:num>
  <w:num w:numId="119">
    <w:abstractNumId w:val="81"/>
  </w:num>
  <w:num w:numId="120">
    <w:abstractNumId w:val="9"/>
  </w:num>
  <w:num w:numId="121">
    <w:abstractNumId w:val="27"/>
  </w:num>
  <w:num w:numId="122">
    <w:abstractNumId w:val="190"/>
  </w:num>
  <w:num w:numId="123">
    <w:abstractNumId w:val="91"/>
  </w:num>
  <w:num w:numId="124">
    <w:abstractNumId w:val="56"/>
  </w:num>
  <w:num w:numId="125">
    <w:abstractNumId w:val="47"/>
  </w:num>
  <w:num w:numId="126">
    <w:abstractNumId w:val="205"/>
  </w:num>
  <w:num w:numId="127">
    <w:abstractNumId w:val="95"/>
  </w:num>
  <w:num w:numId="128">
    <w:abstractNumId w:val="25"/>
  </w:num>
  <w:num w:numId="129">
    <w:abstractNumId w:val="78"/>
  </w:num>
  <w:num w:numId="130">
    <w:abstractNumId w:val="69"/>
  </w:num>
  <w:num w:numId="131">
    <w:abstractNumId w:val="46"/>
  </w:num>
  <w:num w:numId="132">
    <w:abstractNumId w:val="72"/>
  </w:num>
  <w:num w:numId="133">
    <w:abstractNumId w:val="32"/>
  </w:num>
  <w:num w:numId="134">
    <w:abstractNumId w:val="39"/>
  </w:num>
  <w:num w:numId="135">
    <w:abstractNumId w:val="224"/>
  </w:num>
  <w:num w:numId="136">
    <w:abstractNumId w:val="40"/>
  </w:num>
  <w:num w:numId="137">
    <w:abstractNumId w:val="67"/>
  </w:num>
  <w:num w:numId="138">
    <w:abstractNumId w:val="210"/>
  </w:num>
  <w:num w:numId="139">
    <w:abstractNumId w:val="57"/>
  </w:num>
  <w:num w:numId="140">
    <w:abstractNumId w:val="201"/>
  </w:num>
  <w:num w:numId="141">
    <w:abstractNumId w:val="30"/>
  </w:num>
  <w:num w:numId="142">
    <w:abstractNumId w:val="52"/>
  </w:num>
  <w:num w:numId="143">
    <w:abstractNumId w:val="207"/>
  </w:num>
  <w:num w:numId="144">
    <w:abstractNumId w:val="181"/>
  </w:num>
  <w:num w:numId="145">
    <w:abstractNumId w:val="182"/>
  </w:num>
  <w:num w:numId="146">
    <w:abstractNumId w:val="110"/>
  </w:num>
  <w:num w:numId="147">
    <w:abstractNumId w:val="183"/>
  </w:num>
  <w:num w:numId="148">
    <w:abstractNumId w:val="184"/>
  </w:num>
  <w:num w:numId="149">
    <w:abstractNumId w:val="185"/>
  </w:num>
  <w:num w:numId="150">
    <w:abstractNumId w:val="112"/>
  </w:num>
  <w:num w:numId="151">
    <w:abstractNumId w:val="113"/>
  </w:num>
  <w:num w:numId="152">
    <w:abstractNumId w:val="49"/>
  </w:num>
  <w:num w:numId="153">
    <w:abstractNumId w:val="79"/>
  </w:num>
  <w:num w:numId="154">
    <w:abstractNumId w:val="29"/>
  </w:num>
  <w:num w:numId="155">
    <w:abstractNumId w:val="74"/>
  </w:num>
  <w:num w:numId="156">
    <w:abstractNumId w:val="102"/>
  </w:num>
  <w:num w:numId="157">
    <w:abstractNumId w:val="104"/>
  </w:num>
  <w:num w:numId="158">
    <w:abstractNumId w:val="192"/>
  </w:num>
  <w:num w:numId="159">
    <w:abstractNumId w:val="5"/>
  </w:num>
  <w:num w:numId="160">
    <w:abstractNumId w:val="60"/>
  </w:num>
  <w:num w:numId="161">
    <w:abstractNumId w:val="75"/>
  </w:num>
  <w:num w:numId="162">
    <w:abstractNumId w:val="217"/>
  </w:num>
  <w:num w:numId="163">
    <w:abstractNumId w:val="204"/>
  </w:num>
  <w:num w:numId="164">
    <w:abstractNumId w:val="204"/>
  </w:num>
  <w:num w:numId="165">
    <w:abstractNumId w:val="108"/>
  </w:num>
  <w:num w:numId="166">
    <w:abstractNumId w:val="42"/>
    <w:lvlOverride w:ilvl="0">
      <w:lvl w:ilvl="0">
        <w:numFmt w:val="bullet"/>
        <w:lvlText w:val="●"/>
        <w:lvlJc w:val="left"/>
        <w:pPr>
          <w:ind w:left="720" w:hanging="360"/>
        </w:pPr>
        <w:rPr>
          <w:color w:val="auto"/>
          <w:u w:val="none"/>
        </w:rPr>
      </w:lvl>
    </w:lvlOverride>
  </w:num>
  <w:num w:numId="167">
    <w:abstractNumId w:val="100"/>
    <w:lvlOverride w:ilvl="0">
      <w:lvl w:ilvl="0">
        <w:numFmt w:val="bullet"/>
        <w:lvlText w:val="●"/>
        <w:lvlJc w:val="left"/>
        <w:pPr>
          <w:ind w:left="720" w:hanging="360"/>
        </w:pPr>
        <w:rPr>
          <w:color w:val="auto"/>
          <w:u w:val="none"/>
        </w:rPr>
      </w:lvl>
    </w:lvlOverride>
  </w:num>
  <w:num w:numId="168">
    <w:abstractNumId w:val="68"/>
  </w:num>
  <w:num w:numId="169">
    <w:abstractNumId w:val="103"/>
  </w:num>
  <w:num w:numId="170">
    <w:abstractNumId w:val="41"/>
  </w:num>
  <w:num w:numId="171">
    <w:abstractNumId w:val="42"/>
  </w:num>
  <w:num w:numId="172">
    <w:abstractNumId w:val="100"/>
  </w:num>
  <w:num w:numId="173">
    <w:abstractNumId w:val="90"/>
  </w:num>
  <w:num w:numId="174">
    <w:abstractNumId w:val="221"/>
    <w:lvlOverride w:ilvl="0">
      <w:lvl w:ilvl="0">
        <w:numFmt w:val="bullet"/>
        <w:lvlText w:val="●"/>
        <w:lvlJc w:val="left"/>
        <w:pPr>
          <w:ind w:left="720" w:hanging="360"/>
        </w:pPr>
        <w:rPr>
          <w:color w:val="auto"/>
          <w:u w:val="none"/>
        </w:rPr>
      </w:lvl>
    </w:lvlOverride>
  </w:num>
  <w:num w:numId="175">
    <w:abstractNumId w:val="7"/>
  </w:num>
  <w:num w:numId="176">
    <w:abstractNumId w:val="199"/>
    <w:lvlOverride w:ilvl="0">
      <w:lvl w:ilvl="0">
        <w:numFmt w:val="bullet"/>
        <w:lvlText w:val="●"/>
        <w:lvlJc w:val="left"/>
        <w:pPr>
          <w:ind w:left="720" w:hanging="360"/>
        </w:pPr>
        <w:rPr>
          <w:color w:val="auto"/>
          <w:u w:val="none"/>
        </w:rPr>
      </w:lvl>
    </w:lvlOverride>
  </w:num>
  <w:num w:numId="177">
    <w:abstractNumId w:val="216"/>
  </w:num>
  <w:num w:numId="178">
    <w:abstractNumId w:val="65"/>
  </w:num>
  <w:num w:numId="179">
    <w:abstractNumId w:val="23"/>
  </w:num>
  <w:num w:numId="180">
    <w:abstractNumId w:val="206"/>
    <w:lvlOverride w:ilvl="0">
      <w:lvl w:ilvl="0">
        <w:numFmt w:val="bullet"/>
        <w:lvlText w:val="●"/>
        <w:lvlJc w:val="left"/>
        <w:pPr>
          <w:ind w:left="720" w:hanging="360"/>
        </w:pPr>
        <w:rPr>
          <w:color w:val="auto"/>
          <w:u w:val="none"/>
        </w:rPr>
      </w:lvl>
    </w:lvlOverride>
  </w:num>
  <w:num w:numId="181">
    <w:abstractNumId w:val="59"/>
  </w:num>
  <w:num w:numId="182">
    <w:abstractNumId w:val="83"/>
  </w:num>
  <w:num w:numId="183">
    <w:abstractNumId w:val="80"/>
  </w:num>
  <w:num w:numId="184">
    <w:abstractNumId w:val="88"/>
  </w:num>
  <w:num w:numId="185">
    <w:abstractNumId w:val="214"/>
  </w:num>
  <w:num w:numId="186">
    <w:abstractNumId w:val="2"/>
  </w:num>
  <w:num w:numId="187">
    <w:abstractNumId w:val="202"/>
  </w:num>
  <w:num w:numId="188">
    <w:abstractNumId w:val="98"/>
  </w:num>
  <w:num w:numId="189">
    <w:abstractNumId w:val="200"/>
  </w:num>
  <w:num w:numId="190">
    <w:abstractNumId w:val="21"/>
  </w:num>
  <w:num w:numId="191">
    <w:abstractNumId w:val="13"/>
  </w:num>
  <w:num w:numId="192">
    <w:abstractNumId w:val="187"/>
  </w:num>
  <w:num w:numId="193">
    <w:abstractNumId w:val="218"/>
  </w:num>
  <w:num w:numId="194">
    <w:abstractNumId w:val="209"/>
  </w:num>
  <w:num w:numId="195">
    <w:abstractNumId w:val="92"/>
    <w:lvlOverride w:ilvl="0">
      <w:lvl w:ilvl="0">
        <w:numFmt w:val="bullet"/>
        <w:lvlText w:val="●"/>
        <w:lvlJc w:val="left"/>
        <w:pPr>
          <w:ind w:left="720" w:hanging="360"/>
        </w:pPr>
        <w:rPr>
          <w:color w:val="auto"/>
          <w:u w:val="none"/>
        </w:rPr>
      </w:lvl>
    </w:lvlOverride>
  </w:num>
  <w:num w:numId="196">
    <w:abstractNumId w:val="55"/>
  </w:num>
  <w:num w:numId="197">
    <w:abstractNumId w:val="92"/>
  </w:num>
  <w:num w:numId="198">
    <w:abstractNumId w:val="199"/>
  </w:num>
  <w:num w:numId="199">
    <w:abstractNumId w:val="206"/>
  </w:num>
  <w:num w:numId="200">
    <w:abstractNumId w:val="221"/>
  </w:num>
  <w:num w:numId="201">
    <w:abstractNumId w:val="148"/>
  </w:num>
  <w:num w:numId="202">
    <w:abstractNumId w:val="149"/>
  </w:num>
  <w:num w:numId="203">
    <w:abstractNumId w:val="150"/>
  </w:num>
  <w:num w:numId="204">
    <w:abstractNumId w:val="151"/>
  </w:num>
  <w:num w:numId="205">
    <w:abstractNumId w:val="152"/>
  </w:num>
  <w:num w:numId="206">
    <w:abstractNumId w:val="20"/>
  </w:num>
  <w:num w:numId="207">
    <w:abstractNumId w:val="223"/>
  </w:num>
  <w:num w:numId="208">
    <w:abstractNumId w:val="51"/>
  </w:num>
  <w:num w:numId="209">
    <w:abstractNumId w:val="17"/>
  </w:num>
  <w:num w:numId="210">
    <w:abstractNumId w:val="97"/>
  </w:num>
  <w:num w:numId="211">
    <w:abstractNumId w:val="197"/>
  </w:num>
  <w:num w:numId="212">
    <w:abstractNumId w:val="12"/>
  </w:num>
  <w:num w:numId="213">
    <w:abstractNumId w:val="162"/>
  </w:num>
  <w:num w:numId="214">
    <w:abstractNumId w:val="163"/>
  </w:num>
  <w:num w:numId="215">
    <w:abstractNumId w:val="215"/>
  </w:num>
  <w:num w:numId="216">
    <w:abstractNumId w:val="191"/>
  </w:num>
  <w:num w:numId="217">
    <w:abstractNumId w:val="44"/>
  </w:num>
  <w:num w:numId="218">
    <w:abstractNumId w:val="220"/>
  </w:num>
  <w:num w:numId="219">
    <w:abstractNumId w:val="58"/>
  </w:num>
  <w:num w:numId="220">
    <w:abstractNumId w:val="107"/>
  </w:num>
  <w:num w:numId="221">
    <w:abstractNumId w:val="64"/>
  </w:num>
  <w:num w:numId="222">
    <w:abstractNumId w:val="4"/>
  </w:num>
  <w:num w:numId="223">
    <w:abstractNumId w:val="86"/>
  </w:num>
  <w:num w:numId="224">
    <w:abstractNumId w:val="26"/>
  </w:num>
  <w:num w:numId="225">
    <w:abstractNumId w:val="11"/>
  </w:num>
  <w:num w:numId="226">
    <w:abstractNumId w:val="196"/>
  </w:num>
  <w:num w:numId="227">
    <w:abstractNumId w:val="219"/>
  </w:num>
  <w:num w:numId="228">
    <w:abstractNumId w:val="1"/>
  </w:num>
  <w:num w:numId="229">
    <w:abstractNumId w:val="84"/>
  </w:num>
  <w:num w:numId="230">
    <w:abstractNumId w:val="54"/>
  </w:num>
  <w:num w:numId="231">
    <w:abstractNumId w:val="0"/>
  </w:num>
  <w:num w:numId="232">
    <w:abstractNumId w:val="53"/>
  </w:num>
  <w:num w:numId="233">
    <w:abstractNumId w:val="10"/>
  </w:num>
  <w:num w:numId="234">
    <w:abstractNumId w:val="3"/>
  </w:num>
  <w:num w:numId="235">
    <w:abstractNumId w:val="186"/>
  </w:num>
  <w:num w:numId="236">
    <w:abstractNumId w:val="24"/>
  </w:num>
  <w:num w:numId="237">
    <w:abstractNumId w:val="66"/>
  </w:num>
  <w:num w:numId="238">
    <w:abstractNumId w:val="34"/>
  </w:num>
  <w:num w:numId="239">
    <w:abstractNumId w:val="36"/>
  </w:num>
  <w:numIdMacAtCleanup w:val="2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FB8"/>
    <w:rsid w:val="000079B5"/>
    <w:rsid w:val="00027D50"/>
    <w:rsid w:val="00030B21"/>
    <w:rsid w:val="000323B6"/>
    <w:rsid w:val="00044B54"/>
    <w:rsid w:val="000846E0"/>
    <w:rsid w:val="000879BE"/>
    <w:rsid w:val="00095B3D"/>
    <w:rsid w:val="00095FE4"/>
    <w:rsid w:val="000A2750"/>
    <w:rsid w:val="000B2E98"/>
    <w:rsid w:val="000C1A49"/>
    <w:rsid w:val="000E23C1"/>
    <w:rsid w:val="000E60F3"/>
    <w:rsid w:val="000E7401"/>
    <w:rsid w:val="000E7A9B"/>
    <w:rsid w:val="000F3676"/>
    <w:rsid w:val="000F3D9B"/>
    <w:rsid w:val="001008B0"/>
    <w:rsid w:val="0011072F"/>
    <w:rsid w:val="001275FF"/>
    <w:rsid w:val="001278FC"/>
    <w:rsid w:val="00142895"/>
    <w:rsid w:val="00152A42"/>
    <w:rsid w:val="00164D52"/>
    <w:rsid w:val="001721AF"/>
    <w:rsid w:val="00180D97"/>
    <w:rsid w:val="00187F7F"/>
    <w:rsid w:val="001921BA"/>
    <w:rsid w:val="001A12FC"/>
    <w:rsid w:val="001A28A2"/>
    <w:rsid w:val="001A73F8"/>
    <w:rsid w:val="001B14A7"/>
    <w:rsid w:val="001B49D0"/>
    <w:rsid w:val="001B69A6"/>
    <w:rsid w:val="001E4BDA"/>
    <w:rsid w:val="002042E6"/>
    <w:rsid w:val="002055FF"/>
    <w:rsid w:val="002267FB"/>
    <w:rsid w:val="00233BAB"/>
    <w:rsid w:val="00236EFA"/>
    <w:rsid w:val="00241537"/>
    <w:rsid w:val="00257945"/>
    <w:rsid w:val="002614CD"/>
    <w:rsid w:val="00282DD9"/>
    <w:rsid w:val="002A6D37"/>
    <w:rsid w:val="002C7481"/>
    <w:rsid w:val="002D1C33"/>
    <w:rsid w:val="002E1D3E"/>
    <w:rsid w:val="002E642E"/>
    <w:rsid w:val="002F22F4"/>
    <w:rsid w:val="002F70E9"/>
    <w:rsid w:val="00314639"/>
    <w:rsid w:val="00315DD5"/>
    <w:rsid w:val="00331064"/>
    <w:rsid w:val="00331324"/>
    <w:rsid w:val="00331966"/>
    <w:rsid w:val="00336202"/>
    <w:rsid w:val="00336D3C"/>
    <w:rsid w:val="00370C0C"/>
    <w:rsid w:val="0037272F"/>
    <w:rsid w:val="00392F42"/>
    <w:rsid w:val="00396372"/>
    <w:rsid w:val="003B4868"/>
    <w:rsid w:val="003C7E49"/>
    <w:rsid w:val="003D18A9"/>
    <w:rsid w:val="003D5615"/>
    <w:rsid w:val="003D7463"/>
    <w:rsid w:val="003E1A74"/>
    <w:rsid w:val="00410CDD"/>
    <w:rsid w:val="00412BFC"/>
    <w:rsid w:val="00414D87"/>
    <w:rsid w:val="00420CFF"/>
    <w:rsid w:val="00427741"/>
    <w:rsid w:val="00430EFD"/>
    <w:rsid w:val="004331E7"/>
    <w:rsid w:val="00433B24"/>
    <w:rsid w:val="004448B6"/>
    <w:rsid w:val="00445B70"/>
    <w:rsid w:val="00461C0B"/>
    <w:rsid w:val="00490249"/>
    <w:rsid w:val="00493C62"/>
    <w:rsid w:val="00496765"/>
    <w:rsid w:val="004B31ED"/>
    <w:rsid w:val="004C2FD3"/>
    <w:rsid w:val="004C7305"/>
    <w:rsid w:val="004D2D22"/>
    <w:rsid w:val="004E7331"/>
    <w:rsid w:val="00506CD6"/>
    <w:rsid w:val="0053268A"/>
    <w:rsid w:val="00534DA1"/>
    <w:rsid w:val="00541A96"/>
    <w:rsid w:val="005426DC"/>
    <w:rsid w:val="00553A58"/>
    <w:rsid w:val="0056331F"/>
    <w:rsid w:val="0056526D"/>
    <w:rsid w:val="0056688E"/>
    <w:rsid w:val="0058133F"/>
    <w:rsid w:val="00582D6D"/>
    <w:rsid w:val="0059517B"/>
    <w:rsid w:val="005A49B8"/>
    <w:rsid w:val="005A606E"/>
    <w:rsid w:val="005A631D"/>
    <w:rsid w:val="005A6A9C"/>
    <w:rsid w:val="005C02A8"/>
    <w:rsid w:val="005D2A10"/>
    <w:rsid w:val="005E1823"/>
    <w:rsid w:val="005F3001"/>
    <w:rsid w:val="00621F3B"/>
    <w:rsid w:val="00627A34"/>
    <w:rsid w:val="006308C6"/>
    <w:rsid w:val="00646C59"/>
    <w:rsid w:val="00655C60"/>
    <w:rsid w:val="0066265F"/>
    <w:rsid w:val="00670340"/>
    <w:rsid w:val="00687014"/>
    <w:rsid w:val="006A4FA5"/>
    <w:rsid w:val="006B52D2"/>
    <w:rsid w:val="006B748C"/>
    <w:rsid w:val="006C2408"/>
    <w:rsid w:val="006C3D7D"/>
    <w:rsid w:val="006C539A"/>
    <w:rsid w:val="006D24B1"/>
    <w:rsid w:val="006D69AA"/>
    <w:rsid w:val="006E7638"/>
    <w:rsid w:val="007078AF"/>
    <w:rsid w:val="00720848"/>
    <w:rsid w:val="007212B1"/>
    <w:rsid w:val="00722574"/>
    <w:rsid w:val="007225EB"/>
    <w:rsid w:val="007350B9"/>
    <w:rsid w:val="007354FF"/>
    <w:rsid w:val="00735605"/>
    <w:rsid w:val="0074416C"/>
    <w:rsid w:val="007450F0"/>
    <w:rsid w:val="00762604"/>
    <w:rsid w:val="007773DA"/>
    <w:rsid w:val="00794006"/>
    <w:rsid w:val="007A690A"/>
    <w:rsid w:val="007B0ED9"/>
    <w:rsid w:val="007B6681"/>
    <w:rsid w:val="007C2A4B"/>
    <w:rsid w:val="007E6275"/>
    <w:rsid w:val="007E6438"/>
    <w:rsid w:val="007E712C"/>
    <w:rsid w:val="007F0914"/>
    <w:rsid w:val="007F0F9F"/>
    <w:rsid w:val="00801F9E"/>
    <w:rsid w:val="00803D61"/>
    <w:rsid w:val="00805EC7"/>
    <w:rsid w:val="00811B41"/>
    <w:rsid w:val="00816B43"/>
    <w:rsid w:val="00822881"/>
    <w:rsid w:val="0083418B"/>
    <w:rsid w:val="00835725"/>
    <w:rsid w:val="00836B4C"/>
    <w:rsid w:val="0084756F"/>
    <w:rsid w:val="00862267"/>
    <w:rsid w:val="00866956"/>
    <w:rsid w:val="00881F43"/>
    <w:rsid w:val="00885183"/>
    <w:rsid w:val="00885DBA"/>
    <w:rsid w:val="00896370"/>
    <w:rsid w:val="008B3115"/>
    <w:rsid w:val="008B32E0"/>
    <w:rsid w:val="008C1897"/>
    <w:rsid w:val="008D0252"/>
    <w:rsid w:val="008D4D92"/>
    <w:rsid w:val="008F2B76"/>
    <w:rsid w:val="008F57BB"/>
    <w:rsid w:val="009017E5"/>
    <w:rsid w:val="009040E2"/>
    <w:rsid w:val="00915B50"/>
    <w:rsid w:val="00917BBA"/>
    <w:rsid w:val="00921EA2"/>
    <w:rsid w:val="00922011"/>
    <w:rsid w:val="00925211"/>
    <w:rsid w:val="009258B6"/>
    <w:rsid w:val="0093728F"/>
    <w:rsid w:val="00940A86"/>
    <w:rsid w:val="00966EBE"/>
    <w:rsid w:val="0097617B"/>
    <w:rsid w:val="0099407E"/>
    <w:rsid w:val="00994A96"/>
    <w:rsid w:val="009C2CB1"/>
    <w:rsid w:val="009C6932"/>
    <w:rsid w:val="009C7433"/>
    <w:rsid w:val="009D2A2B"/>
    <w:rsid w:val="009D6009"/>
    <w:rsid w:val="009F1361"/>
    <w:rsid w:val="009F2A68"/>
    <w:rsid w:val="00A01934"/>
    <w:rsid w:val="00A11EC7"/>
    <w:rsid w:val="00A14EC5"/>
    <w:rsid w:val="00A2008E"/>
    <w:rsid w:val="00A365B5"/>
    <w:rsid w:val="00A3672B"/>
    <w:rsid w:val="00A6157E"/>
    <w:rsid w:val="00A649C8"/>
    <w:rsid w:val="00A65BB6"/>
    <w:rsid w:val="00A81D09"/>
    <w:rsid w:val="00A94D3A"/>
    <w:rsid w:val="00A97E1C"/>
    <w:rsid w:val="00A97F15"/>
    <w:rsid w:val="00AC4B47"/>
    <w:rsid w:val="00AC6DEA"/>
    <w:rsid w:val="00AC7C05"/>
    <w:rsid w:val="00AD67A5"/>
    <w:rsid w:val="00AD7F1E"/>
    <w:rsid w:val="00AE4BD5"/>
    <w:rsid w:val="00AF14E9"/>
    <w:rsid w:val="00AF7A20"/>
    <w:rsid w:val="00B11F1F"/>
    <w:rsid w:val="00B13D64"/>
    <w:rsid w:val="00B227B9"/>
    <w:rsid w:val="00B346CC"/>
    <w:rsid w:val="00B43B9F"/>
    <w:rsid w:val="00B50F75"/>
    <w:rsid w:val="00B54719"/>
    <w:rsid w:val="00B5565B"/>
    <w:rsid w:val="00B576C0"/>
    <w:rsid w:val="00B61582"/>
    <w:rsid w:val="00B65912"/>
    <w:rsid w:val="00B80180"/>
    <w:rsid w:val="00B81184"/>
    <w:rsid w:val="00B9235E"/>
    <w:rsid w:val="00B953FB"/>
    <w:rsid w:val="00B96275"/>
    <w:rsid w:val="00BB03D9"/>
    <w:rsid w:val="00BB4E47"/>
    <w:rsid w:val="00BC1A9B"/>
    <w:rsid w:val="00BC3791"/>
    <w:rsid w:val="00BC7DFC"/>
    <w:rsid w:val="00C275ED"/>
    <w:rsid w:val="00C35EE5"/>
    <w:rsid w:val="00C40304"/>
    <w:rsid w:val="00C55728"/>
    <w:rsid w:val="00C6150D"/>
    <w:rsid w:val="00C95DF3"/>
    <w:rsid w:val="00CA1F6E"/>
    <w:rsid w:val="00CA449B"/>
    <w:rsid w:val="00CB5F8B"/>
    <w:rsid w:val="00CC43CD"/>
    <w:rsid w:val="00CD1D81"/>
    <w:rsid w:val="00CD6D06"/>
    <w:rsid w:val="00CE4239"/>
    <w:rsid w:val="00CE7B55"/>
    <w:rsid w:val="00CF146E"/>
    <w:rsid w:val="00D039BE"/>
    <w:rsid w:val="00D07228"/>
    <w:rsid w:val="00D14A58"/>
    <w:rsid w:val="00D14F63"/>
    <w:rsid w:val="00D15691"/>
    <w:rsid w:val="00D319BA"/>
    <w:rsid w:val="00D31BAA"/>
    <w:rsid w:val="00D31D35"/>
    <w:rsid w:val="00D3621E"/>
    <w:rsid w:val="00D408E7"/>
    <w:rsid w:val="00D46914"/>
    <w:rsid w:val="00D51179"/>
    <w:rsid w:val="00D566AC"/>
    <w:rsid w:val="00D61B69"/>
    <w:rsid w:val="00D726E2"/>
    <w:rsid w:val="00D75E2A"/>
    <w:rsid w:val="00D85A11"/>
    <w:rsid w:val="00DA3C2C"/>
    <w:rsid w:val="00DB66D0"/>
    <w:rsid w:val="00DC23E8"/>
    <w:rsid w:val="00DC31FE"/>
    <w:rsid w:val="00DC73E8"/>
    <w:rsid w:val="00DE0DB3"/>
    <w:rsid w:val="00E125F0"/>
    <w:rsid w:val="00E13D4B"/>
    <w:rsid w:val="00E22B2F"/>
    <w:rsid w:val="00E24119"/>
    <w:rsid w:val="00E343D8"/>
    <w:rsid w:val="00E419A4"/>
    <w:rsid w:val="00E9245D"/>
    <w:rsid w:val="00E96FD3"/>
    <w:rsid w:val="00EA20CF"/>
    <w:rsid w:val="00EC4CF1"/>
    <w:rsid w:val="00ED1F37"/>
    <w:rsid w:val="00ED34B9"/>
    <w:rsid w:val="00ED7F44"/>
    <w:rsid w:val="00F01A91"/>
    <w:rsid w:val="00F154D2"/>
    <w:rsid w:val="00F16461"/>
    <w:rsid w:val="00F21937"/>
    <w:rsid w:val="00F33CF4"/>
    <w:rsid w:val="00F34240"/>
    <w:rsid w:val="00F353AA"/>
    <w:rsid w:val="00F40084"/>
    <w:rsid w:val="00F476A1"/>
    <w:rsid w:val="00F56AF4"/>
    <w:rsid w:val="00F74DDD"/>
    <w:rsid w:val="00F82EBE"/>
    <w:rsid w:val="00FA16C4"/>
    <w:rsid w:val="00FA1E88"/>
    <w:rsid w:val="00FB1543"/>
    <w:rsid w:val="00FC2FB7"/>
    <w:rsid w:val="00FC511D"/>
    <w:rsid w:val="00FD5D02"/>
    <w:rsid w:val="00FD65BB"/>
    <w:rsid w:val="00FE0D32"/>
    <w:rsid w:val="00FF1F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09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3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 w:type="paragraph" w:customStyle="1" w:styleId="Mjodstavec">
    <w:name w:val="Můj odstavec"/>
    <w:basedOn w:val="Normln"/>
    <w:rsid w:val="00F353AA"/>
    <w:pPr>
      <w:spacing w:after="60" w:line="240" w:lineRule="auto"/>
      <w:ind w:firstLine="425"/>
    </w:pPr>
    <w:rPr>
      <w:rFonts w:ascii="Times New Roman" w:eastAsia="Times New Roman" w:hAnsi="Times New Roman"/>
      <w:sz w:val="24"/>
    </w:rPr>
  </w:style>
  <w:style w:type="paragraph" w:customStyle="1" w:styleId="Mezera">
    <w:name w:val="Mezera"/>
    <w:basedOn w:val="Normln"/>
    <w:link w:val="MezeraChar"/>
    <w:rsid w:val="008B32E0"/>
    <w:pPr>
      <w:spacing w:line="240" w:lineRule="auto"/>
      <w:jc w:val="left"/>
    </w:pPr>
    <w:rPr>
      <w:rFonts w:ascii="Times New Roman" w:eastAsia="Times New Roman" w:hAnsi="Times New Roman"/>
      <w:sz w:val="20"/>
      <w:szCs w:val="20"/>
      <w:lang w:val="x-none"/>
    </w:rPr>
  </w:style>
  <w:style w:type="character" w:customStyle="1" w:styleId="MezeraChar">
    <w:name w:val="Mezera Char"/>
    <w:link w:val="Mezera"/>
    <w:rsid w:val="008B32E0"/>
    <w:rPr>
      <w:lang w:val="x-none"/>
    </w:rPr>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8B32E0"/>
    <w:pPr>
      <w:spacing w:before="120" w:line="240" w:lineRule="auto"/>
      <w:ind w:firstLine="567"/>
    </w:pPr>
    <w:rPr>
      <w:rFonts w:ascii="Times New Roman" w:eastAsia="Times New Roman" w:hAnsi="Times New Roman"/>
      <w:sz w:val="20"/>
      <w:lang w:val="x-none"/>
    </w:rPr>
  </w:style>
  <w:style w:type="character" w:customStyle="1" w:styleId="TextodatsvecRVPZV11bZarovnatdoblokuPrvndek1cmPed6bChar">
    <w:name w:val="Text odatsvec_RVPZV 11 b. Zarovnat do bloku První řádek:  1 cm Před:  6 b. Char"/>
    <w:link w:val="TextodatsvecRVPZV11bZarovnatdoblokuPrvndek1cmPed6b"/>
    <w:rsid w:val="008B32E0"/>
    <w:rPr>
      <w:szCs w:val="24"/>
      <w:lang w:val="x-none"/>
    </w:rPr>
  </w:style>
  <w:style w:type="paragraph" w:customStyle="1" w:styleId="VetvtextuRVPZVCharPed3b">
    <w:name w:val="Výčet v textu_RVPZV Char + Před:  3 b."/>
    <w:basedOn w:val="Normln"/>
    <w:rsid w:val="008B32E0"/>
    <w:pPr>
      <w:numPr>
        <w:numId w:val="71"/>
      </w:numPr>
      <w:tabs>
        <w:tab w:val="clear" w:pos="644"/>
        <w:tab w:val="num" w:pos="530"/>
        <w:tab w:val="left" w:pos="567"/>
      </w:tabs>
      <w:autoSpaceDE w:val="0"/>
      <w:autoSpaceDN w:val="0"/>
      <w:spacing w:before="60" w:line="240" w:lineRule="auto"/>
      <w:ind w:left="530" w:right="113"/>
    </w:pPr>
    <w:rPr>
      <w:rFonts w:ascii="Times New Roman" w:eastAsia="Times New Roman" w:hAnsi="Times New Roman"/>
      <w:szCs w:val="22"/>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8B32E0"/>
    <w:pPr>
      <w:tabs>
        <w:tab w:val="left" w:pos="567"/>
      </w:tabs>
      <w:spacing w:line="240" w:lineRule="auto"/>
      <w:jc w:val="left"/>
    </w:pPr>
    <w:rPr>
      <w:rFonts w:ascii="Times New Roman" w:eastAsia="Times New Roman" w:hAnsi="Times New Roman"/>
      <w:b/>
      <w:bCs/>
      <w:sz w:val="20"/>
      <w:lang w:val="x-none"/>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8B32E0"/>
    <w:rPr>
      <w:b/>
      <w:bCs/>
      <w:szCs w:val="24"/>
      <w:lang w:val="x-none"/>
    </w:rPr>
  </w:style>
  <w:style w:type="paragraph" w:customStyle="1" w:styleId="uroven11velka">
    <w:name w:val="uroven 1.1 velka"/>
    <w:basedOn w:val="Normln"/>
    <w:link w:val="uroven11velkaChar"/>
    <w:rsid w:val="008B32E0"/>
    <w:pPr>
      <w:tabs>
        <w:tab w:val="left" w:pos="567"/>
      </w:tabs>
      <w:spacing w:line="240" w:lineRule="auto"/>
      <w:ind w:left="567" w:hanging="567"/>
      <w:jc w:val="left"/>
    </w:pPr>
    <w:rPr>
      <w:rFonts w:ascii="Times New Roman" w:eastAsia="Times New Roman" w:hAnsi="Times New Roman"/>
      <w:b/>
      <w:bCs/>
      <w:sz w:val="32"/>
      <w:szCs w:val="32"/>
      <w:lang w:val="x-none"/>
    </w:rPr>
  </w:style>
  <w:style w:type="character" w:customStyle="1" w:styleId="uroven11velkaChar">
    <w:name w:val="uroven 1.1 velka Char"/>
    <w:link w:val="uroven11velka"/>
    <w:rsid w:val="008B32E0"/>
    <w:rPr>
      <w:b/>
      <w:bCs/>
      <w:sz w:val="32"/>
      <w:szCs w:val="32"/>
      <w:lang w:val="x-none"/>
    </w:rPr>
  </w:style>
  <w:style w:type="paragraph" w:styleId="Zkladntextodsazen">
    <w:name w:val="Body Text Indent"/>
    <w:basedOn w:val="Normln"/>
    <w:link w:val="ZkladntextodsazenChar"/>
    <w:semiHidden/>
    <w:rsid w:val="0056526D"/>
    <w:pPr>
      <w:spacing w:line="240" w:lineRule="auto"/>
      <w:ind w:firstLine="708"/>
      <w:jc w:val="left"/>
    </w:pPr>
    <w:rPr>
      <w:rFonts w:ascii="Times New Roman" w:eastAsia="Times New Roman" w:hAnsi="Times New Roman"/>
      <w:sz w:val="24"/>
    </w:rPr>
  </w:style>
  <w:style w:type="character" w:customStyle="1" w:styleId="ZkladntextodsazenChar">
    <w:name w:val="Základní text odsazený Char"/>
    <w:basedOn w:val="Standardnpsmoodstavce"/>
    <w:link w:val="Zkladntextodsazen"/>
    <w:semiHidden/>
    <w:rsid w:val="0056526D"/>
    <w:rPr>
      <w:sz w:val="24"/>
      <w:szCs w:val="24"/>
    </w:rPr>
  </w:style>
  <w:style w:type="paragraph" w:styleId="Nzev">
    <w:name w:val="Title"/>
    <w:basedOn w:val="Normln"/>
    <w:link w:val="NzevChar"/>
    <w:qFormat/>
    <w:rsid w:val="0056526D"/>
    <w:pPr>
      <w:spacing w:line="240" w:lineRule="auto"/>
      <w:jc w:val="center"/>
    </w:pPr>
    <w:rPr>
      <w:rFonts w:ascii="Times New Roman" w:eastAsia="Times New Roman" w:hAnsi="Times New Roman"/>
      <w:b/>
      <w:bCs/>
      <w:sz w:val="32"/>
    </w:rPr>
  </w:style>
  <w:style w:type="character" w:customStyle="1" w:styleId="NzevChar">
    <w:name w:val="Název Char"/>
    <w:basedOn w:val="Standardnpsmoodstavce"/>
    <w:link w:val="Nzev"/>
    <w:rsid w:val="0056526D"/>
    <w:rPr>
      <w:b/>
      <w:bCs/>
      <w:sz w:val="32"/>
      <w:szCs w:val="24"/>
    </w:rPr>
  </w:style>
  <w:style w:type="paragraph" w:customStyle="1" w:styleId="VetvtextuRVPZV">
    <w:name w:val="Výčet v textu_RVPZV"/>
    <w:basedOn w:val="Normln"/>
    <w:rsid w:val="00A97E1C"/>
    <w:pPr>
      <w:numPr>
        <w:numId w:val="78"/>
      </w:numPr>
      <w:tabs>
        <w:tab w:val="clear" w:pos="360"/>
        <w:tab w:val="left" w:pos="567"/>
      </w:tabs>
      <w:spacing w:before="60" w:line="240" w:lineRule="auto"/>
      <w:ind w:left="567" w:hanging="397"/>
    </w:pPr>
    <w:rPr>
      <w:rFonts w:ascii="Times New Roman" w:eastAsia="Times New Roman" w:hAnsi="Times New Roman"/>
      <w:szCs w:val="22"/>
    </w:rPr>
  </w:style>
  <w:style w:type="character" w:customStyle="1" w:styleId="TextkapitolChar">
    <w:name w:val="Text kapitol Char"/>
    <w:link w:val="Textkapitol"/>
    <w:locked/>
    <w:rsid w:val="00A97E1C"/>
  </w:style>
  <w:style w:type="paragraph" w:customStyle="1" w:styleId="Textkapitol">
    <w:name w:val="Text kapitol"/>
    <w:basedOn w:val="Normln"/>
    <w:link w:val="TextkapitolChar"/>
    <w:qFormat/>
    <w:rsid w:val="00A97E1C"/>
    <w:pPr>
      <w:spacing w:before="120" w:line="240" w:lineRule="auto"/>
      <w:ind w:firstLine="567"/>
    </w:pPr>
    <w:rPr>
      <w:rFonts w:ascii="Times New Roman" w:eastAsia="Times New Roman" w:hAnsi="Times New Roman"/>
      <w:sz w:val="20"/>
      <w:szCs w:val="20"/>
    </w:rPr>
  </w:style>
  <w:style w:type="character" w:customStyle="1" w:styleId="Textkapitolodrky-principyChar">
    <w:name w:val="Text kapitol odrážky - principy Char"/>
    <w:link w:val="Textkapitolodrky-principy"/>
    <w:locked/>
    <w:rsid w:val="00A97E1C"/>
  </w:style>
  <w:style w:type="paragraph" w:customStyle="1" w:styleId="Textkapitolodrky-principy">
    <w:name w:val="Text kapitol odrážky - principy"/>
    <w:basedOn w:val="VetvtextuRVPZV"/>
    <w:link w:val="Textkapitolodrky-principyChar"/>
    <w:qFormat/>
    <w:rsid w:val="00A97E1C"/>
    <w:pPr>
      <w:tabs>
        <w:tab w:val="num" w:pos="360"/>
      </w:tabs>
      <w:spacing w:before="40"/>
      <w:ind w:left="360" w:hanging="360"/>
    </w:pPr>
    <w:rPr>
      <w:sz w:val="20"/>
      <w:szCs w:val="20"/>
    </w:rPr>
  </w:style>
  <w:style w:type="character" w:customStyle="1" w:styleId="Nadpis3-OblastiChar">
    <w:name w:val="Nadpis 3 - Oblasti Char"/>
    <w:link w:val="Nadpis3-Oblasti"/>
    <w:locked/>
    <w:rsid w:val="00A97E1C"/>
    <w:rPr>
      <w:sz w:val="32"/>
      <w:szCs w:val="32"/>
    </w:rPr>
  </w:style>
  <w:style w:type="paragraph" w:customStyle="1" w:styleId="Nadpis3-Oblasti">
    <w:name w:val="Nadpis 3 - Oblasti"/>
    <w:basedOn w:val="Nadpis3"/>
    <w:link w:val="Nadpis3-OblastiChar"/>
    <w:qFormat/>
    <w:rsid w:val="00A97E1C"/>
    <w:pPr>
      <w:keepNext w:val="0"/>
      <w:numPr>
        <w:ilvl w:val="0"/>
        <w:numId w:val="0"/>
      </w:numPr>
      <w:tabs>
        <w:tab w:val="left" w:pos="851"/>
      </w:tabs>
      <w:spacing w:before="240" w:beforeAutospacing="0" w:after="240" w:afterAutospacing="0" w:line="240" w:lineRule="auto"/>
      <w:ind w:left="578" w:hanging="578"/>
      <w:jc w:val="left"/>
    </w:pPr>
    <w:rPr>
      <w:rFonts w:ascii="Times New Roman" w:eastAsia="Times New Roman" w:hAnsi="Times New Roman"/>
      <w:b w:val="0"/>
      <w:bCs w:val="0"/>
      <w:sz w:val="32"/>
      <w:szCs w:val="32"/>
    </w:rPr>
  </w:style>
  <w:style w:type="character" w:customStyle="1" w:styleId="PodnadpisChar">
    <w:name w:val="Podnadpis Char"/>
    <w:link w:val="Podnadpis1"/>
    <w:locked/>
    <w:rsid w:val="00A97E1C"/>
    <w:rPr>
      <w:b/>
      <w:szCs w:val="24"/>
    </w:rPr>
  </w:style>
  <w:style w:type="paragraph" w:customStyle="1" w:styleId="Podnadpis1">
    <w:name w:val="Podnadpis1"/>
    <w:basedOn w:val="Normln"/>
    <w:link w:val="PodnadpisChar"/>
    <w:qFormat/>
    <w:rsid w:val="00A97E1C"/>
    <w:pPr>
      <w:tabs>
        <w:tab w:val="left" w:pos="567"/>
      </w:tabs>
      <w:spacing w:before="120" w:after="120" w:line="240" w:lineRule="auto"/>
      <w:jc w:val="left"/>
      <w:outlineLvl w:val="4"/>
    </w:pPr>
    <w:rPr>
      <w:rFonts w:ascii="Times New Roman" w:eastAsia="Times New Roman" w:hAnsi="Times New Roman"/>
      <w:b/>
      <w:sz w:val="20"/>
    </w:rPr>
  </w:style>
  <w:style w:type="numbering" w:customStyle="1" w:styleId="Styl3">
    <w:name w:val="Styl3"/>
    <w:uiPriority w:val="99"/>
    <w:rsid w:val="00A97E1C"/>
    <w:pPr>
      <w:numPr>
        <w:numId w:val="79"/>
      </w:numPr>
    </w:pPr>
  </w:style>
  <w:style w:type="character" w:customStyle="1" w:styleId="fontstyle31">
    <w:name w:val="fontstyle31"/>
    <w:basedOn w:val="Standardnpsmoodstavce"/>
    <w:rsid w:val="00A97E1C"/>
    <w:rPr>
      <w:rFonts w:ascii="Times New Roman" w:hAnsi="Times New Roman" w:cs="Times New Roman" w:hint="default"/>
      <w:b w:val="0"/>
      <w:bCs w:val="0"/>
      <w:i w:val="0"/>
      <w:iCs w:val="0"/>
      <w:color w:val="000000"/>
      <w:sz w:val="22"/>
      <w:szCs w:val="22"/>
    </w:rPr>
  </w:style>
  <w:style w:type="paragraph" w:customStyle="1" w:styleId="SVP2">
    <w:name w:val="SVP2"/>
    <w:basedOn w:val="Normln"/>
    <w:uiPriority w:val="99"/>
    <w:rsid w:val="008C1897"/>
    <w:pPr>
      <w:spacing w:line="240" w:lineRule="auto"/>
      <w:jc w:val="left"/>
    </w:pPr>
    <w:rPr>
      <w:rFonts w:ascii="Times New Roman" w:eastAsia="Calibri" w:hAnsi="Times New Roman"/>
      <w:b/>
      <w:i/>
      <w:color w:val="1F497D"/>
      <w:sz w:val="28"/>
      <w:lang w:eastAsia="en-US"/>
    </w:rPr>
  </w:style>
  <w:style w:type="paragraph" w:customStyle="1" w:styleId="Default">
    <w:name w:val="Default"/>
    <w:rsid w:val="008C1897"/>
    <w:pPr>
      <w:autoSpaceDE w:val="0"/>
      <w:autoSpaceDN w:val="0"/>
      <w:adjustRightInd w:val="0"/>
    </w:pPr>
    <w:rPr>
      <w:color w:val="000000"/>
      <w:sz w:val="24"/>
      <w:szCs w:val="24"/>
    </w:rPr>
  </w:style>
  <w:style w:type="paragraph" w:customStyle="1" w:styleId="tabzak">
    <w:name w:val="tab zak"/>
    <w:basedOn w:val="Normln"/>
    <w:rsid w:val="008C1897"/>
    <w:pPr>
      <w:spacing w:before="60" w:line="240" w:lineRule="auto"/>
      <w:ind w:left="57"/>
    </w:pPr>
    <w:rPr>
      <w:rFonts w:ascii="Times New Roman" w:eastAsia="Times New Roman" w:hAnsi="Times New Roman"/>
      <w:szCs w:val="22"/>
    </w:rPr>
  </w:style>
  <w:style w:type="paragraph" w:customStyle="1" w:styleId="Styl11bTunKurzvaVpravo02cmPed1b">
    <w:name w:val="Styl 11 b. Tučné Kurzíva Vpravo:  02 cm Před:  1 b."/>
    <w:basedOn w:val="Normln"/>
    <w:link w:val="Styl11bTunKurzvaVpravo02cmPed1bChar"/>
    <w:rsid w:val="008C1897"/>
    <w:pPr>
      <w:numPr>
        <w:numId w:val="80"/>
      </w:numPr>
      <w:autoSpaceDE w:val="0"/>
      <w:autoSpaceDN w:val="0"/>
      <w:spacing w:before="20" w:line="240" w:lineRule="auto"/>
      <w:ind w:right="113"/>
      <w:jc w:val="left"/>
    </w:pPr>
    <w:rPr>
      <w:rFonts w:ascii="Times New Roman" w:eastAsia="Times New Roman" w:hAnsi="Times New Roman"/>
      <w:b/>
      <w:bCs/>
      <w:i/>
      <w:iCs/>
      <w:szCs w:val="22"/>
    </w:rPr>
  </w:style>
  <w:style w:type="character" w:customStyle="1" w:styleId="Styl11bTunKurzvaVpravo02cmPed1bChar">
    <w:name w:val="Styl 11 b. Tučné Kurzíva Vpravo:  02 cm Před:  1 b. Char"/>
    <w:link w:val="Styl11bTunKurzvaVpravo02cmPed1b"/>
    <w:rsid w:val="008C1897"/>
    <w:rPr>
      <w:b/>
      <w:bCs/>
      <w:i/>
      <w:iCs/>
      <w:sz w:val="22"/>
      <w:szCs w:val="22"/>
    </w:rPr>
  </w:style>
  <w:style w:type="paragraph" w:customStyle="1" w:styleId="StylStyl11bTunKurzvaVpravo02cmPed1bZa3">
    <w:name w:val="Styl Styl 11 b. Tučné Kurzíva Vpravo:  02 cm Před:  1 b. + Za:  3 ..."/>
    <w:basedOn w:val="Styl11bTunKurzvaVpravo02cmPed1b"/>
    <w:rsid w:val="008C1897"/>
    <w:pPr>
      <w:spacing w:after="120"/>
    </w:pPr>
    <w:rPr>
      <w:szCs w:val="20"/>
    </w:rPr>
  </w:style>
  <w:style w:type="paragraph" w:customStyle="1" w:styleId="Uivo">
    <w:name w:val="Učivo"/>
    <w:basedOn w:val="Normln"/>
    <w:link w:val="UivoChar"/>
    <w:rsid w:val="00B54719"/>
    <w:pPr>
      <w:numPr>
        <w:numId w:val="143"/>
      </w:numPr>
      <w:tabs>
        <w:tab w:val="clear" w:pos="644"/>
        <w:tab w:val="left" w:pos="567"/>
        <w:tab w:val="num" w:pos="2150"/>
      </w:tabs>
      <w:autoSpaceDE w:val="0"/>
      <w:autoSpaceDN w:val="0"/>
      <w:spacing w:before="20" w:line="240" w:lineRule="auto"/>
      <w:ind w:left="567" w:right="113" w:hanging="397"/>
      <w:jc w:val="left"/>
    </w:pPr>
    <w:rPr>
      <w:rFonts w:ascii="Times New Roman" w:eastAsia="Times New Roman" w:hAnsi="Times New Roman"/>
      <w:szCs w:val="22"/>
    </w:rPr>
  </w:style>
  <w:style w:type="character" w:customStyle="1" w:styleId="UivoChar">
    <w:name w:val="Učivo Char"/>
    <w:link w:val="Uivo"/>
    <w:rsid w:val="00B54719"/>
    <w:rPr>
      <w:sz w:val="22"/>
      <w:szCs w:val="22"/>
    </w:rPr>
  </w:style>
  <w:style w:type="paragraph" w:customStyle="1" w:styleId="Heading10">
    <w:name w:val="Heading 1_0"/>
    <w:basedOn w:val="Normal0"/>
    <w:next w:val="Normal0"/>
    <w:qFormat/>
    <w:rsid w:val="00B13D64"/>
    <w:pPr>
      <w:keepNext/>
      <w:numPr>
        <w:numId w:val="146"/>
      </w:numPr>
      <w:spacing w:before="100" w:beforeAutospacing="1" w:after="100" w:afterAutospacing="1"/>
      <w:ind w:left="431" w:hanging="431"/>
      <w:outlineLvl w:val="0"/>
    </w:pPr>
    <w:rPr>
      <w:b/>
      <w:bCs/>
      <w:color w:val="5B9BD5"/>
      <w:kern w:val="36"/>
      <w:sz w:val="48"/>
      <w:szCs w:val="48"/>
    </w:rPr>
  </w:style>
  <w:style w:type="paragraph" w:customStyle="1" w:styleId="Heading20">
    <w:name w:val="Heading 2_0"/>
    <w:basedOn w:val="Normal0"/>
    <w:next w:val="Normal0"/>
    <w:qFormat/>
    <w:rsid w:val="00B13D64"/>
    <w:pPr>
      <w:keepNext/>
      <w:numPr>
        <w:ilvl w:val="1"/>
        <w:numId w:val="146"/>
      </w:numPr>
      <w:spacing w:before="100" w:beforeAutospacing="1" w:after="100" w:afterAutospacing="1"/>
      <w:ind w:left="578" w:hanging="578"/>
      <w:outlineLvl w:val="1"/>
    </w:pPr>
    <w:rPr>
      <w:b/>
      <w:bCs/>
      <w:sz w:val="36"/>
      <w:szCs w:val="36"/>
    </w:rPr>
  </w:style>
  <w:style w:type="paragraph" w:customStyle="1" w:styleId="Normal0">
    <w:name w:val="Normal_0"/>
    <w:qFormat/>
    <w:rsid w:val="00B13D64"/>
    <w:pPr>
      <w:spacing w:line="312" w:lineRule="auto"/>
      <w:jc w:val="both"/>
    </w:pPr>
    <w:rPr>
      <w:rFonts w:ascii="Calibri" w:hAnsi="Calibri"/>
      <w:sz w:val="22"/>
      <w:szCs w:val="24"/>
      <w:bdr w:val="nil"/>
    </w:rPr>
  </w:style>
  <w:style w:type="paragraph" w:customStyle="1" w:styleId="Heading30">
    <w:name w:val="Heading 3_0"/>
    <w:basedOn w:val="Normal0"/>
    <w:next w:val="Normal0"/>
    <w:qFormat/>
    <w:rsid w:val="00B13D64"/>
    <w:pPr>
      <w:keepNext/>
      <w:numPr>
        <w:ilvl w:val="2"/>
        <w:numId w:val="146"/>
      </w:numPr>
      <w:spacing w:before="100" w:beforeAutospacing="1" w:after="100" w:afterAutospacing="1"/>
      <w:outlineLvl w:val="2"/>
    </w:pPr>
    <w:rPr>
      <w:b/>
      <w:bCs/>
      <w:sz w:val="27"/>
      <w:szCs w:val="27"/>
    </w:rPr>
  </w:style>
  <w:style w:type="paragraph" w:customStyle="1" w:styleId="Heading40">
    <w:name w:val="Heading 4_0"/>
    <w:basedOn w:val="Normal0"/>
    <w:next w:val="Normal0"/>
    <w:qFormat/>
    <w:rsid w:val="00B13D64"/>
    <w:pPr>
      <w:numPr>
        <w:ilvl w:val="3"/>
        <w:numId w:val="146"/>
      </w:numPr>
      <w:spacing w:before="100" w:beforeAutospacing="1" w:after="100" w:afterAutospacing="1"/>
      <w:outlineLvl w:val="3"/>
    </w:pPr>
    <w:rPr>
      <w:b/>
      <w:bCs/>
    </w:rPr>
  </w:style>
  <w:style w:type="paragraph" w:customStyle="1" w:styleId="Heading50">
    <w:name w:val="Heading 5_0"/>
    <w:basedOn w:val="Normal0"/>
    <w:next w:val="Normal0"/>
    <w:qFormat/>
    <w:rsid w:val="00B13D64"/>
    <w:pPr>
      <w:keepNext/>
      <w:keepLines/>
      <w:numPr>
        <w:ilvl w:val="4"/>
        <w:numId w:val="146"/>
      </w:numPr>
      <w:spacing w:before="40"/>
      <w:outlineLvl w:val="4"/>
    </w:pPr>
    <w:rPr>
      <w:rFonts w:ascii="Calibri Light" w:hAnsi="Calibri Light"/>
      <w:color w:val="2E74B5"/>
    </w:rPr>
  </w:style>
  <w:style w:type="paragraph" w:customStyle="1" w:styleId="Heading60">
    <w:name w:val="Heading 6_0"/>
    <w:basedOn w:val="Normal0"/>
    <w:next w:val="Normal0"/>
    <w:qFormat/>
    <w:rsid w:val="00B13D64"/>
    <w:pPr>
      <w:keepNext/>
      <w:keepLines/>
      <w:numPr>
        <w:ilvl w:val="5"/>
        <w:numId w:val="146"/>
      </w:numPr>
      <w:spacing w:before="40"/>
      <w:outlineLvl w:val="5"/>
    </w:pPr>
    <w:rPr>
      <w:rFonts w:ascii="Calibri Light" w:hAnsi="Calibri Light"/>
      <w:color w:val="1F4D78"/>
    </w:rPr>
  </w:style>
  <w:style w:type="paragraph" w:customStyle="1" w:styleId="Standard">
    <w:name w:val="Standard"/>
    <w:rsid w:val="001278FC"/>
    <w:pPr>
      <w:widowControl w:val="0"/>
      <w:suppressAutoHyphens/>
      <w:autoSpaceDN w:val="0"/>
      <w:spacing w:line="276" w:lineRule="auto"/>
      <w:textAlignment w:val="baseline"/>
    </w:pPr>
    <w:rPr>
      <w:rFonts w:ascii="Arial" w:eastAsia="Arial" w:hAnsi="Arial" w:cs="Arial"/>
      <w:sz w:val="22"/>
      <w:szCs w:val="22"/>
      <w:lang w:eastAsia="zh-CN" w:bidi="hi-IN"/>
    </w:rPr>
  </w:style>
  <w:style w:type="character" w:customStyle="1" w:styleId="ListLabel70">
    <w:name w:val="ListLabel 70"/>
    <w:rsid w:val="00236EFA"/>
    <w:rPr>
      <w:u w:val="none"/>
    </w:rPr>
  </w:style>
  <w:style w:type="numbering" w:customStyle="1" w:styleId="WWNum37">
    <w:name w:val="WWNum37"/>
    <w:basedOn w:val="Bezseznamu"/>
    <w:rsid w:val="00236EFA"/>
    <w:pPr>
      <w:numPr>
        <w:numId w:val="163"/>
      </w:numPr>
    </w:pPr>
  </w:style>
  <w:style w:type="numbering" w:customStyle="1" w:styleId="WWNum23">
    <w:name w:val="WWNum23"/>
    <w:basedOn w:val="Bezseznamu"/>
    <w:rsid w:val="00AD7F1E"/>
    <w:pPr>
      <w:numPr>
        <w:numId w:val="171"/>
      </w:numPr>
    </w:pPr>
  </w:style>
  <w:style w:type="numbering" w:customStyle="1" w:styleId="WWNum40">
    <w:name w:val="WWNum40"/>
    <w:basedOn w:val="Bezseznamu"/>
    <w:rsid w:val="00AD7F1E"/>
    <w:pPr>
      <w:numPr>
        <w:numId w:val="172"/>
      </w:numPr>
    </w:pPr>
  </w:style>
  <w:style w:type="numbering" w:customStyle="1" w:styleId="WWNum28">
    <w:name w:val="WWNum28"/>
    <w:basedOn w:val="Bezseznamu"/>
    <w:rsid w:val="004448B6"/>
    <w:pPr>
      <w:numPr>
        <w:numId w:val="168"/>
      </w:numPr>
    </w:pPr>
  </w:style>
  <w:style w:type="numbering" w:customStyle="1" w:styleId="WWNum19">
    <w:name w:val="WWNum19"/>
    <w:basedOn w:val="Bezseznamu"/>
    <w:rsid w:val="004448B6"/>
    <w:pPr>
      <w:numPr>
        <w:numId w:val="169"/>
      </w:numPr>
    </w:pPr>
  </w:style>
  <w:style w:type="numbering" w:customStyle="1" w:styleId="WWNum30">
    <w:name w:val="WWNum30"/>
    <w:basedOn w:val="Bezseznamu"/>
    <w:rsid w:val="004448B6"/>
    <w:pPr>
      <w:numPr>
        <w:numId w:val="170"/>
      </w:numPr>
    </w:pPr>
  </w:style>
  <w:style w:type="numbering" w:customStyle="1" w:styleId="WWNum8">
    <w:name w:val="WWNum8"/>
    <w:basedOn w:val="Bezseznamu"/>
    <w:rsid w:val="00DA3C2C"/>
    <w:pPr>
      <w:numPr>
        <w:numId w:val="173"/>
      </w:numPr>
    </w:pPr>
  </w:style>
  <w:style w:type="numbering" w:customStyle="1" w:styleId="WWNum3">
    <w:name w:val="WWNum3"/>
    <w:basedOn w:val="Bezseznamu"/>
    <w:rsid w:val="00DA3C2C"/>
    <w:pPr>
      <w:numPr>
        <w:numId w:val="200"/>
      </w:numPr>
    </w:pPr>
  </w:style>
  <w:style w:type="numbering" w:customStyle="1" w:styleId="WWNum42">
    <w:name w:val="WWNum42"/>
    <w:basedOn w:val="Bezseznamu"/>
    <w:rsid w:val="001A73F8"/>
    <w:pPr>
      <w:numPr>
        <w:numId w:val="175"/>
      </w:numPr>
    </w:pPr>
  </w:style>
  <w:style w:type="numbering" w:customStyle="1" w:styleId="WWNum31">
    <w:name w:val="WWNum31"/>
    <w:basedOn w:val="Bezseznamu"/>
    <w:rsid w:val="001A73F8"/>
    <w:pPr>
      <w:numPr>
        <w:numId w:val="198"/>
      </w:numPr>
    </w:pPr>
  </w:style>
  <w:style w:type="numbering" w:customStyle="1" w:styleId="WWNum24">
    <w:name w:val="WWNum24"/>
    <w:basedOn w:val="Bezseznamu"/>
    <w:rsid w:val="004B31ED"/>
    <w:pPr>
      <w:numPr>
        <w:numId w:val="177"/>
      </w:numPr>
    </w:pPr>
  </w:style>
  <w:style w:type="numbering" w:customStyle="1" w:styleId="WWNum26">
    <w:name w:val="WWNum26"/>
    <w:basedOn w:val="Bezseznamu"/>
    <w:rsid w:val="004B31ED"/>
    <w:pPr>
      <w:numPr>
        <w:numId w:val="178"/>
      </w:numPr>
    </w:pPr>
  </w:style>
  <w:style w:type="numbering" w:customStyle="1" w:styleId="WWNum29">
    <w:name w:val="WWNum29"/>
    <w:basedOn w:val="Bezseznamu"/>
    <w:rsid w:val="004B31ED"/>
    <w:pPr>
      <w:numPr>
        <w:numId w:val="179"/>
      </w:numPr>
    </w:pPr>
  </w:style>
  <w:style w:type="numbering" w:customStyle="1" w:styleId="WWNum25">
    <w:name w:val="WWNum25"/>
    <w:basedOn w:val="Bezseznamu"/>
    <w:rsid w:val="004B31ED"/>
    <w:pPr>
      <w:numPr>
        <w:numId w:val="199"/>
      </w:numPr>
    </w:pPr>
  </w:style>
  <w:style w:type="numbering" w:customStyle="1" w:styleId="WWNum12">
    <w:name w:val="WWNum12"/>
    <w:basedOn w:val="Bezseznamu"/>
    <w:rsid w:val="000B2E98"/>
    <w:pPr>
      <w:numPr>
        <w:numId w:val="189"/>
      </w:numPr>
    </w:pPr>
  </w:style>
  <w:style w:type="character" w:customStyle="1" w:styleId="ListLabel75">
    <w:name w:val="ListLabel 75"/>
    <w:rsid w:val="000B2E98"/>
    <w:rPr>
      <w:u w:val="none"/>
    </w:rPr>
  </w:style>
  <w:style w:type="numbering" w:customStyle="1" w:styleId="WWNum32">
    <w:name w:val="WWNum32"/>
    <w:basedOn w:val="Bezseznamu"/>
    <w:rsid w:val="000B2E98"/>
    <w:pPr>
      <w:numPr>
        <w:numId w:val="190"/>
      </w:numPr>
    </w:pPr>
  </w:style>
  <w:style w:type="numbering" w:customStyle="1" w:styleId="WWNum34">
    <w:name w:val="WWNum34"/>
    <w:basedOn w:val="Bezseznamu"/>
    <w:rsid w:val="00646C59"/>
    <w:pPr>
      <w:numPr>
        <w:numId w:val="191"/>
      </w:numPr>
    </w:pPr>
  </w:style>
  <w:style w:type="numbering" w:customStyle="1" w:styleId="WWNum21">
    <w:name w:val="WWNum21"/>
    <w:basedOn w:val="Bezseznamu"/>
    <w:rsid w:val="00646C59"/>
    <w:pPr>
      <w:numPr>
        <w:numId w:val="192"/>
      </w:numPr>
    </w:pPr>
  </w:style>
  <w:style w:type="numbering" w:customStyle="1" w:styleId="WWNum10">
    <w:name w:val="WWNum10"/>
    <w:basedOn w:val="Bezseznamu"/>
    <w:rsid w:val="00646C59"/>
    <w:pPr>
      <w:numPr>
        <w:numId w:val="193"/>
      </w:numPr>
    </w:pPr>
  </w:style>
  <w:style w:type="numbering" w:customStyle="1" w:styleId="WWNum38">
    <w:name w:val="WWNum38"/>
    <w:basedOn w:val="Bezseznamu"/>
    <w:rsid w:val="00646C59"/>
    <w:pPr>
      <w:numPr>
        <w:numId w:val="194"/>
      </w:numPr>
    </w:pPr>
  </w:style>
  <w:style w:type="numbering" w:customStyle="1" w:styleId="WWNum6">
    <w:name w:val="WWNum6"/>
    <w:basedOn w:val="Bezseznamu"/>
    <w:rsid w:val="00646C59"/>
    <w:pPr>
      <w:numPr>
        <w:numId w:val="197"/>
      </w:numPr>
    </w:pPr>
  </w:style>
  <w:style w:type="paragraph" w:customStyle="1" w:styleId="paragraph">
    <w:name w:val="paragraph"/>
    <w:basedOn w:val="Normln"/>
    <w:rsid w:val="00BB03D9"/>
    <w:pPr>
      <w:spacing w:before="100" w:beforeAutospacing="1" w:after="100" w:afterAutospacing="1" w:line="240" w:lineRule="auto"/>
      <w:jc w:val="left"/>
    </w:pPr>
    <w:rPr>
      <w:rFonts w:ascii="Times New Roman" w:eastAsia="Times New Roman" w:hAnsi="Times New Roman"/>
      <w:sz w:val="24"/>
    </w:rPr>
  </w:style>
  <w:style w:type="character" w:customStyle="1" w:styleId="eop">
    <w:name w:val="eop"/>
    <w:basedOn w:val="Standardnpsmoodstavce"/>
    <w:rsid w:val="00BB03D9"/>
  </w:style>
  <w:style w:type="character" w:customStyle="1" w:styleId="normaltextrun">
    <w:name w:val="normaltextrun"/>
    <w:basedOn w:val="Standardnpsmoodstavce"/>
    <w:rsid w:val="00BB03D9"/>
  </w:style>
  <w:style w:type="character" w:customStyle="1" w:styleId="scxw98749500">
    <w:name w:val="scxw98749500"/>
    <w:basedOn w:val="Standardnpsmoodstavce"/>
    <w:rsid w:val="00BB0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78630">
      <w:bodyDiv w:val="1"/>
      <w:marLeft w:val="0"/>
      <w:marRight w:val="0"/>
      <w:marTop w:val="0"/>
      <w:marBottom w:val="0"/>
      <w:divBdr>
        <w:top w:val="none" w:sz="0" w:space="0" w:color="auto"/>
        <w:left w:val="none" w:sz="0" w:space="0" w:color="auto"/>
        <w:bottom w:val="none" w:sz="0" w:space="0" w:color="auto"/>
        <w:right w:val="none" w:sz="0" w:space="0" w:color="auto"/>
      </w:divBdr>
    </w:div>
    <w:div w:id="175273261">
      <w:bodyDiv w:val="1"/>
      <w:marLeft w:val="0"/>
      <w:marRight w:val="0"/>
      <w:marTop w:val="0"/>
      <w:marBottom w:val="0"/>
      <w:divBdr>
        <w:top w:val="none" w:sz="0" w:space="0" w:color="auto"/>
        <w:left w:val="none" w:sz="0" w:space="0" w:color="auto"/>
        <w:bottom w:val="none" w:sz="0" w:space="0" w:color="auto"/>
        <w:right w:val="none" w:sz="0" w:space="0" w:color="auto"/>
      </w:divBdr>
    </w:div>
    <w:div w:id="219097653">
      <w:bodyDiv w:val="1"/>
      <w:marLeft w:val="0"/>
      <w:marRight w:val="0"/>
      <w:marTop w:val="0"/>
      <w:marBottom w:val="0"/>
      <w:divBdr>
        <w:top w:val="none" w:sz="0" w:space="0" w:color="auto"/>
        <w:left w:val="none" w:sz="0" w:space="0" w:color="auto"/>
        <w:bottom w:val="none" w:sz="0" w:space="0" w:color="auto"/>
        <w:right w:val="none" w:sz="0" w:space="0" w:color="auto"/>
      </w:divBdr>
      <w:divsChild>
        <w:div w:id="1398934484">
          <w:marLeft w:val="0"/>
          <w:marRight w:val="0"/>
          <w:marTop w:val="0"/>
          <w:marBottom w:val="0"/>
          <w:divBdr>
            <w:top w:val="none" w:sz="0" w:space="0" w:color="auto"/>
            <w:left w:val="none" w:sz="0" w:space="0" w:color="auto"/>
            <w:bottom w:val="none" w:sz="0" w:space="0" w:color="auto"/>
            <w:right w:val="none" w:sz="0" w:space="0" w:color="auto"/>
          </w:divBdr>
          <w:divsChild>
            <w:div w:id="709109917">
              <w:marLeft w:val="0"/>
              <w:marRight w:val="0"/>
              <w:marTop w:val="0"/>
              <w:marBottom w:val="0"/>
              <w:divBdr>
                <w:top w:val="none" w:sz="0" w:space="0" w:color="auto"/>
                <w:left w:val="none" w:sz="0" w:space="0" w:color="auto"/>
                <w:bottom w:val="none" w:sz="0" w:space="0" w:color="auto"/>
                <w:right w:val="none" w:sz="0" w:space="0" w:color="auto"/>
              </w:divBdr>
            </w:div>
            <w:div w:id="560794874">
              <w:marLeft w:val="0"/>
              <w:marRight w:val="0"/>
              <w:marTop w:val="0"/>
              <w:marBottom w:val="0"/>
              <w:divBdr>
                <w:top w:val="none" w:sz="0" w:space="0" w:color="auto"/>
                <w:left w:val="none" w:sz="0" w:space="0" w:color="auto"/>
                <w:bottom w:val="none" w:sz="0" w:space="0" w:color="auto"/>
                <w:right w:val="none" w:sz="0" w:space="0" w:color="auto"/>
              </w:divBdr>
            </w:div>
            <w:div w:id="1670868208">
              <w:marLeft w:val="0"/>
              <w:marRight w:val="0"/>
              <w:marTop w:val="0"/>
              <w:marBottom w:val="0"/>
              <w:divBdr>
                <w:top w:val="none" w:sz="0" w:space="0" w:color="auto"/>
                <w:left w:val="none" w:sz="0" w:space="0" w:color="auto"/>
                <w:bottom w:val="none" w:sz="0" w:space="0" w:color="auto"/>
                <w:right w:val="none" w:sz="0" w:space="0" w:color="auto"/>
              </w:divBdr>
            </w:div>
          </w:divsChild>
        </w:div>
        <w:div w:id="1578369599">
          <w:marLeft w:val="0"/>
          <w:marRight w:val="0"/>
          <w:marTop w:val="0"/>
          <w:marBottom w:val="0"/>
          <w:divBdr>
            <w:top w:val="none" w:sz="0" w:space="0" w:color="auto"/>
            <w:left w:val="none" w:sz="0" w:space="0" w:color="auto"/>
            <w:bottom w:val="none" w:sz="0" w:space="0" w:color="auto"/>
            <w:right w:val="none" w:sz="0" w:space="0" w:color="auto"/>
          </w:divBdr>
          <w:divsChild>
            <w:div w:id="419183339">
              <w:marLeft w:val="0"/>
              <w:marRight w:val="0"/>
              <w:marTop w:val="30"/>
              <w:marBottom w:val="30"/>
              <w:divBdr>
                <w:top w:val="none" w:sz="0" w:space="0" w:color="auto"/>
                <w:left w:val="none" w:sz="0" w:space="0" w:color="auto"/>
                <w:bottom w:val="none" w:sz="0" w:space="0" w:color="auto"/>
                <w:right w:val="none" w:sz="0" w:space="0" w:color="auto"/>
              </w:divBdr>
              <w:divsChild>
                <w:div w:id="2003847873">
                  <w:marLeft w:val="0"/>
                  <w:marRight w:val="0"/>
                  <w:marTop w:val="0"/>
                  <w:marBottom w:val="0"/>
                  <w:divBdr>
                    <w:top w:val="none" w:sz="0" w:space="0" w:color="auto"/>
                    <w:left w:val="none" w:sz="0" w:space="0" w:color="auto"/>
                    <w:bottom w:val="none" w:sz="0" w:space="0" w:color="auto"/>
                    <w:right w:val="none" w:sz="0" w:space="0" w:color="auto"/>
                  </w:divBdr>
                  <w:divsChild>
                    <w:div w:id="1224869898">
                      <w:marLeft w:val="0"/>
                      <w:marRight w:val="0"/>
                      <w:marTop w:val="0"/>
                      <w:marBottom w:val="0"/>
                      <w:divBdr>
                        <w:top w:val="none" w:sz="0" w:space="0" w:color="auto"/>
                        <w:left w:val="none" w:sz="0" w:space="0" w:color="auto"/>
                        <w:bottom w:val="none" w:sz="0" w:space="0" w:color="auto"/>
                        <w:right w:val="none" w:sz="0" w:space="0" w:color="auto"/>
                      </w:divBdr>
                    </w:div>
                  </w:divsChild>
                </w:div>
                <w:div w:id="1424688155">
                  <w:marLeft w:val="0"/>
                  <w:marRight w:val="0"/>
                  <w:marTop w:val="0"/>
                  <w:marBottom w:val="0"/>
                  <w:divBdr>
                    <w:top w:val="none" w:sz="0" w:space="0" w:color="auto"/>
                    <w:left w:val="none" w:sz="0" w:space="0" w:color="auto"/>
                    <w:bottom w:val="none" w:sz="0" w:space="0" w:color="auto"/>
                    <w:right w:val="none" w:sz="0" w:space="0" w:color="auto"/>
                  </w:divBdr>
                  <w:divsChild>
                    <w:div w:id="1859615911">
                      <w:marLeft w:val="0"/>
                      <w:marRight w:val="0"/>
                      <w:marTop w:val="0"/>
                      <w:marBottom w:val="0"/>
                      <w:divBdr>
                        <w:top w:val="none" w:sz="0" w:space="0" w:color="auto"/>
                        <w:left w:val="none" w:sz="0" w:space="0" w:color="auto"/>
                        <w:bottom w:val="none" w:sz="0" w:space="0" w:color="auto"/>
                        <w:right w:val="none" w:sz="0" w:space="0" w:color="auto"/>
                      </w:divBdr>
                    </w:div>
                    <w:div w:id="1040396120">
                      <w:marLeft w:val="0"/>
                      <w:marRight w:val="0"/>
                      <w:marTop w:val="0"/>
                      <w:marBottom w:val="0"/>
                      <w:divBdr>
                        <w:top w:val="none" w:sz="0" w:space="0" w:color="auto"/>
                        <w:left w:val="none" w:sz="0" w:space="0" w:color="auto"/>
                        <w:bottom w:val="none" w:sz="0" w:space="0" w:color="auto"/>
                        <w:right w:val="none" w:sz="0" w:space="0" w:color="auto"/>
                      </w:divBdr>
                    </w:div>
                  </w:divsChild>
                </w:div>
                <w:div w:id="1363747711">
                  <w:marLeft w:val="0"/>
                  <w:marRight w:val="0"/>
                  <w:marTop w:val="0"/>
                  <w:marBottom w:val="0"/>
                  <w:divBdr>
                    <w:top w:val="none" w:sz="0" w:space="0" w:color="auto"/>
                    <w:left w:val="none" w:sz="0" w:space="0" w:color="auto"/>
                    <w:bottom w:val="none" w:sz="0" w:space="0" w:color="auto"/>
                    <w:right w:val="none" w:sz="0" w:space="0" w:color="auto"/>
                  </w:divBdr>
                  <w:divsChild>
                    <w:div w:id="290787208">
                      <w:marLeft w:val="0"/>
                      <w:marRight w:val="0"/>
                      <w:marTop w:val="0"/>
                      <w:marBottom w:val="0"/>
                      <w:divBdr>
                        <w:top w:val="none" w:sz="0" w:space="0" w:color="auto"/>
                        <w:left w:val="none" w:sz="0" w:space="0" w:color="auto"/>
                        <w:bottom w:val="none" w:sz="0" w:space="0" w:color="auto"/>
                        <w:right w:val="none" w:sz="0" w:space="0" w:color="auto"/>
                      </w:divBdr>
                    </w:div>
                  </w:divsChild>
                </w:div>
                <w:div w:id="575093281">
                  <w:marLeft w:val="0"/>
                  <w:marRight w:val="0"/>
                  <w:marTop w:val="0"/>
                  <w:marBottom w:val="0"/>
                  <w:divBdr>
                    <w:top w:val="none" w:sz="0" w:space="0" w:color="auto"/>
                    <w:left w:val="none" w:sz="0" w:space="0" w:color="auto"/>
                    <w:bottom w:val="none" w:sz="0" w:space="0" w:color="auto"/>
                    <w:right w:val="none" w:sz="0" w:space="0" w:color="auto"/>
                  </w:divBdr>
                  <w:divsChild>
                    <w:div w:id="1123381330">
                      <w:marLeft w:val="0"/>
                      <w:marRight w:val="0"/>
                      <w:marTop w:val="0"/>
                      <w:marBottom w:val="0"/>
                      <w:divBdr>
                        <w:top w:val="none" w:sz="0" w:space="0" w:color="auto"/>
                        <w:left w:val="none" w:sz="0" w:space="0" w:color="auto"/>
                        <w:bottom w:val="none" w:sz="0" w:space="0" w:color="auto"/>
                        <w:right w:val="none" w:sz="0" w:space="0" w:color="auto"/>
                      </w:divBdr>
                    </w:div>
                  </w:divsChild>
                </w:div>
                <w:div w:id="1032144128">
                  <w:marLeft w:val="0"/>
                  <w:marRight w:val="0"/>
                  <w:marTop w:val="0"/>
                  <w:marBottom w:val="0"/>
                  <w:divBdr>
                    <w:top w:val="none" w:sz="0" w:space="0" w:color="auto"/>
                    <w:left w:val="none" w:sz="0" w:space="0" w:color="auto"/>
                    <w:bottom w:val="none" w:sz="0" w:space="0" w:color="auto"/>
                    <w:right w:val="none" w:sz="0" w:space="0" w:color="auto"/>
                  </w:divBdr>
                  <w:divsChild>
                    <w:div w:id="724790368">
                      <w:marLeft w:val="0"/>
                      <w:marRight w:val="0"/>
                      <w:marTop w:val="0"/>
                      <w:marBottom w:val="0"/>
                      <w:divBdr>
                        <w:top w:val="none" w:sz="0" w:space="0" w:color="auto"/>
                        <w:left w:val="none" w:sz="0" w:space="0" w:color="auto"/>
                        <w:bottom w:val="none" w:sz="0" w:space="0" w:color="auto"/>
                        <w:right w:val="none" w:sz="0" w:space="0" w:color="auto"/>
                      </w:divBdr>
                    </w:div>
                  </w:divsChild>
                </w:div>
                <w:div w:id="2015065498">
                  <w:marLeft w:val="0"/>
                  <w:marRight w:val="0"/>
                  <w:marTop w:val="0"/>
                  <w:marBottom w:val="0"/>
                  <w:divBdr>
                    <w:top w:val="none" w:sz="0" w:space="0" w:color="auto"/>
                    <w:left w:val="none" w:sz="0" w:space="0" w:color="auto"/>
                    <w:bottom w:val="none" w:sz="0" w:space="0" w:color="auto"/>
                    <w:right w:val="none" w:sz="0" w:space="0" w:color="auto"/>
                  </w:divBdr>
                  <w:divsChild>
                    <w:div w:id="567769440">
                      <w:marLeft w:val="0"/>
                      <w:marRight w:val="0"/>
                      <w:marTop w:val="0"/>
                      <w:marBottom w:val="0"/>
                      <w:divBdr>
                        <w:top w:val="none" w:sz="0" w:space="0" w:color="auto"/>
                        <w:left w:val="none" w:sz="0" w:space="0" w:color="auto"/>
                        <w:bottom w:val="none" w:sz="0" w:space="0" w:color="auto"/>
                        <w:right w:val="none" w:sz="0" w:space="0" w:color="auto"/>
                      </w:divBdr>
                    </w:div>
                  </w:divsChild>
                </w:div>
                <w:div w:id="754665876">
                  <w:marLeft w:val="0"/>
                  <w:marRight w:val="0"/>
                  <w:marTop w:val="0"/>
                  <w:marBottom w:val="0"/>
                  <w:divBdr>
                    <w:top w:val="none" w:sz="0" w:space="0" w:color="auto"/>
                    <w:left w:val="none" w:sz="0" w:space="0" w:color="auto"/>
                    <w:bottom w:val="none" w:sz="0" w:space="0" w:color="auto"/>
                    <w:right w:val="none" w:sz="0" w:space="0" w:color="auto"/>
                  </w:divBdr>
                  <w:divsChild>
                    <w:div w:id="1355502038">
                      <w:marLeft w:val="0"/>
                      <w:marRight w:val="0"/>
                      <w:marTop w:val="0"/>
                      <w:marBottom w:val="0"/>
                      <w:divBdr>
                        <w:top w:val="none" w:sz="0" w:space="0" w:color="auto"/>
                        <w:left w:val="none" w:sz="0" w:space="0" w:color="auto"/>
                        <w:bottom w:val="none" w:sz="0" w:space="0" w:color="auto"/>
                        <w:right w:val="none" w:sz="0" w:space="0" w:color="auto"/>
                      </w:divBdr>
                    </w:div>
                  </w:divsChild>
                </w:div>
                <w:div w:id="294600507">
                  <w:marLeft w:val="0"/>
                  <w:marRight w:val="0"/>
                  <w:marTop w:val="0"/>
                  <w:marBottom w:val="0"/>
                  <w:divBdr>
                    <w:top w:val="none" w:sz="0" w:space="0" w:color="auto"/>
                    <w:left w:val="none" w:sz="0" w:space="0" w:color="auto"/>
                    <w:bottom w:val="none" w:sz="0" w:space="0" w:color="auto"/>
                    <w:right w:val="none" w:sz="0" w:space="0" w:color="auto"/>
                  </w:divBdr>
                  <w:divsChild>
                    <w:div w:id="1105148062">
                      <w:marLeft w:val="0"/>
                      <w:marRight w:val="0"/>
                      <w:marTop w:val="0"/>
                      <w:marBottom w:val="0"/>
                      <w:divBdr>
                        <w:top w:val="none" w:sz="0" w:space="0" w:color="auto"/>
                        <w:left w:val="none" w:sz="0" w:space="0" w:color="auto"/>
                        <w:bottom w:val="none" w:sz="0" w:space="0" w:color="auto"/>
                        <w:right w:val="none" w:sz="0" w:space="0" w:color="auto"/>
                      </w:divBdr>
                    </w:div>
                  </w:divsChild>
                </w:div>
                <w:div w:id="1974943787">
                  <w:marLeft w:val="0"/>
                  <w:marRight w:val="0"/>
                  <w:marTop w:val="0"/>
                  <w:marBottom w:val="0"/>
                  <w:divBdr>
                    <w:top w:val="none" w:sz="0" w:space="0" w:color="auto"/>
                    <w:left w:val="none" w:sz="0" w:space="0" w:color="auto"/>
                    <w:bottom w:val="none" w:sz="0" w:space="0" w:color="auto"/>
                    <w:right w:val="none" w:sz="0" w:space="0" w:color="auto"/>
                  </w:divBdr>
                  <w:divsChild>
                    <w:div w:id="1637952001">
                      <w:marLeft w:val="0"/>
                      <w:marRight w:val="0"/>
                      <w:marTop w:val="0"/>
                      <w:marBottom w:val="0"/>
                      <w:divBdr>
                        <w:top w:val="none" w:sz="0" w:space="0" w:color="auto"/>
                        <w:left w:val="none" w:sz="0" w:space="0" w:color="auto"/>
                        <w:bottom w:val="none" w:sz="0" w:space="0" w:color="auto"/>
                        <w:right w:val="none" w:sz="0" w:space="0" w:color="auto"/>
                      </w:divBdr>
                    </w:div>
                  </w:divsChild>
                </w:div>
                <w:div w:id="1731878381">
                  <w:marLeft w:val="0"/>
                  <w:marRight w:val="0"/>
                  <w:marTop w:val="0"/>
                  <w:marBottom w:val="0"/>
                  <w:divBdr>
                    <w:top w:val="none" w:sz="0" w:space="0" w:color="auto"/>
                    <w:left w:val="none" w:sz="0" w:space="0" w:color="auto"/>
                    <w:bottom w:val="none" w:sz="0" w:space="0" w:color="auto"/>
                    <w:right w:val="none" w:sz="0" w:space="0" w:color="auto"/>
                  </w:divBdr>
                  <w:divsChild>
                    <w:div w:id="1479568027">
                      <w:marLeft w:val="0"/>
                      <w:marRight w:val="0"/>
                      <w:marTop w:val="0"/>
                      <w:marBottom w:val="0"/>
                      <w:divBdr>
                        <w:top w:val="none" w:sz="0" w:space="0" w:color="auto"/>
                        <w:left w:val="none" w:sz="0" w:space="0" w:color="auto"/>
                        <w:bottom w:val="none" w:sz="0" w:space="0" w:color="auto"/>
                        <w:right w:val="none" w:sz="0" w:space="0" w:color="auto"/>
                      </w:divBdr>
                    </w:div>
                  </w:divsChild>
                </w:div>
                <w:div w:id="1987709046">
                  <w:marLeft w:val="0"/>
                  <w:marRight w:val="0"/>
                  <w:marTop w:val="0"/>
                  <w:marBottom w:val="0"/>
                  <w:divBdr>
                    <w:top w:val="none" w:sz="0" w:space="0" w:color="auto"/>
                    <w:left w:val="none" w:sz="0" w:space="0" w:color="auto"/>
                    <w:bottom w:val="none" w:sz="0" w:space="0" w:color="auto"/>
                    <w:right w:val="none" w:sz="0" w:space="0" w:color="auto"/>
                  </w:divBdr>
                  <w:divsChild>
                    <w:div w:id="1987969868">
                      <w:marLeft w:val="0"/>
                      <w:marRight w:val="0"/>
                      <w:marTop w:val="0"/>
                      <w:marBottom w:val="0"/>
                      <w:divBdr>
                        <w:top w:val="none" w:sz="0" w:space="0" w:color="auto"/>
                        <w:left w:val="none" w:sz="0" w:space="0" w:color="auto"/>
                        <w:bottom w:val="none" w:sz="0" w:space="0" w:color="auto"/>
                        <w:right w:val="none" w:sz="0" w:space="0" w:color="auto"/>
                      </w:divBdr>
                    </w:div>
                  </w:divsChild>
                </w:div>
                <w:div w:id="1196190100">
                  <w:marLeft w:val="0"/>
                  <w:marRight w:val="0"/>
                  <w:marTop w:val="0"/>
                  <w:marBottom w:val="0"/>
                  <w:divBdr>
                    <w:top w:val="none" w:sz="0" w:space="0" w:color="auto"/>
                    <w:left w:val="none" w:sz="0" w:space="0" w:color="auto"/>
                    <w:bottom w:val="none" w:sz="0" w:space="0" w:color="auto"/>
                    <w:right w:val="none" w:sz="0" w:space="0" w:color="auto"/>
                  </w:divBdr>
                  <w:divsChild>
                    <w:div w:id="860048921">
                      <w:marLeft w:val="0"/>
                      <w:marRight w:val="0"/>
                      <w:marTop w:val="0"/>
                      <w:marBottom w:val="0"/>
                      <w:divBdr>
                        <w:top w:val="none" w:sz="0" w:space="0" w:color="auto"/>
                        <w:left w:val="none" w:sz="0" w:space="0" w:color="auto"/>
                        <w:bottom w:val="none" w:sz="0" w:space="0" w:color="auto"/>
                        <w:right w:val="none" w:sz="0" w:space="0" w:color="auto"/>
                      </w:divBdr>
                    </w:div>
                  </w:divsChild>
                </w:div>
                <w:div w:id="1061633527">
                  <w:marLeft w:val="0"/>
                  <w:marRight w:val="0"/>
                  <w:marTop w:val="0"/>
                  <w:marBottom w:val="0"/>
                  <w:divBdr>
                    <w:top w:val="none" w:sz="0" w:space="0" w:color="auto"/>
                    <w:left w:val="none" w:sz="0" w:space="0" w:color="auto"/>
                    <w:bottom w:val="none" w:sz="0" w:space="0" w:color="auto"/>
                    <w:right w:val="none" w:sz="0" w:space="0" w:color="auto"/>
                  </w:divBdr>
                  <w:divsChild>
                    <w:div w:id="1858227520">
                      <w:marLeft w:val="0"/>
                      <w:marRight w:val="0"/>
                      <w:marTop w:val="0"/>
                      <w:marBottom w:val="0"/>
                      <w:divBdr>
                        <w:top w:val="none" w:sz="0" w:space="0" w:color="auto"/>
                        <w:left w:val="none" w:sz="0" w:space="0" w:color="auto"/>
                        <w:bottom w:val="none" w:sz="0" w:space="0" w:color="auto"/>
                        <w:right w:val="none" w:sz="0" w:space="0" w:color="auto"/>
                      </w:divBdr>
                    </w:div>
                  </w:divsChild>
                </w:div>
                <w:div w:id="299117895">
                  <w:marLeft w:val="0"/>
                  <w:marRight w:val="0"/>
                  <w:marTop w:val="0"/>
                  <w:marBottom w:val="0"/>
                  <w:divBdr>
                    <w:top w:val="none" w:sz="0" w:space="0" w:color="auto"/>
                    <w:left w:val="none" w:sz="0" w:space="0" w:color="auto"/>
                    <w:bottom w:val="none" w:sz="0" w:space="0" w:color="auto"/>
                    <w:right w:val="none" w:sz="0" w:space="0" w:color="auto"/>
                  </w:divBdr>
                  <w:divsChild>
                    <w:div w:id="1273514236">
                      <w:marLeft w:val="0"/>
                      <w:marRight w:val="0"/>
                      <w:marTop w:val="0"/>
                      <w:marBottom w:val="0"/>
                      <w:divBdr>
                        <w:top w:val="none" w:sz="0" w:space="0" w:color="auto"/>
                        <w:left w:val="none" w:sz="0" w:space="0" w:color="auto"/>
                        <w:bottom w:val="none" w:sz="0" w:space="0" w:color="auto"/>
                        <w:right w:val="none" w:sz="0" w:space="0" w:color="auto"/>
                      </w:divBdr>
                    </w:div>
                  </w:divsChild>
                </w:div>
                <w:div w:id="1197350878">
                  <w:marLeft w:val="0"/>
                  <w:marRight w:val="0"/>
                  <w:marTop w:val="0"/>
                  <w:marBottom w:val="0"/>
                  <w:divBdr>
                    <w:top w:val="none" w:sz="0" w:space="0" w:color="auto"/>
                    <w:left w:val="none" w:sz="0" w:space="0" w:color="auto"/>
                    <w:bottom w:val="none" w:sz="0" w:space="0" w:color="auto"/>
                    <w:right w:val="none" w:sz="0" w:space="0" w:color="auto"/>
                  </w:divBdr>
                  <w:divsChild>
                    <w:div w:id="353118039">
                      <w:marLeft w:val="0"/>
                      <w:marRight w:val="0"/>
                      <w:marTop w:val="0"/>
                      <w:marBottom w:val="0"/>
                      <w:divBdr>
                        <w:top w:val="none" w:sz="0" w:space="0" w:color="auto"/>
                        <w:left w:val="none" w:sz="0" w:space="0" w:color="auto"/>
                        <w:bottom w:val="none" w:sz="0" w:space="0" w:color="auto"/>
                        <w:right w:val="none" w:sz="0" w:space="0" w:color="auto"/>
                      </w:divBdr>
                    </w:div>
                  </w:divsChild>
                </w:div>
                <w:div w:id="527717222">
                  <w:marLeft w:val="0"/>
                  <w:marRight w:val="0"/>
                  <w:marTop w:val="0"/>
                  <w:marBottom w:val="0"/>
                  <w:divBdr>
                    <w:top w:val="none" w:sz="0" w:space="0" w:color="auto"/>
                    <w:left w:val="none" w:sz="0" w:space="0" w:color="auto"/>
                    <w:bottom w:val="none" w:sz="0" w:space="0" w:color="auto"/>
                    <w:right w:val="none" w:sz="0" w:space="0" w:color="auto"/>
                  </w:divBdr>
                  <w:divsChild>
                    <w:div w:id="62731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336597">
          <w:marLeft w:val="0"/>
          <w:marRight w:val="0"/>
          <w:marTop w:val="0"/>
          <w:marBottom w:val="0"/>
          <w:divBdr>
            <w:top w:val="none" w:sz="0" w:space="0" w:color="auto"/>
            <w:left w:val="none" w:sz="0" w:space="0" w:color="auto"/>
            <w:bottom w:val="none" w:sz="0" w:space="0" w:color="auto"/>
            <w:right w:val="none" w:sz="0" w:space="0" w:color="auto"/>
          </w:divBdr>
        </w:div>
        <w:div w:id="688797221">
          <w:marLeft w:val="0"/>
          <w:marRight w:val="0"/>
          <w:marTop w:val="0"/>
          <w:marBottom w:val="0"/>
          <w:divBdr>
            <w:top w:val="none" w:sz="0" w:space="0" w:color="auto"/>
            <w:left w:val="none" w:sz="0" w:space="0" w:color="auto"/>
            <w:bottom w:val="none" w:sz="0" w:space="0" w:color="auto"/>
            <w:right w:val="none" w:sz="0" w:space="0" w:color="auto"/>
          </w:divBdr>
        </w:div>
        <w:div w:id="667943959">
          <w:marLeft w:val="0"/>
          <w:marRight w:val="0"/>
          <w:marTop w:val="0"/>
          <w:marBottom w:val="0"/>
          <w:divBdr>
            <w:top w:val="none" w:sz="0" w:space="0" w:color="auto"/>
            <w:left w:val="none" w:sz="0" w:space="0" w:color="auto"/>
            <w:bottom w:val="none" w:sz="0" w:space="0" w:color="auto"/>
            <w:right w:val="none" w:sz="0" w:space="0" w:color="auto"/>
          </w:divBdr>
          <w:divsChild>
            <w:div w:id="2027754932">
              <w:marLeft w:val="0"/>
              <w:marRight w:val="0"/>
              <w:marTop w:val="30"/>
              <w:marBottom w:val="30"/>
              <w:divBdr>
                <w:top w:val="none" w:sz="0" w:space="0" w:color="auto"/>
                <w:left w:val="none" w:sz="0" w:space="0" w:color="auto"/>
                <w:bottom w:val="none" w:sz="0" w:space="0" w:color="auto"/>
                <w:right w:val="none" w:sz="0" w:space="0" w:color="auto"/>
              </w:divBdr>
              <w:divsChild>
                <w:div w:id="197743949">
                  <w:marLeft w:val="0"/>
                  <w:marRight w:val="0"/>
                  <w:marTop w:val="0"/>
                  <w:marBottom w:val="0"/>
                  <w:divBdr>
                    <w:top w:val="none" w:sz="0" w:space="0" w:color="auto"/>
                    <w:left w:val="none" w:sz="0" w:space="0" w:color="auto"/>
                    <w:bottom w:val="none" w:sz="0" w:space="0" w:color="auto"/>
                    <w:right w:val="none" w:sz="0" w:space="0" w:color="auto"/>
                  </w:divBdr>
                  <w:divsChild>
                    <w:div w:id="871110518">
                      <w:marLeft w:val="0"/>
                      <w:marRight w:val="0"/>
                      <w:marTop w:val="0"/>
                      <w:marBottom w:val="0"/>
                      <w:divBdr>
                        <w:top w:val="none" w:sz="0" w:space="0" w:color="auto"/>
                        <w:left w:val="none" w:sz="0" w:space="0" w:color="auto"/>
                        <w:bottom w:val="none" w:sz="0" w:space="0" w:color="auto"/>
                        <w:right w:val="none" w:sz="0" w:space="0" w:color="auto"/>
                      </w:divBdr>
                    </w:div>
                  </w:divsChild>
                </w:div>
                <w:div w:id="92629113">
                  <w:marLeft w:val="0"/>
                  <w:marRight w:val="0"/>
                  <w:marTop w:val="0"/>
                  <w:marBottom w:val="0"/>
                  <w:divBdr>
                    <w:top w:val="none" w:sz="0" w:space="0" w:color="auto"/>
                    <w:left w:val="none" w:sz="0" w:space="0" w:color="auto"/>
                    <w:bottom w:val="none" w:sz="0" w:space="0" w:color="auto"/>
                    <w:right w:val="none" w:sz="0" w:space="0" w:color="auto"/>
                  </w:divBdr>
                  <w:divsChild>
                    <w:div w:id="275867782">
                      <w:marLeft w:val="0"/>
                      <w:marRight w:val="0"/>
                      <w:marTop w:val="0"/>
                      <w:marBottom w:val="0"/>
                      <w:divBdr>
                        <w:top w:val="none" w:sz="0" w:space="0" w:color="auto"/>
                        <w:left w:val="none" w:sz="0" w:space="0" w:color="auto"/>
                        <w:bottom w:val="none" w:sz="0" w:space="0" w:color="auto"/>
                        <w:right w:val="none" w:sz="0" w:space="0" w:color="auto"/>
                      </w:divBdr>
                    </w:div>
                  </w:divsChild>
                </w:div>
                <w:div w:id="70658460">
                  <w:marLeft w:val="0"/>
                  <w:marRight w:val="0"/>
                  <w:marTop w:val="0"/>
                  <w:marBottom w:val="0"/>
                  <w:divBdr>
                    <w:top w:val="none" w:sz="0" w:space="0" w:color="auto"/>
                    <w:left w:val="none" w:sz="0" w:space="0" w:color="auto"/>
                    <w:bottom w:val="none" w:sz="0" w:space="0" w:color="auto"/>
                    <w:right w:val="none" w:sz="0" w:space="0" w:color="auto"/>
                  </w:divBdr>
                  <w:divsChild>
                    <w:div w:id="463543992">
                      <w:marLeft w:val="0"/>
                      <w:marRight w:val="0"/>
                      <w:marTop w:val="0"/>
                      <w:marBottom w:val="0"/>
                      <w:divBdr>
                        <w:top w:val="none" w:sz="0" w:space="0" w:color="auto"/>
                        <w:left w:val="none" w:sz="0" w:space="0" w:color="auto"/>
                        <w:bottom w:val="none" w:sz="0" w:space="0" w:color="auto"/>
                        <w:right w:val="none" w:sz="0" w:space="0" w:color="auto"/>
                      </w:divBdr>
                    </w:div>
                  </w:divsChild>
                </w:div>
                <w:div w:id="1466969252">
                  <w:marLeft w:val="0"/>
                  <w:marRight w:val="0"/>
                  <w:marTop w:val="0"/>
                  <w:marBottom w:val="0"/>
                  <w:divBdr>
                    <w:top w:val="none" w:sz="0" w:space="0" w:color="auto"/>
                    <w:left w:val="none" w:sz="0" w:space="0" w:color="auto"/>
                    <w:bottom w:val="none" w:sz="0" w:space="0" w:color="auto"/>
                    <w:right w:val="none" w:sz="0" w:space="0" w:color="auto"/>
                  </w:divBdr>
                  <w:divsChild>
                    <w:div w:id="1768578537">
                      <w:marLeft w:val="0"/>
                      <w:marRight w:val="0"/>
                      <w:marTop w:val="0"/>
                      <w:marBottom w:val="0"/>
                      <w:divBdr>
                        <w:top w:val="none" w:sz="0" w:space="0" w:color="auto"/>
                        <w:left w:val="none" w:sz="0" w:space="0" w:color="auto"/>
                        <w:bottom w:val="none" w:sz="0" w:space="0" w:color="auto"/>
                        <w:right w:val="none" w:sz="0" w:space="0" w:color="auto"/>
                      </w:divBdr>
                    </w:div>
                  </w:divsChild>
                </w:div>
                <w:div w:id="616713997">
                  <w:marLeft w:val="0"/>
                  <w:marRight w:val="0"/>
                  <w:marTop w:val="0"/>
                  <w:marBottom w:val="0"/>
                  <w:divBdr>
                    <w:top w:val="none" w:sz="0" w:space="0" w:color="auto"/>
                    <w:left w:val="none" w:sz="0" w:space="0" w:color="auto"/>
                    <w:bottom w:val="none" w:sz="0" w:space="0" w:color="auto"/>
                    <w:right w:val="none" w:sz="0" w:space="0" w:color="auto"/>
                  </w:divBdr>
                  <w:divsChild>
                    <w:div w:id="808592317">
                      <w:marLeft w:val="0"/>
                      <w:marRight w:val="0"/>
                      <w:marTop w:val="0"/>
                      <w:marBottom w:val="0"/>
                      <w:divBdr>
                        <w:top w:val="none" w:sz="0" w:space="0" w:color="auto"/>
                        <w:left w:val="none" w:sz="0" w:space="0" w:color="auto"/>
                        <w:bottom w:val="none" w:sz="0" w:space="0" w:color="auto"/>
                        <w:right w:val="none" w:sz="0" w:space="0" w:color="auto"/>
                      </w:divBdr>
                    </w:div>
                  </w:divsChild>
                </w:div>
                <w:div w:id="2077047524">
                  <w:marLeft w:val="0"/>
                  <w:marRight w:val="0"/>
                  <w:marTop w:val="0"/>
                  <w:marBottom w:val="0"/>
                  <w:divBdr>
                    <w:top w:val="none" w:sz="0" w:space="0" w:color="auto"/>
                    <w:left w:val="none" w:sz="0" w:space="0" w:color="auto"/>
                    <w:bottom w:val="none" w:sz="0" w:space="0" w:color="auto"/>
                    <w:right w:val="none" w:sz="0" w:space="0" w:color="auto"/>
                  </w:divBdr>
                  <w:divsChild>
                    <w:div w:id="1194461138">
                      <w:marLeft w:val="0"/>
                      <w:marRight w:val="0"/>
                      <w:marTop w:val="0"/>
                      <w:marBottom w:val="0"/>
                      <w:divBdr>
                        <w:top w:val="none" w:sz="0" w:space="0" w:color="auto"/>
                        <w:left w:val="none" w:sz="0" w:space="0" w:color="auto"/>
                        <w:bottom w:val="none" w:sz="0" w:space="0" w:color="auto"/>
                        <w:right w:val="none" w:sz="0" w:space="0" w:color="auto"/>
                      </w:divBdr>
                    </w:div>
                  </w:divsChild>
                </w:div>
                <w:div w:id="184295410">
                  <w:marLeft w:val="0"/>
                  <w:marRight w:val="0"/>
                  <w:marTop w:val="0"/>
                  <w:marBottom w:val="0"/>
                  <w:divBdr>
                    <w:top w:val="none" w:sz="0" w:space="0" w:color="auto"/>
                    <w:left w:val="none" w:sz="0" w:space="0" w:color="auto"/>
                    <w:bottom w:val="none" w:sz="0" w:space="0" w:color="auto"/>
                    <w:right w:val="none" w:sz="0" w:space="0" w:color="auto"/>
                  </w:divBdr>
                  <w:divsChild>
                    <w:div w:id="1282809858">
                      <w:marLeft w:val="0"/>
                      <w:marRight w:val="0"/>
                      <w:marTop w:val="0"/>
                      <w:marBottom w:val="0"/>
                      <w:divBdr>
                        <w:top w:val="none" w:sz="0" w:space="0" w:color="auto"/>
                        <w:left w:val="none" w:sz="0" w:space="0" w:color="auto"/>
                        <w:bottom w:val="none" w:sz="0" w:space="0" w:color="auto"/>
                        <w:right w:val="none" w:sz="0" w:space="0" w:color="auto"/>
                      </w:divBdr>
                    </w:div>
                  </w:divsChild>
                </w:div>
                <w:div w:id="1491018394">
                  <w:marLeft w:val="0"/>
                  <w:marRight w:val="0"/>
                  <w:marTop w:val="0"/>
                  <w:marBottom w:val="0"/>
                  <w:divBdr>
                    <w:top w:val="none" w:sz="0" w:space="0" w:color="auto"/>
                    <w:left w:val="none" w:sz="0" w:space="0" w:color="auto"/>
                    <w:bottom w:val="none" w:sz="0" w:space="0" w:color="auto"/>
                    <w:right w:val="none" w:sz="0" w:space="0" w:color="auto"/>
                  </w:divBdr>
                  <w:divsChild>
                    <w:div w:id="512113984">
                      <w:marLeft w:val="0"/>
                      <w:marRight w:val="0"/>
                      <w:marTop w:val="0"/>
                      <w:marBottom w:val="0"/>
                      <w:divBdr>
                        <w:top w:val="none" w:sz="0" w:space="0" w:color="auto"/>
                        <w:left w:val="none" w:sz="0" w:space="0" w:color="auto"/>
                        <w:bottom w:val="none" w:sz="0" w:space="0" w:color="auto"/>
                        <w:right w:val="none" w:sz="0" w:space="0" w:color="auto"/>
                      </w:divBdr>
                    </w:div>
                  </w:divsChild>
                </w:div>
                <w:div w:id="561596089">
                  <w:marLeft w:val="0"/>
                  <w:marRight w:val="0"/>
                  <w:marTop w:val="0"/>
                  <w:marBottom w:val="0"/>
                  <w:divBdr>
                    <w:top w:val="none" w:sz="0" w:space="0" w:color="auto"/>
                    <w:left w:val="none" w:sz="0" w:space="0" w:color="auto"/>
                    <w:bottom w:val="none" w:sz="0" w:space="0" w:color="auto"/>
                    <w:right w:val="none" w:sz="0" w:space="0" w:color="auto"/>
                  </w:divBdr>
                  <w:divsChild>
                    <w:div w:id="14506908">
                      <w:marLeft w:val="0"/>
                      <w:marRight w:val="0"/>
                      <w:marTop w:val="0"/>
                      <w:marBottom w:val="0"/>
                      <w:divBdr>
                        <w:top w:val="none" w:sz="0" w:space="0" w:color="auto"/>
                        <w:left w:val="none" w:sz="0" w:space="0" w:color="auto"/>
                        <w:bottom w:val="none" w:sz="0" w:space="0" w:color="auto"/>
                        <w:right w:val="none" w:sz="0" w:space="0" w:color="auto"/>
                      </w:divBdr>
                    </w:div>
                  </w:divsChild>
                </w:div>
                <w:div w:id="866336500">
                  <w:marLeft w:val="0"/>
                  <w:marRight w:val="0"/>
                  <w:marTop w:val="0"/>
                  <w:marBottom w:val="0"/>
                  <w:divBdr>
                    <w:top w:val="none" w:sz="0" w:space="0" w:color="auto"/>
                    <w:left w:val="none" w:sz="0" w:space="0" w:color="auto"/>
                    <w:bottom w:val="none" w:sz="0" w:space="0" w:color="auto"/>
                    <w:right w:val="none" w:sz="0" w:space="0" w:color="auto"/>
                  </w:divBdr>
                  <w:divsChild>
                    <w:div w:id="87917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14286">
          <w:marLeft w:val="0"/>
          <w:marRight w:val="0"/>
          <w:marTop w:val="0"/>
          <w:marBottom w:val="0"/>
          <w:divBdr>
            <w:top w:val="none" w:sz="0" w:space="0" w:color="auto"/>
            <w:left w:val="none" w:sz="0" w:space="0" w:color="auto"/>
            <w:bottom w:val="none" w:sz="0" w:space="0" w:color="auto"/>
            <w:right w:val="none" w:sz="0" w:space="0" w:color="auto"/>
          </w:divBdr>
        </w:div>
        <w:div w:id="1057243954">
          <w:marLeft w:val="0"/>
          <w:marRight w:val="0"/>
          <w:marTop w:val="0"/>
          <w:marBottom w:val="0"/>
          <w:divBdr>
            <w:top w:val="none" w:sz="0" w:space="0" w:color="auto"/>
            <w:left w:val="none" w:sz="0" w:space="0" w:color="auto"/>
            <w:bottom w:val="none" w:sz="0" w:space="0" w:color="auto"/>
            <w:right w:val="none" w:sz="0" w:space="0" w:color="auto"/>
          </w:divBdr>
        </w:div>
        <w:div w:id="292177910">
          <w:marLeft w:val="0"/>
          <w:marRight w:val="0"/>
          <w:marTop w:val="0"/>
          <w:marBottom w:val="0"/>
          <w:divBdr>
            <w:top w:val="none" w:sz="0" w:space="0" w:color="auto"/>
            <w:left w:val="none" w:sz="0" w:space="0" w:color="auto"/>
            <w:bottom w:val="none" w:sz="0" w:space="0" w:color="auto"/>
            <w:right w:val="none" w:sz="0" w:space="0" w:color="auto"/>
          </w:divBdr>
          <w:divsChild>
            <w:div w:id="281888667">
              <w:marLeft w:val="0"/>
              <w:marRight w:val="0"/>
              <w:marTop w:val="30"/>
              <w:marBottom w:val="30"/>
              <w:divBdr>
                <w:top w:val="none" w:sz="0" w:space="0" w:color="auto"/>
                <w:left w:val="none" w:sz="0" w:space="0" w:color="auto"/>
                <w:bottom w:val="none" w:sz="0" w:space="0" w:color="auto"/>
                <w:right w:val="none" w:sz="0" w:space="0" w:color="auto"/>
              </w:divBdr>
              <w:divsChild>
                <w:div w:id="226689598">
                  <w:marLeft w:val="0"/>
                  <w:marRight w:val="0"/>
                  <w:marTop w:val="0"/>
                  <w:marBottom w:val="0"/>
                  <w:divBdr>
                    <w:top w:val="none" w:sz="0" w:space="0" w:color="auto"/>
                    <w:left w:val="none" w:sz="0" w:space="0" w:color="auto"/>
                    <w:bottom w:val="none" w:sz="0" w:space="0" w:color="auto"/>
                    <w:right w:val="none" w:sz="0" w:space="0" w:color="auto"/>
                  </w:divBdr>
                  <w:divsChild>
                    <w:div w:id="1848473732">
                      <w:marLeft w:val="0"/>
                      <w:marRight w:val="0"/>
                      <w:marTop w:val="0"/>
                      <w:marBottom w:val="0"/>
                      <w:divBdr>
                        <w:top w:val="none" w:sz="0" w:space="0" w:color="auto"/>
                        <w:left w:val="none" w:sz="0" w:space="0" w:color="auto"/>
                        <w:bottom w:val="none" w:sz="0" w:space="0" w:color="auto"/>
                        <w:right w:val="none" w:sz="0" w:space="0" w:color="auto"/>
                      </w:divBdr>
                    </w:div>
                  </w:divsChild>
                </w:div>
                <w:div w:id="735854564">
                  <w:marLeft w:val="0"/>
                  <w:marRight w:val="0"/>
                  <w:marTop w:val="0"/>
                  <w:marBottom w:val="0"/>
                  <w:divBdr>
                    <w:top w:val="none" w:sz="0" w:space="0" w:color="auto"/>
                    <w:left w:val="none" w:sz="0" w:space="0" w:color="auto"/>
                    <w:bottom w:val="none" w:sz="0" w:space="0" w:color="auto"/>
                    <w:right w:val="none" w:sz="0" w:space="0" w:color="auto"/>
                  </w:divBdr>
                  <w:divsChild>
                    <w:div w:id="388385682">
                      <w:marLeft w:val="0"/>
                      <w:marRight w:val="0"/>
                      <w:marTop w:val="0"/>
                      <w:marBottom w:val="0"/>
                      <w:divBdr>
                        <w:top w:val="none" w:sz="0" w:space="0" w:color="auto"/>
                        <w:left w:val="none" w:sz="0" w:space="0" w:color="auto"/>
                        <w:bottom w:val="none" w:sz="0" w:space="0" w:color="auto"/>
                        <w:right w:val="none" w:sz="0" w:space="0" w:color="auto"/>
                      </w:divBdr>
                    </w:div>
                  </w:divsChild>
                </w:div>
                <w:div w:id="1397168117">
                  <w:marLeft w:val="0"/>
                  <w:marRight w:val="0"/>
                  <w:marTop w:val="0"/>
                  <w:marBottom w:val="0"/>
                  <w:divBdr>
                    <w:top w:val="none" w:sz="0" w:space="0" w:color="auto"/>
                    <w:left w:val="none" w:sz="0" w:space="0" w:color="auto"/>
                    <w:bottom w:val="none" w:sz="0" w:space="0" w:color="auto"/>
                    <w:right w:val="none" w:sz="0" w:space="0" w:color="auto"/>
                  </w:divBdr>
                  <w:divsChild>
                    <w:div w:id="455686767">
                      <w:marLeft w:val="0"/>
                      <w:marRight w:val="0"/>
                      <w:marTop w:val="0"/>
                      <w:marBottom w:val="0"/>
                      <w:divBdr>
                        <w:top w:val="none" w:sz="0" w:space="0" w:color="auto"/>
                        <w:left w:val="none" w:sz="0" w:space="0" w:color="auto"/>
                        <w:bottom w:val="none" w:sz="0" w:space="0" w:color="auto"/>
                        <w:right w:val="none" w:sz="0" w:space="0" w:color="auto"/>
                      </w:divBdr>
                    </w:div>
                  </w:divsChild>
                </w:div>
                <w:div w:id="1360357215">
                  <w:marLeft w:val="0"/>
                  <w:marRight w:val="0"/>
                  <w:marTop w:val="0"/>
                  <w:marBottom w:val="0"/>
                  <w:divBdr>
                    <w:top w:val="none" w:sz="0" w:space="0" w:color="auto"/>
                    <w:left w:val="none" w:sz="0" w:space="0" w:color="auto"/>
                    <w:bottom w:val="none" w:sz="0" w:space="0" w:color="auto"/>
                    <w:right w:val="none" w:sz="0" w:space="0" w:color="auto"/>
                  </w:divBdr>
                  <w:divsChild>
                    <w:div w:id="491335075">
                      <w:marLeft w:val="0"/>
                      <w:marRight w:val="0"/>
                      <w:marTop w:val="0"/>
                      <w:marBottom w:val="0"/>
                      <w:divBdr>
                        <w:top w:val="none" w:sz="0" w:space="0" w:color="auto"/>
                        <w:left w:val="none" w:sz="0" w:space="0" w:color="auto"/>
                        <w:bottom w:val="none" w:sz="0" w:space="0" w:color="auto"/>
                        <w:right w:val="none" w:sz="0" w:space="0" w:color="auto"/>
                      </w:divBdr>
                    </w:div>
                  </w:divsChild>
                </w:div>
                <w:div w:id="1597636660">
                  <w:marLeft w:val="0"/>
                  <w:marRight w:val="0"/>
                  <w:marTop w:val="0"/>
                  <w:marBottom w:val="0"/>
                  <w:divBdr>
                    <w:top w:val="none" w:sz="0" w:space="0" w:color="auto"/>
                    <w:left w:val="none" w:sz="0" w:space="0" w:color="auto"/>
                    <w:bottom w:val="none" w:sz="0" w:space="0" w:color="auto"/>
                    <w:right w:val="none" w:sz="0" w:space="0" w:color="auto"/>
                  </w:divBdr>
                  <w:divsChild>
                    <w:div w:id="998196541">
                      <w:marLeft w:val="0"/>
                      <w:marRight w:val="0"/>
                      <w:marTop w:val="0"/>
                      <w:marBottom w:val="0"/>
                      <w:divBdr>
                        <w:top w:val="none" w:sz="0" w:space="0" w:color="auto"/>
                        <w:left w:val="none" w:sz="0" w:space="0" w:color="auto"/>
                        <w:bottom w:val="none" w:sz="0" w:space="0" w:color="auto"/>
                        <w:right w:val="none" w:sz="0" w:space="0" w:color="auto"/>
                      </w:divBdr>
                    </w:div>
                  </w:divsChild>
                </w:div>
                <w:div w:id="1573469626">
                  <w:marLeft w:val="0"/>
                  <w:marRight w:val="0"/>
                  <w:marTop w:val="0"/>
                  <w:marBottom w:val="0"/>
                  <w:divBdr>
                    <w:top w:val="none" w:sz="0" w:space="0" w:color="auto"/>
                    <w:left w:val="none" w:sz="0" w:space="0" w:color="auto"/>
                    <w:bottom w:val="none" w:sz="0" w:space="0" w:color="auto"/>
                    <w:right w:val="none" w:sz="0" w:space="0" w:color="auto"/>
                  </w:divBdr>
                  <w:divsChild>
                    <w:div w:id="1181700778">
                      <w:marLeft w:val="0"/>
                      <w:marRight w:val="0"/>
                      <w:marTop w:val="0"/>
                      <w:marBottom w:val="0"/>
                      <w:divBdr>
                        <w:top w:val="none" w:sz="0" w:space="0" w:color="auto"/>
                        <w:left w:val="none" w:sz="0" w:space="0" w:color="auto"/>
                        <w:bottom w:val="none" w:sz="0" w:space="0" w:color="auto"/>
                        <w:right w:val="none" w:sz="0" w:space="0" w:color="auto"/>
                      </w:divBdr>
                    </w:div>
                  </w:divsChild>
                </w:div>
                <w:div w:id="123542852">
                  <w:marLeft w:val="0"/>
                  <w:marRight w:val="0"/>
                  <w:marTop w:val="0"/>
                  <w:marBottom w:val="0"/>
                  <w:divBdr>
                    <w:top w:val="none" w:sz="0" w:space="0" w:color="auto"/>
                    <w:left w:val="none" w:sz="0" w:space="0" w:color="auto"/>
                    <w:bottom w:val="none" w:sz="0" w:space="0" w:color="auto"/>
                    <w:right w:val="none" w:sz="0" w:space="0" w:color="auto"/>
                  </w:divBdr>
                  <w:divsChild>
                    <w:div w:id="716465349">
                      <w:marLeft w:val="0"/>
                      <w:marRight w:val="0"/>
                      <w:marTop w:val="0"/>
                      <w:marBottom w:val="0"/>
                      <w:divBdr>
                        <w:top w:val="none" w:sz="0" w:space="0" w:color="auto"/>
                        <w:left w:val="none" w:sz="0" w:space="0" w:color="auto"/>
                        <w:bottom w:val="none" w:sz="0" w:space="0" w:color="auto"/>
                        <w:right w:val="none" w:sz="0" w:space="0" w:color="auto"/>
                      </w:divBdr>
                    </w:div>
                  </w:divsChild>
                </w:div>
                <w:div w:id="1285772129">
                  <w:marLeft w:val="0"/>
                  <w:marRight w:val="0"/>
                  <w:marTop w:val="0"/>
                  <w:marBottom w:val="0"/>
                  <w:divBdr>
                    <w:top w:val="none" w:sz="0" w:space="0" w:color="auto"/>
                    <w:left w:val="none" w:sz="0" w:space="0" w:color="auto"/>
                    <w:bottom w:val="none" w:sz="0" w:space="0" w:color="auto"/>
                    <w:right w:val="none" w:sz="0" w:space="0" w:color="auto"/>
                  </w:divBdr>
                  <w:divsChild>
                    <w:div w:id="1246264217">
                      <w:marLeft w:val="0"/>
                      <w:marRight w:val="0"/>
                      <w:marTop w:val="0"/>
                      <w:marBottom w:val="0"/>
                      <w:divBdr>
                        <w:top w:val="none" w:sz="0" w:space="0" w:color="auto"/>
                        <w:left w:val="none" w:sz="0" w:space="0" w:color="auto"/>
                        <w:bottom w:val="none" w:sz="0" w:space="0" w:color="auto"/>
                        <w:right w:val="none" w:sz="0" w:space="0" w:color="auto"/>
                      </w:divBdr>
                    </w:div>
                    <w:div w:id="1511986263">
                      <w:marLeft w:val="0"/>
                      <w:marRight w:val="0"/>
                      <w:marTop w:val="0"/>
                      <w:marBottom w:val="0"/>
                      <w:divBdr>
                        <w:top w:val="none" w:sz="0" w:space="0" w:color="auto"/>
                        <w:left w:val="none" w:sz="0" w:space="0" w:color="auto"/>
                        <w:bottom w:val="none" w:sz="0" w:space="0" w:color="auto"/>
                        <w:right w:val="none" w:sz="0" w:space="0" w:color="auto"/>
                      </w:divBdr>
                    </w:div>
                  </w:divsChild>
                </w:div>
                <w:div w:id="783496852">
                  <w:marLeft w:val="0"/>
                  <w:marRight w:val="0"/>
                  <w:marTop w:val="0"/>
                  <w:marBottom w:val="0"/>
                  <w:divBdr>
                    <w:top w:val="none" w:sz="0" w:space="0" w:color="auto"/>
                    <w:left w:val="none" w:sz="0" w:space="0" w:color="auto"/>
                    <w:bottom w:val="none" w:sz="0" w:space="0" w:color="auto"/>
                    <w:right w:val="none" w:sz="0" w:space="0" w:color="auto"/>
                  </w:divBdr>
                  <w:divsChild>
                    <w:div w:id="1380593281">
                      <w:marLeft w:val="0"/>
                      <w:marRight w:val="0"/>
                      <w:marTop w:val="0"/>
                      <w:marBottom w:val="0"/>
                      <w:divBdr>
                        <w:top w:val="none" w:sz="0" w:space="0" w:color="auto"/>
                        <w:left w:val="none" w:sz="0" w:space="0" w:color="auto"/>
                        <w:bottom w:val="none" w:sz="0" w:space="0" w:color="auto"/>
                        <w:right w:val="none" w:sz="0" w:space="0" w:color="auto"/>
                      </w:divBdr>
                    </w:div>
                  </w:divsChild>
                </w:div>
                <w:div w:id="237789501">
                  <w:marLeft w:val="0"/>
                  <w:marRight w:val="0"/>
                  <w:marTop w:val="0"/>
                  <w:marBottom w:val="0"/>
                  <w:divBdr>
                    <w:top w:val="none" w:sz="0" w:space="0" w:color="auto"/>
                    <w:left w:val="none" w:sz="0" w:space="0" w:color="auto"/>
                    <w:bottom w:val="none" w:sz="0" w:space="0" w:color="auto"/>
                    <w:right w:val="none" w:sz="0" w:space="0" w:color="auto"/>
                  </w:divBdr>
                  <w:divsChild>
                    <w:div w:id="1494570399">
                      <w:marLeft w:val="0"/>
                      <w:marRight w:val="0"/>
                      <w:marTop w:val="0"/>
                      <w:marBottom w:val="0"/>
                      <w:divBdr>
                        <w:top w:val="none" w:sz="0" w:space="0" w:color="auto"/>
                        <w:left w:val="none" w:sz="0" w:space="0" w:color="auto"/>
                        <w:bottom w:val="none" w:sz="0" w:space="0" w:color="auto"/>
                        <w:right w:val="none" w:sz="0" w:space="0" w:color="auto"/>
                      </w:divBdr>
                    </w:div>
                    <w:div w:id="1152791466">
                      <w:marLeft w:val="0"/>
                      <w:marRight w:val="0"/>
                      <w:marTop w:val="0"/>
                      <w:marBottom w:val="0"/>
                      <w:divBdr>
                        <w:top w:val="none" w:sz="0" w:space="0" w:color="auto"/>
                        <w:left w:val="none" w:sz="0" w:space="0" w:color="auto"/>
                        <w:bottom w:val="none" w:sz="0" w:space="0" w:color="auto"/>
                        <w:right w:val="none" w:sz="0" w:space="0" w:color="auto"/>
                      </w:divBdr>
                    </w:div>
                  </w:divsChild>
                </w:div>
                <w:div w:id="2018800283">
                  <w:marLeft w:val="0"/>
                  <w:marRight w:val="0"/>
                  <w:marTop w:val="0"/>
                  <w:marBottom w:val="0"/>
                  <w:divBdr>
                    <w:top w:val="none" w:sz="0" w:space="0" w:color="auto"/>
                    <w:left w:val="none" w:sz="0" w:space="0" w:color="auto"/>
                    <w:bottom w:val="none" w:sz="0" w:space="0" w:color="auto"/>
                    <w:right w:val="none" w:sz="0" w:space="0" w:color="auto"/>
                  </w:divBdr>
                  <w:divsChild>
                    <w:div w:id="1986428866">
                      <w:marLeft w:val="0"/>
                      <w:marRight w:val="0"/>
                      <w:marTop w:val="0"/>
                      <w:marBottom w:val="0"/>
                      <w:divBdr>
                        <w:top w:val="none" w:sz="0" w:space="0" w:color="auto"/>
                        <w:left w:val="none" w:sz="0" w:space="0" w:color="auto"/>
                        <w:bottom w:val="none" w:sz="0" w:space="0" w:color="auto"/>
                        <w:right w:val="none" w:sz="0" w:space="0" w:color="auto"/>
                      </w:divBdr>
                    </w:div>
                    <w:div w:id="1830443636">
                      <w:marLeft w:val="0"/>
                      <w:marRight w:val="0"/>
                      <w:marTop w:val="0"/>
                      <w:marBottom w:val="0"/>
                      <w:divBdr>
                        <w:top w:val="none" w:sz="0" w:space="0" w:color="auto"/>
                        <w:left w:val="none" w:sz="0" w:space="0" w:color="auto"/>
                        <w:bottom w:val="none" w:sz="0" w:space="0" w:color="auto"/>
                        <w:right w:val="none" w:sz="0" w:space="0" w:color="auto"/>
                      </w:divBdr>
                    </w:div>
                    <w:div w:id="975068580">
                      <w:marLeft w:val="0"/>
                      <w:marRight w:val="0"/>
                      <w:marTop w:val="0"/>
                      <w:marBottom w:val="0"/>
                      <w:divBdr>
                        <w:top w:val="none" w:sz="0" w:space="0" w:color="auto"/>
                        <w:left w:val="none" w:sz="0" w:space="0" w:color="auto"/>
                        <w:bottom w:val="none" w:sz="0" w:space="0" w:color="auto"/>
                        <w:right w:val="none" w:sz="0" w:space="0" w:color="auto"/>
                      </w:divBdr>
                    </w:div>
                  </w:divsChild>
                </w:div>
                <w:div w:id="666133037">
                  <w:marLeft w:val="0"/>
                  <w:marRight w:val="0"/>
                  <w:marTop w:val="0"/>
                  <w:marBottom w:val="0"/>
                  <w:divBdr>
                    <w:top w:val="none" w:sz="0" w:space="0" w:color="auto"/>
                    <w:left w:val="none" w:sz="0" w:space="0" w:color="auto"/>
                    <w:bottom w:val="none" w:sz="0" w:space="0" w:color="auto"/>
                    <w:right w:val="none" w:sz="0" w:space="0" w:color="auto"/>
                  </w:divBdr>
                  <w:divsChild>
                    <w:div w:id="1586306278">
                      <w:marLeft w:val="0"/>
                      <w:marRight w:val="0"/>
                      <w:marTop w:val="0"/>
                      <w:marBottom w:val="0"/>
                      <w:divBdr>
                        <w:top w:val="none" w:sz="0" w:space="0" w:color="auto"/>
                        <w:left w:val="none" w:sz="0" w:space="0" w:color="auto"/>
                        <w:bottom w:val="none" w:sz="0" w:space="0" w:color="auto"/>
                        <w:right w:val="none" w:sz="0" w:space="0" w:color="auto"/>
                      </w:divBdr>
                    </w:div>
                  </w:divsChild>
                </w:div>
                <w:div w:id="1954088637">
                  <w:marLeft w:val="0"/>
                  <w:marRight w:val="0"/>
                  <w:marTop w:val="0"/>
                  <w:marBottom w:val="0"/>
                  <w:divBdr>
                    <w:top w:val="none" w:sz="0" w:space="0" w:color="auto"/>
                    <w:left w:val="none" w:sz="0" w:space="0" w:color="auto"/>
                    <w:bottom w:val="none" w:sz="0" w:space="0" w:color="auto"/>
                    <w:right w:val="none" w:sz="0" w:space="0" w:color="auto"/>
                  </w:divBdr>
                  <w:divsChild>
                    <w:div w:id="2055499326">
                      <w:marLeft w:val="0"/>
                      <w:marRight w:val="0"/>
                      <w:marTop w:val="0"/>
                      <w:marBottom w:val="0"/>
                      <w:divBdr>
                        <w:top w:val="none" w:sz="0" w:space="0" w:color="auto"/>
                        <w:left w:val="none" w:sz="0" w:space="0" w:color="auto"/>
                        <w:bottom w:val="none" w:sz="0" w:space="0" w:color="auto"/>
                        <w:right w:val="none" w:sz="0" w:space="0" w:color="auto"/>
                      </w:divBdr>
                    </w:div>
                  </w:divsChild>
                </w:div>
                <w:div w:id="133912794">
                  <w:marLeft w:val="0"/>
                  <w:marRight w:val="0"/>
                  <w:marTop w:val="0"/>
                  <w:marBottom w:val="0"/>
                  <w:divBdr>
                    <w:top w:val="none" w:sz="0" w:space="0" w:color="auto"/>
                    <w:left w:val="none" w:sz="0" w:space="0" w:color="auto"/>
                    <w:bottom w:val="none" w:sz="0" w:space="0" w:color="auto"/>
                    <w:right w:val="none" w:sz="0" w:space="0" w:color="auto"/>
                  </w:divBdr>
                  <w:divsChild>
                    <w:div w:id="92632599">
                      <w:marLeft w:val="0"/>
                      <w:marRight w:val="0"/>
                      <w:marTop w:val="0"/>
                      <w:marBottom w:val="0"/>
                      <w:divBdr>
                        <w:top w:val="none" w:sz="0" w:space="0" w:color="auto"/>
                        <w:left w:val="none" w:sz="0" w:space="0" w:color="auto"/>
                        <w:bottom w:val="none" w:sz="0" w:space="0" w:color="auto"/>
                        <w:right w:val="none" w:sz="0" w:space="0" w:color="auto"/>
                      </w:divBdr>
                    </w:div>
                  </w:divsChild>
                </w:div>
                <w:div w:id="294676403">
                  <w:marLeft w:val="0"/>
                  <w:marRight w:val="0"/>
                  <w:marTop w:val="0"/>
                  <w:marBottom w:val="0"/>
                  <w:divBdr>
                    <w:top w:val="none" w:sz="0" w:space="0" w:color="auto"/>
                    <w:left w:val="none" w:sz="0" w:space="0" w:color="auto"/>
                    <w:bottom w:val="none" w:sz="0" w:space="0" w:color="auto"/>
                    <w:right w:val="none" w:sz="0" w:space="0" w:color="auto"/>
                  </w:divBdr>
                  <w:divsChild>
                    <w:div w:id="873689436">
                      <w:marLeft w:val="0"/>
                      <w:marRight w:val="0"/>
                      <w:marTop w:val="0"/>
                      <w:marBottom w:val="0"/>
                      <w:divBdr>
                        <w:top w:val="none" w:sz="0" w:space="0" w:color="auto"/>
                        <w:left w:val="none" w:sz="0" w:space="0" w:color="auto"/>
                        <w:bottom w:val="none" w:sz="0" w:space="0" w:color="auto"/>
                        <w:right w:val="none" w:sz="0" w:space="0" w:color="auto"/>
                      </w:divBdr>
                    </w:div>
                  </w:divsChild>
                </w:div>
                <w:div w:id="1030764857">
                  <w:marLeft w:val="0"/>
                  <w:marRight w:val="0"/>
                  <w:marTop w:val="0"/>
                  <w:marBottom w:val="0"/>
                  <w:divBdr>
                    <w:top w:val="none" w:sz="0" w:space="0" w:color="auto"/>
                    <w:left w:val="none" w:sz="0" w:space="0" w:color="auto"/>
                    <w:bottom w:val="none" w:sz="0" w:space="0" w:color="auto"/>
                    <w:right w:val="none" w:sz="0" w:space="0" w:color="auto"/>
                  </w:divBdr>
                  <w:divsChild>
                    <w:div w:id="1930038304">
                      <w:marLeft w:val="0"/>
                      <w:marRight w:val="0"/>
                      <w:marTop w:val="0"/>
                      <w:marBottom w:val="0"/>
                      <w:divBdr>
                        <w:top w:val="none" w:sz="0" w:space="0" w:color="auto"/>
                        <w:left w:val="none" w:sz="0" w:space="0" w:color="auto"/>
                        <w:bottom w:val="none" w:sz="0" w:space="0" w:color="auto"/>
                        <w:right w:val="none" w:sz="0" w:space="0" w:color="auto"/>
                      </w:divBdr>
                    </w:div>
                  </w:divsChild>
                </w:div>
                <w:div w:id="697699896">
                  <w:marLeft w:val="0"/>
                  <w:marRight w:val="0"/>
                  <w:marTop w:val="0"/>
                  <w:marBottom w:val="0"/>
                  <w:divBdr>
                    <w:top w:val="none" w:sz="0" w:space="0" w:color="auto"/>
                    <w:left w:val="none" w:sz="0" w:space="0" w:color="auto"/>
                    <w:bottom w:val="none" w:sz="0" w:space="0" w:color="auto"/>
                    <w:right w:val="none" w:sz="0" w:space="0" w:color="auto"/>
                  </w:divBdr>
                  <w:divsChild>
                    <w:div w:id="1471903005">
                      <w:marLeft w:val="0"/>
                      <w:marRight w:val="0"/>
                      <w:marTop w:val="0"/>
                      <w:marBottom w:val="0"/>
                      <w:divBdr>
                        <w:top w:val="none" w:sz="0" w:space="0" w:color="auto"/>
                        <w:left w:val="none" w:sz="0" w:space="0" w:color="auto"/>
                        <w:bottom w:val="none" w:sz="0" w:space="0" w:color="auto"/>
                        <w:right w:val="none" w:sz="0" w:space="0" w:color="auto"/>
                      </w:divBdr>
                    </w:div>
                    <w:div w:id="2077512050">
                      <w:marLeft w:val="0"/>
                      <w:marRight w:val="0"/>
                      <w:marTop w:val="0"/>
                      <w:marBottom w:val="0"/>
                      <w:divBdr>
                        <w:top w:val="none" w:sz="0" w:space="0" w:color="auto"/>
                        <w:left w:val="none" w:sz="0" w:space="0" w:color="auto"/>
                        <w:bottom w:val="none" w:sz="0" w:space="0" w:color="auto"/>
                        <w:right w:val="none" w:sz="0" w:space="0" w:color="auto"/>
                      </w:divBdr>
                    </w:div>
                    <w:div w:id="4179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81863">
          <w:marLeft w:val="0"/>
          <w:marRight w:val="0"/>
          <w:marTop w:val="0"/>
          <w:marBottom w:val="0"/>
          <w:divBdr>
            <w:top w:val="none" w:sz="0" w:space="0" w:color="auto"/>
            <w:left w:val="none" w:sz="0" w:space="0" w:color="auto"/>
            <w:bottom w:val="none" w:sz="0" w:space="0" w:color="auto"/>
            <w:right w:val="none" w:sz="0" w:space="0" w:color="auto"/>
          </w:divBdr>
        </w:div>
        <w:div w:id="43792106">
          <w:marLeft w:val="0"/>
          <w:marRight w:val="0"/>
          <w:marTop w:val="0"/>
          <w:marBottom w:val="0"/>
          <w:divBdr>
            <w:top w:val="none" w:sz="0" w:space="0" w:color="auto"/>
            <w:left w:val="none" w:sz="0" w:space="0" w:color="auto"/>
            <w:bottom w:val="none" w:sz="0" w:space="0" w:color="auto"/>
            <w:right w:val="none" w:sz="0" w:space="0" w:color="auto"/>
          </w:divBdr>
          <w:divsChild>
            <w:div w:id="573204697">
              <w:marLeft w:val="0"/>
              <w:marRight w:val="0"/>
              <w:marTop w:val="30"/>
              <w:marBottom w:val="30"/>
              <w:divBdr>
                <w:top w:val="none" w:sz="0" w:space="0" w:color="auto"/>
                <w:left w:val="none" w:sz="0" w:space="0" w:color="auto"/>
                <w:bottom w:val="none" w:sz="0" w:space="0" w:color="auto"/>
                <w:right w:val="none" w:sz="0" w:space="0" w:color="auto"/>
              </w:divBdr>
              <w:divsChild>
                <w:div w:id="912666833">
                  <w:marLeft w:val="0"/>
                  <w:marRight w:val="0"/>
                  <w:marTop w:val="0"/>
                  <w:marBottom w:val="0"/>
                  <w:divBdr>
                    <w:top w:val="none" w:sz="0" w:space="0" w:color="auto"/>
                    <w:left w:val="none" w:sz="0" w:space="0" w:color="auto"/>
                    <w:bottom w:val="none" w:sz="0" w:space="0" w:color="auto"/>
                    <w:right w:val="none" w:sz="0" w:space="0" w:color="auto"/>
                  </w:divBdr>
                  <w:divsChild>
                    <w:div w:id="774328681">
                      <w:marLeft w:val="0"/>
                      <w:marRight w:val="0"/>
                      <w:marTop w:val="0"/>
                      <w:marBottom w:val="0"/>
                      <w:divBdr>
                        <w:top w:val="none" w:sz="0" w:space="0" w:color="auto"/>
                        <w:left w:val="none" w:sz="0" w:space="0" w:color="auto"/>
                        <w:bottom w:val="none" w:sz="0" w:space="0" w:color="auto"/>
                        <w:right w:val="none" w:sz="0" w:space="0" w:color="auto"/>
                      </w:divBdr>
                    </w:div>
                  </w:divsChild>
                </w:div>
                <w:div w:id="866983546">
                  <w:marLeft w:val="0"/>
                  <w:marRight w:val="0"/>
                  <w:marTop w:val="0"/>
                  <w:marBottom w:val="0"/>
                  <w:divBdr>
                    <w:top w:val="none" w:sz="0" w:space="0" w:color="auto"/>
                    <w:left w:val="none" w:sz="0" w:space="0" w:color="auto"/>
                    <w:bottom w:val="none" w:sz="0" w:space="0" w:color="auto"/>
                    <w:right w:val="none" w:sz="0" w:space="0" w:color="auto"/>
                  </w:divBdr>
                  <w:divsChild>
                    <w:div w:id="1625310568">
                      <w:marLeft w:val="0"/>
                      <w:marRight w:val="0"/>
                      <w:marTop w:val="0"/>
                      <w:marBottom w:val="0"/>
                      <w:divBdr>
                        <w:top w:val="none" w:sz="0" w:space="0" w:color="auto"/>
                        <w:left w:val="none" w:sz="0" w:space="0" w:color="auto"/>
                        <w:bottom w:val="none" w:sz="0" w:space="0" w:color="auto"/>
                        <w:right w:val="none" w:sz="0" w:space="0" w:color="auto"/>
                      </w:divBdr>
                    </w:div>
                  </w:divsChild>
                </w:div>
                <w:div w:id="355235357">
                  <w:marLeft w:val="0"/>
                  <w:marRight w:val="0"/>
                  <w:marTop w:val="0"/>
                  <w:marBottom w:val="0"/>
                  <w:divBdr>
                    <w:top w:val="none" w:sz="0" w:space="0" w:color="auto"/>
                    <w:left w:val="none" w:sz="0" w:space="0" w:color="auto"/>
                    <w:bottom w:val="none" w:sz="0" w:space="0" w:color="auto"/>
                    <w:right w:val="none" w:sz="0" w:space="0" w:color="auto"/>
                  </w:divBdr>
                  <w:divsChild>
                    <w:div w:id="1098403446">
                      <w:marLeft w:val="0"/>
                      <w:marRight w:val="0"/>
                      <w:marTop w:val="0"/>
                      <w:marBottom w:val="0"/>
                      <w:divBdr>
                        <w:top w:val="none" w:sz="0" w:space="0" w:color="auto"/>
                        <w:left w:val="none" w:sz="0" w:space="0" w:color="auto"/>
                        <w:bottom w:val="none" w:sz="0" w:space="0" w:color="auto"/>
                        <w:right w:val="none" w:sz="0" w:space="0" w:color="auto"/>
                      </w:divBdr>
                    </w:div>
                  </w:divsChild>
                </w:div>
                <w:div w:id="50425026">
                  <w:marLeft w:val="0"/>
                  <w:marRight w:val="0"/>
                  <w:marTop w:val="0"/>
                  <w:marBottom w:val="0"/>
                  <w:divBdr>
                    <w:top w:val="none" w:sz="0" w:space="0" w:color="auto"/>
                    <w:left w:val="none" w:sz="0" w:space="0" w:color="auto"/>
                    <w:bottom w:val="none" w:sz="0" w:space="0" w:color="auto"/>
                    <w:right w:val="none" w:sz="0" w:space="0" w:color="auto"/>
                  </w:divBdr>
                  <w:divsChild>
                    <w:div w:id="1798450446">
                      <w:marLeft w:val="0"/>
                      <w:marRight w:val="0"/>
                      <w:marTop w:val="0"/>
                      <w:marBottom w:val="0"/>
                      <w:divBdr>
                        <w:top w:val="none" w:sz="0" w:space="0" w:color="auto"/>
                        <w:left w:val="none" w:sz="0" w:space="0" w:color="auto"/>
                        <w:bottom w:val="none" w:sz="0" w:space="0" w:color="auto"/>
                        <w:right w:val="none" w:sz="0" w:space="0" w:color="auto"/>
                      </w:divBdr>
                    </w:div>
                  </w:divsChild>
                </w:div>
                <w:div w:id="1160271415">
                  <w:marLeft w:val="0"/>
                  <w:marRight w:val="0"/>
                  <w:marTop w:val="0"/>
                  <w:marBottom w:val="0"/>
                  <w:divBdr>
                    <w:top w:val="none" w:sz="0" w:space="0" w:color="auto"/>
                    <w:left w:val="none" w:sz="0" w:space="0" w:color="auto"/>
                    <w:bottom w:val="none" w:sz="0" w:space="0" w:color="auto"/>
                    <w:right w:val="none" w:sz="0" w:space="0" w:color="auto"/>
                  </w:divBdr>
                  <w:divsChild>
                    <w:div w:id="1002464912">
                      <w:marLeft w:val="0"/>
                      <w:marRight w:val="0"/>
                      <w:marTop w:val="0"/>
                      <w:marBottom w:val="0"/>
                      <w:divBdr>
                        <w:top w:val="none" w:sz="0" w:space="0" w:color="auto"/>
                        <w:left w:val="none" w:sz="0" w:space="0" w:color="auto"/>
                        <w:bottom w:val="none" w:sz="0" w:space="0" w:color="auto"/>
                        <w:right w:val="none" w:sz="0" w:space="0" w:color="auto"/>
                      </w:divBdr>
                    </w:div>
                  </w:divsChild>
                </w:div>
                <w:div w:id="1540582071">
                  <w:marLeft w:val="0"/>
                  <w:marRight w:val="0"/>
                  <w:marTop w:val="0"/>
                  <w:marBottom w:val="0"/>
                  <w:divBdr>
                    <w:top w:val="none" w:sz="0" w:space="0" w:color="auto"/>
                    <w:left w:val="none" w:sz="0" w:space="0" w:color="auto"/>
                    <w:bottom w:val="none" w:sz="0" w:space="0" w:color="auto"/>
                    <w:right w:val="none" w:sz="0" w:space="0" w:color="auto"/>
                  </w:divBdr>
                  <w:divsChild>
                    <w:div w:id="491993371">
                      <w:marLeft w:val="0"/>
                      <w:marRight w:val="0"/>
                      <w:marTop w:val="0"/>
                      <w:marBottom w:val="0"/>
                      <w:divBdr>
                        <w:top w:val="none" w:sz="0" w:space="0" w:color="auto"/>
                        <w:left w:val="none" w:sz="0" w:space="0" w:color="auto"/>
                        <w:bottom w:val="none" w:sz="0" w:space="0" w:color="auto"/>
                        <w:right w:val="none" w:sz="0" w:space="0" w:color="auto"/>
                      </w:divBdr>
                    </w:div>
                  </w:divsChild>
                </w:div>
                <w:div w:id="1468626262">
                  <w:marLeft w:val="0"/>
                  <w:marRight w:val="0"/>
                  <w:marTop w:val="0"/>
                  <w:marBottom w:val="0"/>
                  <w:divBdr>
                    <w:top w:val="none" w:sz="0" w:space="0" w:color="auto"/>
                    <w:left w:val="none" w:sz="0" w:space="0" w:color="auto"/>
                    <w:bottom w:val="none" w:sz="0" w:space="0" w:color="auto"/>
                    <w:right w:val="none" w:sz="0" w:space="0" w:color="auto"/>
                  </w:divBdr>
                  <w:divsChild>
                    <w:div w:id="154497868">
                      <w:marLeft w:val="0"/>
                      <w:marRight w:val="0"/>
                      <w:marTop w:val="0"/>
                      <w:marBottom w:val="0"/>
                      <w:divBdr>
                        <w:top w:val="none" w:sz="0" w:space="0" w:color="auto"/>
                        <w:left w:val="none" w:sz="0" w:space="0" w:color="auto"/>
                        <w:bottom w:val="none" w:sz="0" w:space="0" w:color="auto"/>
                        <w:right w:val="none" w:sz="0" w:space="0" w:color="auto"/>
                      </w:divBdr>
                    </w:div>
                  </w:divsChild>
                </w:div>
                <w:div w:id="1568802506">
                  <w:marLeft w:val="0"/>
                  <w:marRight w:val="0"/>
                  <w:marTop w:val="0"/>
                  <w:marBottom w:val="0"/>
                  <w:divBdr>
                    <w:top w:val="none" w:sz="0" w:space="0" w:color="auto"/>
                    <w:left w:val="none" w:sz="0" w:space="0" w:color="auto"/>
                    <w:bottom w:val="none" w:sz="0" w:space="0" w:color="auto"/>
                    <w:right w:val="none" w:sz="0" w:space="0" w:color="auto"/>
                  </w:divBdr>
                  <w:divsChild>
                    <w:div w:id="525867649">
                      <w:marLeft w:val="0"/>
                      <w:marRight w:val="0"/>
                      <w:marTop w:val="0"/>
                      <w:marBottom w:val="0"/>
                      <w:divBdr>
                        <w:top w:val="none" w:sz="0" w:space="0" w:color="auto"/>
                        <w:left w:val="none" w:sz="0" w:space="0" w:color="auto"/>
                        <w:bottom w:val="none" w:sz="0" w:space="0" w:color="auto"/>
                        <w:right w:val="none" w:sz="0" w:space="0" w:color="auto"/>
                      </w:divBdr>
                    </w:div>
                  </w:divsChild>
                </w:div>
                <w:div w:id="1621842127">
                  <w:marLeft w:val="0"/>
                  <w:marRight w:val="0"/>
                  <w:marTop w:val="0"/>
                  <w:marBottom w:val="0"/>
                  <w:divBdr>
                    <w:top w:val="none" w:sz="0" w:space="0" w:color="auto"/>
                    <w:left w:val="none" w:sz="0" w:space="0" w:color="auto"/>
                    <w:bottom w:val="none" w:sz="0" w:space="0" w:color="auto"/>
                    <w:right w:val="none" w:sz="0" w:space="0" w:color="auto"/>
                  </w:divBdr>
                  <w:divsChild>
                    <w:div w:id="166794618">
                      <w:marLeft w:val="0"/>
                      <w:marRight w:val="0"/>
                      <w:marTop w:val="0"/>
                      <w:marBottom w:val="0"/>
                      <w:divBdr>
                        <w:top w:val="none" w:sz="0" w:space="0" w:color="auto"/>
                        <w:left w:val="none" w:sz="0" w:space="0" w:color="auto"/>
                        <w:bottom w:val="none" w:sz="0" w:space="0" w:color="auto"/>
                        <w:right w:val="none" w:sz="0" w:space="0" w:color="auto"/>
                      </w:divBdr>
                    </w:div>
                    <w:div w:id="2122338739">
                      <w:marLeft w:val="0"/>
                      <w:marRight w:val="0"/>
                      <w:marTop w:val="0"/>
                      <w:marBottom w:val="0"/>
                      <w:divBdr>
                        <w:top w:val="none" w:sz="0" w:space="0" w:color="auto"/>
                        <w:left w:val="none" w:sz="0" w:space="0" w:color="auto"/>
                        <w:bottom w:val="none" w:sz="0" w:space="0" w:color="auto"/>
                        <w:right w:val="none" w:sz="0" w:space="0" w:color="auto"/>
                      </w:divBdr>
                    </w:div>
                  </w:divsChild>
                </w:div>
                <w:div w:id="1486507081">
                  <w:marLeft w:val="0"/>
                  <w:marRight w:val="0"/>
                  <w:marTop w:val="0"/>
                  <w:marBottom w:val="0"/>
                  <w:divBdr>
                    <w:top w:val="none" w:sz="0" w:space="0" w:color="auto"/>
                    <w:left w:val="none" w:sz="0" w:space="0" w:color="auto"/>
                    <w:bottom w:val="none" w:sz="0" w:space="0" w:color="auto"/>
                    <w:right w:val="none" w:sz="0" w:space="0" w:color="auto"/>
                  </w:divBdr>
                  <w:divsChild>
                    <w:div w:id="851148154">
                      <w:marLeft w:val="0"/>
                      <w:marRight w:val="0"/>
                      <w:marTop w:val="0"/>
                      <w:marBottom w:val="0"/>
                      <w:divBdr>
                        <w:top w:val="none" w:sz="0" w:space="0" w:color="auto"/>
                        <w:left w:val="none" w:sz="0" w:space="0" w:color="auto"/>
                        <w:bottom w:val="none" w:sz="0" w:space="0" w:color="auto"/>
                        <w:right w:val="none" w:sz="0" w:space="0" w:color="auto"/>
                      </w:divBdr>
                    </w:div>
                  </w:divsChild>
                </w:div>
                <w:div w:id="575627318">
                  <w:marLeft w:val="0"/>
                  <w:marRight w:val="0"/>
                  <w:marTop w:val="0"/>
                  <w:marBottom w:val="0"/>
                  <w:divBdr>
                    <w:top w:val="none" w:sz="0" w:space="0" w:color="auto"/>
                    <w:left w:val="none" w:sz="0" w:space="0" w:color="auto"/>
                    <w:bottom w:val="none" w:sz="0" w:space="0" w:color="auto"/>
                    <w:right w:val="none" w:sz="0" w:space="0" w:color="auto"/>
                  </w:divBdr>
                  <w:divsChild>
                    <w:div w:id="1565410940">
                      <w:marLeft w:val="0"/>
                      <w:marRight w:val="0"/>
                      <w:marTop w:val="0"/>
                      <w:marBottom w:val="0"/>
                      <w:divBdr>
                        <w:top w:val="none" w:sz="0" w:space="0" w:color="auto"/>
                        <w:left w:val="none" w:sz="0" w:space="0" w:color="auto"/>
                        <w:bottom w:val="none" w:sz="0" w:space="0" w:color="auto"/>
                        <w:right w:val="none" w:sz="0" w:space="0" w:color="auto"/>
                      </w:divBdr>
                    </w:div>
                  </w:divsChild>
                </w:div>
                <w:div w:id="567421002">
                  <w:marLeft w:val="0"/>
                  <w:marRight w:val="0"/>
                  <w:marTop w:val="0"/>
                  <w:marBottom w:val="0"/>
                  <w:divBdr>
                    <w:top w:val="none" w:sz="0" w:space="0" w:color="auto"/>
                    <w:left w:val="none" w:sz="0" w:space="0" w:color="auto"/>
                    <w:bottom w:val="none" w:sz="0" w:space="0" w:color="auto"/>
                    <w:right w:val="none" w:sz="0" w:space="0" w:color="auto"/>
                  </w:divBdr>
                  <w:divsChild>
                    <w:div w:id="760024426">
                      <w:marLeft w:val="0"/>
                      <w:marRight w:val="0"/>
                      <w:marTop w:val="0"/>
                      <w:marBottom w:val="0"/>
                      <w:divBdr>
                        <w:top w:val="none" w:sz="0" w:space="0" w:color="auto"/>
                        <w:left w:val="none" w:sz="0" w:space="0" w:color="auto"/>
                        <w:bottom w:val="none" w:sz="0" w:space="0" w:color="auto"/>
                        <w:right w:val="none" w:sz="0" w:space="0" w:color="auto"/>
                      </w:divBdr>
                    </w:div>
                  </w:divsChild>
                </w:div>
                <w:div w:id="1715041004">
                  <w:marLeft w:val="0"/>
                  <w:marRight w:val="0"/>
                  <w:marTop w:val="0"/>
                  <w:marBottom w:val="0"/>
                  <w:divBdr>
                    <w:top w:val="none" w:sz="0" w:space="0" w:color="auto"/>
                    <w:left w:val="none" w:sz="0" w:space="0" w:color="auto"/>
                    <w:bottom w:val="none" w:sz="0" w:space="0" w:color="auto"/>
                    <w:right w:val="none" w:sz="0" w:space="0" w:color="auto"/>
                  </w:divBdr>
                  <w:divsChild>
                    <w:div w:id="952323084">
                      <w:marLeft w:val="0"/>
                      <w:marRight w:val="0"/>
                      <w:marTop w:val="0"/>
                      <w:marBottom w:val="0"/>
                      <w:divBdr>
                        <w:top w:val="none" w:sz="0" w:space="0" w:color="auto"/>
                        <w:left w:val="none" w:sz="0" w:space="0" w:color="auto"/>
                        <w:bottom w:val="none" w:sz="0" w:space="0" w:color="auto"/>
                        <w:right w:val="none" w:sz="0" w:space="0" w:color="auto"/>
                      </w:divBdr>
                    </w:div>
                    <w:div w:id="514614568">
                      <w:marLeft w:val="0"/>
                      <w:marRight w:val="0"/>
                      <w:marTop w:val="0"/>
                      <w:marBottom w:val="0"/>
                      <w:divBdr>
                        <w:top w:val="none" w:sz="0" w:space="0" w:color="auto"/>
                        <w:left w:val="none" w:sz="0" w:space="0" w:color="auto"/>
                        <w:bottom w:val="none" w:sz="0" w:space="0" w:color="auto"/>
                        <w:right w:val="none" w:sz="0" w:space="0" w:color="auto"/>
                      </w:divBdr>
                    </w:div>
                  </w:divsChild>
                </w:div>
                <w:div w:id="1372802863">
                  <w:marLeft w:val="0"/>
                  <w:marRight w:val="0"/>
                  <w:marTop w:val="0"/>
                  <w:marBottom w:val="0"/>
                  <w:divBdr>
                    <w:top w:val="none" w:sz="0" w:space="0" w:color="auto"/>
                    <w:left w:val="none" w:sz="0" w:space="0" w:color="auto"/>
                    <w:bottom w:val="none" w:sz="0" w:space="0" w:color="auto"/>
                    <w:right w:val="none" w:sz="0" w:space="0" w:color="auto"/>
                  </w:divBdr>
                  <w:divsChild>
                    <w:div w:id="2141991755">
                      <w:marLeft w:val="0"/>
                      <w:marRight w:val="0"/>
                      <w:marTop w:val="0"/>
                      <w:marBottom w:val="0"/>
                      <w:divBdr>
                        <w:top w:val="none" w:sz="0" w:space="0" w:color="auto"/>
                        <w:left w:val="none" w:sz="0" w:space="0" w:color="auto"/>
                        <w:bottom w:val="none" w:sz="0" w:space="0" w:color="auto"/>
                        <w:right w:val="none" w:sz="0" w:space="0" w:color="auto"/>
                      </w:divBdr>
                    </w:div>
                  </w:divsChild>
                </w:div>
                <w:div w:id="1063069047">
                  <w:marLeft w:val="0"/>
                  <w:marRight w:val="0"/>
                  <w:marTop w:val="0"/>
                  <w:marBottom w:val="0"/>
                  <w:divBdr>
                    <w:top w:val="none" w:sz="0" w:space="0" w:color="auto"/>
                    <w:left w:val="none" w:sz="0" w:space="0" w:color="auto"/>
                    <w:bottom w:val="none" w:sz="0" w:space="0" w:color="auto"/>
                    <w:right w:val="none" w:sz="0" w:space="0" w:color="auto"/>
                  </w:divBdr>
                  <w:divsChild>
                    <w:div w:id="1655790266">
                      <w:marLeft w:val="0"/>
                      <w:marRight w:val="0"/>
                      <w:marTop w:val="0"/>
                      <w:marBottom w:val="0"/>
                      <w:divBdr>
                        <w:top w:val="none" w:sz="0" w:space="0" w:color="auto"/>
                        <w:left w:val="none" w:sz="0" w:space="0" w:color="auto"/>
                        <w:bottom w:val="none" w:sz="0" w:space="0" w:color="auto"/>
                        <w:right w:val="none" w:sz="0" w:space="0" w:color="auto"/>
                      </w:divBdr>
                    </w:div>
                  </w:divsChild>
                </w:div>
                <w:div w:id="676423472">
                  <w:marLeft w:val="0"/>
                  <w:marRight w:val="0"/>
                  <w:marTop w:val="0"/>
                  <w:marBottom w:val="0"/>
                  <w:divBdr>
                    <w:top w:val="none" w:sz="0" w:space="0" w:color="auto"/>
                    <w:left w:val="none" w:sz="0" w:space="0" w:color="auto"/>
                    <w:bottom w:val="none" w:sz="0" w:space="0" w:color="auto"/>
                    <w:right w:val="none" w:sz="0" w:space="0" w:color="auto"/>
                  </w:divBdr>
                  <w:divsChild>
                    <w:div w:id="1493443778">
                      <w:marLeft w:val="0"/>
                      <w:marRight w:val="0"/>
                      <w:marTop w:val="0"/>
                      <w:marBottom w:val="0"/>
                      <w:divBdr>
                        <w:top w:val="none" w:sz="0" w:space="0" w:color="auto"/>
                        <w:left w:val="none" w:sz="0" w:space="0" w:color="auto"/>
                        <w:bottom w:val="none" w:sz="0" w:space="0" w:color="auto"/>
                        <w:right w:val="none" w:sz="0" w:space="0" w:color="auto"/>
                      </w:divBdr>
                    </w:div>
                  </w:divsChild>
                </w:div>
                <w:div w:id="1419525258">
                  <w:marLeft w:val="0"/>
                  <w:marRight w:val="0"/>
                  <w:marTop w:val="0"/>
                  <w:marBottom w:val="0"/>
                  <w:divBdr>
                    <w:top w:val="none" w:sz="0" w:space="0" w:color="auto"/>
                    <w:left w:val="none" w:sz="0" w:space="0" w:color="auto"/>
                    <w:bottom w:val="none" w:sz="0" w:space="0" w:color="auto"/>
                    <w:right w:val="none" w:sz="0" w:space="0" w:color="auto"/>
                  </w:divBdr>
                  <w:divsChild>
                    <w:div w:id="1069229524">
                      <w:marLeft w:val="0"/>
                      <w:marRight w:val="0"/>
                      <w:marTop w:val="0"/>
                      <w:marBottom w:val="0"/>
                      <w:divBdr>
                        <w:top w:val="none" w:sz="0" w:space="0" w:color="auto"/>
                        <w:left w:val="none" w:sz="0" w:space="0" w:color="auto"/>
                        <w:bottom w:val="none" w:sz="0" w:space="0" w:color="auto"/>
                        <w:right w:val="none" w:sz="0" w:space="0" w:color="auto"/>
                      </w:divBdr>
                    </w:div>
                    <w:div w:id="514929733">
                      <w:marLeft w:val="0"/>
                      <w:marRight w:val="0"/>
                      <w:marTop w:val="0"/>
                      <w:marBottom w:val="0"/>
                      <w:divBdr>
                        <w:top w:val="none" w:sz="0" w:space="0" w:color="auto"/>
                        <w:left w:val="none" w:sz="0" w:space="0" w:color="auto"/>
                        <w:bottom w:val="none" w:sz="0" w:space="0" w:color="auto"/>
                        <w:right w:val="none" w:sz="0" w:space="0" w:color="auto"/>
                      </w:divBdr>
                    </w:div>
                  </w:divsChild>
                </w:div>
                <w:div w:id="1912275033">
                  <w:marLeft w:val="0"/>
                  <w:marRight w:val="0"/>
                  <w:marTop w:val="0"/>
                  <w:marBottom w:val="0"/>
                  <w:divBdr>
                    <w:top w:val="none" w:sz="0" w:space="0" w:color="auto"/>
                    <w:left w:val="none" w:sz="0" w:space="0" w:color="auto"/>
                    <w:bottom w:val="none" w:sz="0" w:space="0" w:color="auto"/>
                    <w:right w:val="none" w:sz="0" w:space="0" w:color="auto"/>
                  </w:divBdr>
                  <w:divsChild>
                    <w:div w:id="587618460">
                      <w:marLeft w:val="0"/>
                      <w:marRight w:val="0"/>
                      <w:marTop w:val="0"/>
                      <w:marBottom w:val="0"/>
                      <w:divBdr>
                        <w:top w:val="none" w:sz="0" w:space="0" w:color="auto"/>
                        <w:left w:val="none" w:sz="0" w:space="0" w:color="auto"/>
                        <w:bottom w:val="none" w:sz="0" w:space="0" w:color="auto"/>
                        <w:right w:val="none" w:sz="0" w:space="0" w:color="auto"/>
                      </w:divBdr>
                    </w:div>
                  </w:divsChild>
                </w:div>
                <w:div w:id="1457144551">
                  <w:marLeft w:val="0"/>
                  <w:marRight w:val="0"/>
                  <w:marTop w:val="0"/>
                  <w:marBottom w:val="0"/>
                  <w:divBdr>
                    <w:top w:val="none" w:sz="0" w:space="0" w:color="auto"/>
                    <w:left w:val="none" w:sz="0" w:space="0" w:color="auto"/>
                    <w:bottom w:val="none" w:sz="0" w:space="0" w:color="auto"/>
                    <w:right w:val="none" w:sz="0" w:space="0" w:color="auto"/>
                  </w:divBdr>
                  <w:divsChild>
                    <w:div w:id="1578634820">
                      <w:marLeft w:val="0"/>
                      <w:marRight w:val="0"/>
                      <w:marTop w:val="0"/>
                      <w:marBottom w:val="0"/>
                      <w:divBdr>
                        <w:top w:val="none" w:sz="0" w:space="0" w:color="auto"/>
                        <w:left w:val="none" w:sz="0" w:space="0" w:color="auto"/>
                        <w:bottom w:val="none" w:sz="0" w:space="0" w:color="auto"/>
                        <w:right w:val="none" w:sz="0" w:space="0" w:color="auto"/>
                      </w:divBdr>
                    </w:div>
                  </w:divsChild>
                </w:div>
                <w:div w:id="1234201690">
                  <w:marLeft w:val="0"/>
                  <w:marRight w:val="0"/>
                  <w:marTop w:val="0"/>
                  <w:marBottom w:val="0"/>
                  <w:divBdr>
                    <w:top w:val="none" w:sz="0" w:space="0" w:color="auto"/>
                    <w:left w:val="none" w:sz="0" w:space="0" w:color="auto"/>
                    <w:bottom w:val="none" w:sz="0" w:space="0" w:color="auto"/>
                    <w:right w:val="none" w:sz="0" w:space="0" w:color="auto"/>
                  </w:divBdr>
                  <w:divsChild>
                    <w:div w:id="1046103173">
                      <w:marLeft w:val="0"/>
                      <w:marRight w:val="0"/>
                      <w:marTop w:val="0"/>
                      <w:marBottom w:val="0"/>
                      <w:divBdr>
                        <w:top w:val="none" w:sz="0" w:space="0" w:color="auto"/>
                        <w:left w:val="none" w:sz="0" w:space="0" w:color="auto"/>
                        <w:bottom w:val="none" w:sz="0" w:space="0" w:color="auto"/>
                        <w:right w:val="none" w:sz="0" w:space="0" w:color="auto"/>
                      </w:divBdr>
                    </w:div>
                  </w:divsChild>
                </w:div>
                <w:div w:id="582228871">
                  <w:marLeft w:val="0"/>
                  <w:marRight w:val="0"/>
                  <w:marTop w:val="0"/>
                  <w:marBottom w:val="0"/>
                  <w:divBdr>
                    <w:top w:val="none" w:sz="0" w:space="0" w:color="auto"/>
                    <w:left w:val="none" w:sz="0" w:space="0" w:color="auto"/>
                    <w:bottom w:val="none" w:sz="0" w:space="0" w:color="auto"/>
                    <w:right w:val="none" w:sz="0" w:space="0" w:color="auto"/>
                  </w:divBdr>
                  <w:divsChild>
                    <w:div w:id="1589382179">
                      <w:marLeft w:val="0"/>
                      <w:marRight w:val="0"/>
                      <w:marTop w:val="0"/>
                      <w:marBottom w:val="0"/>
                      <w:divBdr>
                        <w:top w:val="none" w:sz="0" w:space="0" w:color="auto"/>
                        <w:left w:val="none" w:sz="0" w:space="0" w:color="auto"/>
                        <w:bottom w:val="none" w:sz="0" w:space="0" w:color="auto"/>
                        <w:right w:val="none" w:sz="0" w:space="0" w:color="auto"/>
                      </w:divBdr>
                    </w:div>
                  </w:divsChild>
                </w:div>
                <w:div w:id="2113435711">
                  <w:marLeft w:val="0"/>
                  <w:marRight w:val="0"/>
                  <w:marTop w:val="0"/>
                  <w:marBottom w:val="0"/>
                  <w:divBdr>
                    <w:top w:val="none" w:sz="0" w:space="0" w:color="auto"/>
                    <w:left w:val="none" w:sz="0" w:space="0" w:color="auto"/>
                    <w:bottom w:val="none" w:sz="0" w:space="0" w:color="auto"/>
                    <w:right w:val="none" w:sz="0" w:space="0" w:color="auto"/>
                  </w:divBdr>
                  <w:divsChild>
                    <w:div w:id="665132818">
                      <w:marLeft w:val="0"/>
                      <w:marRight w:val="0"/>
                      <w:marTop w:val="0"/>
                      <w:marBottom w:val="0"/>
                      <w:divBdr>
                        <w:top w:val="none" w:sz="0" w:space="0" w:color="auto"/>
                        <w:left w:val="none" w:sz="0" w:space="0" w:color="auto"/>
                        <w:bottom w:val="none" w:sz="0" w:space="0" w:color="auto"/>
                        <w:right w:val="none" w:sz="0" w:space="0" w:color="auto"/>
                      </w:divBdr>
                    </w:div>
                  </w:divsChild>
                </w:div>
                <w:div w:id="222496939">
                  <w:marLeft w:val="0"/>
                  <w:marRight w:val="0"/>
                  <w:marTop w:val="0"/>
                  <w:marBottom w:val="0"/>
                  <w:divBdr>
                    <w:top w:val="none" w:sz="0" w:space="0" w:color="auto"/>
                    <w:left w:val="none" w:sz="0" w:space="0" w:color="auto"/>
                    <w:bottom w:val="none" w:sz="0" w:space="0" w:color="auto"/>
                    <w:right w:val="none" w:sz="0" w:space="0" w:color="auto"/>
                  </w:divBdr>
                  <w:divsChild>
                    <w:div w:id="746810439">
                      <w:marLeft w:val="0"/>
                      <w:marRight w:val="0"/>
                      <w:marTop w:val="0"/>
                      <w:marBottom w:val="0"/>
                      <w:divBdr>
                        <w:top w:val="none" w:sz="0" w:space="0" w:color="auto"/>
                        <w:left w:val="none" w:sz="0" w:space="0" w:color="auto"/>
                        <w:bottom w:val="none" w:sz="0" w:space="0" w:color="auto"/>
                        <w:right w:val="none" w:sz="0" w:space="0" w:color="auto"/>
                      </w:divBdr>
                    </w:div>
                  </w:divsChild>
                </w:div>
                <w:div w:id="1453792611">
                  <w:marLeft w:val="0"/>
                  <w:marRight w:val="0"/>
                  <w:marTop w:val="0"/>
                  <w:marBottom w:val="0"/>
                  <w:divBdr>
                    <w:top w:val="none" w:sz="0" w:space="0" w:color="auto"/>
                    <w:left w:val="none" w:sz="0" w:space="0" w:color="auto"/>
                    <w:bottom w:val="none" w:sz="0" w:space="0" w:color="auto"/>
                    <w:right w:val="none" w:sz="0" w:space="0" w:color="auto"/>
                  </w:divBdr>
                  <w:divsChild>
                    <w:div w:id="279805483">
                      <w:marLeft w:val="0"/>
                      <w:marRight w:val="0"/>
                      <w:marTop w:val="0"/>
                      <w:marBottom w:val="0"/>
                      <w:divBdr>
                        <w:top w:val="none" w:sz="0" w:space="0" w:color="auto"/>
                        <w:left w:val="none" w:sz="0" w:space="0" w:color="auto"/>
                        <w:bottom w:val="none" w:sz="0" w:space="0" w:color="auto"/>
                        <w:right w:val="none" w:sz="0" w:space="0" w:color="auto"/>
                      </w:divBdr>
                    </w:div>
                  </w:divsChild>
                </w:div>
                <w:div w:id="1991329680">
                  <w:marLeft w:val="0"/>
                  <w:marRight w:val="0"/>
                  <w:marTop w:val="0"/>
                  <w:marBottom w:val="0"/>
                  <w:divBdr>
                    <w:top w:val="none" w:sz="0" w:space="0" w:color="auto"/>
                    <w:left w:val="none" w:sz="0" w:space="0" w:color="auto"/>
                    <w:bottom w:val="none" w:sz="0" w:space="0" w:color="auto"/>
                    <w:right w:val="none" w:sz="0" w:space="0" w:color="auto"/>
                  </w:divBdr>
                  <w:divsChild>
                    <w:div w:id="1676490125">
                      <w:marLeft w:val="0"/>
                      <w:marRight w:val="0"/>
                      <w:marTop w:val="0"/>
                      <w:marBottom w:val="0"/>
                      <w:divBdr>
                        <w:top w:val="none" w:sz="0" w:space="0" w:color="auto"/>
                        <w:left w:val="none" w:sz="0" w:space="0" w:color="auto"/>
                        <w:bottom w:val="none" w:sz="0" w:space="0" w:color="auto"/>
                        <w:right w:val="none" w:sz="0" w:space="0" w:color="auto"/>
                      </w:divBdr>
                    </w:div>
                  </w:divsChild>
                </w:div>
                <w:div w:id="1780372271">
                  <w:marLeft w:val="0"/>
                  <w:marRight w:val="0"/>
                  <w:marTop w:val="0"/>
                  <w:marBottom w:val="0"/>
                  <w:divBdr>
                    <w:top w:val="none" w:sz="0" w:space="0" w:color="auto"/>
                    <w:left w:val="none" w:sz="0" w:space="0" w:color="auto"/>
                    <w:bottom w:val="none" w:sz="0" w:space="0" w:color="auto"/>
                    <w:right w:val="none" w:sz="0" w:space="0" w:color="auto"/>
                  </w:divBdr>
                  <w:divsChild>
                    <w:div w:id="253636767">
                      <w:marLeft w:val="0"/>
                      <w:marRight w:val="0"/>
                      <w:marTop w:val="0"/>
                      <w:marBottom w:val="0"/>
                      <w:divBdr>
                        <w:top w:val="none" w:sz="0" w:space="0" w:color="auto"/>
                        <w:left w:val="none" w:sz="0" w:space="0" w:color="auto"/>
                        <w:bottom w:val="none" w:sz="0" w:space="0" w:color="auto"/>
                        <w:right w:val="none" w:sz="0" w:space="0" w:color="auto"/>
                      </w:divBdr>
                    </w:div>
                  </w:divsChild>
                </w:div>
                <w:div w:id="1259756779">
                  <w:marLeft w:val="0"/>
                  <w:marRight w:val="0"/>
                  <w:marTop w:val="0"/>
                  <w:marBottom w:val="0"/>
                  <w:divBdr>
                    <w:top w:val="none" w:sz="0" w:space="0" w:color="auto"/>
                    <w:left w:val="none" w:sz="0" w:space="0" w:color="auto"/>
                    <w:bottom w:val="none" w:sz="0" w:space="0" w:color="auto"/>
                    <w:right w:val="none" w:sz="0" w:space="0" w:color="auto"/>
                  </w:divBdr>
                  <w:divsChild>
                    <w:div w:id="1517425894">
                      <w:marLeft w:val="0"/>
                      <w:marRight w:val="0"/>
                      <w:marTop w:val="0"/>
                      <w:marBottom w:val="0"/>
                      <w:divBdr>
                        <w:top w:val="none" w:sz="0" w:space="0" w:color="auto"/>
                        <w:left w:val="none" w:sz="0" w:space="0" w:color="auto"/>
                        <w:bottom w:val="none" w:sz="0" w:space="0" w:color="auto"/>
                        <w:right w:val="none" w:sz="0" w:space="0" w:color="auto"/>
                      </w:divBdr>
                    </w:div>
                  </w:divsChild>
                </w:div>
                <w:div w:id="2126653571">
                  <w:marLeft w:val="0"/>
                  <w:marRight w:val="0"/>
                  <w:marTop w:val="0"/>
                  <w:marBottom w:val="0"/>
                  <w:divBdr>
                    <w:top w:val="none" w:sz="0" w:space="0" w:color="auto"/>
                    <w:left w:val="none" w:sz="0" w:space="0" w:color="auto"/>
                    <w:bottom w:val="none" w:sz="0" w:space="0" w:color="auto"/>
                    <w:right w:val="none" w:sz="0" w:space="0" w:color="auto"/>
                  </w:divBdr>
                  <w:divsChild>
                    <w:div w:id="953436572">
                      <w:marLeft w:val="0"/>
                      <w:marRight w:val="0"/>
                      <w:marTop w:val="0"/>
                      <w:marBottom w:val="0"/>
                      <w:divBdr>
                        <w:top w:val="none" w:sz="0" w:space="0" w:color="auto"/>
                        <w:left w:val="none" w:sz="0" w:space="0" w:color="auto"/>
                        <w:bottom w:val="none" w:sz="0" w:space="0" w:color="auto"/>
                        <w:right w:val="none" w:sz="0" w:space="0" w:color="auto"/>
                      </w:divBdr>
                    </w:div>
                  </w:divsChild>
                </w:div>
                <w:div w:id="9645751">
                  <w:marLeft w:val="0"/>
                  <w:marRight w:val="0"/>
                  <w:marTop w:val="0"/>
                  <w:marBottom w:val="0"/>
                  <w:divBdr>
                    <w:top w:val="none" w:sz="0" w:space="0" w:color="auto"/>
                    <w:left w:val="none" w:sz="0" w:space="0" w:color="auto"/>
                    <w:bottom w:val="none" w:sz="0" w:space="0" w:color="auto"/>
                    <w:right w:val="none" w:sz="0" w:space="0" w:color="auto"/>
                  </w:divBdr>
                  <w:divsChild>
                    <w:div w:id="929387252">
                      <w:marLeft w:val="0"/>
                      <w:marRight w:val="0"/>
                      <w:marTop w:val="0"/>
                      <w:marBottom w:val="0"/>
                      <w:divBdr>
                        <w:top w:val="none" w:sz="0" w:space="0" w:color="auto"/>
                        <w:left w:val="none" w:sz="0" w:space="0" w:color="auto"/>
                        <w:bottom w:val="none" w:sz="0" w:space="0" w:color="auto"/>
                        <w:right w:val="none" w:sz="0" w:space="0" w:color="auto"/>
                      </w:divBdr>
                    </w:div>
                  </w:divsChild>
                </w:div>
                <w:div w:id="198248538">
                  <w:marLeft w:val="0"/>
                  <w:marRight w:val="0"/>
                  <w:marTop w:val="0"/>
                  <w:marBottom w:val="0"/>
                  <w:divBdr>
                    <w:top w:val="none" w:sz="0" w:space="0" w:color="auto"/>
                    <w:left w:val="none" w:sz="0" w:space="0" w:color="auto"/>
                    <w:bottom w:val="none" w:sz="0" w:space="0" w:color="auto"/>
                    <w:right w:val="none" w:sz="0" w:space="0" w:color="auto"/>
                  </w:divBdr>
                  <w:divsChild>
                    <w:div w:id="115344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764626">
          <w:marLeft w:val="0"/>
          <w:marRight w:val="0"/>
          <w:marTop w:val="0"/>
          <w:marBottom w:val="0"/>
          <w:divBdr>
            <w:top w:val="none" w:sz="0" w:space="0" w:color="auto"/>
            <w:left w:val="none" w:sz="0" w:space="0" w:color="auto"/>
            <w:bottom w:val="none" w:sz="0" w:space="0" w:color="auto"/>
            <w:right w:val="none" w:sz="0" w:space="0" w:color="auto"/>
          </w:divBdr>
        </w:div>
        <w:div w:id="1552645227">
          <w:marLeft w:val="0"/>
          <w:marRight w:val="0"/>
          <w:marTop w:val="0"/>
          <w:marBottom w:val="0"/>
          <w:divBdr>
            <w:top w:val="none" w:sz="0" w:space="0" w:color="auto"/>
            <w:left w:val="none" w:sz="0" w:space="0" w:color="auto"/>
            <w:bottom w:val="none" w:sz="0" w:space="0" w:color="auto"/>
            <w:right w:val="none" w:sz="0" w:space="0" w:color="auto"/>
          </w:divBdr>
          <w:divsChild>
            <w:div w:id="1340739788">
              <w:marLeft w:val="0"/>
              <w:marRight w:val="0"/>
              <w:marTop w:val="30"/>
              <w:marBottom w:val="30"/>
              <w:divBdr>
                <w:top w:val="none" w:sz="0" w:space="0" w:color="auto"/>
                <w:left w:val="none" w:sz="0" w:space="0" w:color="auto"/>
                <w:bottom w:val="none" w:sz="0" w:space="0" w:color="auto"/>
                <w:right w:val="none" w:sz="0" w:space="0" w:color="auto"/>
              </w:divBdr>
              <w:divsChild>
                <w:div w:id="775251032">
                  <w:marLeft w:val="0"/>
                  <w:marRight w:val="0"/>
                  <w:marTop w:val="0"/>
                  <w:marBottom w:val="0"/>
                  <w:divBdr>
                    <w:top w:val="none" w:sz="0" w:space="0" w:color="auto"/>
                    <w:left w:val="none" w:sz="0" w:space="0" w:color="auto"/>
                    <w:bottom w:val="none" w:sz="0" w:space="0" w:color="auto"/>
                    <w:right w:val="none" w:sz="0" w:space="0" w:color="auto"/>
                  </w:divBdr>
                  <w:divsChild>
                    <w:div w:id="1194146888">
                      <w:marLeft w:val="0"/>
                      <w:marRight w:val="0"/>
                      <w:marTop w:val="0"/>
                      <w:marBottom w:val="0"/>
                      <w:divBdr>
                        <w:top w:val="none" w:sz="0" w:space="0" w:color="auto"/>
                        <w:left w:val="none" w:sz="0" w:space="0" w:color="auto"/>
                        <w:bottom w:val="none" w:sz="0" w:space="0" w:color="auto"/>
                        <w:right w:val="none" w:sz="0" w:space="0" w:color="auto"/>
                      </w:divBdr>
                    </w:div>
                  </w:divsChild>
                </w:div>
                <w:div w:id="1881164385">
                  <w:marLeft w:val="0"/>
                  <w:marRight w:val="0"/>
                  <w:marTop w:val="0"/>
                  <w:marBottom w:val="0"/>
                  <w:divBdr>
                    <w:top w:val="none" w:sz="0" w:space="0" w:color="auto"/>
                    <w:left w:val="none" w:sz="0" w:space="0" w:color="auto"/>
                    <w:bottom w:val="none" w:sz="0" w:space="0" w:color="auto"/>
                    <w:right w:val="none" w:sz="0" w:space="0" w:color="auto"/>
                  </w:divBdr>
                  <w:divsChild>
                    <w:div w:id="936016417">
                      <w:marLeft w:val="0"/>
                      <w:marRight w:val="0"/>
                      <w:marTop w:val="0"/>
                      <w:marBottom w:val="0"/>
                      <w:divBdr>
                        <w:top w:val="none" w:sz="0" w:space="0" w:color="auto"/>
                        <w:left w:val="none" w:sz="0" w:space="0" w:color="auto"/>
                        <w:bottom w:val="none" w:sz="0" w:space="0" w:color="auto"/>
                        <w:right w:val="none" w:sz="0" w:space="0" w:color="auto"/>
                      </w:divBdr>
                    </w:div>
                  </w:divsChild>
                </w:div>
                <w:div w:id="2096781242">
                  <w:marLeft w:val="0"/>
                  <w:marRight w:val="0"/>
                  <w:marTop w:val="0"/>
                  <w:marBottom w:val="0"/>
                  <w:divBdr>
                    <w:top w:val="none" w:sz="0" w:space="0" w:color="auto"/>
                    <w:left w:val="none" w:sz="0" w:space="0" w:color="auto"/>
                    <w:bottom w:val="none" w:sz="0" w:space="0" w:color="auto"/>
                    <w:right w:val="none" w:sz="0" w:space="0" w:color="auto"/>
                  </w:divBdr>
                  <w:divsChild>
                    <w:div w:id="287903118">
                      <w:marLeft w:val="0"/>
                      <w:marRight w:val="0"/>
                      <w:marTop w:val="0"/>
                      <w:marBottom w:val="0"/>
                      <w:divBdr>
                        <w:top w:val="none" w:sz="0" w:space="0" w:color="auto"/>
                        <w:left w:val="none" w:sz="0" w:space="0" w:color="auto"/>
                        <w:bottom w:val="none" w:sz="0" w:space="0" w:color="auto"/>
                        <w:right w:val="none" w:sz="0" w:space="0" w:color="auto"/>
                      </w:divBdr>
                    </w:div>
                  </w:divsChild>
                </w:div>
                <w:div w:id="1847086411">
                  <w:marLeft w:val="0"/>
                  <w:marRight w:val="0"/>
                  <w:marTop w:val="0"/>
                  <w:marBottom w:val="0"/>
                  <w:divBdr>
                    <w:top w:val="none" w:sz="0" w:space="0" w:color="auto"/>
                    <w:left w:val="none" w:sz="0" w:space="0" w:color="auto"/>
                    <w:bottom w:val="none" w:sz="0" w:space="0" w:color="auto"/>
                    <w:right w:val="none" w:sz="0" w:space="0" w:color="auto"/>
                  </w:divBdr>
                  <w:divsChild>
                    <w:div w:id="746997798">
                      <w:marLeft w:val="0"/>
                      <w:marRight w:val="0"/>
                      <w:marTop w:val="0"/>
                      <w:marBottom w:val="0"/>
                      <w:divBdr>
                        <w:top w:val="none" w:sz="0" w:space="0" w:color="auto"/>
                        <w:left w:val="none" w:sz="0" w:space="0" w:color="auto"/>
                        <w:bottom w:val="none" w:sz="0" w:space="0" w:color="auto"/>
                        <w:right w:val="none" w:sz="0" w:space="0" w:color="auto"/>
                      </w:divBdr>
                    </w:div>
                  </w:divsChild>
                </w:div>
                <w:div w:id="1799909465">
                  <w:marLeft w:val="0"/>
                  <w:marRight w:val="0"/>
                  <w:marTop w:val="0"/>
                  <w:marBottom w:val="0"/>
                  <w:divBdr>
                    <w:top w:val="none" w:sz="0" w:space="0" w:color="auto"/>
                    <w:left w:val="none" w:sz="0" w:space="0" w:color="auto"/>
                    <w:bottom w:val="none" w:sz="0" w:space="0" w:color="auto"/>
                    <w:right w:val="none" w:sz="0" w:space="0" w:color="auto"/>
                  </w:divBdr>
                  <w:divsChild>
                    <w:div w:id="810512935">
                      <w:marLeft w:val="0"/>
                      <w:marRight w:val="0"/>
                      <w:marTop w:val="0"/>
                      <w:marBottom w:val="0"/>
                      <w:divBdr>
                        <w:top w:val="none" w:sz="0" w:space="0" w:color="auto"/>
                        <w:left w:val="none" w:sz="0" w:space="0" w:color="auto"/>
                        <w:bottom w:val="none" w:sz="0" w:space="0" w:color="auto"/>
                        <w:right w:val="none" w:sz="0" w:space="0" w:color="auto"/>
                      </w:divBdr>
                    </w:div>
                  </w:divsChild>
                </w:div>
                <w:div w:id="817260123">
                  <w:marLeft w:val="0"/>
                  <w:marRight w:val="0"/>
                  <w:marTop w:val="0"/>
                  <w:marBottom w:val="0"/>
                  <w:divBdr>
                    <w:top w:val="none" w:sz="0" w:space="0" w:color="auto"/>
                    <w:left w:val="none" w:sz="0" w:space="0" w:color="auto"/>
                    <w:bottom w:val="none" w:sz="0" w:space="0" w:color="auto"/>
                    <w:right w:val="none" w:sz="0" w:space="0" w:color="auto"/>
                  </w:divBdr>
                  <w:divsChild>
                    <w:div w:id="1071076035">
                      <w:marLeft w:val="0"/>
                      <w:marRight w:val="0"/>
                      <w:marTop w:val="0"/>
                      <w:marBottom w:val="0"/>
                      <w:divBdr>
                        <w:top w:val="none" w:sz="0" w:space="0" w:color="auto"/>
                        <w:left w:val="none" w:sz="0" w:space="0" w:color="auto"/>
                        <w:bottom w:val="none" w:sz="0" w:space="0" w:color="auto"/>
                        <w:right w:val="none" w:sz="0" w:space="0" w:color="auto"/>
                      </w:divBdr>
                    </w:div>
                  </w:divsChild>
                </w:div>
                <w:div w:id="935333561">
                  <w:marLeft w:val="0"/>
                  <w:marRight w:val="0"/>
                  <w:marTop w:val="0"/>
                  <w:marBottom w:val="0"/>
                  <w:divBdr>
                    <w:top w:val="none" w:sz="0" w:space="0" w:color="auto"/>
                    <w:left w:val="none" w:sz="0" w:space="0" w:color="auto"/>
                    <w:bottom w:val="none" w:sz="0" w:space="0" w:color="auto"/>
                    <w:right w:val="none" w:sz="0" w:space="0" w:color="auto"/>
                  </w:divBdr>
                  <w:divsChild>
                    <w:div w:id="1720325510">
                      <w:marLeft w:val="0"/>
                      <w:marRight w:val="0"/>
                      <w:marTop w:val="0"/>
                      <w:marBottom w:val="0"/>
                      <w:divBdr>
                        <w:top w:val="none" w:sz="0" w:space="0" w:color="auto"/>
                        <w:left w:val="none" w:sz="0" w:space="0" w:color="auto"/>
                        <w:bottom w:val="none" w:sz="0" w:space="0" w:color="auto"/>
                        <w:right w:val="none" w:sz="0" w:space="0" w:color="auto"/>
                      </w:divBdr>
                    </w:div>
                  </w:divsChild>
                </w:div>
                <w:div w:id="1297836538">
                  <w:marLeft w:val="0"/>
                  <w:marRight w:val="0"/>
                  <w:marTop w:val="0"/>
                  <w:marBottom w:val="0"/>
                  <w:divBdr>
                    <w:top w:val="none" w:sz="0" w:space="0" w:color="auto"/>
                    <w:left w:val="none" w:sz="0" w:space="0" w:color="auto"/>
                    <w:bottom w:val="none" w:sz="0" w:space="0" w:color="auto"/>
                    <w:right w:val="none" w:sz="0" w:space="0" w:color="auto"/>
                  </w:divBdr>
                  <w:divsChild>
                    <w:div w:id="1420325584">
                      <w:marLeft w:val="0"/>
                      <w:marRight w:val="0"/>
                      <w:marTop w:val="0"/>
                      <w:marBottom w:val="0"/>
                      <w:divBdr>
                        <w:top w:val="none" w:sz="0" w:space="0" w:color="auto"/>
                        <w:left w:val="none" w:sz="0" w:space="0" w:color="auto"/>
                        <w:bottom w:val="none" w:sz="0" w:space="0" w:color="auto"/>
                        <w:right w:val="none" w:sz="0" w:space="0" w:color="auto"/>
                      </w:divBdr>
                    </w:div>
                  </w:divsChild>
                </w:div>
                <w:div w:id="63527631">
                  <w:marLeft w:val="0"/>
                  <w:marRight w:val="0"/>
                  <w:marTop w:val="0"/>
                  <w:marBottom w:val="0"/>
                  <w:divBdr>
                    <w:top w:val="none" w:sz="0" w:space="0" w:color="auto"/>
                    <w:left w:val="none" w:sz="0" w:space="0" w:color="auto"/>
                    <w:bottom w:val="none" w:sz="0" w:space="0" w:color="auto"/>
                    <w:right w:val="none" w:sz="0" w:space="0" w:color="auto"/>
                  </w:divBdr>
                  <w:divsChild>
                    <w:div w:id="157115709">
                      <w:marLeft w:val="0"/>
                      <w:marRight w:val="0"/>
                      <w:marTop w:val="0"/>
                      <w:marBottom w:val="0"/>
                      <w:divBdr>
                        <w:top w:val="none" w:sz="0" w:space="0" w:color="auto"/>
                        <w:left w:val="none" w:sz="0" w:space="0" w:color="auto"/>
                        <w:bottom w:val="none" w:sz="0" w:space="0" w:color="auto"/>
                        <w:right w:val="none" w:sz="0" w:space="0" w:color="auto"/>
                      </w:divBdr>
                    </w:div>
                  </w:divsChild>
                </w:div>
                <w:div w:id="542331305">
                  <w:marLeft w:val="0"/>
                  <w:marRight w:val="0"/>
                  <w:marTop w:val="0"/>
                  <w:marBottom w:val="0"/>
                  <w:divBdr>
                    <w:top w:val="none" w:sz="0" w:space="0" w:color="auto"/>
                    <w:left w:val="none" w:sz="0" w:space="0" w:color="auto"/>
                    <w:bottom w:val="none" w:sz="0" w:space="0" w:color="auto"/>
                    <w:right w:val="none" w:sz="0" w:space="0" w:color="auto"/>
                  </w:divBdr>
                  <w:divsChild>
                    <w:div w:id="1435981978">
                      <w:marLeft w:val="0"/>
                      <w:marRight w:val="0"/>
                      <w:marTop w:val="0"/>
                      <w:marBottom w:val="0"/>
                      <w:divBdr>
                        <w:top w:val="none" w:sz="0" w:space="0" w:color="auto"/>
                        <w:left w:val="none" w:sz="0" w:space="0" w:color="auto"/>
                        <w:bottom w:val="none" w:sz="0" w:space="0" w:color="auto"/>
                        <w:right w:val="none" w:sz="0" w:space="0" w:color="auto"/>
                      </w:divBdr>
                    </w:div>
                  </w:divsChild>
                </w:div>
                <w:div w:id="2142065200">
                  <w:marLeft w:val="0"/>
                  <w:marRight w:val="0"/>
                  <w:marTop w:val="0"/>
                  <w:marBottom w:val="0"/>
                  <w:divBdr>
                    <w:top w:val="none" w:sz="0" w:space="0" w:color="auto"/>
                    <w:left w:val="none" w:sz="0" w:space="0" w:color="auto"/>
                    <w:bottom w:val="none" w:sz="0" w:space="0" w:color="auto"/>
                    <w:right w:val="none" w:sz="0" w:space="0" w:color="auto"/>
                  </w:divBdr>
                  <w:divsChild>
                    <w:div w:id="1699965936">
                      <w:marLeft w:val="0"/>
                      <w:marRight w:val="0"/>
                      <w:marTop w:val="0"/>
                      <w:marBottom w:val="0"/>
                      <w:divBdr>
                        <w:top w:val="none" w:sz="0" w:space="0" w:color="auto"/>
                        <w:left w:val="none" w:sz="0" w:space="0" w:color="auto"/>
                        <w:bottom w:val="none" w:sz="0" w:space="0" w:color="auto"/>
                        <w:right w:val="none" w:sz="0" w:space="0" w:color="auto"/>
                      </w:divBdr>
                    </w:div>
                    <w:div w:id="513149606">
                      <w:marLeft w:val="0"/>
                      <w:marRight w:val="0"/>
                      <w:marTop w:val="0"/>
                      <w:marBottom w:val="0"/>
                      <w:divBdr>
                        <w:top w:val="none" w:sz="0" w:space="0" w:color="auto"/>
                        <w:left w:val="none" w:sz="0" w:space="0" w:color="auto"/>
                        <w:bottom w:val="none" w:sz="0" w:space="0" w:color="auto"/>
                        <w:right w:val="none" w:sz="0" w:space="0" w:color="auto"/>
                      </w:divBdr>
                    </w:div>
                  </w:divsChild>
                </w:div>
                <w:div w:id="1610161558">
                  <w:marLeft w:val="0"/>
                  <w:marRight w:val="0"/>
                  <w:marTop w:val="0"/>
                  <w:marBottom w:val="0"/>
                  <w:divBdr>
                    <w:top w:val="none" w:sz="0" w:space="0" w:color="auto"/>
                    <w:left w:val="none" w:sz="0" w:space="0" w:color="auto"/>
                    <w:bottom w:val="none" w:sz="0" w:space="0" w:color="auto"/>
                    <w:right w:val="none" w:sz="0" w:space="0" w:color="auto"/>
                  </w:divBdr>
                  <w:divsChild>
                    <w:div w:id="430470755">
                      <w:marLeft w:val="0"/>
                      <w:marRight w:val="0"/>
                      <w:marTop w:val="0"/>
                      <w:marBottom w:val="0"/>
                      <w:divBdr>
                        <w:top w:val="none" w:sz="0" w:space="0" w:color="auto"/>
                        <w:left w:val="none" w:sz="0" w:space="0" w:color="auto"/>
                        <w:bottom w:val="none" w:sz="0" w:space="0" w:color="auto"/>
                        <w:right w:val="none" w:sz="0" w:space="0" w:color="auto"/>
                      </w:divBdr>
                    </w:div>
                  </w:divsChild>
                </w:div>
                <w:div w:id="653149226">
                  <w:marLeft w:val="0"/>
                  <w:marRight w:val="0"/>
                  <w:marTop w:val="0"/>
                  <w:marBottom w:val="0"/>
                  <w:divBdr>
                    <w:top w:val="none" w:sz="0" w:space="0" w:color="auto"/>
                    <w:left w:val="none" w:sz="0" w:space="0" w:color="auto"/>
                    <w:bottom w:val="none" w:sz="0" w:space="0" w:color="auto"/>
                    <w:right w:val="none" w:sz="0" w:space="0" w:color="auto"/>
                  </w:divBdr>
                  <w:divsChild>
                    <w:div w:id="158085264">
                      <w:marLeft w:val="0"/>
                      <w:marRight w:val="0"/>
                      <w:marTop w:val="0"/>
                      <w:marBottom w:val="0"/>
                      <w:divBdr>
                        <w:top w:val="none" w:sz="0" w:space="0" w:color="auto"/>
                        <w:left w:val="none" w:sz="0" w:space="0" w:color="auto"/>
                        <w:bottom w:val="none" w:sz="0" w:space="0" w:color="auto"/>
                        <w:right w:val="none" w:sz="0" w:space="0" w:color="auto"/>
                      </w:divBdr>
                    </w:div>
                  </w:divsChild>
                </w:div>
                <w:div w:id="664011110">
                  <w:marLeft w:val="0"/>
                  <w:marRight w:val="0"/>
                  <w:marTop w:val="0"/>
                  <w:marBottom w:val="0"/>
                  <w:divBdr>
                    <w:top w:val="none" w:sz="0" w:space="0" w:color="auto"/>
                    <w:left w:val="none" w:sz="0" w:space="0" w:color="auto"/>
                    <w:bottom w:val="none" w:sz="0" w:space="0" w:color="auto"/>
                    <w:right w:val="none" w:sz="0" w:space="0" w:color="auto"/>
                  </w:divBdr>
                  <w:divsChild>
                    <w:div w:id="149253172">
                      <w:marLeft w:val="0"/>
                      <w:marRight w:val="0"/>
                      <w:marTop w:val="0"/>
                      <w:marBottom w:val="0"/>
                      <w:divBdr>
                        <w:top w:val="none" w:sz="0" w:space="0" w:color="auto"/>
                        <w:left w:val="none" w:sz="0" w:space="0" w:color="auto"/>
                        <w:bottom w:val="none" w:sz="0" w:space="0" w:color="auto"/>
                        <w:right w:val="none" w:sz="0" w:space="0" w:color="auto"/>
                      </w:divBdr>
                    </w:div>
                  </w:divsChild>
                </w:div>
                <w:div w:id="1791626928">
                  <w:marLeft w:val="0"/>
                  <w:marRight w:val="0"/>
                  <w:marTop w:val="0"/>
                  <w:marBottom w:val="0"/>
                  <w:divBdr>
                    <w:top w:val="none" w:sz="0" w:space="0" w:color="auto"/>
                    <w:left w:val="none" w:sz="0" w:space="0" w:color="auto"/>
                    <w:bottom w:val="none" w:sz="0" w:space="0" w:color="auto"/>
                    <w:right w:val="none" w:sz="0" w:space="0" w:color="auto"/>
                  </w:divBdr>
                  <w:divsChild>
                    <w:div w:id="619648687">
                      <w:marLeft w:val="0"/>
                      <w:marRight w:val="0"/>
                      <w:marTop w:val="0"/>
                      <w:marBottom w:val="0"/>
                      <w:divBdr>
                        <w:top w:val="none" w:sz="0" w:space="0" w:color="auto"/>
                        <w:left w:val="none" w:sz="0" w:space="0" w:color="auto"/>
                        <w:bottom w:val="none" w:sz="0" w:space="0" w:color="auto"/>
                        <w:right w:val="none" w:sz="0" w:space="0" w:color="auto"/>
                      </w:divBdr>
                    </w:div>
                    <w:div w:id="13459309">
                      <w:marLeft w:val="0"/>
                      <w:marRight w:val="0"/>
                      <w:marTop w:val="0"/>
                      <w:marBottom w:val="0"/>
                      <w:divBdr>
                        <w:top w:val="none" w:sz="0" w:space="0" w:color="auto"/>
                        <w:left w:val="none" w:sz="0" w:space="0" w:color="auto"/>
                        <w:bottom w:val="none" w:sz="0" w:space="0" w:color="auto"/>
                        <w:right w:val="none" w:sz="0" w:space="0" w:color="auto"/>
                      </w:divBdr>
                    </w:div>
                  </w:divsChild>
                </w:div>
                <w:div w:id="248275409">
                  <w:marLeft w:val="0"/>
                  <w:marRight w:val="0"/>
                  <w:marTop w:val="0"/>
                  <w:marBottom w:val="0"/>
                  <w:divBdr>
                    <w:top w:val="none" w:sz="0" w:space="0" w:color="auto"/>
                    <w:left w:val="none" w:sz="0" w:space="0" w:color="auto"/>
                    <w:bottom w:val="none" w:sz="0" w:space="0" w:color="auto"/>
                    <w:right w:val="none" w:sz="0" w:space="0" w:color="auto"/>
                  </w:divBdr>
                  <w:divsChild>
                    <w:div w:id="348721630">
                      <w:marLeft w:val="0"/>
                      <w:marRight w:val="0"/>
                      <w:marTop w:val="0"/>
                      <w:marBottom w:val="0"/>
                      <w:divBdr>
                        <w:top w:val="none" w:sz="0" w:space="0" w:color="auto"/>
                        <w:left w:val="none" w:sz="0" w:space="0" w:color="auto"/>
                        <w:bottom w:val="none" w:sz="0" w:space="0" w:color="auto"/>
                        <w:right w:val="none" w:sz="0" w:space="0" w:color="auto"/>
                      </w:divBdr>
                    </w:div>
                  </w:divsChild>
                </w:div>
                <w:div w:id="947855877">
                  <w:marLeft w:val="0"/>
                  <w:marRight w:val="0"/>
                  <w:marTop w:val="0"/>
                  <w:marBottom w:val="0"/>
                  <w:divBdr>
                    <w:top w:val="none" w:sz="0" w:space="0" w:color="auto"/>
                    <w:left w:val="none" w:sz="0" w:space="0" w:color="auto"/>
                    <w:bottom w:val="none" w:sz="0" w:space="0" w:color="auto"/>
                    <w:right w:val="none" w:sz="0" w:space="0" w:color="auto"/>
                  </w:divBdr>
                  <w:divsChild>
                    <w:div w:id="784083441">
                      <w:marLeft w:val="0"/>
                      <w:marRight w:val="0"/>
                      <w:marTop w:val="0"/>
                      <w:marBottom w:val="0"/>
                      <w:divBdr>
                        <w:top w:val="none" w:sz="0" w:space="0" w:color="auto"/>
                        <w:left w:val="none" w:sz="0" w:space="0" w:color="auto"/>
                        <w:bottom w:val="none" w:sz="0" w:space="0" w:color="auto"/>
                        <w:right w:val="none" w:sz="0" w:space="0" w:color="auto"/>
                      </w:divBdr>
                    </w:div>
                    <w:div w:id="376779774">
                      <w:marLeft w:val="0"/>
                      <w:marRight w:val="0"/>
                      <w:marTop w:val="0"/>
                      <w:marBottom w:val="0"/>
                      <w:divBdr>
                        <w:top w:val="none" w:sz="0" w:space="0" w:color="auto"/>
                        <w:left w:val="none" w:sz="0" w:space="0" w:color="auto"/>
                        <w:bottom w:val="none" w:sz="0" w:space="0" w:color="auto"/>
                        <w:right w:val="none" w:sz="0" w:space="0" w:color="auto"/>
                      </w:divBdr>
                    </w:div>
                  </w:divsChild>
                </w:div>
                <w:div w:id="529535950">
                  <w:marLeft w:val="0"/>
                  <w:marRight w:val="0"/>
                  <w:marTop w:val="0"/>
                  <w:marBottom w:val="0"/>
                  <w:divBdr>
                    <w:top w:val="none" w:sz="0" w:space="0" w:color="auto"/>
                    <w:left w:val="none" w:sz="0" w:space="0" w:color="auto"/>
                    <w:bottom w:val="none" w:sz="0" w:space="0" w:color="auto"/>
                    <w:right w:val="none" w:sz="0" w:space="0" w:color="auto"/>
                  </w:divBdr>
                  <w:divsChild>
                    <w:div w:id="432094290">
                      <w:marLeft w:val="0"/>
                      <w:marRight w:val="0"/>
                      <w:marTop w:val="0"/>
                      <w:marBottom w:val="0"/>
                      <w:divBdr>
                        <w:top w:val="none" w:sz="0" w:space="0" w:color="auto"/>
                        <w:left w:val="none" w:sz="0" w:space="0" w:color="auto"/>
                        <w:bottom w:val="none" w:sz="0" w:space="0" w:color="auto"/>
                        <w:right w:val="none" w:sz="0" w:space="0" w:color="auto"/>
                      </w:divBdr>
                    </w:div>
                  </w:divsChild>
                </w:div>
                <w:div w:id="1163281247">
                  <w:marLeft w:val="0"/>
                  <w:marRight w:val="0"/>
                  <w:marTop w:val="0"/>
                  <w:marBottom w:val="0"/>
                  <w:divBdr>
                    <w:top w:val="none" w:sz="0" w:space="0" w:color="auto"/>
                    <w:left w:val="none" w:sz="0" w:space="0" w:color="auto"/>
                    <w:bottom w:val="none" w:sz="0" w:space="0" w:color="auto"/>
                    <w:right w:val="none" w:sz="0" w:space="0" w:color="auto"/>
                  </w:divBdr>
                  <w:divsChild>
                    <w:div w:id="1101342618">
                      <w:marLeft w:val="0"/>
                      <w:marRight w:val="0"/>
                      <w:marTop w:val="0"/>
                      <w:marBottom w:val="0"/>
                      <w:divBdr>
                        <w:top w:val="none" w:sz="0" w:space="0" w:color="auto"/>
                        <w:left w:val="none" w:sz="0" w:space="0" w:color="auto"/>
                        <w:bottom w:val="none" w:sz="0" w:space="0" w:color="auto"/>
                        <w:right w:val="none" w:sz="0" w:space="0" w:color="auto"/>
                      </w:divBdr>
                    </w:div>
                  </w:divsChild>
                </w:div>
                <w:div w:id="329064587">
                  <w:marLeft w:val="0"/>
                  <w:marRight w:val="0"/>
                  <w:marTop w:val="0"/>
                  <w:marBottom w:val="0"/>
                  <w:divBdr>
                    <w:top w:val="none" w:sz="0" w:space="0" w:color="auto"/>
                    <w:left w:val="none" w:sz="0" w:space="0" w:color="auto"/>
                    <w:bottom w:val="none" w:sz="0" w:space="0" w:color="auto"/>
                    <w:right w:val="none" w:sz="0" w:space="0" w:color="auto"/>
                  </w:divBdr>
                  <w:divsChild>
                    <w:div w:id="497424553">
                      <w:marLeft w:val="0"/>
                      <w:marRight w:val="0"/>
                      <w:marTop w:val="0"/>
                      <w:marBottom w:val="0"/>
                      <w:divBdr>
                        <w:top w:val="none" w:sz="0" w:space="0" w:color="auto"/>
                        <w:left w:val="none" w:sz="0" w:space="0" w:color="auto"/>
                        <w:bottom w:val="none" w:sz="0" w:space="0" w:color="auto"/>
                        <w:right w:val="none" w:sz="0" w:space="0" w:color="auto"/>
                      </w:divBdr>
                    </w:div>
                  </w:divsChild>
                </w:div>
                <w:div w:id="1531183720">
                  <w:marLeft w:val="0"/>
                  <w:marRight w:val="0"/>
                  <w:marTop w:val="0"/>
                  <w:marBottom w:val="0"/>
                  <w:divBdr>
                    <w:top w:val="none" w:sz="0" w:space="0" w:color="auto"/>
                    <w:left w:val="none" w:sz="0" w:space="0" w:color="auto"/>
                    <w:bottom w:val="none" w:sz="0" w:space="0" w:color="auto"/>
                    <w:right w:val="none" w:sz="0" w:space="0" w:color="auto"/>
                  </w:divBdr>
                  <w:divsChild>
                    <w:div w:id="2138598857">
                      <w:marLeft w:val="0"/>
                      <w:marRight w:val="0"/>
                      <w:marTop w:val="0"/>
                      <w:marBottom w:val="0"/>
                      <w:divBdr>
                        <w:top w:val="none" w:sz="0" w:space="0" w:color="auto"/>
                        <w:left w:val="none" w:sz="0" w:space="0" w:color="auto"/>
                        <w:bottom w:val="none" w:sz="0" w:space="0" w:color="auto"/>
                        <w:right w:val="none" w:sz="0" w:space="0" w:color="auto"/>
                      </w:divBdr>
                    </w:div>
                  </w:divsChild>
                </w:div>
                <w:div w:id="1242718453">
                  <w:marLeft w:val="0"/>
                  <w:marRight w:val="0"/>
                  <w:marTop w:val="0"/>
                  <w:marBottom w:val="0"/>
                  <w:divBdr>
                    <w:top w:val="none" w:sz="0" w:space="0" w:color="auto"/>
                    <w:left w:val="none" w:sz="0" w:space="0" w:color="auto"/>
                    <w:bottom w:val="none" w:sz="0" w:space="0" w:color="auto"/>
                    <w:right w:val="none" w:sz="0" w:space="0" w:color="auto"/>
                  </w:divBdr>
                  <w:divsChild>
                    <w:div w:id="1271669514">
                      <w:marLeft w:val="0"/>
                      <w:marRight w:val="0"/>
                      <w:marTop w:val="0"/>
                      <w:marBottom w:val="0"/>
                      <w:divBdr>
                        <w:top w:val="none" w:sz="0" w:space="0" w:color="auto"/>
                        <w:left w:val="none" w:sz="0" w:space="0" w:color="auto"/>
                        <w:bottom w:val="none" w:sz="0" w:space="0" w:color="auto"/>
                        <w:right w:val="none" w:sz="0" w:space="0" w:color="auto"/>
                      </w:divBdr>
                    </w:div>
                  </w:divsChild>
                </w:div>
                <w:div w:id="286862310">
                  <w:marLeft w:val="0"/>
                  <w:marRight w:val="0"/>
                  <w:marTop w:val="0"/>
                  <w:marBottom w:val="0"/>
                  <w:divBdr>
                    <w:top w:val="none" w:sz="0" w:space="0" w:color="auto"/>
                    <w:left w:val="none" w:sz="0" w:space="0" w:color="auto"/>
                    <w:bottom w:val="none" w:sz="0" w:space="0" w:color="auto"/>
                    <w:right w:val="none" w:sz="0" w:space="0" w:color="auto"/>
                  </w:divBdr>
                  <w:divsChild>
                    <w:div w:id="1069235528">
                      <w:marLeft w:val="0"/>
                      <w:marRight w:val="0"/>
                      <w:marTop w:val="0"/>
                      <w:marBottom w:val="0"/>
                      <w:divBdr>
                        <w:top w:val="none" w:sz="0" w:space="0" w:color="auto"/>
                        <w:left w:val="none" w:sz="0" w:space="0" w:color="auto"/>
                        <w:bottom w:val="none" w:sz="0" w:space="0" w:color="auto"/>
                        <w:right w:val="none" w:sz="0" w:space="0" w:color="auto"/>
                      </w:divBdr>
                    </w:div>
                  </w:divsChild>
                </w:div>
                <w:div w:id="1930238786">
                  <w:marLeft w:val="0"/>
                  <w:marRight w:val="0"/>
                  <w:marTop w:val="0"/>
                  <w:marBottom w:val="0"/>
                  <w:divBdr>
                    <w:top w:val="none" w:sz="0" w:space="0" w:color="auto"/>
                    <w:left w:val="none" w:sz="0" w:space="0" w:color="auto"/>
                    <w:bottom w:val="none" w:sz="0" w:space="0" w:color="auto"/>
                    <w:right w:val="none" w:sz="0" w:space="0" w:color="auto"/>
                  </w:divBdr>
                  <w:divsChild>
                    <w:div w:id="975186439">
                      <w:marLeft w:val="0"/>
                      <w:marRight w:val="0"/>
                      <w:marTop w:val="0"/>
                      <w:marBottom w:val="0"/>
                      <w:divBdr>
                        <w:top w:val="none" w:sz="0" w:space="0" w:color="auto"/>
                        <w:left w:val="none" w:sz="0" w:space="0" w:color="auto"/>
                        <w:bottom w:val="none" w:sz="0" w:space="0" w:color="auto"/>
                        <w:right w:val="none" w:sz="0" w:space="0" w:color="auto"/>
                      </w:divBdr>
                    </w:div>
                  </w:divsChild>
                </w:div>
                <w:div w:id="785974162">
                  <w:marLeft w:val="0"/>
                  <w:marRight w:val="0"/>
                  <w:marTop w:val="0"/>
                  <w:marBottom w:val="0"/>
                  <w:divBdr>
                    <w:top w:val="none" w:sz="0" w:space="0" w:color="auto"/>
                    <w:left w:val="none" w:sz="0" w:space="0" w:color="auto"/>
                    <w:bottom w:val="none" w:sz="0" w:space="0" w:color="auto"/>
                    <w:right w:val="none" w:sz="0" w:space="0" w:color="auto"/>
                  </w:divBdr>
                  <w:divsChild>
                    <w:div w:id="1184898685">
                      <w:marLeft w:val="0"/>
                      <w:marRight w:val="0"/>
                      <w:marTop w:val="0"/>
                      <w:marBottom w:val="0"/>
                      <w:divBdr>
                        <w:top w:val="none" w:sz="0" w:space="0" w:color="auto"/>
                        <w:left w:val="none" w:sz="0" w:space="0" w:color="auto"/>
                        <w:bottom w:val="none" w:sz="0" w:space="0" w:color="auto"/>
                        <w:right w:val="none" w:sz="0" w:space="0" w:color="auto"/>
                      </w:divBdr>
                    </w:div>
                  </w:divsChild>
                </w:div>
                <w:div w:id="372922908">
                  <w:marLeft w:val="0"/>
                  <w:marRight w:val="0"/>
                  <w:marTop w:val="0"/>
                  <w:marBottom w:val="0"/>
                  <w:divBdr>
                    <w:top w:val="none" w:sz="0" w:space="0" w:color="auto"/>
                    <w:left w:val="none" w:sz="0" w:space="0" w:color="auto"/>
                    <w:bottom w:val="none" w:sz="0" w:space="0" w:color="auto"/>
                    <w:right w:val="none" w:sz="0" w:space="0" w:color="auto"/>
                  </w:divBdr>
                  <w:divsChild>
                    <w:div w:id="256596815">
                      <w:marLeft w:val="0"/>
                      <w:marRight w:val="0"/>
                      <w:marTop w:val="0"/>
                      <w:marBottom w:val="0"/>
                      <w:divBdr>
                        <w:top w:val="none" w:sz="0" w:space="0" w:color="auto"/>
                        <w:left w:val="none" w:sz="0" w:space="0" w:color="auto"/>
                        <w:bottom w:val="none" w:sz="0" w:space="0" w:color="auto"/>
                        <w:right w:val="none" w:sz="0" w:space="0" w:color="auto"/>
                      </w:divBdr>
                    </w:div>
                  </w:divsChild>
                </w:div>
                <w:div w:id="1852451937">
                  <w:marLeft w:val="0"/>
                  <w:marRight w:val="0"/>
                  <w:marTop w:val="0"/>
                  <w:marBottom w:val="0"/>
                  <w:divBdr>
                    <w:top w:val="none" w:sz="0" w:space="0" w:color="auto"/>
                    <w:left w:val="none" w:sz="0" w:space="0" w:color="auto"/>
                    <w:bottom w:val="none" w:sz="0" w:space="0" w:color="auto"/>
                    <w:right w:val="none" w:sz="0" w:space="0" w:color="auto"/>
                  </w:divBdr>
                  <w:divsChild>
                    <w:div w:id="65031720">
                      <w:marLeft w:val="0"/>
                      <w:marRight w:val="0"/>
                      <w:marTop w:val="0"/>
                      <w:marBottom w:val="0"/>
                      <w:divBdr>
                        <w:top w:val="none" w:sz="0" w:space="0" w:color="auto"/>
                        <w:left w:val="none" w:sz="0" w:space="0" w:color="auto"/>
                        <w:bottom w:val="none" w:sz="0" w:space="0" w:color="auto"/>
                        <w:right w:val="none" w:sz="0" w:space="0" w:color="auto"/>
                      </w:divBdr>
                    </w:div>
                  </w:divsChild>
                </w:div>
                <w:div w:id="264927724">
                  <w:marLeft w:val="0"/>
                  <w:marRight w:val="0"/>
                  <w:marTop w:val="0"/>
                  <w:marBottom w:val="0"/>
                  <w:divBdr>
                    <w:top w:val="none" w:sz="0" w:space="0" w:color="auto"/>
                    <w:left w:val="none" w:sz="0" w:space="0" w:color="auto"/>
                    <w:bottom w:val="none" w:sz="0" w:space="0" w:color="auto"/>
                    <w:right w:val="none" w:sz="0" w:space="0" w:color="auto"/>
                  </w:divBdr>
                  <w:divsChild>
                    <w:div w:id="1421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86935">
          <w:marLeft w:val="0"/>
          <w:marRight w:val="0"/>
          <w:marTop w:val="0"/>
          <w:marBottom w:val="0"/>
          <w:divBdr>
            <w:top w:val="none" w:sz="0" w:space="0" w:color="auto"/>
            <w:left w:val="none" w:sz="0" w:space="0" w:color="auto"/>
            <w:bottom w:val="none" w:sz="0" w:space="0" w:color="auto"/>
            <w:right w:val="none" w:sz="0" w:space="0" w:color="auto"/>
          </w:divBdr>
        </w:div>
        <w:div w:id="270210973">
          <w:marLeft w:val="0"/>
          <w:marRight w:val="0"/>
          <w:marTop w:val="0"/>
          <w:marBottom w:val="0"/>
          <w:divBdr>
            <w:top w:val="none" w:sz="0" w:space="0" w:color="auto"/>
            <w:left w:val="none" w:sz="0" w:space="0" w:color="auto"/>
            <w:bottom w:val="none" w:sz="0" w:space="0" w:color="auto"/>
            <w:right w:val="none" w:sz="0" w:space="0" w:color="auto"/>
          </w:divBdr>
          <w:divsChild>
            <w:div w:id="527252995">
              <w:marLeft w:val="0"/>
              <w:marRight w:val="0"/>
              <w:marTop w:val="30"/>
              <w:marBottom w:val="30"/>
              <w:divBdr>
                <w:top w:val="none" w:sz="0" w:space="0" w:color="auto"/>
                <w:left w:val="none" w:sz="0" w:space="0" w:color="auto"/>
                <w:bottom w:val="none" w:sz="0" w:space="0" w:color="auto"/>
                <w:right w:val="none" w:sz="0" w:space="0" w:color="auto"/>
              </w:divBdr>
              <w:divsChild>
                <w:div w:id="190384938">
                  <w:marLeft w:val="0"/>
                  <w:marRight w:val="0"/>
                  <w:marTop w:val="0"/>
                  <w:marBottom w:val="0"/>
                  <w:divBdr>
                    <w:top w:val="none" w:sz="0" w:space="0" w:color="auto"/>
                    <w:left w:val="none" w:sz="0" w:space="0" w:color="auto"/>
                    <w:bottom w:val="none" w:sz="0" w:space="0" w:color="auto"/>
                    <w:right w:val="none" w:sz="0" w:space="0" w:color="auto"/>
                  </w:divBdr>
                  <w:divsChild>
                    <w:div w:id="71783443">
                      <w:marLeft w:val="0"/>
                      <w:marRight w:val="0"/>
                      <w:marTop w:val="0"/>
                      <w:marBottom w:val="0"/>
                      <w:divBdr>
                        <w:top w:val="none" w:sz="0" w:space="0" w:color="auto"/>
                        <w:left w:val="none" w:sz="0" w:space="0" w:color="auto"/>
                        <w:bottom w:val="none" w:sz="0" w:space="0" w:color="auto"/>
                        <w:right w:val="none" w:sz="0" w:space="0" w:color="auto"/>
                      </w:divBdr>
                    </w:div>
                  </w:divsChild>
                </w:div>
                <w:div w:id="1915893365">
                  <w:marLeft w:val="0"/>
                  <w:marRight w:val="0"/>
                  <w:marTop w:val="0"/>
                  <w:marBottom w:val="0"/>
                  <w:divBdr>
                    <w:top w:val="none" w:sz="0" w:space="0" w:color="auto"/>
                    <w:left w:val="none" w:sz="0" w:space="0" w:color="auto"/>
                    <w:bottom w:val="none" w:sz="0" w:space="0" w:color="auto"/>
                    <w:right w:val="none" w:sz="0" w:space="0" w:color="auto"/>
                  </w:divBdr>
                  <w:divsChild>
                    <w:div w:id="1356150637">
                      <w:marLeft w:val="0"/>
                      <w:marRight w:val="0"/>
                      <w:marTop w:val="0"/>
                      <w:marBottom w:val="0"/>
                      <w:divBdr>
                        <w:top w:val="none" w:sz="0" w:space="0" w:color="auto"/>
                        <w:left w:val="none" w:sz="0" w:space="0" w:color="auto"/>
                        <w:bottom w:val="none" w:sz="0" w:space="0" w:color="auto"/>
                        <w:right w:val="none" w:sz="0" w:space="0" w:color="auto"/>
                      </w:divBdr>
                    </w:div>
                  </w:divsChild>
                </w:div>
                <w:div w:id="838548046">
                  <w:marLeft w:val="0"/>
                  <w:marRight w:val="0"/>
                  <w:marTop w:val="0"/>
                  <w:marBottom w:val="0"/>
                  <w:divBdr>
                    <w:top w:val="none" w:sz="0" w:space="0" w:color="auto"/>
                    <w:left w:val="none" w:sz="0" w:space="0" w:color="auto"/>
                    <w:bottom w:val="none" w:sz="0" w:space="0" w:color="auto"/>
                    <w:right w:val="none" w:sz="0" w:space="0" w:color="auto"/>
                  </w:divBdr>
                  <w:divsChild>
                    <w:div w:id="883756024">
                      <w:marLeft w:val="0"/>
                      <w:marRight w:val="0"/>
                      <w:marTop w:val="0"/>
                      <w:marBottom w:val="0"/>
                      <w:divBdr>
                        <w:top w:val="none" w:sz="0" w:space="0" w:color="auto"/>
                        <w:left w:val="none" w:sz="0" w:space="0" w:color="auto"/>
                        <w:bottom w:val="none" w:sz="0" w:space="0" w:color="auto"/>
                        <w:right w:val="none" w:sz="0" w:space="0" w:color="auto"/>
                      </w:divBdr>
                    </w:div>
                  </w:divsChild>
                </w:div>
                <w:div w:id="1569265068">
                  <w:marLeft w:val="0"/>
                  <w:marRight w:val="0"/>
                  <w:marTop w:val="0"/>
                  <w:marBottom w:val="0"/>
                  <w:divBdr>
                    <w:top w:val="none" w:sz="0" w:space="0" w:color="auto"/>
                    <w:left w:val="none" w:sz="0" w:space="0" w:color="auto"/>
                    <w:bottom w:val="none" w:sz="0" w:space="0" w:color="auto"/>
                    <w:right w:val="none" w:sz="0" w:space="0" w:color="auto"/>
                  </w:divBdr>
                  <w:divsChild>
                    <w:div w:id="1311519056">
                      <w:marLeft w:val="0"/>
                      <w:marRight w:val="0"/>
                      <w:marTop w:val="0"/>
                      <w:marBottom w:val="0"/>
                      <w:divBdr>
                        <w:top w:val="none" w:sz="0" w:space="0" w:color="auto"/>
                        <w:left w:val="none" w:sz="0" w:space="0" w:color="auto"/>
                        <w:bottom w:val="none" w:sz="0" w:space="0" w:color="auto"/>
                        <w:right w:val="none" w:sz="0" w:space="0" w:color="auto"/>
                      </w:divBdr>
                    </w:div>
                  </w:divsChild>
                </w:div>
                <w:div w:id="573049027">
                  <w:marLeft w:val="0"/>
                  <w:marRight w:val="0"/>
                  <w:marTop w:val="0"/>
                  <w:marBottom w:val="0"/>
                  <w:divBdr>
                    <w:top w:val="none" w:sz="0" w:space="0" w:color="auto"/>
                    <w:left w:val="none" w:sz="0" w:space="0" w:color="auto"/>
                    <w:bottom w:val="none" w:sz="0" w:space="0" w:color="auto"/>
                    <w:right w:val="none" w:sz="0" w:space="0" w:color="auto"/>
                  </w:divBdr>
                  <w:divsChild>
                    <w:div w:id="101803500">
                      <w:marLeft w:val="0"/>
                      <w:marRight w:val="0"/>
                      <w:marTop w:val="0"/>
                      <w:marBottom w:val="0"/>
                      <w:divBdr>
                        <w:top w:val="none" w:sz="0" w:space="0" w:color="auto"/>
                        <w:left w:val="none" w:sz="0" w:space="0" w:color="auto"/>
                        <w:bottom w:val="none" w:sz="0" w:space="0" w:color="auto"/>
                        <w:right w:val="none" w:sz="0" w:space="0" w:color="auto"/>
                      </w:divBdr>
                    </w:div>
                  </w:divsChild>
                </w:div>
                <w:div w:id="445271534">
                  <w:marLeft w:val="0"/>
                  <w:marRight w:val="0"/>
                  <w:marTop w:val="0"/>
                  <w:marBottom w:val="0"/>
                  <w:divBdr>
                    <w:top w:val="none" w:sz="0" w:space="0" w:color="auto"/>
                    <w:left w:val="none" w:sz="0" w:space="0" w:color="auto"/>
                    <w:bottom w:val="none" w:sz="0" w:space="0" w:color="auto"/>
                    <w:right w:val="none" w:sz="0" w:space="0" w:color="auto"/>
                  </w:divBdr>
                  <w:divsChild>
                    <w:div w:id="781999218">
                      <w:marLeft w:val="0"/>
                      <w:marRight w:val="0"/>
                      <w:marTop w:val="0"/>
                      <w:marBottom w:val="0"/>
                      <w:divBdr>
                        <w:top w:val="none" w:sz="0" w:space="0" w:color="auto"/>
                        <w:left w:val="none" w:sz="0" w:space="0" w:color="auto"/>
                        <w:bottom w:val="none" w:sz="0" w:space="0" w:color="auto"/>
                        <w:right w:val="none" w:sz="0" w:space="0" w:color="auto"/>
                      </w:divBdr>
                    </w:div>
                  </w:divsChild>
                </w:div>
                <w:div w:id="1158880144">
                  <w:marLeft w:val="0"/>
                  <w:marRight w:val="0"/>
                  <w:marTop w:val="0"/>
                  <w:marBottom w:val="0"/>
                  <w:divBdr>
                    <w:top w:val="none" w:sz="0" w:space="0" w:color="auto"/>
                    <w:left w:val="none" w:sz="0" w:space="0" w:color="auto"/>
                    <w:bottom w:val="none" w:sz="0" w:space="0" w:color="auto"/>
                    <w:right w:val="none" w:sz="0" w:space="0" w:color="auto"/>
                  </w:divBdr>
                  <w:divsChild>
                    <w:div w:id="1248342171">
                      <w:marLeft w:val="0"/>
                      <w:marRight w:val="0"/>
                      <w:marTop w:val="0"/>
                      <w:marBottom w:val="0"/>
                      <w:divBdr>
                        <w:top w:val="none" w:sz="0" w:space="0" w:color="auto"/>
                        <w:left w:val="none" w:sz="0" w:space="0" w:color="auto"/>
                        <w:bottom w:val="none" w:sz="0" w:space="0" w:color="auto"/>
                        <w:right w:val="none" w:sz="0" w:space="0" w:color="auto"/>
                      </w:divBdr>
                    </w:div>
                  </w:divsChild>
                </w:div>
                <w:div w:id="543058080">
                  <w:marLeft w:val="0"/>
                  <w:marRight w:val="0"/>
                  <w:marTop w:val="0"/>
                  <w:marBottom w:val="0"/>
                  <w:divBdr>
                    <w:top w:val="none" w:sz="0" w:space="0" w:color="auto"/>
                    <w:left w:val="none" w:sz="0" w:space="0" w:color="auto"/>
                    <w:bottom w:val="none" w:sz="0" w:space="0" w:color="auto"/>
                    <w:right w:val="none" w:sz="0" w:space="0" w:color="auto"/>
                  </w:divBdr>
                  <w:divsChild>
                    <w:div w:id="1938709261">
                      <w:marLeft w:val="0"/>
                      <w:marRight w:val="0"/>
                      <w:marTop w:val="0"/>
                      <w:marBottom w:val="0"/>
                      <w:divBdr>
                        <w:top w:val="none" w:sz="0" w:space="0" w:color="auto"/>
                        <w:left w:val="none" w:sz="0" w:space="0" w:color="auto"/>
                        <w:bottom w:val="none" w:sz="0" w:space="0" w:color="auto"/>
                        <w:right w:val="none" w:sz="0" w:space="0" w:color="auto"/>
                      </w:divBdr>
                    </w:div>
                  </w:divsChild>
                </w:div>
                <w:div w:id="1761484442">
                  <w:marLeft w:val="0"/>
                  <w:marRight w:val="0"/>
                  <w:marTop w:val="0"/>
                  <w:marBottom w:val="0"/>
                  <w:divBdr>
                    <w:top w:val="none" w:sz="0" w:space="0" w:color="auto"/>
                    <w:left w:val="none" w:sz="0" w:space="0" w:color="auto"/>
                    <w:bottom w:val="none" w:sz="0" w:space="0" w:color="auto"/>
                    <w:right w:val="none" w:sz="0" w:space="0" w:color="auto"/>
                  </w:divBdr>
                  <w:divsChild>
                    <w:div w:id="1655336935">
                      <w:marLeft w:val="0"/>
                      <w:marRight w:val="0"/>
                      <w:marTop w:val="0"/>
                      <w:marBottom w:val="0"/>
                      <w:divBdr>
                        <w:top w:val="none" w:sz="0" w:space="0" w:color="auto"/>
                        <w:left w:val="none" w:sz="0" w:space="0" w:color="auto"/>
                        <w:bottom w:val="none" w:sz="0" w:space="0" w:color="auto"/>
                        <w:right w:val="none" w:sz="0" w:space="0" w:color="auto"/>
                      </w:divBdr>
                    </w:div>
                    <w:div w:id="143398674">
                      <w:marLeft w:val="0"/>
                      <w:marRight w:val="0"/>
                      <w:marTop w:val="0"/>
                      <w:marBottom w:val="0"/>
                      <w:divBdr>
                        <w:top w:val="none" w:sz="0" w:space="0" w:color="auto"/>
                        <w:left w:val="none" w:sz="0" w:space="0" w:color="auto"/>
                        <w:bottom w:val="none" w:sz="0" w:space="0" w:color="auto"/>
                        <w:right w:val="none" w:sz="0" w:space="0" w:color="auto"/>
                      </w:divBdr>
                    </w:div>
                    <w:div w:id="328992269">
                      <w:marLeft w:val="0"/>
                      <w:marRight w:val="0"/>
                      <w:marTop w:val="0"/>
                      <w:marBottom w:val="0"/>
                      <w:divBdr>
                        <w:top w:val="none" w:sz="0" w:space="0" w:color="auto"/>
                        <w:left w:val="none" w:sz="0" w:space="0" w:color="auto"/>
                        <w:bottom w:val="none" w:sz="0" w:space="0" w:color="auto"/>
                        <w:right w:val="none" w:sz="0" w:space="0" w:color="auto"/>
                      </w:divBdr>
                    </w:div>
                    <w:div w:id="661277237">
                      <w:marLeft w:val="0"/>
                      <w:marRight w:val="0"/>
                      <w:marTop w:val="0"/>
                      <w:marBottom w:val="0"/>
                      <w:divBdr>
                        <w:top w:val="none" w:sz="0" w:space="0" w:color="auto"/>
                        <w:left w:val="none" w:sz="0" w:space="0" w:color="auto"/>
                        <w:bottom w:val="none" w:sz="0" w:space="0" w:color="auto"/>
                        <w:right w:val="none" w:sz="0" w:space="0" w:color="auto"/>
                      </w:divBdr>
                    </w:div>
                  </w:divsChild>
                </w:div>
                <w:div w:id="1379353475">
                  <w:marLeft w:val="0"/>
                  <w:marRight w:val="0"/>
                  <w:marTop w:val="0"/>
                  <w:marBottom w:val="0"/>
                  <w:divBdr>
                    <w:top w:val="none" w:sz="0" w:space="0" w:color="auto"/>
                    <w:left w:val="none" w:sz="0" w:space="0" w:color="auto"/>
                    <w:bottom w:val="none" w:sz="0" w:space="0" w:color="auto"/>
                    <w:right w:val="none" w:sz="0" w:space="0" w:color="auto"/>
                  </w:divBdr>
                  <w:divsChild>
                    <w:div w:id="123429627">
                      <w:marLeft w:val="0"/>
                      <w:marRight w:val="0"/>
                      <w:marTop w:val="0"/>
                      <w:marBottom w:val="0"/>
                      <w:divBdr>
                        <w:top w:val="none" w:sz="0" w:space="0" w:color="auto"/>
                        <w:left w:val="none" w:sz="0" w:space="0" w:color="auto"/>
                        <w:bottom w:val="none" w:sz="0" w:space="0" w:color="auto"/>
                        <w:right w:val="none" w:sz="0" w:space="0" w:color="auto"/>
                      </w:divBdr>
                    </w:div>
                  </w:divsChild>
                </w:div>
                <w:div w:id="175384913">
                  <w:marLeft w:val="0"/>
                  <w:marRight w:val="0"/>
                  <w:marTop w:val="0"/>
                  <w:marBottom w:val="0"/>
                  <w:divBdr>
                    <w:top w:val="none" w:sz="0" w:space="0" w:color="auto"/>
                    <w:left w:val="none" w:sz="0" w:space="0" w:color="auto"/>
                    <w:bottom w:val="none" w:sz="0" w:space="0" w:color="auto"/>
                    <w:right w:val="none" w:sz="0" w:space="0" w:color="auto"/>
                  </w:divBdr>
                  <w:divsChild>
                    <w:div w:id="269357684">
                      <w:marLeft w:val="0"/>
                      <w:marRight w:val="0"/>
                      <w:marTop w:val="0"/>
                      <w:marBottom w:val="0"/>
                      <w:divBdr>
                        <w:top w:val="none" w:sz="0" w:space="0" w:color="auto"/>
                        <w:left w:val="none" w:sz="0" w:space="0" w:color="auto"/>
                        <w:bottom w:val="none" w:sz="0" w:space="0" w:color="auto"/>
                        <w:right w:val="none" w:sz="0" w:space="0" w:color="auto"/>
                      </w:divBdr>
                    </w:div>
                    <w:div w:id="1542395749">
                      <w:marLeft w:val="0"/>
                      <w:marRight w:val="0"/>
                      <w:marTop w:val="0"/>
                      <w:marBottom w:val="0"/>
                      <w:divBdr>
                        <w:top w:val="none" w:sz="0" w:space="0" w:color="auto"/>
                        <w:left w:val="none" w:sz="0" w:space="0" w:color="auto"/>
                        <w:bottom w:val="none" w:sz="0" w:space="0" w:color="auto"/>
                        <w:right w:val="none" w:sz="0" w:space="0" w:color="auto"/>
                      </w:divBdr>
                    </w:div>
                  </w:divsChild>
                </w:div>
                <w:div w:id="47002368">
                  <w:marLeft w:val="0"/>
                  <w:marRight w:val="0"/>
                  <w:marTop w:val="0"/>
                  <w:marBottom w:val="0"/>
                  <w:divBdr>
                    <w:top w:val="none" w:sz="0" w:space="0" w:color="auto"/>
                    <w:left w:val="none" w:sz="0" w:space="0" w:color="auto"/>
                    <w:bottom w:val="none" w:sz="0" w:space="0" w:color="auto"/>
                    <w:right w:val="none" w:sz="0" w:space="0" w:color="auto"/>
                  </w:divBdr>
                  <w:divsChild>
                    <w:div w:id="577910217">
                      <w:marLeft w:val="0"/>
                      <w:marRight w:val="0"/>
                      <w:marTop w:val="0"/>
                      <w:marBottom w:val="0"/>
                      <w:divBdr>
                        <w:top w:val="none" w:sz="0" w:space="0" w:color="auto"/>
                        <w:left w:val="none" w:sz="0" w:space="0" w:color="auto"/>
                        <w:bottom w:val="none" w:sz="0" w:space="0" w:color="auto"/>
                        <w:right w:val="none" w:sz="0" w:space="0" w:color="auto"/>
                      </w:divBdr>
                    </w:div>
                  </w:divsChild>
                </w:div>
                <w:div w:id="1374190520">
                  <w:marLeft w:val="0"/>
                  <w:marRight w:val="0"/>
                  <w:marTop w:val="0"/>
                  <w:marBottom w:val="0"/>
                  <w:divBdr>
                    <w:top w:val="none" w:sz="0" w:space="0" w:color="auto"/>
                    <w:left w:val="none" w:sz="0" w:space="0" w:color="auto"/>
                    <w:bottom w:val="none" w:sz="0" w:space="0" w:color="auto"/>
                    <w:right w:val="none" w:sz="0" w:space="0" w:color="auto"/>
                  </w:divBdr>
                  <w:divsChild>
                    <w:div w:id="447086698">
                      <w:marLeft w:val="0"/>
                      <w:marRight w:val="0"/>
                      <w:marTop w:val="0"/>
                      <w:marBottom w:val="0"/>
                      <w:divBdr>
                        <w:top w:val="none" w:sz="0" w:space="0" w:color="auto"/>
                        <w:left w:val="none" w:sz="0" w:space="0" w:color="auto"/>
                        <w:bottom w:val="none" w:sz="0" w:space="0" w:color="auto"/>
                        <w:right w:val="none" w:sz="0" w:space="0" w:color="auto"/>
                      </w:divBdr>
                    </w:div>
                    <w:div w:id="1370302909">
                      <w:marLeft w:val="0"/>
                      <w:marRight w:val="0"/>
                      <w:marTop w:val="0"/>
                      <w:marBottom w:val="0"/>
                      <w:divBdr>
                        <w:top w:val="none" w:sz="0" w:space="0" w:color="auto"/>
                        <w:left w:val="none" w:sz="0" w:space="0" w:color="auto"/>
                        <w:bottom w:val="none" w:sz="0" w:space="0" w:color="auto"/>
                        <w:right w:val="none" w:sz="0" w:space="0" w:color="auto"/>
                      </w:divBdr>
                    </w:div>
                  </w:divsChild>
                </w:div>
                <w:div w:id="1999382456">
                  <w:marLeft w:val="0"/>
                  <w:marRight w:val="0"/>
                  <w:marTop w:val="0"/>
                  <w:marBottom w:val="0"/>
                  <w:divBdr>
                    <w:top w:val="none" w:sz="0" w:space="0" w:color="auto"/>
                    <w:left w:val="none" w:sz="0" w:space="0" w:color="auto"/>
                    <w:bottom w:val="none" w:sz="0" w:space="0" w:color="auto"/>
                    <w:right w:val="none" w:sz="0" w:space="0" w:color="auto"/>
                  </w:divBdr>
                  <w:divsChild>
                    <w:div w:id="1742479932">
                      <w:marLeft w:val="0"/>
                      <w:marRight w:val="0"/>
                      <w:marTop w:val="0"/>
                      <w:marBottom w:val="0"/>
                      <w:divBdr>
                        <w:top w:val="none" w:sz="0" w:space="0" w:color="auto"/>
                        <w:left w:val="none" w:sz="0" w:space="0" w:color="auto"/>
                        <w:bottom w:val="none" w:sz="0" w:space="0" w:color="auto"/>
                        <w:right w:val="none" w:sz="0" w:space="0" w:color="auto"/>
                      </w:divBdr>
                    </w:div>
                  </w:divsChild>
                </w:div>
                <w:div w:id="920143944">
                  <w:marLeft w:val="0"/>
                  <w:marRight w:val="0"/>
                  <w:marTop w:val="0"/>
                  <w:marBottom w:val="0"/>
                  <w:divBdr>
                    <w:top w:val="none" w:sz="0" w:space="0" w:color="auto"/>
                    <w:left w:val="none" w:sz="0" w:space="0" w:color="auto"/>
                    <w:bottom w:val="none" w:sz="0" w:space="0" w:color="auto"/>
                    <w:right w:val="none" w:sz="0" w:space="0" w:color="auto"/>
                  </w:divBdr>
                  <w:divsChild>
                    <w:div w:id="1147626828">
                      <w:marLeft w:val="0"/>
                      <w:marRight w:val="0"/>
                      <w:marTop w:val="0"/>
                      <w:marBottom w:val="0"/>
                      <w:divBdr>
                        <w:top w:val="none" w:sz="0" w:space="0" w:color="auto"/>
                        <w:left w:val="none" w:sz="0" w:space="0" w:color="auto"/>
                        <w:bottom w:val="none" w:sz="0" w:space="0" w:color="auto"/>
                        <w:right w:val="none" w:sz="0" w:space="0" w:color="auto"/>
                      </w:divBdr>
                    </w:div>
                  </w:divsChild>
                </w:div>
                <w:div w:id="179514954">
                  <w:marLeft w:val="0"/>
                  <w:marRight w:val="0"/>
                  <w:marTop w:val="0"/>
                  <w:marBottom w:val="0"/>
                  <w:divBdr>
                    <w:top w:val="none" w:sz="0" w:space="0" w:color="auto"/>
                    <w:left w:val="none" w:sz="0" w:space="0" w:color="auto"/>
                    <w:bottom w:val="none" w:sz="0" w:space="0" w:color="auto"/>
                    <w:right w:val="none" w:sz="0" w:space="0" w:color="auto"/>
                  </w:divBdr>
                  <w:divsChild>
                    <w:div w:id="101653029">
                      <w:marLeft w:val="0"/>
                      <w:marRight w:val="0"/>
                      <w:marTop w:val="0"/>
                      <w:marBottom w:val="0"/>
                      <w:divBdr>
                        <w:top w:val="none" w:sz="0" w:space="0" w:color="auto"/>
                        <w:left w:val="none" w:sz="0" w:space="0" w:color="auto"/>
                        <w:bottom w:val="none" w:sz="0" w:space="0" w:color="auto"/>
                        <w:right w:val="none" w:sz="0" w:space="0" w:color="auto"/>
                      </w:divBdr>
                    </w:div>
                  </w:divsChild>
                </w:div>
                <w:div w:id="979991564">
                  <w:marLeft w:val="0"/>
                  <w:marRight w:val="0"/>
                  <w:marTop w:val="0"/>
                  <w:marBottom w:val="0"/>
                  <w:divBdr>
                    <w:top w:val="none" w:sz="0" w:space="0" w:color="auto"/>
                    <w:left w:val="none" w:sz="0" w:space="0" w:color="auto"/>
                    <w:bottom w:val="none" w:sz="0" w:space="0" w:color="auto"/>
                    <w:right w:val="none" w:sz="0" w:space="0" w:color="auto"/>
                  </w:divBdr>
                  <w:divsChild>
                    <w:div w:id="1578393673">
                      <w:marLeft w:val="0"/>
                      <w:marRight w:val="0"/>
                      <w:marTop w:val="0"/>
                      <w:marBottom w:val="0"/>
                      <w:divBdr>
                        <w:top w:val="none" w:sz="0" w:space="0" w:color="auto"/>
                        <w:left w:val="none" w:sz="0" w:space="0" w:color="auto"/>
                        <w:bottom w:val="none" w:sz="0" w:space="0" w:color="auto"/>
                        <w:right w:val="none" w:sz="0" w:space="0" w:color="auto"/>
                      </w:divBdr>
                    </w:div>
                    <w:div w:id="116602455">
                      <w:marLeft w:val="0"/>
                      <w:marRight w:val="0"/>
                      <w:marTop w:val="0"/>
                      <w:marBottom w:val="0"/>
                      <w:divBdr>
                        <w:top w:val="none" w:sz="0" w:space="0" w:color="auto"/>
                        <w:left w:val="none" w:sz="0" w:space="0" w:color="auto"/>
                        <w:bottom w:val="none" w:sz="0" w:space="0" w:color="auto"/>
                        <w:right w:val="none" w:sz="0" w:space="0" w:color="auto"/>
                      </w:divBdr>
                    </w:div>
                  </w:divsChild>
                </w:div>
                <w:div w:id="1345281386">
                  <w:marLeft w:val="0"/>
                  <w:marRight w:val="0"/>
                  <w:marTop w:val="0"/>
                  <w:marBottom w:val="0"/>
                  <w:divBdr>
                    <w:top w:val="none" w:sz="0" w:space="0" w:color="auto"/>
                    <w:left w:val="none" w:sz="0" w:space="0" w:color="auto"/>
                    <w:bottom w:val="none" w:sz="0" w:space="0" w:color="auto"/>
                    <w:right w:val="none" w:sz="0" w:space="0" w:color="auto"/>
                  </w:divBdr>
                  <w:divsChild>
                    <w:div w:id="2075082882">
                      <w:marLeft w:val="0"/>
                      <w:marRight w:val="0"/>
                      <w:marTop w:val="0"/>
                      <w:marBottom w:val="0"/>
                      <w:divBdr>
                        <w:top w:val="none" w:sz="0" w:space="0" w:color="auto"/>
                        <w:left w:val="none" w:sz="0" w:space="0" w:color="auto"/>
                        <w:bottom w:val="none" w:sz="0" w:space="0" w:color="auto"/>
                        <w:right w:val="none" w:sz="0" w:space="0" w:color="auto"/>
                      </w:divBdr>
                    </w:div>
                  </w:divsChild>
                </w:div>
                <w:div w:id="1508015437">
                  <w:marLeft w:val="0"/>
                  <w:marRight w:val="0"/>
                  <w:marTop w:val="0"/>
                  <w:marBottom w:val="0"/>
                  <w:divBdr>
                    <w:top w:val="none" w:sz="0" w:space="0" w:color="auto"/>
                    <w:left w:val="none" w:sz="0" w:space="0" w:color="auto"/>
                    <w:bottom w:val="none" w:sz="0" w:space="0" w:color="auto"/>
                    <w:right w:val="none" w:sz="0" w:space="0" w:color="auto"/>
                  </w:divBdr>
                  <w:divsChild>
                    <w:div w:id="1439762214">
                      <w:marLeft w:val="0"/>
                      <w:marRight w:val="0"/>
                      <w:marTop w:val="0"/>
                      <w:marBottom w:val="0"/>
                      <w:divBdr>
                        <w:top w:val="none" w:sz="0" w:space="0" w:color="auto"/>
                        <w:left w:val="none" w:sz="0" w:space="0" w:color="auto"/>
                        <w:bottom w:val="none" w:sz="0" w:space="0" w:color="auto"/>
                        <w:right w:val="none" w:sz="0" w:space="0" w:color="auto"/>
                      </w:divBdr>
                    </w:div>
                  </w:divsChild>
                </w:div>
                <w:div w:id="1128619788">
                  <w:marLeft w:val="0"/>
                  <w:marRight w:val="0"/>
                  <w:marTop w:val="0"/>
                  <w:marBottom w:val="0"/>
                  <w:divBdr>
                    <w:top w:val="none" w:sz="0" w:space="0" w:color="auto"/>
                    <w:left w:val="none" w:sz="0" w:space="0" w:color="auto"/>
                    <w:bottom w:val="none" w:sz="0" w:space="0" w:color="auto"/>
                    <w:right w:val="none" w:sz="0" w:space="0" w:color="auto"/>
                  </w:divBdr>
                  <w:divsChild>
                    <w:div w:id="363987162">
                      <w:marLeft w:val="0"/>
                      <w:marRight w:val="0"/>
                      <w:marTop w:val="0"/>
                      <w:marBottom w:val="0"/>
                      <w:divBdr>
                        <w:top w:val="none" w:sz="0" w:space="0" w:color="auto"/>
                        <w:left w:val="none" w:sz="0" w:space="0" w:color="auto"/>
                        <w:bottom w:val="none" w:sz="0" w:space="0" w:color="auto"/>
                        <w:right w:val="none" w:sz="0" w:space="0" w:color="auto"/>
                      </w:divBdr>
                    </w:div>
                  </w:divsChild>
                </w:div>
                <w:div w:id="1666321191">
                  <w:marLeft w:val="0"/>
                  <w:marRight w:val="0"/>
                  <w:marTop w:val="0"/>
                  <w:marBottom w:val="0"/>
                  <w:divBdr>
                    <w:top w:val="none" w:sz="0" w:space="0" w:color="auto"/>
                    <w:left w:val="none" w:sz="0" w:space="0" w:color="auto"/>
                    <w:bottom w:val="none" w:sz="0" w:space="0" w:color="auto"/>
                    <w:right w:val="none" w:sz="0" w:space="0" w:color="auto"/>
                  </w:divBdr>
                  <w:divsChild>
                    <w:div w:id="1920166251">
                      <w:marLeft w:val="0"/>
                      <w:marRight w:val="0"/>
                      <w:marTop w:val="0"/>
                      <w:marBottom w:val="0"/>
                      <w:divBdr>
                        <w:top w:val="none" w:sz="0" w:space="0" w:color="auto"/>
                        <w:left w:val="none" w:sz="0" w:space="0" w:color="auto"/>
                        <w:bottom w:val="none" w:sz="0" w:space="0" w:color="auto"/>
                        <w:right w:val="none" w:sz="0" w:space="0" w:color="auto"/>
                      </w:divBdr>
                    </w:div>
                  </w:divsChild>
                </w:div>
                <w:div w:id="316689025">
                  <w:marLeft w:val="0"/>
                  <w:marRight w:val="0"/>
                  <w:marTop w:val="0"/>
                  <w:marBottom w:val="0"/>
                  <w:divBdr>
                    <w:top w:val="none" w:sz="0" w:space="0" w:color="auto"/>
                    <w:left w:val="none" w:sz="0" w:space="0" w:color="auto"/>
                    <w:bottom w:val="none" w:sz="0" w:space="0" w:color="auto"/>
                    <w:right w:val="none" w:sz="0" w:space="0" w:color="auto"/>
                  </w:divBdr>
                  <w:divsChild>
                    <w:div w:id="1728257790">
                      <w:marLeft w:val="0"/>
                      <w:marRight w:val="0"/>
                      <w:marTop w:val="0"/>
                      <w:marBottom w:val="0"/>
                      <w:divBdr>
                        <w:top w:val="none" w:sz="0" w:space="0" w:color="auto"/>
                        <w:left w:val="none" w:sz="0" w:space="0" w:color="auto"/>
                        <w:bottom w:val="none" w:sz="0" w:space="0" w:color="auto"/>
                        <w:right w:val="none" w:sz="0" w:space="0" w:color="auto"/>
                      </w:divBdr>
                    </w:div>
                  </w:divsChild>
                </w:div>
                <w:div w:id="906066309">
                  <w:marLeft w:val="0"/>
                  <w:marRight w:val="0"/>
                  <w:marTop w:val="0"/>
                  <w:marBottom w:val="0"/>
                  <w:divBdr>
                    <w:top w:val="none" w:sz="0" w:space="0" w:color="auto"/>
                    <w:left w:val="none" w:sz="0" w:space="0" w:color="auto"/>
                    <w:bottom w:val="none" w:sz="0" w:space="0" w:color="auto"/>
                    <w:right w:val="none" w:sz="0" w:space="0" w:color="auto"/>
                  </w:divBdr>
                  <w:divsChild>
                    <w:div w:id="1689142899">
                      <w:marLeft w:val="0"/>
                      <w:marRight w:val="0"/>
                      <w:marTop w:val="0"/>
                      <w:marBottom w:val="0"/>
                      <w:divBdr>
                        <w:top w:val="none" w:sz="0" w:space="0" w:color="auto"/>
                        <w:left w:val="none" w:sz="0" w:space="0" w:color="auto"/>
                        <w:bottom w:val="none" w:sz="0" w:space="0" w:color="auto"/>
                        <w:right w:val="none" w:sz="0" w:space="0" w:color="auto"/>
                      </w:divBdr>
                    </w:div>
                  </w:divsChild>
                </w:div>
                <w:div w:id="1918589433">
                  <w:marLeft w:val="0"/>
                  <w:marRight w:val="0"/>
                  <w:marTop w:val="0"/>
                  <w:marBottom w:val="0"/>
                  <w:divBdr>
                    <w:top w:val="none" w:sz="0" w:space="0" w:color="auto"/>
                    <w:left w:val="none" w:sz="0" w:space="0" w:color="auto"/>
                    <w:bottom w:val="none" w:sz="0" w:space="0" w:color="auto"/>
                    <w:right w:val="none" w:sz="0" w:space="0" w:color="auto"/>
                  </w:divBdr>
                  <w:divsChild>
                    <w:div w:id="30887197">
                      <w:marLeft w:val="0"/>
                      <w:marRight w:val="0"/>
                      <w:marTop w:val="0"/>
                      <w:marBottom w:val="0"/>
                      <w:divBdr>
                        <w:top w:val="none" w:sz="0" w:space="0" w:color="auto"/>
                        <w:left w:val="none" w:sz="0" w:space="0" w:color="auto"/>
                        <w:bottom w:val="none" w:sz="0" w:space="0" w:color="auto"/>
                        <w:right w:val="none" w:sz="0" w:space="0" w:color="auto"/>
                      </w:divBdr>
                    </w:div>
                  </w:divsChild>
                </w:div>
                <w:div w:id="1505125521">
                  <w:marLeft w:val="0"/>
                  <w:marRight w:val="0"/>
                  <w:marTop w:val="0"/>
                  <w:marBottom w:val="0"/>
                  <w:divBdr>
                    <w:top w:val="none" w:sz="0" w:space="0" w:color="auto"/>
                    <w:left w:val="none" w:sz="0" w:space="0" w:color="auto"/>
                    <w:bottom w:val="none" w:sz="0" w:space="0" w:color="auto"/>
                    <w:right w:val="none" w:sz="0" w:space="0" w:color="auto"/>
                  </w:divBdr>
                  <w:divsChild>
                    <w:div w:id="1429235244">
                      <w:marLeft w:val="0"/>
                      <w:marRight w:val="0"/>
                      <w:marTop w:val="0"/>
                      <w:marBottom w:val="0"/>
                      <w:divBdr>
                        <w:top w:val="none" w:sz="0" w:space="0" w:color="auto"/>
                        <w:left w:val="none" w:sz="0" w:space="0" w:color="auto"/>
                        <w:bottom w:val="none" w:sz="0" w:space="0" w:color="auto"/>
                        <w:right w:val="none" w:sz="0" w:space="0" w:color="auto"/>
                      </w:divBdr>
                    </w:div>
                  </w:divsChild>
                </w:div>
                <w:div w:id="311101599">
                  <w:marLeft w:val="0"/>
                  <w:marRight w:val="0"/>
                  <w:marTop w:val="0"/>
                  <w:marBottom w:val="0"/>
                  <w:divBdr>
                    <w:top w:val="none" w:sz="0" w:space="0" w:color="auto"/>
                    <w:left w:val="none" w:sz="0" w:space="0" w:color="auto"/>
                    <w:bottom w:val="none" w:sz="0" w:space="0" w:color="auto"/>
                    <w:right w:val="none" w:sz="0" w:space="0" w:color="auto"/>
                  </w:divBdr>
                  <w:divsChild>
                    <w:div w:id="8048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376170">
          <w:marLeft w:val="0"/>
          <w:marRight w:val="0"/>
          <w:marTop w:val="0"/>
          <w:marBottom w:val="0"/>
          <w:divBdr>
            <w:top w:val="none" w:sz="0" w:space="0" w:color="auto"/>
            <w:left w:val="none" w:sz="0" w:space="0" w:color="auto"/>
            <w:bottom w:val="none" w:sz="0" w:space="0" w:color="auto"/>
            <w:right w:val="none" w:sz="0" w:space="0" w:color="auto"/>
          </w:divBdr>
        </w:div>
        <w:div w:id="2017342454">
          <w:marLeft w:val="0"/>
          <w:marRight w:val="0"/>
          <w:marTop w:val="0"/>
          <w:marBottom w:val="0"/>
          <w:divBdr>
            <w:top w:val="none" w:sz="0" w:space="0" w:color="auto"/>
            <w:left w:val="none" w:sz="0" w:space="0" w:color="auto"/>
            <w:bottom w:val="none" w:sz="0" w:space="0" w:color="auto"/>
            <w:right w:val="none" w:sz="0" w:space="0" w:color="auto"/>
          </w:divBdr>
          <w:divsChild>
            <w:div w:id="1018963460">
              <w:marLeft w:val="0"/>
              <w:marRight w:val="0"/>
              <w:marTop w:val="30"/>
              <w:marBottom w:val="30"/>
              <w:divBdr>
                <w:top w:val="none" w:sz="0" w:space="0" w:color="auto"/>
                <w:left w:val="none" w:sz="0" w:space="0" w:color="auto"/>
                <w:bottom w:val="none" w:sz="0" w:space="0" w:color="auto"/>
                <w:right w:val="none" w:sz="0" w:space="0" w:color="auto"/>
              </w:divBdr>
              <w:divsChild>
                <w:div w:id="104077600">
                  <w:marLeft w:val="0"/>
                  <w:marRight w:val="0"/>
                  <w:marTop w:val="0"/>
                  <w:marBottom w:val="0"/>
                  <w:divBdr>
                    <w:top w:val="none" w:sz="0" w:space="0" w:color="auto"/>
                    <w:left w:val="none" w:sz="0" w:space="0" w:color="auto"/>
                    <w:bottom w:val="none" w:sz="0" w:space="0" w:color="auto"/>
                    <w:right w:val="none" w:sz="0" w:space="0" w:color="auto"/>
                  </w:divBdr>
                  <w:divsChild>
                    <w:div w:id="138158709">
                      <w:marLeft w:val="0"/>
                      <w:marRight w:val="0"/>
                      <w:marTop w:val="0"/>
                      <w:marBottom w:val="0"/>
                      <w:divBdr>
                        <w:top w:val="none" w:sz="0" w:space="0" w:color="auto"/>
                        <w:left w:val="none" w:sz="0" w:space="0" w:color="auto"/>
                        <w:bottom w:val="none" w:sz="0" w:space="0" w:color="auto"/>
                        <w:right w:val="none" w:sz="0" w:space="0" w:color="auto"/>
                      </w:divBdr>
                    </w:div>
                  </w:divsChild>
                </w:div>
                <w:div w:id="1868176665">
                  <w:marLeft w:val="0"/>
                  <w:marRight w:val="0"/>
                  <w:marTop w:val="0"/>
                  <w:marBottom w:val="0"/>
                  <w:divBdr>
                    <w:top w:val="none" w:sz="0" w:space="0" w:color="auto"/>
                    <w:left w:val="none" w:sz="0" w:space="0" w:color="auto"/>
                    <w:bottom w:val="none" w:sz="0" w:space="0" w:color="auto"/>
                    <w:right w:val="none" w:sz="0" w:space="0" w:color="auto"/>
                  </w:divBdr>
                  <w:divsChild>
                    <w:div w:id="1769885267">
                      <w:marLeft w:val="0"/>
                      <w:marRight w:val="0"/>
                      <w:marTop w:val="0"/>
                      <w:marBottom w:val="0"/>
                      <w:divBdr>
                        <w:top w:val="none" w:sz="0" w:space="0" w:color="auto"/>
                        <w:left w:val="none" w:sz="0" w:space="0" w:color="auto"/>
                        <w:bottom w:val="none" w:sz="0" w:space="0" w:color="auto"/>
                        <w:right w:val="none" w:sz="0" w:space="0" w:color="auto"/>
                      </w:divBdr>
                    </w:div>
                  </w:divsChild>
                </w:div>
                <w:div w:id="956107582">
                  <w:marLeft w:val="0"/>
                  <w:marRight w:val="0"/>
                  <w:marTop w:val="0"/>
                  <w:marBottom w:val="0"/>
                  <w:divBdr>
                    <w:top w:val="none" w:sz="0" w:space="0" w:color="auto"/>
                    <w:left w:val="none" w:sz="0" w:space="0" w:color="auto"/>
                    <w:bottom w:val="none" w:sz="0" w:space="0" w:color="auto"/>
                    <w:right w:val="none" w:sz="0" w:space="0" w:color="auto"/>
                  </w:divBdr>
                  <w:divsChild>
                    <w:div w:id="1529566686">
                      <w:marLeft w:val="0"/>
                      <w:marRight w:val="0"/>
                      <w:marTop w:val="0"/>
                      <w:marBottom w:val="0"/>
                      <w:divBdr>
                        <w:top w:val="none" w:sz="0" w:space="0" w:color="auto"/>
                        <w:left w:val="none" w:sz="0" w:space="0" w:color="auto"/>
                        <w:bottom w:val="none" w:sz="0" w:space="0" w:color="auto"/>
                        <w:right w:val="none" w:sz="0" w:space="0" w:color="auto"/>
                      </w:divBdr>
                    </w:div>
                  </w:divsChild>
                </w:div>
                <w:div w:id="629366019">
                  <w:marLeft w:val="0"/>
                  <w:marRight w:val="0"/>
                  <w:marTop w:val="0"/>
                  <w:marBottom w:val="0"/>
                  <w:divBdr>
                    <w:top w:val="none" w:sz="0" w:space="0" w:color="auto"/>
                    <w:left w:val="none" w:sz="0" w:space="0" w:color="auto"/>
                    <w:bottom w:val="none" w:sz="0" w:space="0" w:color="auto"/>
                    <w:right w:val="none" w:sz="0" w:space="0" w:color="auto"/>
                  </w:divBdr>
                  <w:divsChild>
                    <w:div w:id="1619989062">
                      <w:marLeft w:val="0"/>
                      <w:marRight w:val="0"/>
                      <w:marTop w:val="0"/>
                      <w:marBottom w:val="0"/>
                      <w:divBdr>
                        <w:top w:val="none" w:sz="0" w:space="0" w:color="auto"/>
                        <w:left w:val="none" w:sz="0" w:space="0" w:color="auto"/>
                        <w:bottom w:val="none" w:sz="0" w:space="0" w:color="auto"/>
                        <w:right w:val="none" w:sz="0" w:space="0" w:color="auto"/>
                      </w:divBdr>
                    </w:div>
                  </w:divsChild>
                </w:div>
                <w:div w:id="1653757022">
                  <w:marLeft w:val="0"/>
                  <w:marRight w:val="0"/>
                  <w:marTop w:val="0"/>
                  <w:marBottom w:val="0"/>
                  <w:divBdr>
                    <w:top w:val="none" w:sz="0" w:space="0" w:color="auto"/>
                    <w:left w:val="none" w:sz="0" w:space="0" w:color="auto"/>
                    <w:bottom w:val="none" w:sz="0" w:space="0" w:color="auto"/>
                    <w:right w:val="none" w:sz="0" w:space="0" w:color="auto"/>
                  </w:divBdr>
                  <w:divsChild>
                    <w:div w:id="567617912">
                      <w:marLeft w:val="0"/>
                      <w:marRight w:val="0"/>
                      <w:marTop w:val="0"/>
                      <w:marBottom w:val="0"/>
                      <w:divBdr>
                        <w:top w:val="none" w:sz="0" w:space="0" w:color="auto"/>
                        <w:left w:val="none" w:sz="0" w:space="0" w:color="auto"/>
                        <w:bottom w:val="none" w:sz="0" w:space="0" w:color="auto"/>
                        <w:right w:val="none" w:sz="0" w:space="0" w:color="auto"/>
                      </w:divBdr>
                    </w:div>
                  </w:divsChild>
                </w:div>
                <w:div w:id="392168877">
                  <w:marLeft w:val="0"/>
                  <w:marRight w:val="0"/>
                  <w:marTop w:val="0"/>
                  <w:marBottom w:val="0"/>
                  <w:divBdr>
                    <w:top w:val="none" w:sz="0" w:space="0" w:color="auto"/>
                    <w:left w:val="none" w:sz="0" w:space="0" w:color="auto"/>
                    <w:bottom w:val="none" w:sz="0" w:space="0" w:color="auto"/>
                    <w:right w:val="none" w:sz="0" w:space="0" w:color="auto"/>
                  </w:divBdr>
                  <w:divsChild>
                    <w:div w:id="715471426">
                      <w:marLeft w:val="0"/>
                      <w:marRight w:val="0"/>
                      <w:marTop w:val="0"/>
                      <w:marBottom w:val="0"/>
                      <w:divBdr>
                        <w:top w:val="none" w:sz="0" w:space="0" w:color="auto"/>
                        <w:left w:val="none" w:sz="0" w:space="0" w:color="auto"/>
                        <w:bottom w:val="none" w:sz="0" w:space="0" w:color="auto"/>
                        <w:right w:val="none" w:sz="0" w:space="0" w:color="auto"/>
                      </w:divBdr>
                    </w:div>
                  </w:divsChild>
                </w:div>
                <w:div w:id="1220557437">
                  <w:marLeft w:val="0"/>
                  <w:marRight w:val="0"/>
                  <w:marTop w:val="0"/>
                  <w:marBottom w:val="0"/>
                  <w:divBdr>
                    <w:top w:val="none" w:sz="0" w:space="0" w:color="auto"/>
                    <w:left w:val="none" w:sz="0" w:space="0" w:color="auto"/>
                    <w:bottom w:val="none" w:sz="0" w:space="0" w:color="auto"/>
                    <w:right w:val="none" w:sz="0" w:space="0" w:color="auto"/>
                  </w:divBdr>
                  <w:divsChild>
                    <w:div w:id="916865210">
                      <w:marLeft w:val="0"/>
                      <w:marRight w:val="0"/>
                      <w:marTop w:val="0"/>
                      <w:marBottom w:val="0"/>
                      <w:divBdr>
                        <w:top w:val="none" w:sz="0" w:space="0" w:color="auto"/>
                        <w:left w:val="none" w:sz="0" w:space="0" w:color="auto"/>
                        <w:bottom w:val="none" w:sz="0" w:space="0" w:color="auto"/>
                        <w:right w:val="none" w:sz="0" w:space="0" w:color="auto"/>
                      </w:divBdr>
                    </w:div>
                  </w:divsChild>
                </w:div>
                <w:div w:id="330723638">
                  <w:marLeft w:val="0"/>
                  <w:marRight w:val="0"/>
                  <w:marTop w:val="0"/>
                  <w:marBottom w:val="0"/>
                  <w:divBdr>
                    <w:top w:val="none" w:sz="0" w:space="0" w:color="auto"/>
                    <w:left w:val="none" w:sz="0" w:space="0" w:color="auto"/>
                    <w:bottom w:val="none" w:sz="0" w:space="0" w:color="auto"/>
                    <w:right w:val="none" w:sz="0" w:space="0" w:color="auto"/>
                  </w:divBdr>
                  <w:divsChild>
                    <w:div w:id="1882739948">
                      <w:marLeft w:val="0"/>
                      <w:marRight w:val="0"/>
                      <w:marTop w:val="0"/>
                      <w:marBottom w:val="0"/>
                      <w:divBdr>
                        <w:top w:val="none" w:sz="0" w:space="0" w:color="auto"/>
                        <w:left w:val="none" w:sz="0" w:space="0" w:color="auto"/>
                        <w:bottom w:val="none" w:sz="0" w:space="0" w:color="auto"/>
                        <w:right w:val="none" w:sz="0" w:space="0" w:color="auto"/>
                      </w:divBdr>
                    </w:div>
                  </w:divsChild>
                </w:div>
                <w:div w:id="823274209">
                  <w:marLeft w:val="0"/>
                  <w:marRight w:val="0"/>
                  <w:marTop w:val="0"/>
                  <w:marBottom w:val="0"/>
                  <w:divBdr>
                    <w:top w:val="none" w:sz="0" w:space="0" w:color="auto"/>
                    <w:left w:val="none" w:sz="0" w:space="0" w:color="auto"/>
                    <w:bottom w:val="none" w:sz="0" w:space="0" w:color="auto"/>
                    <w:right w:val="none" w:sz="0" w:space="0" w:color="auto"/>
                  </w:divBdr>
                  <w:divsChild>
                    <w:div w:id="1880238714">
                      <w:marLeft w:val="0"/>
                      <w:marRight w:val="0"/>
                      <w:marTop w:val="0"/>
                      <w:marBottom w:val="0"/>
                      <w:divBdr>
                        <w:top w:val="none" w:sz="0" w:space="0" w:color="auto"/>
                        <w:left w:val="none" w:sz="0" w:space="0" w:color="auto"/>
                        <w:bottom w:val="none" w:sz="0" w:space="0" w:color="auto"/>
                        <w:right w:val="none" w:sz="0" w:space="0" w:color="auto"/>
                      </w:divBdr>
                    </w:div>
                  </w:divsChild>
                </w:div>
                <w:div w:id="1114865022">
                  <w:marLeft w:val="0"/>
                  <w:marRight w:val="0"/>
                  <w:marTop w:val="0"/>
                  <w:marBottom w:val="0"/>
                  <w:divBdr>
                    <w:top w:val="none" w:sz="0" w:space="0" w:color="auto"/>
                    <w:left w:val="none" w:sz="0" w:space="0" w:color="auto"/>
                    <w:bottom w:val="none" w:sz="0" w:space="0" w:color="auto"/>
                    <w:right w:val="none" w:sz="0" w:space="0" w:color="auto"/>
                  </w:divBdr>
                  <w:divsChild>
                    <w:div w:id="203370144">
                      <w:marLeft w:val="0"/>
                      <w:marRight w:val="0"/>
                      <w:marTop w:val="0"/>
                      <w:marBottom w:val="0"/>
                      <w:divBdr>
                        <w:top w:val="none" w:sz="0" w:space="0" w:color="auto"/>
                        <w:left w:val="none" w:sz="0" w:space="0" w:color="auto"/>
                        <w:bottom w:val="none" w:sz="0" w:space="0" w:color="auto"/>
                        <w:right w:val="none" w:sz="0" w:space="0" w:color="auto"/>
                      </w:divBdr>
                    </w:div>
                  </w:divsChild>
                </w:div>
                <w:div w:id="100688002">
                  <w:marLeft w:val="0"/>
                  <w:marRight w:val="0"/>
                  <w:marTop w:val="0"/>
                  <w:marBottom w:val="0"/>
                  <w:divBdr>
                    <w:top w:val="none" w:sz="0" w:space="0" w:color="auto"/>
                    <w:left w:val="none" w:sz="0" w:space="0" w:color="auto"/>
                    <w:bottom w:val="none" w:sz="0" w:space="0" w:color="auto"/>
                    <w:right w:val="none" w:sz="0" w:space="0" w:color="auto"/>
                  </w:divBdr>
                  <w:divsChild>
                    <w:div w:id="1854300620">
                      <w:marLeft w:val="0"/>
                      <w:marRight w:val="0"/>
                      <w:marTop w:val="0"/>
                      <w:marBottom w:val="0"/>
                      <w:divBdr>
                        <w:top w:val="none" w:sz="0" w:space="0" w:color="auto"/>
                        <w:left w:val="none" w:sz="0" w:space="0" w:color="auto"/>
                        <w:bottom w:val="none" w:sz="0" w:space="0" w:color="auto"/>
                        <w:right w:val="none" w:sz="0" w:space="0" w:color="auto"/>
                      </w:divBdr>
                    </w:div>
                    <w:div w:id="282198893">
                      <w:marLeft w:val="0"/>
                      <w:marRight w:val="0"/>
                      <w:marTop w:val="0"/>
                      <w:marBottom w:val="0"/>
                      <w:divBdr>
                        <w:top w:val="none" w:sz="0" w:space="0" w:color="auto"/>
                        <w:left w:val="none" w:sz="0" w:space="0" w:color="auto"/>
                        <w:bottom w:val="none" w:sz="0" w:space="0" w:color="auto"/>
                        <w:right w:val="none" w:sz="0" w:space="0" w:color="auto"/>
                      </w:divBdr>
                    </w:div>
                  </w:divsChild>
                </w:div>
                <w:div w:id="1405105582">
                  <w:marLeft w:val="0"/>
                  <w:marRight w:val="0"/>
                  <w:marTop w:val="0"/>
                  <w:marBottom w:val="0"/>
                  <w:divBdr>
                    <w:top w:val="none" w:sz="0" w:space="0" w:color="auto"/>
                    <w:left w:val="none" w:sz="0" w:space="0" w:color="auto"/>
                    <w:bottom w:val="none" w:sz="0" w:space="0" w:color="auto"/>
                    <w:right w:val="none" w:sz="0" w:space="0" w:color="auto"/>
                  </w:divBdr>
                  <w:divsChild>
                    <w:div w:id="1857230832">
                      <w:marLeft w:val="0"/>
                      <w:marRight w:val="0"/>
                      <w:marTop w:val="0"/>
                      <w:marBottom w:val="0"/>
                      <w:divBdr>
                        <w:top w:val="none" w:sz="0" w:space="0" w:color="auto"/>
                        <w:left w:val="none" w:sz="0" w:space="0" w:color="auto"/>
                        <w:bottom w:val="none" w:sz="0" w:space="0" w:color="auto"/>
                        <w:right w:val="none" w:sz="0" w:space="0" w:color="auto"/>
                      </w:divBdr>
                    </w:div>
                  </w:divsChild>
                </w:div>
                <w:div w:id="603346280">
                  <w:marLeft w:val="0"/>
                  <w:marRight w:val="0"/>
                  <w:marTop w:val="0"/>
                  <w:marBottom w:val="0"/>
                  <w:divBdr>
                    <w:top w:val="none" w:sz="0" w:space="0" w:color="auto"/>
                    <w:left w:val="none" w:sz="0" w:space="0" w:color="auto"/>
                    <w:bottom w:val="none" w:sz="0" w:space="0" w:color="auto"/>
                    <w:right w:val="none" w:sz="0" w:space="0" w:color="auto"/>
                  </w:divBdr>
                  <w:divsChild>
                    <w:div w:id="1813912459">
                      <w:marLeft w:val="0"/>
                      <w:marRight w:val="0"/>
                      <w:marTop w:val="0"/>
                      <w:marBottom w:val="0"/>
                      <w:divBdr>
                        <w:top w:val="none" w:sz="0" w:space="0" w:color="auto"/>
                        <w:left w:val="none" w:sz="0" w:space="0" w:color="auto"/>
                        <w:bottom w:val="none" w:sz="0" w:space="0" w:color="auto"/>
                        <w:right w:val="none" w:sz="0" w:space="0" w:color="auto"/>
                      </w:divBdr>
                    </w:div>
                    <w:div w:id="933711475">
                      <w:marLeft w:val="0"/>
                      <w:marRight w:val="0"/>
                      <w:marTop w:val="0"/>
                      <w:marBottom w:val="0"/>
                      <w:divBdr>
                        <w:top w:val="none" w:sz="0" w:space="0" w:color="auto"/>
                        <w:left w:val="none" w:sz="0" w:space="0" w:color="auto"/>
                        <w:bottom w:val="none" w:sz="0" w:space="0" w:color="auto"/>
                        <w:right w:val="none" w:sz="0" w:space="0" w:color="auto"/>
                      </w:divBdr>
                    </w:div>
                  </w:divsChild>
                </w:div>
                <w:div w:id="1762943712">
                  <w:marLeft w:val="0"/>
                  <w:marRight w:val="0"/>
                  <w:marTop w:val="0"/>
                  <w:marBottom w:val="0"/>
                  <w:divBdr>
                    <w:top w:val="none" w:sz="0" w:space="0" w:color="auto"/>
                    <w:left w:val="none" w:sz="0" w:space="0" w:color="auto"/>
                    <w:bottom w:val="none" w:sz="0" w:space="0" w:color="auto"/>
                    <w:right w:val="none" w:sz="0" w:space="0" w:color="auto"/>
                  </w:divBdr>
                  <w:divsChild>
                    <w:div w:id="725909359">
                      <w:marLeft w:val="0"/>
                      <w:marRight w:val="0"/>
                      <w:marTop w:val="0"/>
                      <w:marBottom w:val="0"/>
                      <w:divBdr>
                        <w:top w:val="none" w:sz="0" w:space="0" w:color="auto"/>
                        <w:left w:val="none" w:sz="0" w:space="0" w:color="auto"/>
                        <w:bottom w:val="none" w:sz="0" w:space="0" w:color="auto"/>
                        <w:right w:val="none" w:sz="0" w:space="0" w:color="auto"/>
                      </w:divBdr>
                    </w:div>
                  </w:divsChild>
                </w:div>
                <w:div w:id="577635320">
                  <w:marLeft w:val="0"/>
                  <w:marRight w:val="0"/>
                  <w:marTop w:val="0"/>
                  <w:marBottom w:val="0"/>
                  <w:divBdr>
                    <w:top w:val="none" w:sz="0" w:space="0" w:color="auto"/>
                    <w:left w:val="none" w:sz="0" w:space="0" w:color="auto"/>
                    <w:bottom w:val="none" w:sz="0" w:space="0" w:color="auto"/>
                    <w:right w:val="none" w:sz="0" w:space="0" w:color="auto"/>
                  </w:divBdr>
                  <w:divsChild>
                    <w:div w:id="1661424133">
                      <w:marLeft w:val="0"/>
                      <w:marRight w:val="0"/>
                      <w:marTop w:val="0"/>
                      <w:marBottom w:val="0"/>
                      <w:divBdr>
                        <w:top w:val="none" w:sz="0" w:space="0" w:color="auto"/>
                        <w:left w:val="none" w:sz="0" w:space="0" w:color="auto"/>
                        <w:bottom w:val="none" w:sz="0" w:space="0" w:color="auto"/>
                        <w:right w:val="none" w:sz="0" w:space="0" w:color="auto"/>
                      </w:divBdr>
                    </w:div>
                  </w:divsChild>
                </w:div>
                <w:div w:id="283118313">
                  <w:marLeft w:val="0"/>
                  <w:marRight w:val="0"/>
                  <w:marTop w:val="0"/>
                  <w:marBottom w:val="0"/>
                  <w:divBdr>
                    <w:top w:val="none" w:sz="0" w:space="0" w:color="auto"/>
                    <w:left w:val="none" w:sz="0" w:space="0" w:color="auto"/>
                    <w:bottom w:val="none" w:sz="0" w:space="0" w:color="auto"/>
                    <w:right w:val="none" w:sz="0" w:space="0" w:color="auto"/>
                  </w:divBdr>
                  <w:divsChild>
                    <w:div w:id="1485463222">
                      <w:marLeft w:val="0"/>
                      <w:marRight w:val="0"/>
                      <w:marTop w:val="0"/>
                      <w:marBottom w:val="0"/>
                      <w:divBdr>
                        <w:top w:val="none" w:sz="0" w:space="0" w:color="auto"/>
                        <w:left w:val="none" w:sz="0" w:space="0" w:color="auto"/>
                        <w:bottom w:val="none" w:sz="0" w:space="0" w:color="auto"/>
                        <w:right w:val="none" w:sz="0" w:space="0" w:color="auto"/>
                      </w:divBdr>
                    </w:div>
                  </w:divsChild>
                </w:div>
                <w:div w:id="1957978394">
                  <w:marLeft w:val="0"/>
                  <w:marRight w:val="0"/>
                  <w:marTop w:val="0"/>
                  <w:marBottom w:val="0"/>
                  <w:divBdr>
                    <w:top w:val="none" w:sz="0" w:space="0" w:color="auto"/>
                    <w:left w:val="none" w:sz="0" w:space="0" w:color="auto"/>
                    <w:bottom w:val="none" w:sz="0" w:space="0" w:color="auto"/>
                    <w:right w:val="none" w:sz="0" w:space="0" w:color="auto"/>
                  </w:divBdr>
                  <w:divsChild>
                    <w:div w:id="336419736">
                      <w:marLeft w:val="0"/>
                      <w:marRight w:val="0"/>
                      <w:marTop w:val="0"/>
                      <w:marBottom w:val="0"/>
                      <w:divBdr>
                        <w:top w:val="none" w:sz="0" w:space="0" w:color="auto"/>
                        <w:left w:val="none" w:sz="0" w:space="0" w:color="auto"/>
                        <w:bottom w:val="none" w:sz="0" w:space="0" w:color="auto"/>
                        <w:right w:val="none" w:sz="0" w:space="0" w:color="auto"/>
                      </w:divBdr>
                    </w:div>
                    <w:div w:id="741605562">
                      <w:marLeft w:val="0"/>
                      <w:marRight w:val="0"/>
                      <w:marTop w:val="0"/>
                      <w:marBottom w:val="0"/>
                      <w:divBdr>
                        <w:top w:val="none" w:sz="0" w:space="0" w:color="auto"/>
                        <w:left w:val="none" w:sz="0" w:space="0" w:color="auto"/>
                        <w:bottom w:val="none" w:sz="0" w:space="0" w:color="auto"/>
                        <w:right w:val="none" w:sz="0" w:space="0" w:color="auto"/>
                      </w:divBdr>
                    </w:div>
                  </w:divsChild>
                </w:div>
                <w:div w:id="572785214">
                  <w:marLeft w:val="0"/>
                  <w:marRight w:val="0"/>
                  <w:marTop w:val="0"/>
                  <w:marBottom w:val="0"/>
                  <w:divBdr>
                    <w:top w:val="none" w:sz="0" w:space="0" w:color="auto"/>
                    <w:left w:val="none" w:sz="0" w:space="0" w:color="auto"/>
                    <w:bottom w:val="none" w:sz="0" w:space="0" w:color="auto"/>
                    <w:right w:val="none" w:sz="0" w:space="0" w:color="auto"/>
                  </w:divBdr>
                  <w:divsChild>
                    <w:div w:id="1058361797">
                      <w:marLeft w:val="0"/>
                      <w:marRight w:val="0"/>
                      <w:marTop w:val="0"/>
                      <w:marBottom w:val="0"/>
                      <w:divBdr>
                        <w:top w:val="none" w:sz="0" w:space="0" w:color="auto"/>
                        <w:left w:val="none" w:sz="0" w:space="0" w:color="auto"/>
                        <w:bottom w:val="none" w:sz="0" w:space="0" w:color="auto"/>
                        <w:right w:val="none" w:sz="0" w:space="0" w:color="auto"/>
                      </w:divBdr>
                    </w:div>
                  </w:divsChild>
                </w:div>
                <w:div w:id="945699553">
                  <w:marLeft w:val="0"/>
                  <w:marRight w:val="0"/>
                  <w:marTop w:val="0"/>
                  <w:marBottom w:val="0"/>
                  <w:divBdr>
                    <w:top w:val="none" w:sz="0" w:space="0" w:color="auto"/>
                    <w:left w:val="none" w:sz="0" w:space="0" w:color="auto"/>
                    <w:bottom w:val="none" w:sz="0" w:space="0" w:color="auto"/>
                    <w:right w:val="none" w:sz="0" w:space="0" w:color="auto"/>
                  </w:divBdr>
                  <w:divsChild>
                    <w:div w:id="483858111">
                      <w:marLeft w:val="0"/>
                      <w:marRight w:val="0"/>
                      <w:marTop w:val="0"/>
                      <w:marBottom w:val="0"/>
                      <w:divBdr>
                        <w:top w:val="none" w:sz="0" w:space="0" w:color="auto"/>
                        <w:left w:val="none" w:sz="0" w:space="0" w:color="auto"/>
                        <w:bottom w:val="none" w:sz="0" w:space="0" w:color="auto"/>
                        <w:right w:val="none" w:sz="0" w:space="0" w:color="auto"/>
                      </w:divBdr>
                    </w:div>
                  </w:divsChild>
                </w:div>
                <w:div w:id="1906719911">
                  <w:marLeft w:val="0"/>
                  <w:marRight w:val="0"/>
                  <w:marTop w:val="0"/>
                  <w:marBottom w:val="0"/>
                  <w:divBdr>
                    <w:top w:val="none" w:sz="0" w:space="0" w:color="auto"/>
                    <w:left w:val="none" w:sz="0" w:space="0" w:color="auto"/>
                    <w:bottom w:val="none" w:sz="0" w:space="0" w:color="auto"/>
                    <w:right w:val="none" w:sz="0" w:space="0" w:color="auto"/>
                  </w:divBdr>
                  <w:divsChild>
                    <w:div w:id="1736390092">
                      <w:marLeft w:val="0"/>
                      <w:marRight w:val="0"/>
                      <w:marTop w:val="0"/>
                      <w:marBottom w:val="0"/>
                      <w:divBdr>
                        <w:top w:val="none" w:sz="0" w:space="0" w:color="auto"/>
                        <w:left w:val="none" w:sz="0" w:space="0" w:color="auto"/>
                        <w:bottom w:val="none" w:sz="0" w:space="0" w:color="auto"/>
                        <w:right w:val="none" w:sz="0" w:space="0" w:color="auto"/>
                      </w:divBdr>
                    </w:div>
                  </w:divsChild>
                </w:div>
                <w:div w:id="1490096330">
                  <w:marLeft w:val="0"/>
                  <w:marRight w:val="0"/>
                  <w:marTop w:val="0"/>
                  <w:marBottom w:val="0"/>
                  <w:divBdr>
                    <w:top w:val="none" w:sz="0" w:space="0" w:color="auto"/>
                    <w:left w:val="none" w:sz="0" w:space="0" w:color="auto"/>
                    <w:bottom w:val="none" w:sz="0" w:space="0" w:color="auto"/>
                    <w:right w:val="none" w:sz="0" w:space="0" w:color="auto"/>
                  </w:divBdr>
                  <w:divsChild>
                    <w:div w:id="1886522174">
                      <w:marLeft w:val="0"/>
                      <w:marRight w:val="0"/>
                      <w:marTop w:val="0"/>
                      <w:marBottom w:val="0"/>
                      <w:divBdr>
                        <w:top w:val="none" w:sz="0" w:space="0" w:color="auto"/>
                        <w:left w:val="none" w:sz="0" w:space="0" w:color="auto"/>
                        <w:bottom w:val="none" w:sz="0" w:space="0" w:color="auto"/>
                        <w:right w:val="none" w:sz="0" w:space="0" w:color="auto"/>
                      </w:divBdr>
                    </w:div>
                  </w:divsChild>
                </w:div>
                <w:div w:id="5720400">
                  <w:marLeft w:val="0"/>
                  <w:marRight w:val="0"/>
                  <w:marTop w:val="0"/>
                  <w:marBottom w:val="0"/>
                  <w:divBdr>
                    <w:top w:val="none" w:sz="0" w:space="0" w:color="auto"/>
                    <w:left w:val="none" w:sz="0" w:space="0" w:color="auto"/>
                    <w:bottom w:val="none" w:sz="0" w:space="0" w:color="auto"/>
                    <w:right w:val="none" w:sz="0" w:space="0" w:color="auto"/>
                  </w:divBdr>
                  <w:divsChild>
                    <w:div w:id="418453546">
                      <w:marLeft w:val="0"/>
                      <w:marRight w:val="0"/>
                      <w:marTop w:val="0"/>
                      <w:marBottom w:val="0"/>
                      <w:divBdr>
                        <w:top w:val="none" w:sz="0" w:space="0" w:color="auto"/>
                        <w:left w:val="none" w:sz="0" w:space="0" w:color="auto"/>
                        <w:bottom w:val="none" w:sz="0" w:space="0" w:color="auto"/>
                        <w:right w:val="none" w:sz="0" w:space="0" w:color="auto"/>
                      </w:divBdr>
                    </w:div>
                  </w:divsChild>
                </w:div>
                <w:div w:id="688720088">
                  <w:marLeft w:val="0"/>
                  <w:marRight w:val="0"/>
                  <w:marTop w:val="0"/>
                  <w:marBottom w:val="0"/>
                  <w:divBdr>
                    <w:top w:val="none" w:sz="0" w:space="0" w:color="auto"/>
                    <w:left w:val="none" w:sz="0" w:space="0" w:color="auto"/>
                    <w:bottom w:val="none" w:sz="0" w:space="0" w:color="auto"/>
                    <w:right w:val="none" w:sz="0" w:space="0" w:color="auto"/>
                  </w:divBdr>
                  <w:divsChild>
                    <w:div w:id="359553118">
                      <w:marLeft w:val="0"/>
                      <w:marRight w:val="0"/>
                      <w:marTop w:val="0"/>
                      <w:marBottom w:val="0"/>
                      <w:divBdr>
                        <w:top w:val="none" w:sz="0" w:space="0" w:color="auto"/>
                        <w:left w:val="none" w:sz="0" w:space="0" w:color="auto"/>
                        <w:bottom w:val="none" w:sz="0" w:space="0" w:color="auto"/>
                        <w:right w:val="none" w:sz="0" w:space="0" w:color="auto"/>
                      </w:divBdr>
                    </w:div>
                  </w:divsChild>
                </w:div>
                <w:div w:id="248932126">
                  <w:marLeft w:val="0"/>
                  <w:marRight w:val="0"/>
                  <w:marTop w:val="0"/>
                  <w:marBottom w:val="0"/>
                  <w:divBdr>
                    <w:top w:val="none" w:sz="0" w:space="0" w:color="auto"/>
                    <w:left w:val="none" w:sz="0" w:space="0" w:color="auto"/>
                    <w:bottom w:val="none" w:sz="0" w:space="0" w:color="auto"/>
                    <w:right w:val="none" w:sz="0" w:space="0" w:color="auto"/>
                  </w:divBdr>
                  <w:divsChild>
                    <w:div w:id="1447968229">
                      <w:marLeft w:val="0"/>
                      <w:marRight w:val="0"/>
                      <w:marTop w:val="0"/>
                      <w:marBottom w:val="0"/>
                      <w:divBdr>
                        <w:top w:val="none" w:sz="0" w:space="0" w:color="auto"/>
                        <w:left w:val="none" w:sz="0" w:space="0" w:color="auto"/>
                        <w:bottom w:val="none" w:sz="0" w:space="0" w:color="auto"/>
                        <w:right w:val="none" w:sz="0" w:space="0" w:color="auto"/>
                      </w:divBdr>
                    </w:div>
                  </w:divsChild>
                </w:div>
                <w:div w:id="1550844761">
                  <w:marLeft w:val="0"/>
                  <w:marRight w:val="0"/>
                  <w:marTop w:val="0"/>
                  <w:marBottom w:val="0"/>
                  <w:divBdr>
                    <w:top w:val="none" w:sz="0" w:space="0" w:color="auto"/>
                    <w:left w:val="none" w:sz="0" w:space="0" w:color="auto"/>
                    <w:bottom w:val="none" w:sz="0" w:space="0" w:color="auto"/>
                    <w:right w:val="none" w:sz="0" w:space="0" w:color="auto"/>
                  </w:divBdr>
                  <w:divsChild>
                    <w:div w:id="476150918">
                      <w:marLeft w:val="0"/>
                      <w:marRight w:val="0"/>
                      <w:marTop w:val="0"/>
                      <w:marBottom w:val="0"/>
                      <w:divBdr>
                        <w:top w:val="none" w:sz="0" w:space="0" w:color="auto"/>
                        <w:left w:val="none" w:sz="0" w:space="0" w:color="auto"/>
                        <w:bottom w:val="none" w:sz="0" w:space="0" w:color="auto"/>
                        <w:right w:val="none" w:sz="0" w:space="0" w:color="auto"/>
                      </w:divBdr>
                    </w:div>
                  </w:divsChild>
                </w:div>
                <w:div w:id="913317627">
                  <w:marLeft w:val="0"/>
                  <w:marRight w:val="0"/>
                  <w:marTop w:val="0"/>
                  <w:marBottom w:val="0"/>
                  <w:divBdr>
                    <w:top w:val="none" w:sz="0" w:space="0" w:color="auto"/>
                    <w:left w:val="none" w:sz="0" w:space="0" w:color="auto"/>
                    <w:bottom w:val="none" w:sz="0" w:space="0" w:color="auto"/>
                    <w:right w:val="none" w:sz="0" w:space="0" w:color="auto"/>
                  </w:divBdr>
                  <w:divsChild>
                    <w:div w:id="166543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750910">
      <w:bodyDiv w:val="1"/>
      <w:marLeft w:val="0"/>
      <w:marRight w:val="0"/>
      <w:marTop w:val="0"/>
      <w:marBottom w:val="0"/>
      <w:divBdr>
        <w:top w:val="none" w:sz="0" w:space="0" w:color="auto"/>
        <w:left w:val="none" w:sz="0" w:space="0" w:color="auto"/>
        <w:bottom w:val="none" w:sz="0" w:space="0" w:color="auto"/>
        <w:right w:val="none" w:sz="0" w:space="0" w:color="auto"/>
      </w:divBdr>
    </w:div>
    <w:div w:id="356392528">
      <w:bodyDiv w:val="1"/>
      <w:marLeft w:val="0"/>
      <w:marRight w:val="0"/>
      <w:marTop w:val="0"/>
      <w:marBottom w:val="0"/>
      <w:divBdr>
        <w:top w:val="none" w:sz="0" w:space="0" w:color="auto"/>
        <w:left w:val="none" w:sz="0" w:space="0" w:color="auto"/>
        <w:bottom w:val="none" w:sz="0" w:space="0" w:color="auto"/>
        <w:right w:val="none" w:sz="0" w:space="0" w:color="auto"/>
      </w:divBdr>
    </w:div>
    <w:div w:id="415902595">
      <w:bodyDiv w:val="1"/>
      <w:marLeft w:val="0"/>
      <w:marRight w:val="0"/>
      <w:marTop w:val="0"/>
      <w:marBottom w:val="0"/>
      <w:divBdr>
        <w:top w:val="none" w:sz="0" w:space="0" w:color="auto"/>
        <w:left w:val="none" w:sz="0" w:space="0" w:color="auto"/>
        <w:bottom w:val="none" w:sz="0" w:space="0" w:color="auto"/>
        <w:right w:val="none" w:sz="0" w:space="0" w:color="auto"/>
      </w:divBdr>
    </w:div>
    <w:div w:id="718672220">
      <w:bodyDiv w:val="1"/>
      <w:marLeft w:val="0"/>
      <w:marRight w:val="0"/>
      <w:marTop w:val="0"/>
      <w:marBottom w:val="0"/>
      <w:divBdr>
        <w:top w:val="none" w:sz="0" w:space="0" w:color="auto"/>
        <w:left w:val="none" w:sz="0" w:space="0" w:color="auto"/>
        <w:bottom w:val="none" w:sz="0" w:space="0" w:color="auto"/>
        <w:right w:val="none" w:sz="0" w:space="0" w:color="auto"/>
      </w:divBdr>
    </w:div>
    <w:div w:id="784540146">
      <w:bodyDiv w:val="1"/>
      <w:marLeft w:val="0"/>
      <w:marRight w:val="0"/>
      <w:marTop w:val="0"/>
      <w:marBottom w:val="0"/>
      <w:divBdr>
        <w:top w:val="none" w:sz="0" w:space="0" w:color="auto"/>
        <w:left w:val="none" w:sz="0" w:space="0" w:color="auto"/>
        <w:bottom w:val="none" w:sz="0" w:space="0" w:color="auto"/>
        <w:right w:val="none" w:sz="0" w:space="0" w:color="auto"/>
      </w:divBdr>
    </w:div>
    <w:div w:id="1066220432">
      <w:bodyDiv w:val="1"/>
      <w:marLeft w:val="0"/>
      <w:marRight w:val="0"/>
      <w:marTop w:val="0"/>
      <w:marBottom w:val="0"/>
      <w:divBdr>
        <w:top w:val="none" w:sz="0" w:space="0" w:color="auto"/>
        <w:left w:val="none" w:sz="0" w:space="0" w:color="auto"/>
        <w:bottom w:val="none" w:sz="0" w:space="0" w:color="auto"/>
        <w:right w:val="none" w:sz="0" w:space="0" w:color="auto"/>
      </w:divBdr>
    </w:div>
    <w:div w:id="1118913381">
      <w:bodyDiv w:val="1"/>
      <w:marLeft w:val="0"/>
      <w:marRight w:val="0"/>
      <w:marTop w:val="0"/>
      <w:marBottom w:val="0"/>
      <w:divBdr>
        <w:top w:val="none" w:sz="0" w:space="0" w:color="auto"/>
        <w:left w:val="none" w:sz="0" w:space="0" w:color="auto"/>
        <w:bottom w:val="none" w:sz="0" w:space="0" w:color="auto"/>
        <w:right w:val="none" w:sz="0" w:space="0" w:color="auto"/>
      </w:divBdr>
    </w:div>
    <w:div w:id="1382054761">
      <w:bodyDiv w:val="1"/>
      <w:marLeft w:val="0"/>
      <w:marRight w:val="0"/>
      <w:marTop w:val="0"/>
      <w:marBottom w:val="0"/>
      <w:divBdr>
        <w:top w:val="none" w:sz="0" w:space="0" w:color="auto"/>
        <w:left w:val="none" w:sz="0" w:space="0" w:color="auto"/>
        <w:bottom w:val="none" w:sz="0" w:space="0" w:color="auto"/>
        <w:right w:val="none" w:sz="0" w:space="0" w:color="auto"/>
      </w:divBdr>
    </w:div>
    <w:div w:id="1394889996">
      <w:bodyDiv w:val="1"/>
      <w:marLeft w:val="0"/>
      <w:marRight w:val="0"/>
      <w:marTop w:val="0"/>
      <w:marBottom w:val="0"/>
      <w:divBdr>
        <w:top w:val="none" w:sz="0" w:space="0" w:color="auto"/>
        <w:left w:val="none" w:sz="0" w:space="0" w:color="auto"/>
        <w:bottom w:val="none" w:sz="0" w:space="0" w:color="auto"/>
        <w:right w:val="none" w:sz="0" w:space="0" w:color="auto"/>
      </w:divBdr>
    </w:div>
    <w:div w:id="1544051198">
      <w:bodyDiv w:val="1"/>
      <w:marLeft w:val="0"/>
      <w:marRight w:val="0"/>
      <w:marTop w:val="0"/>
      <w:marBottom w:val="0"/>
      <w:divBdr>
        <w:top w:val="none" w:sz="0" w:space="0" w:color="auto"/>
        <w:left w:val="none" w:sz="0" w:space="0" w:color="auto"/>
        <w:bottom w:val="none" w:sz="0" w:space="0" w:color="auto"/>
        <w:right w:val="none" w:sz="0" w:space="0" w:color="auto"/>
      </w:divBdr>
    </w:div>
    <w:div w:id="1625770045">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tabsg.cz/maturity/" TargetMode="External"/><Relationship Id="rId26" Type="http://schemas.openxmlformats.org/officeDocument/2006/relationships/hyperlink" Target="https://tabsg.cz/maturity/" TargetMode="External"/><Relationship Id="rId39" Type="http://schemas.openxmlformats.org/officeDocument/2006/relationships/hyperlink" Target="http://www.europass.cz/wp-content/uploads/Jak-ohodnotit-jazykove-dovednosti-navod-pro-ucitele.pdf" TargetMode="External"/><Relationship Id="rId21" Type="http://schemas.openxmlformats.org/officeDocument/2006/relationships/hyperlink" Target="https://tabsg.cz/maturity/" TargetMode="External"/><Relationship Id="rId34" Type="http://schemas.openxmlformats.org/officeDocument/2006/relationships/hyperlink" Target="http://www.osd.at" TargetMode="External"/><Relationship Id="rId42" Type="http://schemas.openxmlformats.org/officeDocument/2006/relationships/hyperlink" Target="https://imysleni.cz/ucebnice/programovani-ve-scratchi-ii-projekty-pro-2-stupen-zakladni-skoly"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tabsg.cz/maturity/" TargetMode="External"/><Relationship Id="rId29" Type="http://schemas.openxmlformats.org/officeDocument/2006/relationships/hyperlink" Target="http://www.tabsg.cz/index.php?stranka=predmety" TargetMode="External"/><Relationship Id="rId41" Type="http://schemas.openxmlformats.org/officeDocument/2006/relationships/hyperlink" Target="https://imysleni.cz/ucebnice/programovani-ve-scratchi-pro-2-stupen-zakladni-skol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tabsg.cz/maturity/" TargetMode="External"/><Relationship Id="rId32" Type="http://schemas.openxmlformats.org/officeDocument/2006/relationships/hyperlink" Target="http://www.bbc.co.uk/learningenglish" TargetMode="External"/><Relationship Id="rId37" Type="http://schemas.openxmlformats.org/officeDocument/2006/relationships/hyperlink" Target="http://www.kurzyproucitele.cz/downloads/metodiky/Metodika_5_EJP.pdf" TargetMode="External"/><Relationship Id="rId40" Type="http://schemas.openxmlformats.org/officeDocument/2006/relationships/hyperlink" Target="https://cs.wikipedia.org/wiki/Spole%C4%8Dn%C3%BD_evropsk%C3%BD_referen%C4%8Dn%C3%AD_r%C3%A1mec"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tabsg.cz/maturity/" TargetMode="External"/><Relationship Id="rId28" Type="http://schemas.openxmlformats.org/officeDocument/2006/relationships/hyperlink" Target="https://tabsg.cz/maturity/" TargetMode="External"/><Relationship Id="rId36" Type="http://schemas.openxmlformats.org/officeDocument/2006/relationships/hyperlink" Target="http://www.cambridgeenglish.org/cefr/" TargetMode="External"/><Relationship Id="rId10" Type="http://schemas.openxmlformats.org/officeDocument/2006/relationships/footnotes" Target="footnotes.xml"/><Relationship Id="rId19" Type="http://schemas.openxmlformats.org/officeDocument/2006/relationships/hyperlink" Target="https://tabsg.cz/maturity/" TargetMode="External"/><Relationship Id="rId31" Type="http://schemas.openxmlformats.org/officeDocument/2006/relationships/hyperlink" Target="http://www.examenglish.com"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tabsg.cz/maturity/" TargetMode="External"/><Relationship Id="rId27" Type="http://schemas.openxmlformats.org/officeDocument/2006/relationships/hyperlink" Target="https://tabsg.cz/maturity/" TargetMode="External"/><Relationship Id="rId30" Type="http://schemas.openxmlformats.org/officeDocument/2006/relationships/hyperlink" Target="http://www.learnenglish.britishcouncil.org" TargetMode="External"/><Relationship Id="rId35" Type="http://schemas.openxmlformats.org/officeDocument/2006/relationships/hyperlink" Target="http://www.goethe.de"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tabsg.cz/maturity/" TargetMode="External"/><Relationship Id="rId25" Type="http://schemas.openxmlformats.org/officeDocument/2006/relationships/hyperlink" Target="https://tabsg.cz/maturity/" TargetMode="External"/><Relationship Id="rId33" Type="http://schemas.openxmlformats.org/officeDocument/2006/relationships/hyperlink" Target="http://www.helpforenglish.cz" TargetMode="External"/><Relationship Id="rId38" Type="http://schemas.openxmlformats.org/officeDocument/2006/relationships/hyperlink" Target="http://www.niqes.cz/Niqes/media/Testovani/KE%20STA&#381;EN&#205;/V&#253;stupy%20KA1/JG/Priloha-c-1.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A8E047619F95849A6A98091FECE6C34" ma:contentTypeVersion="16" ma:contentTypeDescription="Vytvoří nový dokument" ma:contentTypeScope="" ma:versionID="70ad0106e165ee6a94ef086170bb1dcd">
  <xsd:schema xmlns:xsd="http://www.w3.org/2001/XMLSchema" xmlns:xs="http://www.w3.org/2001/XMLSchema" xmlns:p="http://schemas.microsoft.com/office/2006/metadata/properties" xmlns:ns3="5315fe9b-e77a-49d5-ba52-cfd274bb989c" xmlns:ns4="45711099-4be7-45ff-aa22-b701797e20f5" targetNamespace="http://schemas.microsoft.com/office/2006/metadata/properties" ma:root="true" ma:fieldsID="5eed1ef1d2700a1ff29378b45c066623" ns3:_="" ns4:_="">
    <xsd:import namespace="5315fe9b-e77a-49d5-ba52-cfd274bb989c"/>
    <xsd:import namespace="45711099-4be7-45ff-aa22-b701797e20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5fe9b-e77a-49d5-ba52-cfd274bb9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711099-4be7-45ff-aa22-b701797e20f5"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315fe9b-e77a-49d5-ba52-cfd274bb989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31AA0-3720-4DFC-B7D4-6FEB5D896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5fe9b-e77a-49d5-ba52-cfd274bb989c"/>
    <ds:schemaRef ds:uri="45711099-4be7-45ff-aa22-b701797e2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513726-7E07-47AE-B200-7D176BA3B697}">
  <ds:schemaRefs>
    <ds:schemaRef ds:uri="http://schemas.microsoft.com/office/2006/metadata/properties"/>
    <ds:schemaRef ds:uri="http://schemas.microsoft.com/office/infopath/2007/PartnerControls"/>
    <ds:schemaRef ds:uri="5315fe9b-e77a-49d5-ba52-cfd274bb989c"/>
  </ds:schemaRefs>
</ds:datastoreItem>
</file>

<file path=customXml/itemProps3.xml><?xml version="1.0" encoding="utf-8"?>
<ds:datastoreItem xmlns:ds="http://schemas.openxmlformats.org/officeDocument/2006/customXml" ds:itemID="{7BE32FDF-136D-4B10-AD77-44FFBD18186B}">
  <ds:schemaRefs>
    <ds:schemaRef ds:uri="http://schemas.openxmlformats.org/officeDocument/2006/bibliography"/>
  </ds:schemaRefs>
</ds:datastoreItem>
</file>

<file path=customXml/itemProps4.xml><?xml version="1.0" encoding="utf-8"?>
<ds:datastoreItem xmlns:ds="http://schemas.openxmlformats.org/officeDocument/2006/customXml" ds:itemID="{1CC58827-95FA-4720-B728-2A604C0FF652}">
  <ds:schemaRefs>
    <ds:schemaRef ds:uri="http://schemas.microsoft.com/sharepoint/v3/contenttype/forms"/>
  </ds:schemaRefs>
</ds:datastoreItem>
</file>

<file path=customXml/itemProps5.xml><?xml version="1.0" encoding="utf-8"?>
<ds:datastoreItem xmlns:ds="http://schemas.openxmlformats.org/officeDocument/2006/customXml" ds:itemID="{663E5846-9DA2-4777-968B-2B0CEC2CA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277</Pages>
  <Words>80179</Words>
  <Characters>473059</Characters>
  <Application>Microsoft Office Word</Application>
  <DocSecurity>0</DocSecurity>
  <Lines>3942</Lines>
  <Paragraphs>1104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552134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2024-05-03T06:15:00Z</dcterms:created>
  <dcterms:modified xsi:type="dcterms:W3CDTF">2024-05-03T07:39:00Z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0x0101001A8E047619F95849A6A98091FECE6C34</vt:lpwstr>
  </property>
</Properties>
</file>