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BA613" w14:textId="77777777" w:rsidR="007F5DB0" w:rsidRDefault="007F5DB0" w:rsidP="00C062A7">
      <w:pPr>
        <w:spacing w:after="0"/>
        <w:jc w:val="right"/>
        <w:rPr>
          <w:rFonts w:eastAsiaTheme="minorEastAsia"/>
          <w:color w:val="000000" w:themeColor="text1"/>
        </w:rPr>
      </w:pPr>
    </w:p>
    <w:p w14:paraId="6588EF86" w14:textId="2C42F80A" w:rsidR="375D747B" w:rsidRDefault="375D747B" w:rsidP="00C062A7">
      <w:pPr>
        <w:spacing w:after="0"/>
        <w:jc w:val="right"/>
        <w:rPr>
          <w:rFonts w:eastAsiaTheme="minorEastAsia"/>
          <w:color w:val="000000" w:themeColor="text1"/>
        </w:rPr>
      </w:pPr>
      <w:r w:rsidRPr="00C062A7">
        <w:rPr>
          <w:rFonts w:eastAsiaTheme="minorEastAsia"/>
          <w:color w:val="000000" w:themeColor="text1"/>
        </w:rPr>
        <w:t xml:space="preserve">                                                               školní rok: 2023/2024</w:t>
      </w:r>
    </w:p>
    <w:p w14:paraId="5DB40A46" w14:textId="382276FB" w:rsidR="375D747B" w:rsidRDefault="375D747B" w:rsidP="00C062A7">
      <w:pPr>
        <w:spacing w:after="0"/>
        <w:jc w:val="right"/>
        <w:rPr>
          <w:rFonts w:eastAsiaTheme="minorEastAsia"/>
          <w:color w:val="000000" w:themeColor="text1"/>
        </w:rPr>
      </w:pPr>
      <w:r w:rsidRPr="00C062A7">
        <w:rPr>
          <w:rFonts w:eastAsiaTheme="minorEastAsia"/>
          <w:color w:val="000000" w:themeColor="text1"/>
        </w:rPr>
        <w:t xml:space="preserve">        třída: 4. ročník</w:t>
      </w:r>
      <w:r w:rsidR="4A15715D" w:rsidRPr="00C062A7">
        <w:rPr>
          <w:rFonts w:eastAsiaTheme="minorEastAsia"/>
          <w:color w:val="000000" w:themeColor="text1"/>
        </w:rPr>
        <w:t>, oktáva</w:t>
      </w:r>
    </w:p>
    <w:p w14:paraId="04E2DBD0" w14:textId="21C41DC4" w:rsidR="375D747B" w:rsidRDefault="636FB5A2" w:rsidP="00C062A7">
      <w:pPr>
        <w:spacing w:after="0"/>
        <w:ind w:firstLine="573"/>
        <w:jc w:val="right"/>
        <w:rPr>
          <w:rFonts w:eastAsiaTheme="minorEastAsia"/>
          <w:color w:val="000000" w:themeColor="text1"/>
        </w:rPr>
      </w:pPr>
      <w:r w:rsidRPr="00C062A7">
        <w:rPr>
          <w:rFonts w:eastAsiaTheme="minorEastAsia"/>
          <w:color w:val="000000" w:themeColor="text1"/>
        </w:rPr>
        <w:t>Z</w:t>
      </w:r>
      <w:r w:rsidR="375D747B" w:rsidRPr="00C062A7">
        <w:rPr>
          <w:rFonts w:eastAsiaTheme="minorEastAsia"/>
          <w:color w:val="000000" w:themeColor="text1"/>
        </w:rPr>
        <w:t>koušející</w:t>
      </w:r>
      <w:r w:rsidR="2B5C04E2" w:rsidRPr="00C062A7">
        <w:rPr>
          <w:rFonts w:eastAsiaTheme="minorEastAsia"/>
          <w:color w:val="000000" w:themeColor="text1"/>
        </w:rPr>
        <w:t>:</w:t>
      </w:r>
      <w:r w:rsidR="375D747B" w:rsidRPr="00C062A7">
        <w:rPr>
          <w:rFonts w:eastAsiaTheme="minorEastAsia"/>
          <w:color w:val="000000" w:themeColor="text1"/>
        </w:rPr>
        <w:t xml:space="preserve"> Ing. Nina Bosáková, PhD.</w:t>
      </w:r>
    </w:p>
    <w:p w14:paraId="65A7EFA7" w14:textId="7D1A16BF" w:rsidR="375D747B" w:rsidRDefault="4750448F" w:rsidP="00C062A7">
      <w:pPr>
        <w:spacing w:before="75" w:after="75"/>
        <w:jc w:val="center"/>
        <w:rPr>
          <w:rFonts w:eastAsiaTheme="minorEastAsia"/>
          <w:b/>
          <w:bCs/>
          <w:color w:val="000000" w:themeColor="text1"/>
          <w:sz w:val="32"/>
          <w:szCs w:val="32"/>
          <w:u w:val="single"/>
        </w:rPr>
      </w:pPr>
      <w:r w:rsidRPr="00C062A7">
        <w:rPr>
          <w:rFonts w:eastAsiaTheme="minorEastAsia"/>
          <w:b/>
          <w:bCs/>
          <w:color w:val="000000" w:themeColor="text1"/>
          <w:sz w:val="32"/>
          <w:szCs w:val="32"/>
          <w:u w:val="single"/>
        </w:rPr>
        <w:t>Maturita z chemie - podmínky, seznam otázek</w:t>
      </w:r>
    </w:p>
    <w:p w14:paraId="70810055" w14:textId="1B81998E" w:rsidR="375D747B" w:rsidRDefault="4750448F" w:rsidP="00C062A7">
      <w:pPr>
        <w:spacing w:before="75"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00C062A7">
        <w:rPr>
          <w:rFonts w:ascii="Calibri" w:eastAsia="Calibri" w:hAnsi="Calibri" w:cs="Calibri"/>
          <w:color w:val="000000" w:themeColor="text1"/>
        </w:rPr>
        <w:t>Maturitní zkouška z chemie se skládá z praktické a ústní části.</w:t>
      </w:r>
    </w:p>
    <w:p w14:paraId="78CAA6BA" w14:textId="2C5B1906" w:rsidR="375D747B" w:rsidRDefault="4750448F" w:rsidP="00C062A7">
      <w:pPr>
        <w:pStyle w:val="Odstavecseseznamem"/>
        <w:numPr>
          <w:ilvl w:val="0"/>
          <w:numId w:val="5"/>
        </w:numPr>
        <w:spacing w:before="75"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00C062A7">
        <w:rPr>
          <w:rFonts w:ascii="Calibri" w:eastAsia="Calibri" w:hAnsi="Calibri" w:cs="Calibri"/>
          <w:color w:val="000000" w:themeColor="text1"/>
        </w:rPr>
        <w:t>Praktická část má váhu 20%</w:t>
      </w:r>
    </w:p>
    <w:p w14:paraId="241FC110" w14:textId="54889EFD" w:rsidR="375D747B" w:rsidRDefault="4750448F" w:rsidP="00C062A7">
      <w:pPr>
        <w:pStyle w:val="Odstavecseseznamem"/>
        <w:numPr>
          <w:ilvl w:val="0"/>
          <w:numId w:val="5"/>
        </w:numPr>
        <w:spacing w:before="75"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00C062A7">
        <w:rPr>
          <w:rFonts w:ascii="Calibri" w:eastAsia="Calibri" w:hAnsi="Calibri" w:cs="Calibri"/>
          <w:color w:val="000000" w:themeColor="text1"/>
        </w:rPr>
        <w:t>Ústní část maturity má váhu 80%</w:t>
      </w:r>
    </w:p>
    <w:p w14:paraId="634B3203" w14:textId="3211B75C" w:rsidR="375D747B" w:rsidRDefault="4750448F" w:rsidP="00C062A7">
      <w:pPr>
        <w:pStyle w:val="Odstavecseseznamem"/>
        <w:numPr>
          <w:ilvl w:val="1"/>
          <w:numId w:val="5"/>
        </w:numPr>
        <w:spacing w:before="75"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00C062A7">
        <w:rPr>
          <w:rFonts w:ascii="Calibri" w:eastAsia="Calibri" w:hAnsi="Calibri" w:cs="Calibri"/>
          <w:color w:val="000000" w:themeColor="text1"/>
        </w:rPr>
        <w:t xml:space="preserve">Praktická část je založena na vypracování projektu dle vlastního výběru (po konzultaci s pedagogem) nebo výběrem jednoho téma z dostupného seznamu. Nedílnou součástí praktické části je navržení experimentu souvisejícího s daným tématem a jeho praktickým provedením a zpracováním. Žák odevzdá minimálně </w:t>
      </w:r>
      <w:proofErr w:type="gramStart"/>
      <w:r w:rsidRPr="00C062A7">
        <w:rPr>
          <w:rFonts w:ascii="Calibri" w:eastAsia="Calibri" w:hAnsi="Calibri" w:cs="Calibri"/>
          <w:color w:val="000000" w:themeColor="text1"/>
        </w:rPr>
        <w:t>15ti</w:t>
      </w:r>
      <w:proofErr w:type="gramEnd"/>
      <w:r w:rsidRPr="00C062A7">
        <w:rPr>
          <w:rFonts w:ascii="Calibri" w:eastAsia="Calibri" w:hAnsi="Calibri" w:cs="Calibri"/>
          <w:color w:val="000000" w:themeColor="text1"/>
        </w:rPr>
        <w:t xml:space="preserve"> stránkovou práci, kde 10 stránek bude věnováno podrobné literární rešerši na dané téma, která bude náležitě ocitovaná. Dále žák vypracuje minimálně </w:t>
      </w:r>
      <w:proofErr w:type="gramStart"/>
      <w:r w:rsidRPr="00C062A7">
        <w:rPr>
          <w:rFonts w:ascii="Calibri" w:eastAsia="Calibri" w:hAnsi="Calibri" w:cs="Calibri"/>
          <w:color w:val="000000" w:themeColor="text1"/>
        </w:rPr>
        <w:t>5ti</w:t>
      </w:r>
      <w:proofErr w:type="gramEnd"/>
      <w:r w:rsidRPr="00C062A7">
        <w:rPr>
          <w:rFonts w:ascii="Calibri" w:eastAsia="Calibri" w:hAnsi="Calibri" w:cs="Calibri"/>
          <w:color w:val="000000" w:themeColor="text1"/>
        </w:rPr>
        <w:t xml:space="preserve"> stránkový podrobný laboratorní protokol, který bude obsahovat princip, postup, seznam pomůcek a chemikálií, výsledky a jejich zpracování (tabulky, statistika, výpočty, reakce a rovnice, nákresy aparatur) a diskuzi se závěrem. Téma si žák zvolí nejpozději v říjnu a praktickou část provede nejpozději do konce února v rámci hodin semináře z chemie (v případě nutnosti je po konzultaci s pedagogem možné poskytnout delší časový plán pro provedení samotného experimentu, avšak experiment musí být ukončen nejpozději koncem </w:t>
      </w:r>
      <w:r w:rsidR="4E7AF9E5" w:rsidRPr="00C062A7">
        <w:rPr>
          <w:rFonts w:ascii="Calibri" w:eastAsia="Calibri" w:hAnsi="Calibri" w:cs="Calibri"/>
          <w:color w:val="000000" w:themeColor="text1"/>
        </w:rPr>
        <w:t>ledna</w:t>
      </w:r>
      <w:r w:rsidRPr="00C062A7">
        <w:rPr>
          <w:rFonts w:ascii="Calibri" w:eastAsia="Calibri" w:hAnsi="Calibri" w:cs="Calibri"/>
          <w:color w:val="000000" w:themeColor="text1"/>
        </w:rPr>
        <w:t xml:space="preserve">. Celá práce včetně laboratorního protokolu musí být odevzdána nejpozději první týden v </w:t>
      </w:r>
      <w:r w:rsidR="6CAB91B0" w:rsidRPr="00C062A7">
        <w:rPr>
          <w:rFonts w:ascii="Calibri" w:eastAsia="Calibri" w:hAnsi="Calibri" w:cs="Calibri"/>
          <w:color w:val="000000" w:themeColor="text1"/>
        </w:rPr>
        <w:t>březnu</w:t>
      </w:r>
      <w:r w:rsidRPr="00C062A7">
        <w:rPr>
          <w:rFonts w:ascii="Calibri" w:eastAsia="Calibri" w:hAnsi="Calibri" w:cs="Calibri"/>
          <w:color w:val="000000" w:themeColor="text1"/>
        </w:rPr>
        <w:t>. Praktická část bude hodnocena na základě krátké obhajoby celé práce v rámci ústní části maturity.</w:t>
      </w:r>
    </w:p>
    <w:p w14:paraId="55214E27" w14:textId="68B38B35" w:rsidR="375D747B" w:rsidRDefault="4750448F" w:rsidP="00C062A7">
      <w:pPr>
        <w:pStyle w:val="Odstavecseseznamem"/>
        <w:numPr>
          <w:ilvl w:val="1"/>
          <w:numId w:val="5"/>
        </w:num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00C062A7">
        <w:rPr>
          <w:rFonts w:ascii="Calibri" w:eastAsia="Calibri" w:hAnsi="Calibri" w:cs="Calibri"/>
          <w:color w:val="000000" w:themeColor="text1"/>
        </w:rPr>
        <w:t xml:space="preserve">Ústní část maturity se skládá vylosováním jednoho tématu ze seznamu </w:t>
      </w:r>
      <w:proofErr w:type="gramStart"/>
      <w:r w:rsidRPr="00C062A7">
        <w:rPr>
          <w:rFonts w:ascii="Calibri" w:eastAsia="Calibri" w:hAnsi="Calibri" w:cs="Calibri"/>
          <w:color w:val="000000" w:themeColor="text1"/>
        </w:rPr>
        <w:t>30ti</w:t>
      </w:r>
      <w:proofErr w:type="gramEnd"/>
      <w:r w:rsidRPr="00C062A7">
        <w:rPr>
          <w:rFonts w:ascii="Calibri" w:eastAsia="Calibri" w:hAnsi="Calibri" w:cs="Calibri"/>
          <w:color w:val="000000" w:themeColor="text1"/>
        </w:rPr>
        <w:t xml:space="preserve"> maturitních otázek. Nedílnou součástí každé maturitní otázky je vyřešení chemického příkladu souvisejícího s daným tématem.</w:t>
      </w:r>
    </w:p>
    <w:p w14:paraId="08078024" w14:textId="0D204AE9" w:rsidR="375D747B" w:rsidRDefault="4750448F" w:rsidP="00C062A7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00C062A7">
        <w:rPr>
          <w:rFonts w:ascii="Calibri" w:eastAsia="Calibri" w:hAnsi="Calibri" w:cs="Calibri"/>
          <w:color w:val="000000" w:themeColor="text1"/>
        </w:rPr>
        <w:t>Pro splnění maturitní zkoušky z chemie je nutné splnit obě dvě části maturitní zkoušky.</w:t>
      </w:r>
    </w:p>
    <w:p w14:paraId="597B047F" w14:textId="119F40AF" w:rsidR="375D747B" w:rsidRDefault="375D747B" w:rsidP="00C062A7">
      <w:pPr>
        <w:spacing w:before="75" w:after="75"/>
        <w:rPr>
          <w:rFonts w:eastAsiaTheme="minorEastAsia"/>
          <w:b/>
          <w:bCs/>
          <w:color w:val="000000" w:themeColor="text1"/>
        </w:rPr>
      </w:pPr>
      <w:r w:rsidRPr="00C062A7">
        <w:rPr>
          <w:rFonts w:eastAsiaTheme="minorEastAsia"/>
          <w:b/>
          <w:bCs/>
          <w:color w:val="000000" w:themeColor="text1"/>
        </w:rPr>
        <w:t xml:space="preserve"> </w:t>
      </w:r>
    </w:p>
    <w:p w14:paraId="0592462E" w14:textId="4F76581C" w:rsidR="375D747B" w:rsidRDefault="375D747B" w:rsidP="00C062A7">
      <w:pPr>
        <w:spacing w:before="75" w:after="75"/>
        <w:jc w:val="center"/>
        <w:rPr>
          <w:rFonts w:eastAsiaTheme="minorEastAsia"/>
          <w:b/>
          <w:bCs/>
          <w:color w:val="000000" w:themeColor="text1"/>
          <w:sz w:val="28"/>
          <w:szCs w:val="28"/>
          <w:u w:val="single"/>
        </w:rPr>
      </w:pPr>
      <w:r w:rsidRPr="00C062A7">
        <w:rPr>
          <w:rFonts w:eastAsiaTheme="minorEastAsia"/>
          <w:b/>
          <w:bCs/>
          <w:color w:val="000000" w:themeColor="text1"/>
          <w:sz w:val="28"/>
          <w:szCs w:val="28"/>
          <w:u w:val="single"/>
        </w:rPr>
        <w:t>Maturitní otázky z chemie</w:t>
      </w:r>
    </w:p>
    <w:p w14:paraId="5871FAA2" w14:textId="47FC5FF3" w:rsidR="3CC2F2D8" w:rsidRDefault="3CC2F2D8" w:rsidP="00C062A7">
      <w:pPr>
        <w:rPr>
          <w:rFonts w:eastAsiaTheme="minorEastAsia"/>
        </w:rPr>
      </w:pPr>
    </w:p>
    <w:p w14:paraId="5020EBAF" w14:textId="426D97EB" w:rsidR="6995E8A7" w:rsidRDefault="6995E8A7" w:rsidP="00C062A7">
      <w:pPr>
        <w:spacing w:after="0" w:line="276" w:lineRule="auto"/>
        <w:rPr>
          <w:rFonts w:eastAsiaTheme="minorEastAsia"/>
          <w:b/>
          <w:bCs/>
        </w:rPr>
      </w:pPr>
      <w:r w:rsidRPr="00C062A7">
        <w:rPr>
          <w:rFonts w:eastAsiaTheme="minorEastAsia"/>
          <w:b/>
          <w:bCs/>
        </w:rPr>
        <w:t>1</w:t>
      </w:r>
      <w:r w:rsidR="1CA4A42C" w:rsidRPr="00C062A7">
        <w:rPr>
          <w:rFonts w:eastAsiaTheme="minorEastAsia"/>
          <w:b/>
          <w:bCs/>
        </w:rPr>
        <w:t xml:space="preserve"> </w:t>
      </w:r>
      <w:r w:rsidRPr="00C062A7">
        <w:rPr>
          <w:rFonts w:eastAsiaTheme="minorEastAsia"/>
          <w:b/>
          <w:bCs/>
        </w:rPr>
        <w:t>Složení a struktura atomu</w:t>
      </w:r>
    </w:p>
    <w:p w14:paraId="0595A742" w14:textId="6CA95234" w:rsidR="6995E8A7" w:rsidRDefault="6995E8A7" w:rsidP="3CC2F2D8">
      <w:pPr>
        <w:spacing w:after="0" w:line="276" w:lineRule="auto"/>
        <w:rPr>
          <w:rFonts w:eastAsiaTheme="minorEastAsia"/>
        </w:rPr>
      </w:pPr>
      <w:r w:rsidRPr="3CC2F2D8">
        <w:rPr>
          <w:rFonts w:eastAsiaTheme="minorEastAsia"/>
        </w:rPr>
        <w:t>Atomové jádro. Elektronový obal. Částice v atomu. Atomové orbitaly. Hmotnost atomu. Prvky a</w:t>
      </w:r>
    </w:p>
    <w:p w14:paraId="086EDC10" w14:textId="0E206ADD" w:rsidR="33880381" w:rsidRDefault="33880381" w:rsidP="3CC2F2D8">
      <w:pPr>
        <w:spacing w:after="0" w:line="276" w:lineRule="auto"/>
        <w:rPr>
          <w:rFonts w:eastAsiaTheme="minorEastAsia"/>
        </w:rPr>
      </w:pPr>
      <w:r w:rsidRPr="00C062A7">
        <w:rPr>
          <w:rFonts w:eastAsiaTheme="minorEastAsia"/>
        </w:rPr>
        <w:t>S</w:t>
      </w:r>
      <w:r w:rsidR="6995E8A7" w:rsidRPr="00C062A7">
        <w:rPr>
          <w:rFonts w:eastAsiaTheme="minorEastAsia"/>
        </w:rPr>
        <w:t>loučeniny.</w:t>
      </w:r>
    </w:p>
    <w:p w14:paraId="611D1C28" w14:textId="7D77481B" w:rsidR="23B8202E" w:rsidRDefault="23B8202E" w:rsidP="00C062A7">
      <w:pPr>
        <w:spacing w:after="0" w:line="276" w:lineRule="auto"/>
        <w:rPr>
          <w:rFonts w:eastAsiaTheme="minorEastAsia"/>
        </w:rPr>
      </w:pPr>
    </w:p>
    <w:p w14:paraId="39409561" w14:textId="5C8D1357" w:rsidR="6995E8A7" w:rsidRDefault="6995E8A7" w:rsidP="00C062A7">
      <w:pPr>
        <w:spacing w:after="0" w:line="276" w:lineRule="auto"/>
        <w:rPr>
          <w:rFonts w:eastAsiaTheme="minorEastAsia"/>
          <w:b/>
          <w:bCs/>
        </w:rPr>
      </w:pPr>
      <w:r w:rsidRPr="00C062A7">
        <w:rPr>
          <w:rFonts w:eastAsiaTheme="minorEastAsia"/>
          <w:b/>
          <w:bCs/>
        </w:rPr>
        <w:t>2 Periodický zákon a periodická soustava prvků. Klasifikace látek.</w:t>
      </w:r>
    </w:p>
    <w:p w14:paraId="71A8AA8D" w14:textId="7E8B61A7" w:rsidR="6995E8A7" w:rsidRDefault="6995E8A7" w:rsidP="3CC2F2D8">
      <w:pPr>
        <w:spacing w:after="0" w:line="276" w:lineRule="auto"/>
        <w:rPr>
          <w:rFonts w:eastAsiaTheme="minorEastAsia"/>
        </w:rPr>
      </w:pPr>
      <w:r w:rsidRPr="3CC2F2D8">
        <w:rPr>
          <w:rFonts w:eastAsiaTheme="minorEastAsia"/>
        </w:rPr>
        <w:t>Struktura PSP. Valenční elektrony. Vlastnosti vyplývající z postavení prvků v PSP.</w:t>
      </w:r>
    </w:p>
    <w:p w14:paraId="23C8A8B2" w14:textId="01734073" w:rsidR="6995E8A7" w:rsidRDefault="6995E8A7" w:rsidP="3CC2F2D8">
      <w:pPr>
        <w:spacing w:after="0" w:line="276" w:lineRule="auto"/>
        <w:rPr>
          <w:rFonts w:eastAsiaTheme="minorEastAsia"/>
        </w:rPr>
      </w:pPr>
      <w:r w:rsidRPr="00C062A7">
        <w:rPr>
          <w:rFonts w:eastAsiaTheme="minorEastAsia"/>
        </w:rPr>
        <w:t>Velikost atomů, elektronegativita, ionizační energie a elektronová afinita. Prvky a sloučeniny. Směsi.</w:t>
      </w:r>
    </w:p>
    <w:p w14:paraId="047F4BAD" w14:textId="708E1B73" w:rsidR="3CC2F2D8" w:rsidRDefault="3CC2F2D8" w:rsidP="00C062A7">
      <w:pPr>
        <w:spacing w:after="0" w:line="276" w:lineRule="auto"/>
        <w:rPr>
          <w:rFonts w:eastAsiaTheme="minorEastAsia"/>
        </w:rPr>
      </w:pPr>
    </w:p>
    <w:p w14:paraId="34A968F7" w14:textId="23034CC4" w:rsidR="6995E8A7" w:rsidRDefault="6995E8A7" w:rsidP="00C062A7">
      <w:pPr>
        <w:spacing w:after="0" w:line="276" w:lineRule="auto"/>
        <w:rPr>
          <w:rFonts w:eastAsiaTheme="minorEastAsia"/>
          <w:b/>
          <w:bCs/>
        </w:rPr>
      </w:pPr>
      <w:r w:rsidRPr="00C062A7">
        <w:rPr>
          <w:rFonts w:eastAsiaTheme="minorEastAsia"/>
          <w:b/>
          <w:bCs/>
        </w:rPr>
        <w:t>3 Chemická vazba</w:t>
      </w:r>
    </w:p>
    <w:p w14:paraId="10A75DE7" w14:textId="3B7C75E6" w:rsidR="48336AFF" w:rsidRDefault="48336AFF" w:rsidP="00C062A7">
      <w:pPr>
        <w:spacing w:after="0" w:line="276" w:lineRule="auto"/>
        <w:rPr>
          <w:rFonts w:eastAsiaTheme="minorEastAsia"/>
        </w:rPr>
      </w:pPr>
      <w:r w:rsidRPr="00C062A7">
        <w:rPr>
          <w:rFonts w:eastAsiaTheme="minorEastAsia"/>
          <w:color w:val="000000" w:themeColor="text1"/>
        </w:rPr>
        <w:t>vazebná energie, vznik vazby, délka vazby, kovalentní vazba (typy, násobnost), iontová vazba, vaznost prvků, vlastnosti atomových, molekulových a iontových krystalů</w:t>
      </w:r>
      <w:r w:rsidRPr="00C062A7">
        <w:rPr>
          <w:rFonts w:eastAsiaTheme="minorEastAsia"/>
        </w:rPr>
        <w:t xml:space="preserve"> </w:t>
      </w:r>
      <w:r w:rsidR="6995E8A7" w:rsidRPr="00C062A7">
        <w:rPr>
          <w:rFonts w:eastAsiaTheme="minorEastAsia"/>
        </w:rPr>
        <w:t xml:space="preserve">Vazebná a disociační energie. </w:t>
      </w:r>
    </w:p>
    <w:p w14:paraId="0F91FD71" w14:textId="6301D1C1" w:rsidR="3CC2F2D8" w:rsidRDefault="3CC2F2D8" w:rsidP="00C062A7">
      <w:pPr>
        <w:spacing w:after="0" w:line="276" w:lineRule="auto"/>
        <w:rPr>
          <w:rFonts w:eastAsiaTheme="minorEastAsia"/>
        </w:rPr>
      </w:pPr>
      <w:bookmarkStart w:id="0" w:name="_GoBack"/>
      <w:bookmarkEnd w:id="0"/>
    </w:p>
    <w:p w14:paraId="0FEE3A1A" w14:textId="587C07FA" w:rsidR="6995E8A7" w:rsidRDefault="6995E8A7" w:rsidP="00C062A7">
      <w:pPr>
        <w:spacing w:after="0" w:line="276" w:lineRule="auto"/>
        <w:rPr>
          <w:rFonts w:eastAsiaTheme="minorEastAsia"/>
          <w:b/>
          <w:bCs/>
        </w:rPr>
      </w:pPr>
      <w:r w:rsidRPr="00C062A7">
        <w:rPr>
          <w:rFonts w:eastAsiaTheme="minorEastAsia"/>
          <w:b/>
          <w:bCs/>
        </w:rPr>
        <w:lastRenderedPageBreak/>
        <w:t>4 Chemická reakce</w:t>
      </w:r>
      <w:r w:rsidR="2785DD98" w:rsidRPr="00C062A7">
        <w:rPr>
          <w:rFonts w:eastAsiaTheme="minorEastAsia"/>
          <w:b/>
          <w:bCs/>
        </w:rPr>
        <w:t xml:space="preserve"> </w:t>
      </w:r>
    </w:p>
    <w:p w14:paraId="6F0EB41B" w14:textId="1B3AA184" w:rsidR="6995E8A7" w:rsidRDefault="6995E8A7" w:rsidP="3CC2F2D8">
      <w:pPr>
        <w:spacing w:after="0" w:line="276" w:lineRule="auto"/>
        <w:rPr>
          <w:rFonts w:eastAsiaTheme="minorEastAsia"/>
        </w:rPr>
      </w:pPr>
      <w:r w:rsidRPr="3CC2F2D8">
        <w:rPr>
          <w:rFonts w:eastAsiaTheme="minorEastAsia"/>
        </w:rPr>
        <w:t>Chemická rovnice. Reakce přímá a zvratná. Reaktanty a produkty. Stechiometrické koeficienty.</w:t>
      </w:r>
    </w:p>
    <w:p w14:paraId="407FE51A" w14:textId="00335F9E" w:rsidR="6995E8A7" w:rsidRDefault="6995E8A7" w:rsidP="00C062A7">
      <w:pPr>
        <w:spacing w:after="0" w:line="276" w:lineRule="auto"/>
        <w:rPr>
          <w:rFonts w:eastAsiaTheme="minorEastAsia"/>
        </w:rPr>
      </w:pPr>
      <w:r w:rsidRPr="00C062A7">
        <w:rPr>
          <w:rFonts w:eastAsiaTheme="minorEastAsia"/>
        </w:rPr>
        <w:t>Základní chemické zákony. Typy chemických reakcí podle různých hledisek. Chemická rovnováha a její ovlivňování. Rovnovážná konstanta.</w:t>
      </w:r>
      <w:r w:rsidR="0D3EE695" w:rsidRPr="00C062A7">
        <w:rPr>
          <w:rFonts w:eastAsiaTheme="minorEastAsia"/>
        </w:rPr>
        <w:t xml:space="preserve"> </w:t>
      </w:r>
    </w:p>
    <w:p w14:paraId="3ADE22E4" w14:textId="5A736271" w:rsidR="23B8202E" w:rsidRDefault="23B8202E" w:rsidP="00C062A7">
      <w:pPr>
        <w:spacing w:after="0" w:line="276" w:lineRule="auto"/>
        <w:rPr>
          <w:rFonts w:eastAsiaTheme="minorEastAsia"/>
        </w:rPr>
      </w:pPr>
    </w:p>
    <w:p w14:paraId="5E42A5A6" w14:textId="068754D4" w:rsidR="63748D2C" w:rsidRDefault="63748D2C" w:rsidP="00C062A7">
      <w:pPr>
        <w:spacing w:after="0" w:line="276" w:lineRule="auto"/>
        <w:rPr>
          <w:rFonts w:eastAsiaTheme="minorEastAsia"/>
          <w:b/>
          <w:bCs/>
        </w:rPr>
      </w:pPr>
      <w:r w:rsidRPr="00C062A7">
        <w:rPr>
          <w:rFonts w:eastAsiaTheme="minorEastAsia"/>
          <w:b/>
          <w:bCs/>
        </w:rPr>
        <w:t>5 Chemická kinetika</w:t>
      </w:r>
    </w:p>
    <w:p w14:paraId="0DEDFB27" w14:textId="749F27CE" w:rsidR="0D3EE695" w:rsidRDefault="0D3EE695" w:rsidP="00C062A7">
      <w:pPr>
        <w:spacing w:after="0" w:line="276" w:lineRule="auto"/>
        <w:rPr>
          <w:rFonts w:eastAsiaTheme="minorEastAsia"/>
        </w:rPr>
      </w:pPr>
      <w:r w:rsidRPr="00C062A7">
        <w:rPr>
          <w:rFonts w:eastAsiaTheme="minorEastAsia"/>
        </w:rPr>
        <w:t>S</w:t>
      </w:r>
      <w:r w:rsidRPr="00C062A7">
        <w:rPr>
          <w:rFonts w:eastAsiaTheme="minorEastAsia"/>
          <w:color w:val="000000" w:themeColor="text1"/>
        </w:rPr>
        <w:t xml:space="preserve">rážková teorie, teorie aktivovaného </w:t>
      </w:r>
      <w:proofErr w:type="spellStart"/>
      <w:r w:rsidRPr="00C062A7">
        <w:rPr>
          <w:rFonts w:eastAsiaTheme="minorEastAsia"/>
          <w:color w:val="000000" w:themeColor="text1"/>
        </w:rPr>
        <w:t>kompexu</w:t>
      </w:r>
      <w:proofErr w:type="spellEnd"/>
      <w:r w:rsidRPr="00C062A7">
        <w:rPr>
          <w:rFonts w:eastAsiaTheme="minorEastAsia"/>
          <w:color w:val="000000" w:themeColor="text1"/>
        </w:rPr>
        <w:t xml:space="preserve">, </w:t>
      </w:r>
      <w:proofErr w:type="spellStart"/>
      <w:r w:rsidRPr="00C062A7">
        <w:rPr>
          <w:rFonts w:eastAsiaTheme="minorEastAsia"/>
          <w:color w:val="000000" w:themeColor="text1"/>
        </w:rPr>
        <w:t>Guldberg-Waagův</w:t>
      </w:r>
      <w:proofErr w:type="spellEnd"/>
      <w:r w:rsidRPr="00C062A7">
        <w:rPr>
          <w:rFonts w:eastAsiaTheme="minorEastAsia"/>
          <w:color w:val="000000" w:themeColor="text1"/>
        </w:rPr>
        <w:t xml:space="preserve"> zákon, dynamická rovnováha, vliv teploty a katalyzátorů na průběh chemické reakce </w:t>
      </w:r>
      <w:r>
        <w:br/>
      </w:r>
    </w:p>
    <w:p w14:paraId="0BE709A4" w14:textId="4D826CA6" w:rsidR="0D3EE695" w:rsidRDefault="0D3EE695" w:rsidP="00C062A7">
      <w:pPr>
        <w:spacing w:after="0" w:line="276" w:lineRule="auto"/>
        <w:rPr>
          <w:rFonts w:eastAsiaTheme="minorEastAsia"/>
        </w:rPr>
      </w:pPr>
      <w:r>
        <w:br/>
      </w:r>
      <w:r w:rsidR="69DB2390" w:rsidRPr="00C062A7">
        <w:rPr>
          <w:rFonts w:eastAsiaTheme="minorEastAsia"/>
          <w:b/>
          <w:bCs/>
        </w:rPr>
        <w:t>6</w:t>
      </w:r>
      <w:r w:rsidR="6995E8A7" w:rsidRPr="00C062A7">
        <w:rPr>
          <w:rFonts w:eastAsiaTheme="minorEastAsia"/>
          <w:b/>
          <w:bCs/>
        </w:rPr>
        <w:t xml:space="preserve"> </w:t>
      </w:r>
      <w:r w:rsidR="6CE6A8F4" w:rsidRPr="00C062A7">
        <w:rPr>
          <w:rFonts w:eastAsiaTheme="minorEastAsia"/>
          <w:b/>
          <w:bCs/>
        </w:rPr>
        <w:t>T</w:t>
      </w:r>
      <w:r w:rsidR="6995E8A7" w:rsidRPr="00C062A7">
        <w:rPr>
          <w:rFonts w:eastAsiaTheme="minorEastAsia"/>
          <w:b/>
          <w:bCs/>
        </w:rPr>
        <w:t>ermochemie</w:t>
      </w:r>
      <w:r w:rsidR="12AF95C7" w:rsidRPr="00C062A7">
        <w:rPr>
          <w:rFonts w:eastAsiaTheme="minorEastAsia"/>
          <w:b/>
          <w:bCs/>
        </w:rPr>
        <w:t xml:space="preserve"> </w:t>
      </w:r>
    </w:p>
    <w:p w14:paraId="4EF9CF84" w14:textId="2746F3FC" w:rsidR="6995E8A7" w:rsidRDefault="6995E8A7" w:rsidP="00C062A7">
      <w:pPr>
        <w:spacing w:after="0" w:line="276" w:lineRule="auto"/>
        <w:rPr>
          <w:rFonts w:eastAsiaTheme="minorEastAsia"/>
          <w:color w:val="000000" w:themeColor="text1"/>
        </w:rPr>
      </w:pPr>
      <w:r w:rsidRPr="00C062A7">
        <w:rPr>
          <w:rFonts w:eastAsiaTheme="minorEastAsia"/>
        </w:rPr>
        <w:t xml:space="preserve"> </w:t>
      </w:r>
      <w:r w:rsidR="26F3CBBE" w:rsidRPr="00C062A7">
        <w:rPr>
          <w:rFonts w:eastAsiaTheme="minorEastAsia"/>
        </w:rPr>
        <w:t>Z</w:t>
      </w:r>
      <w:r w:rsidR="26F3CBBE" w:rsidRPr="00C062A7">
        <w:rPr>
          <w:rFonts w:eastAsiaTheme="minorEastAsia"/>
          <w:color w:val="000000" w:themeColor="text1"/>
        </w:rPr>
        <w:t>ákladní pojmy termodynamiky, exotermické a endotermické reakce, reakční teplo, entalpie, termochemické zákony, slučovací a spalné teplo.</w:t>
      </w:r>
    </w:p>
    <w:p w14:paraId="7C4893F4" w14:textId="0A8EEF51" w:rsidR="00C062A7" w:rsidRDefault="00C062A7" w:rsidP="00C062A7">
      <w:pPr>
        <w:spacing w:after="0" w:line="276" w:lineRule="auto"/>
        <w:rPr>
          <w:rFonts w:eastAsiaTheme="minorEastAsia"/>
          <w:color w:val="000000" w:themeColor="text1"/>
        </w:rPr>
      </w:pPr>
    </w:p>
    <w:p w14:paraId="59B4CD65" w14:textId="29ADC526" w:rsidR="26F3CBBE" w:rsidRDefault="26F3CBBE" w:rsidP="00C062A7">
      <w:pPr>
        <w:spacing w:after="0" w:line="276" w:lineRule="auto"/>
        <w:rPr>
          <w:rFonts w:eastAsiaTheme="minorEastAsia"/>
          <w:b/>
          <w:bCs/>
        </w:rPr>
      </w:pPr>
      <w:r w:rsidRPr="00C062A7">
        <w:rPr>
          <w:rFonts w:eastAsiaTheme="minorEastAsia"/>
          <w:b/>
          <w:bCs/>
        </w:rPr>
        <w:t>7 C</w:t>
      </w:r>
      <w:r w:rsidR="6995E8A7" w:rsidRPr="00C062A7">
        <w:rPr>
          <w:rFonts w:eastAsiaTheme="minorEastAsia"/>
          <w:b/>
          <w:bCs/>
        </w:rPr>
        <w:t>hemická rovnováha</w:t>
      </w:r>
    </w:p>
    <w:p w14:paraId="2DF65D27" w14:textId="644089AD" w:rsidR="51C63008" w:rsidRDefault="51C63008" w:rsidP="00C062A7">
      <w:pPr>
        <w:spacing w:after="0" w:line="276" w:lineRule="auto"/>
        <w:rPr>
          <w:rFonts w:eastAsiaTheme="minorEastAsia"/>
        </w:rPr>
      </w:pPr>
      <w:r w:rsidRPr="00C062A7">
        <w:rPr>
          <w:rFonts w:eastAsiaTheme="minorEastAsia"/>
          <w:color w:val="000000" w:themeColor="text1"/>
        </w:rPr>
        <w:t>Chemické rovnováhy (</w:t>
      </w:r>
      <w:proofErr w:type="spellStart"/>
      <w:r w:rsidRPr="00C062A7">
        <w:rPr>
          <w:rFonts w:eastAsiaTheme="minorEastAsia"/>
          <w:color w:val="000000" w:themeColor="text1"/>
        </w:rPr>
        <w:t>Le</w:t>
      </w:r>
      <w:proofErr w:type="spellEnd"/>
      <w:r w:rsidRPr="00C062A7">
        <w:rPr>
          <w:rFonts w:eastAsiaTheme="minorEastAsia"/>
          <w:color w:val="000000" w:themeColor="text1"/>
        </w:rPr>
        <w:t xml:space="preserve"> </w:t>
      </w:r>
      <w:proofErr w:type="spellStart"/>
      <w:r w:rsidRPr="00C062A7">
        <w:rPr>
          <w:rFonts w:eastAsiaTheme="minorEastAsia"/>
          <w:color w:val="000000" w:themeColor="text1"/>
        </w:rPr>
        <w:t>Chatelierův</w:t>
      </w:r>
      <w:proofErr w:type="spellEnd"/>
      <w:r w:rsidRPr="00C062A7">
        <w:rPr>
          <w:rFonts w:eastAsiaTheme="minorEastAsia"/>
          <w:color w:val="000000" w:themeColor="text1"/>
        </w:rPr>
        <w:t xml:space="preserve"> princip akce a reakce, rovnováha v </w:t>
      </w:r>
      <w:proofErr w:type="spellStart"/>
      <w:r w:rsidRPr="00C062A7">
        <w:rPr>
          <w:rFonts w:eastAsiaTheme="minorEastAsia"/>
          <w:color w:val="000000" w:themeColor="text1"/>
        </w:rPr>
        <w:t>protolytických</w:t>
      </w:r>
      <w:proofErr w:type="spellEnd"/>
      <w:r w:rsidRPr="00C062A7">
        <w:rPr>
          <w:rFonts w:eastAsiaTheme="minorEastAsia"/>
          <w:color w:val="000000" w:themeColor="text1"/>
        </w:rPr>
        <w:t xml:space="preserve"> reakcích - disociační konstanta, iontový součin vody, pH, součin rozpustnosti)</w:t>
      </w:r>
    </w:p>
    <w:p w14:paraId="096CF26E" w14:textId="38BB2FB1" w:rsidR="51C63008" w:rsidRDefault="51C63008" w:rsidP="00C062A7">
      <w:pPr>
        <w:spacing w:after="0" w:line="276" w:lineRule="auto"/>
        <w:rPr>
          <w:rFonts w:eastAsiaTheme="minorEastAsia"/>
        </w:rPr>
      </w:pPr>
    </w:p>
    <w:p w14:paraId="029204C2" w14:textId="2BA1E54F" w:rsidR="51C63008" w:rsidRDefault="602FDB47" w:rsidP="00C062A7">
      <w:pPr>
        <w:spacing w:after="0" w:line="276" w:lineRule="auto"/>
        <w:rPr>
          <w:rFonts w:eastAsiaTheme="minorEastAsia"/>
          <w:b/>
          <w:bCs/>
        </w:rPr>
      </w:pPr>
      <w:r w:rsidRPr="00C062A7">
        <w:rPr>
          <w:rFonts w:eastAsiaTheme="minorEastAsia"/>
          <w:b/>
          <w:bCs/>
        </w:rPr>
        <w:t>8</w:t>
      </w:r>
      <w:r w:rsidR="24CFA7FB" w:rsidRPr="00C062A7">
        <w:rPr>
          <w:rFonts w:eastAsiaTheme="minorEastAsia"/>
          <w:b/>
          <w:bCs/>
        </w:rPr>
        <w:t xml:space="preserve"> Roztoky, kyseliny a zásady</w:t>
      </w:r>
    </w:p>
    <w:p w14:paraId="734FC848" w14:textId="45C45FAE" w:rsidR="24CFA7FB" w:rsidRDefault="24CFA7FB" w:rsidP="23B8202E">
      <w:pPr>
        <w:spacing w:after="0" w:line="276" w:lineRule="auto"/>
        <w:rPr>
          <w:rFonts w:eastAsiaTheme="minorEastAsia"/>
          <w:color w:val="000000" w:themeColor="text1"/>
        </w:rPr>
      </w:pPr>
      <w:r w:rsidRPr="00C062A7">
        <w:rPr>
          <w:rFonts w:eastAsiaTheme="minorEastAsia"/>
          <w:color w:val="000000" w:themeColor="text1"/>
        </w:rPr>
        <w:t>rozdělení roztoků, vyjádření sležení roztoků (hmotnostní zlomek, objemový zlomek, koncentrace)</w:t>
      </w:r>
      <w:r w:rsidR="2CE38BDF" w:rsidRPr="00C062A7">
        <w:rPr>
          <w:rFonts w:eastAsiaTheme="minorEastAsia"/>
          <w:color w:val="000000" w:themeColor="text1"/>
        </w:rPr>
        <w:t xml:space="preserve">, </w:t>
      </w:r>
      <w:proofErr w:type="spellStart"/>
      <w:r w:rsidRPr="00C062A7">
        <w:rPr>
          <w:rFonts w:eastAsiaTheme="minorEastAsia"/>
          <w:color w:val="000000" w:themeColor="text1"/>
        </w:rPr>
        <w:t>Arrheniova</w:t>
      </w:r>
      <w:proofErr w:type="spellEnd"/>
      <w:r w:rsidRPr="00C062A7">
        <w:rPr>
          <w:rFonts w:eastAsiaTheme="minorEastAsia"/>
          <w:color w:val="000000" w:themeColor="text1"/>
        </w:rPr>
        <w:t xml:space="preserve"> a </w:t>
      </w:r>
      <w:proofErr w:type="spellStart"/>
      <w:r w:rsidRPr="00C062A7">
        <w:rPr>
          <w:rFonts w:eastAsiaTheme="minorEastAsia"/>
          <w:color w:val="000000" w:themeColor="text1"/>
        </w:rPr>
        <w:t>Brömstedova</w:t>
      </w:r>
      <w:proofErr w:type="spellEnd"/>
      <w:r w:rsidRPr="00C062A7">
        <w:rPr>
          <w:rFonts w:eastAsiaTheme="minorEastAsia"/>
          <w:color w:val="000000" w:themeColor="text1"/>
        </w:rPr>
        <w:t xml:space="preserve"> teorie kyselin a zásad, </w:t>
      </w:r>
      <w:proofErr w:type="spellStart"/>
      <w:r w:rsidRPr="00C062A7">
        <w:rPr>
          <w:rFonts w:eastAsiaTheme="minorEastAsia"/>
          <w:color w:val="000000" w:themeColor="text1"/>
        </w:rPr>
        <w:t>protolytické</w:t>
      </w:r>
      <w:proofErr w:type="spellEnd"/>
      <w:r w:rsidRPr="00C062A7">
        <w:rPr>
          <w:rFonts w:eastAsiaTheme="minorEastAsia"/>
          <w:color w:val="000000" w:themeColor="text1"/>
        </w:rPr>
        <w:t xml:space="preserve"> reakce, síla kyselin a zásad, </w:t>
      </w:r>
      <w:proofErr w:type="spellStart"/>
      <w:r w:rsidRPr="00C062A7">
        <w:rPr>
          <w:rFonts w:eastAsiaTheme="minorEastAsia"/>
          <w:color w:val="000000" w:themeColor="text1"/>
        </w:rPr>
        <w:t>autoprotolýza</w:t>
      </w:r>
      <w:proofErr w:type="spellEnd"/>
      <w:r w:rsidRPr="00C062A7">
        <w:rPr>
          <w:rFonts w:eastAsiaTheme="minorEastAsia"/>
          <w:color w:val="000000" w:themeColor="text1"/>
        </w:rPr>
        <w:t xml:space="preserve"> vody, stupnice pH, hydrolýza</w:t>
      </w:r>
    </w:p>
    <w:p w14:paraId="18C6FF07" w14:textId="77777777" w:rsidR="007E3247" w:rsidRDefault="007E3247" w:rsidP="00C062A7">
      <w:pPr>
        <w:spacing w:after="0" w:line="276" w:lineRule="auto"/>
        <w:rPr>
          <w:rFonts w:eastAsiaTheme="minorEastAsia"/>
          <w:b/>
          <w:bCs/>
        </w:rPr>
      </w:pPr>
    </w:p>
    <w:p w14:paraId="79CE15AF" w14:textId="6D3142BD" w:rsidR="139743DF" w:rsidRDefault="139743DF" w:rsidP="00C062A7">
      <w:pPr>
        <w:spacing w:after="0" w:line="276" w:lineRule="auto"/>
        <w:rPr>
          <w:rFonts w:eastAsiaTheme="minorEastAsia"/>
          <w:b/>
          <w:bCs/>
        </w:rPr>
      </w:pPr>
      <w:r w:rsidRPr="00C062A7">
        <w:rPr>
          <w:rFonts w:eastAsiaTheme="minorEastAsia"/>
          <w:b/>
          <w:bCs/>
        </w:rPr>
        <w:t>9</w:t>
      </w:r>
      <w:r w:rsidR="24CFA7FB" w:rsidRPr="00C062A7">
        <w:rPr>
          <w:rFonts w:eastAsiaTheme="minorEastAsia"/>
          <w:b/>
          <w:bCs/>
        </w:rPr>
        <w:t xml:space="preserve"> Vodík, kyslík a jejich sloučeniny</w:t>
      </w:r>
    </w:p>
    <w:p w14:paraId="74F75D30" w14:textId="2E796AF3" w:rsidR="24CFA7FB" w:rsidRDefault="24CFA7FB" w:rsidP="3CC2F2D8">
      <w:pPr>
        <w:spacing w:after="0" w:line="276" w:lineRule="auto"/>
        <w:rPr>
          <w:rFonts w:eastAsiaTheme="minorEastAsia"/>
        </w:rPr>
      </w:pPr>
      <w:r w:rsidRPr="3CC2F2D8">
        <w:rPr>
          <w:rFonts w:eastAsiaTheme="minorEastAsia"/>
        </w:rPr>
        <w:t>Výskyt, vlastnosti, příprava a výroba vodíku a kyslíku. Příklady využití. Sloučeniny – hydridy, oxidy –</w:t>
      </w:r>
    </w:p>
    <w:p w14:paraId="5C631666" w14:textId="22B30AB0" w:rsidR="24CFA7FB" w:rsidRDefault="24CFA7FB" w:rsidP="00C062A7">
      <w:pPr>
        <w:spacing w:after="0" w:line="276" w:lineRule="auto"/>
        <w:rPr>
          <w:rFonts w:eastAsiaTheme="minorEastAsia"/>
        </w:rPr>
      </w:pPr>
      <w:r w:rsidRPr="00C062A7">
        <w:rPr>
          <w:rFonts w:eastAsiaTheme="minorEastAsia"/>
        </w:rPr>
        <w:t xml:space="preserve">jejich rozdělení a příklady. Ozon. Peroxidy. </w:t>
      </w:r>
      <w:r w:rsidR="43AFE419" w:rsidRPr="00C062A7">
        <w:rPr>
          <w:rFonts w:eastAsiaTheme="minorEastAsia"/>
        </w:rPr>
        <w:t xml:space="preserve"> Voda - v</w:t>
      </w:r>
      <w:r w:rsidR="6995E8A7" w:rsidRPr="00C062A7">
        <w:rPr>
          <w:rFonts w:eastAsiaTheme="minorEastAsia"/>
        </w:rPr>
        <w:t>odíkové vazby. Voda jako polární rozpouštědlo.</w:t>
      </w:r>
    </w:p>
    <w:p w14:paraId="47CE5C83" w14:textId="409A1E04" w:rsidR="6995E8A7" w:rsidRDefault="6995E8A7" w:rsidP="00C062A7">
      <w:pPr>
        <w:spacing w:after="0" w:line="276" w:lineRule="auto"/>
        <w:rPr>
          <w:rFonts w:eastAsiaTheme="minorEastAsia"/>
        </w:rPr>
      </w:pPr>
      <w:r w:rsidRPr="00C062A7">
        <w:rPr>
          <w:rFonts w:eastAsiaTheme="minorEastAsia"/>
        </w:rPr>
        <w:t xml:space="preserve">Tvrdost vody. Úprava pitné vody. Rozpustnost a součin rozpustnosti sloučenin.  </w:t>
      </w:r>
      <w:proofErr w:type="spellStart"/>
      <w:r w:rsidRPr="00C062A7">
        <w:rPr>
          <w:rFonts w:eastAsiaTheme="minorEastAsia"/>
        </w:rPr>
        <w:t>Autoprotolýza</w:t>
      </w:r>
      <w:proofErr w:type="spellEnd"/>
      <w:r w:rsidRPr="00C062A7">
        <w:rPr>
          <w:rFonts w:eastAsiaTheme="minorEastAsia"/>
        </w:rPr>
        <w:t xml:space="preserve"> a iontový součin vody.</w:t>
      </w:r>
    </w:p>
    <w:p w14:paraId="2A3B9C81" w14:textId="288C0318" w:rsidR="3CC2F2D8" w:rsidRDefault="3CC2F2D8" w:rsidP="00C062A7">
      <w:pPr>
        <w:spacing w:after="0" w:line="276" w:lineRule="auto"/>
        <w:rPr>
          <w:rFonts w:eastAsiaTheme="minorEastAsia"/>
        </w:rPr>
      </w:pPr>
    </w:p>
    <w:p w14:paraId="458DE166" w14:textId="2C3E245F" w:rsidR="016BE4F7" w:rsidRDefault="016BE4F7" w:rsidP="00C062A7">
      <w:pPr>
        <w:spacing w:after="0" w:line="276" w:lineRule="auto"/>
        <w:rPr>
          <w:rFonts w:eastAsiaTheme="minorEastAsia"/>
          <w:color w:val="000000" w:themeColor="text1"/>
        </w:rPr>
      </w:pPr>
      <w:r w:rsidRPr="00C062A7">
        <w:rPr>
          <w:rFonts w:eastAsiaTheme="minorEastAsia"/>
          <w:b/>
          <w:bCs/>
        </w:rPr>
        <w:t xml:space="preserve">10 </w:t>
      </w:r>
      <w:proofErr w:type="gramStart"/>
      <w:r w:rsidRPr="00C062A7">
        <w:rPr>
          <w:rFonts w:eastAsiaTheme="minorEastAsia"/>
          <w:b/>
          <w:bCs/>
          <w:color w:val="000000" w:themeColor="text1"/>
        </w:rPr>
        <w:t>Prvky I.A a II</w:t>
      </w:r>
      <w:proofErr w:type="gramEnd"/>
      <w:r w:rsidRPr="00C062A7">
        <w:rPr>
          <w:rFonts w:eastAsiaTheme="minorEastAsia"/>
          <w:b/>
          <w:bCs/>
          <w:color w:val="000000" w:themeColor="text1"/>
        </w:rPr>
        <w:t>.A skupiny</w:t>
      </w:r>
      <w:r>
        <w:br/>
      </w:r>
      <w:r w:rsidR="5D4423CF" w:rsidRPr="00C062A7">
        <w:rPr>
          <w:rFonts w:eastAsiaTheme="minorEastAsia"/>
          <w:color w:val="000000" w:themeColor="text1"/>
        </w:rPr>
        <w:t>P</w:t>
      </w:r>
      <w:r w:rsidRPr="00C062A7">
        <w:rPr>
          <w:rFonts w:eastAsiaTheme="minorEastAsia"/>
          <w:color w:val="000000" w:themeColor="text1"/>
        </w:rPr>
        <w:t>rvky I.A skupiny - charakteristika skupiny (elektronová konfigurace, oxidační čísla, vlastnosti, sloučeniny, reakce, použití)</w:t>
      </w:r>
      <w:r w:rsidR="08487463" w:rsidRPr="00C062A7">
        <w:rPr>
          <w:rFonts w:eastAsiaTheme="minorEastAsia"/>
          <w:color w:val="000000" w:themeColor="text1"/>
        </w:rPr>
        <w:t xml:space="preserve">. </w:t>
      </w:r>
      <w:r w:rsidR="08487463" w:rsidRPr="00C062A7">
        <w:rPr>
          <w:rFonts w:eastAsiaTheme="minorEastAsia"/>
        </w:rPr>
        <w:t>Důkaz sodíku a draslíku.</w:t>
      </w:r>
    </w:p>
    <w:p w14:paraId="60B398BD" w14:textId="18059312" w:rsidR="499FA43A" w:rsidRDefault="499FA43A" w:rsidP="3CC2F2D8">
      <w:pPr>
        <w:spacing w:after="0" w:line="276" w:lineRule="auto"/>
        <w:rPr>
          <w:rFonts w:eastAsiaTheme="minorEastAsia"/>
        </w:rPr>
      </w:pPr>
      <w:r w:rsidRPr="00C062A7">
        <w:rPr>
          <w:rFonts w:eastAsiaTheme="minorEastAsia"/>
          <w:color w:val="000000" w:themeColor="text1"/>
        </w:rPr>
        <w:t>P</w:t>
      </w:r>
      <w:r w:rsidR="016BE4F7" w:rsidRPr="00C062A7">
        <w:rPr>
          <w:rFonts w:eastAsiaTheme="minorEastAsia"/>
          <w:color w:val="000000" w:themeColor="text1"/>
        </w:rPr>
        <w:t xml:space="preserve">rvky </w:t>
      </w:r>
      <w:proofErr w:type="gramStart"/>
      <w:r w:rsidR="016BE4F7" w:rsidRPr="00C062A7">
        <w:rPr>
          <w:rFonts w:eastAsiaTheme="minorEastAsia"/>
          <w:color w:val="000000" w:themeColor="text1"/>
        </w:rPr>
        <w:t>II.A skupiny</w:t>
      </w:r>
      <w:proofErr w:type="gramEnd"/>
      <w:r w:rsidR="016BE4F7" w:rsidRPr="00C062A7">
        <w:rPr>
          <w:rFonts w:eastAsiaTheme="minorEastAsia"/>
          <w:color w:val="000000" w:themeColor="text1"/>
        </w:rPr>
        <w:t xml:space="preserve"> - charakteristika skupiny (viz prvky I.A), porovnání vlastností prvků I.A a II.A skupiny</w:t>
      </w:r>
      <w:r w:rsidR="5F69E568" w:rsidRPr="00C062A7">
        <w:rPr>
          <w:rFonts w:eastAsiaTheme="minorEastAsia"/>
          <w:color w:val="000000" w:themeColor="text1"/>
        </w:rPr>
        <w:t xml:space="preserve">, </w:t>
      </w:r>
      <w:r w:rsidR="5F69E568" w:rsidRPr="00C062A7">
        <w:rPr>
          <w:rFonts w:eastAsiaTheme="minorEastAsia"/>
        </w:rPr>
        <w:t>Výroba vápna. Důkaz těchto prvků.</w:t>
      </w:r>
    </w:p>
    <w:p w14:paraId="5DDEDAD3" w14:textId="1D6783C3" w:rsidR="3CC2F2D8" w:rsidRDefault="3CC2F2D8" w:rsidP="00C062A7">
      <w:pPr>
        <w:spacing w:after="0" w:line="276" w:lineRule="auto"/>
        <w:rPr>
          <w:rFonts w:eastAsiaTheme="minorEastAsia"/>
          <w:color w:val="000000" w:themeColor="text1"/>
        </w:rPr>
      </w:pPr>
    </w:p>
    <w:p w14:paraId="62253752" w14:textId="25326651" w:rsidR="016BE4F7" w:rsidRDefault="016BE4F7" w:rsidP="00C062A7">
      <w:pPr>
        <w:spacing w:after="0" w:line="276" w:lineRule="auto"/>
        <w:rPr>
          <w:rFonts w:eastAsiaTheme="minorEastAsia"/>
          <w:color w:val="000000" w:themeColor="text1"/>
          <w:u w:val="single"/>
        </w:rPr>
      </w:pPr>
      <w:r w:rsidRPr="00C062A7">
        <w:rPr>
          <w:rFonts w:eastAsiaTheme="minorEastAsia"/>
          <w:b/>
          <w:bCs/>
          <w:color w:val="000000" w:themeColor="text1"/>
        </w:rPr>
        <w:t xml:space="preserve">11 Prvky </w:t>
      </w:r>
      <w:proofErr w:type="gramStart"/>
      <w:r w:rsidRPr="00C062A7">
        <w:rPr>
          <w:rFonts w:eastAsiaTheme="minorEastAsia"/>
          <w:b/>
          <w:bCs/>
          <w:color w:val="000000" w:themeColor="text1"/>
        </w:rPr>
        <w:t>IV.A a III</w:t>
      </w:r>
      <w:proofErr w:type="gramEnd"/>
      <w:r w:rsidRPr="00C062A7">
        <w:rPr>
          <w:rFonts w:eastAsiaTheme="minorEastAsia"/>
          <w:b/>
          <w:bCs/>
          <w:color w:val="000000" w:themeColor="text1"/>
        </w:rPr>
        <w:t>.A skupiny</w:t>
      </w:r>
      <w:r>
        <w:br/>
      </w:r>
      <w:r w:rsidR="1311EF35" w:rsidRPr="00C062A7">
        <w:rPr>
          <w:rFonts w:eastAsiaTheme="minorEastAsia"/>
          <w:color w:val="000000" w:themeColor="text1"/>
        </w:rPr>
        <w:t>P</w:t>
      </w:r>
      <w:r w:rsidRPr="00C062A7">
        <w:rPr>
          <w:rFonts w:eastAsiaTheme="minorEastAsia"/>
          <w:color w:val="000000" w:themeColor="text1"/>
        </w:rPr>
        <w:t>rvky IV.A skupiny - charakteristika skupiny, uhlík (elektronová konfigurace, oxidační čísla, modifikace, vlastnosti, sloučeniny, použití)</w:t>
      </w:r>
      <w:r>
        <w:br/>
      </w:r>
      <w:r w:rsidR="3F46A285" w:rsidRPr="00C062A7">
        <w:rPr>
          <w:rFonts w:eastAsiaTheme="minorEastAsia"/>
          <w:color w:val="000000" w:themeColor="text1"/>
        </w:rPr>
        <w:t>P</w:t>
      </w:r>
      <w:r w:rsidRPr="00C062A7">
        <w:rPr>
          <w:rFonts w:eastAsiaTheme="minorEastAsia"/>
          <w:color w:val="000000" w:themeColor="text1"/>
        </w:rPr>
        <w:t>rvky III.A skupiny - charakteristika skupiny, bor a hliník (elektronová konfigurace, oxidační čísla, vlastnosti, sloučeniny, reakce, použití)</w:t>
      </w:r>
      <w:r>
        <w:br/>
      </w:r>
    </w:p>
    <w:p w14:paraId="1EA3C1F2" w14:textId="63ABADFE" w:rsidR="016BE4F7" w:rsidRDefault="016BE4F7" w:rsidP="00C062A7">
      <w:pPr>
        <w:spacing w:after="0" w:line="276" w:lineRule="auto"/>
        <w:rPr>
          <w:rFonts w:eastAsiaTheme="minorEastAsia"/>
          <w:color w:val="000000" w:themeColor="text1"/>
        </w:rPr>
      </w:pPr>
      <w:r w:rsidRPr="00C062A7">
        <w:rPr>
          <w:rFonts w:eastAsiaTheme="minorEastAsia"/>
          <w:b/>
          <w:bCs/>
          <w:color w:val="000000" w:themeColor="text1"/>
        </w:rPr>
        <w:t>12</w:t>
      </w:r>
      <w:r w:rsidR="7183F48F" w:rsidRPr="00C062A7">
        <w:rPr>
          <w:rFonts w:eastAsiaTheme="minorEastAsia"/>
          <w:b/>
          <w:bCs/>
          <w:color w:val="000000" w:themeColor="text1"/>
        </w:rPr>
        <w:t xml:space="preserve"> </w:t>
      </w:r>
      <w:proofErr w:type="gramStart"/>
      <w:r w:rsidRPr="00C062A7">
        <w:rPr>
          <w:rFonts w:eastAsiaTheme="minorEastAsia"/>
          <w:b/>
          <w:bCs/>
          <w:color w:val="000000" w:themeColor="text1"/>
        </w:rPr>
        <w:t>Prvky V.A skupiny</w:t>
      </w:r>
      <w:proofErr w:type="gramEnd"/>
      <w:r>
        <w:br/>
      </w:r>
      <w:r w:rsidR="3AF21ED3" w:rsidRPr="00C062A7">
        <w:rPr>
          <w:rFonts w:eastAsiaTheme="minorEastAsia"/>
          <w:color w:val="000000" w:themeColor="text1"/>
        </w:rPr>
        <w:t>C</w:t>
      </w:r>
      <w:r w:rsidRPr="00C062A7">
        <w:rPr>
          <w:rFonts w:eastAsiaTheme="minorEastAsia"/>
          <w:color w:val="000000" w:themeColor="text1"/>
        </w:rPr>
        <w:t>harakteristika skupiny</w:t>
      </w:r>
      <w:r w:rsidR="1CEBB675" w:rsidRPr="00C062A7">
        <w:rPr>
          <w:rFonts w:eastAsiaTheme="minorEastAsia"/>
          <w:color w:val="000000" w:themeColor="text1"/>
        </w:rPr>
        <w:t xml:space="preserve">, </w:t>
      </w:r>
      <w:r w:rsidRPr="00C062A7">
        <w:rPr>
          <w:rFonts w:eastAsiaTheme="minorEastAsia"/>
          <w:color w:val="000000" w:themeColor="text1"/>
        </w:rPr>
        <w:t>dusík (elektronová konfigurace, oxidační čísla, vlastnosti, sloučeniny, použití)</w:t>
      </w:r>
      <w:r w:rsidR="2FEE3E84" w:rsidRPr="00C062A7">
        <w:rPr>
          <w:rFonts w:eastAsiaTheme="minorEastAsia"/>
          <w:color w:val="000000" w:themeColor="text1"/>
        </w:rPr>
        <w:t>,</w:t>
      </w:r>
      <w:r w:rsidRPr="00C062A7">
        <w:rPr>
          <w:rFonts w:eastAsiaTheme="minorEastAsia"/>
          <w:color w:val="000000" w:themeColor="text1"/>
        </w:rPr>
        <w:t xml:space="preserve"> fosfor (elektronová konfigurace, oxidační čísla, modifikace, vlastnosti, sloučeniny, použití)</w:t>
      </w:r>
    </w:p>
    <w:p w14:paraId="5536C7E6" w14:textId="70E8FD4A" w:rsidR="00C062A7" w:rsidRDefault="00C062A7" w:rsidP="00C062A7">
      <w:pPr>
        <w:spacing w:after="0" w:line="276" w:lineRule="auto"/>
        <w:rPr>
          <w:rFonts w:eastAsiaTheme="minorEastAsia"/>
        </w:rPr>
      </w:pPr>
    </w:p>
    <w:p w14:paraId="03B978C8" w14:textId="57843BFF" w:rsidR="016BE4F7" w:rsidRDefault="016BE4F7" w:rsidP="00C062A7">
      <w:pPr>
        <w:spacing w:after="0" w:line="276" w:lineRule="auto"/>
        <w:rPr>
          <w:rFonts w:eastAsiaTheme="minorEastAsia"/>
        </w:rPr>
      </w:pPr>
      <w:r w:rsidRPr="00C062A7">
        <w:rPr>
          <w:rFonts w:eastAsiaTheme="minorEastAsia"/>
          <w:b/>
          <w:bCs/>
        </w:rPr>
        <w:lastRenderedPageBreak/>
        <w:t xml:space="preserve">13 </w:t>
      </w:r>
      <w:r w:rsidR="228F6B66" w:rsidRPr="00C062A7">
        <w:rPr>
          <w:rFonts w:eastAsiaTheme="minorEastAsia"/>
          <w:b/>
          <w:bCs/>
        </w:rPr>
        <w:t>C</w:t>
      </w:r>
      <w:r w:rsidR="7C7C7B80" w:rsidRPr="00C062A7">
        <w:rPr>
          <w:rFonts w:eastAsiaTheme="minorEastAsia"/>
          <w:b/>
          <w:bCs/>
          <w:color w:val="000000" w:themeColor="text1"/>
        </w:rPr>
        <w:t>halkogeny</w:t>
      </w:r>
      <w:r>
        <w:br/>
      </w:r>
      <w:r w:rsidR="2404A11C" w:rsidRPr="00C062A7">
        <w:rPr>
          <w:rFonts w:eastAsiaTheme="minorEastAsia"/>
          <w:color w:val="000000" w:themeColor="text1"/>
        </w:rPr>
        <w:t>S</w:t>
      </w:r>
      <w:r w:rsidR="7C7C7B80" w:rsidRPr="00C062A7">
        <w:rPr>
          <w:rFonts w:eastAsiaTheme="minorEastAsia"/>
          <w:color w:val="000000" w:themeColor="text1"/>
        </w:rPr>
        <w:t xml:space="preserve">íra (elektronová konfigurace, oxidační čísla, vlastnosti, sloučeniny, reakce, použití). </w:t>
      </w:r>
      <w:r w:rsidR="7C7C7B80" w:rsidRPr="00C062A7">
        <w:rPr>
          <w:rFonts w:eastAsiaTheme="minorEastAsia"/>
        </w:rPr>
        <w:t>Kyselé deště a jejich vliv na krajinu. Významné sírany a jejich využití. Selen jako biogenní prvek.</w:t>
      </w:r>
    </w:p>
    <w:p w14:paraId="4FE0E80C" w14:textId="7A4BF0F7" w:rsidR="7C7C7B80" w:rsidRDefault="7C7C7B80" w:rsidP="00C062A7">
      <w:pPr>
        <w:spacing w:after="0" w:line="276" w:lineRule="auto"/>
        <w:rPr>
          <w:rFonts w:eastAsiaTheme="minorEastAsia"/>
          <w:color w:val="000000" w:themeColor="text1"/>
        </w:rPr>
      </w:pPr>
      <w:r>
        <w:br/>
      </w:r>
      <w:r w:rsidRPr="00C062A7">
        <w:rPr>
          <w:rFonts w:eastAsiaTheme="minorEastAsia"/>
          <w:b/>
          <w:bCs/>
          <w:color w:val="000000" w:themeColor="text1"/>
        </w:rPr>
        <w:t xml:space="preserve">14 </w:t>
      </w:r>
      <w:r w:rsidR="3FAE7327" w:rsidRPr="00C062A7">
        <w:rPr>
          <w:rFonts w:eastAsiaTheme="minorEastAsia"/>
          <w:b/>
          <w:bCs/>
          <w:color w:val="000000" w:themeColor="text1"/>
        </w:rPr>
        <w:t>Halogeny, Vzácné plyny</w:t>
      </w:r>
      <w:r>
        <w:br/>
      </w:r>
      <w:r w:rsidR="60F755C4" w:rsidRPr="00C062A7">
        <w:rPr>
          <w:rFonts w:eastAsiaTheme="minorEastAsia"/>
          <w:color w:val="000000" w:themeColor="text1"/>
        </w:rPr>
        <w:t>U</w:t>
      </w:r>
      <w:r w:rsidR="77D3D7CF" w:rsidRPr="00C062A7">
        <w:rPr>
          <w:rFonts w:eastAsiaTheme="minorEastAsia"/>
          <w:color w:val="000000" w:themeColor="text1"/>
        </w:rPr>
        <w:t>místění v tabulce, elektronová konfigurace, oxidační čísla, vlastnosti, sloučeniny, reakce, použití.</w:t>
      </w:r>
    </w:p>
    <w:p w14:paraId="5C34B287" w14:textId="184A608F" w:rsidR="77D3D7CF" w:rsidRDefault="77D3D7CF" w:rsidP="3CC2F2D8">
      <w:pPr>
        <w:spacing w:after="0" w:line="276" w:lineRule="auto"/>
        <w:rPr>
          <w:rFonts w:eastAsiaTheme="minorEastAsia"/>
        </w:rPr>
      </w:pPr>
      <w:r w:rsidRPr="00C062A7">
        <w:rPr>
          <w:rFonts w:eastAsiaTheme="minorEastAsia"/>
        </w:rPr>
        <w:t>Vlastnosti vyplývající z postavení v periodické tabulce. Vlastnosti, význam a využití vzácných plynů</w:t>
      </w:r>
    </w:p>
    <w:p w14:paraId="198C02CD" w14:textId="77777777" w:rsidR="007E3247" w:rsidRDefault="007E3247" w:rsidP="00C062A7">
      <w:pPr>
        <w:spacing w:after="0" w:line="276" w:lineRule="auto"/>
        <w:rPr>
          <w:rFonts w:eastAsiaTheme="minorEastAsia"/>
          <w:b/>
          <w:bCs/>
          <w:color w:val="000000" w:themeColor="text1"/>
        </w:rPr>
      </w:pPr>
    </w:p>
    <w:p w14:paraId="41305019" w14:textId="485CBD23" w:rsidR="77D3D7CF" w:rsidRDefault="77D3D7CF" w:rsidP="00C062A7">
      <w:pPr>
        <w:spacing w:after="0" w:line="276" w:lineRule="auto"/>
        <w:rPr>
          <w:rFonts w:eastAsiaTheme="minorEastAsia"/>
          <w:color w:val="000000" w:themeColor="text1"/>
        </w:rPr>
      </w:pPr>
      <w:r w:rsidRPr="00C062A7">
        <w:rPr>
          <w:rFonts w:eastAsiaTheme="minorEastAsia"/>
          <w:b/>
          <w:bCs/>
          <w:color w:val="000000" w:themeColor="text1"/>
        </w:rPr>
        <w:t>15</w:t>
      </w:r>
      <w:r w:rsidR="31470C36" w:rsidRPr="00C062A7">
        <w:rPr>
          <w:rFonts w:eastAsiaTheme="minorEastAsia"/>
          <w:b/>
          <w:bCs/>
          <w:color w:val="000000" w:themeColor="text1"/>
        </w:rPr>
        <w:t xml:space="preserve"> </w:t>
      </w:r>
      <w:proofErr w:type="gramStart"/>
      <w:r w:rsidRPr="00C062A7">
        <w:rPr>
          <w:rFonts w:eastAsiaTheme="minorEastAsia"/>
          <w:b/>
          <w:bCs/>
          <w:color w:val="000000" w:themeColor="text1"/>
        </w:rPr>
        <w:t xml:space="preserve">Prvky </w:t>
      </w:r>
      <w:proofErr w:type="spellStart"/>
      <w:r w:rsidRPr="00C062A7">
        <w:rPr>
          <w:rFonts w:eastAsiaTheme="minorEastAsia"/>
          <w:b/>
          <w:bCs/>
          <w:color w:val="000000" w:themeColor="text1"/>
        </w:rPr>
        <w:t>d,f</w:t>
      </w:r>
      <w:proofErr w:type="spellEnd"/>
      <w:r>
        <w:br/>
      </w:r>
      <w:r w:rsidRPr="00C062A7">
        <w:rPr>
          <w:rFonts w:eastAsiaTheme="minorEastAsia"/>
          <w:color w:val="000000" w:themeColor="text1"/>
        </w:rPr>
        <w:t>d prvky</w:t>
      </w:r>
      <w:proofErr w:type="gramEnd"/>
      <w:r w:rsidRPr="00C062A7">
        <w:rPr>
          <w:rFonts w:eastAsiaTheme="minorEastAsia"/>
          <w:color w:val="000000" w:themeColor="text1"/>
        </w:rPr>
        <w:t xml:space="preserve"> - umístění v tabulce, obecné vlastnosti, prvky skupiny mědi, zinku, železa (elektronová konfigurace, oxidační čísla, vlastnosti, výroba, sloučeniny, použití)</w:t>
      </w:r>
      <w:r>
        <w:br/>
      </w:r>
      <w:r w:rsidRPr="00C062A7">
        <w:rPr>
          <w:rFonts w:eastAsiaTheme="minorEastAsia"/>
          <w:color w:val="000000" w:themeColor="text1"/>
        </w:rPr>
        <w:t xml:space="preserve"> f prvky – lanthanoidy, aktinoidy (obecná charakteristika, zástupci, použití)</w:t>
      </w:r>
    </w:p>
    <w:p w14:paraId="71A12810" w14:textId="1FC29BFB" w:rsidR="77D3D7CF" w:rsidRDefault="77D3D7CF" w:rsidP="3CC2F2D8">
      <w:pPr>
        <w:spacing w:after="0" w:line="276" w:lineRule="auto"/>
        <w:rPr>
          <w:rFonts w:eastAsiaTheme="minorEastAsia"/>
        </w:rPr>
      </w:pPr>
      <w:r w:rsidRPr="3CC2F2D8">
        <w:rPr>
          <w:rFonts w:eastAsiaTheme="minorEastAsia"/>
        </w:rPr>
        <w:t xml:space="preserve">Vlastnosti kovů. </w:t>
      </w:r>
      <w:proofErr w:type="spellStart"/>
      <w:r w:rsidRPr="3CC2F2D8">
        <w:rPr>
          <w:rFonts w:eastAsiaTheme="minorEastAsia"/>
        </w:rPr>
        <w:t>Beketova</w:t>
      </w:r>
      <w:proofErr w:type="spellEnd"/>
      <w:r w:rsidRPr="3CC2F2D8">
        <w:rPr>
          <w:rFonts w:eastAsiaTheme="minorEastAsia"/>
        </w:rPr>
        <w:t xml:space="preserve"> řada kovů. Koroze. Oxidace a redukce. Výroba kovů. Příklady využití</w:t>
      </w:r>
    </w:p>
    <w:p w14:paraId="262F2A3C" w14:textId="276E70A1" w:rsidR="77D3D7CF" w:rsidRDefault="77D3D7CF" w:rsidP="3CC2F2D8">
      <w:pPr>
        <w:spacing w:after="0" w:line="276" w:lineRule="auto"/>
        <w:rPr>
          <w:rFonts w:eastAsiaTheme="minorEastAsia"/>
        </w:rPr>
      </w:pPr>
      <w:r w:rsidRPr="00C062A7">
        <w:rPr>
          <w:rFonts w:eastAsiaTheme="minorEastAsia"/>
        </w:rPr>
        <w:t>různých kovů. Koordinační sloučeniny.</w:t>
      </w:r>
    </w:p>
    <w:p w14:paraId="71BF1E06" w14:textId="4A178B02" w:rsidR="6995E8A7" w:rsidRDefault="6995E8A7" w:rsidP="00C062A7">
      <w:pPr>
        <w:spacing w:after="0" w:line="276" w:lineRule="auto"/>
        <w:rPr>
          <w:rFonts w:eastAsiaTheme="minorEastAsia"/>
        </w:rPr>
      </w:pPr>
    </w:p>
    <w:p w14:paraId="7E960768" w14:textId="2B542FFE" w:rsidR="6995E8A7" w:rsidRDefault="6995E8A7" w:rsidP="007E3247">
      <w:pPr>
        <w:spacing w:after="0" w:line="276" w:lineRule="auto"/>
        <w:rPr>
          <w:rFonts w:eastAsiaTheme="minorEastAsia"/>
          <w:color w:val="000000" w:themeColor="text1"/>
        </w:rPr>
      </w:pPr>
      <w:r w:rsidRPr="00C062A7">
        <w:rPr>
          <w:rFonts w:eastAsiaTheme="minorEastAsia"/>
          <w:b/>
          <w:bCs/>
        </w:rPr>
        <w:t>16</w:t>
      </w:r>
      <w:r w:rsidR="3AA45EEE" w:rsidRPr="00C062A7">
        <w:rPr>
          <w:rFonts w:eastAsiaTheme="minorEastAsia"/>
          <w:b/>
          <w:bCs/>
        </w:rPr>
        <w:t xml:space="preserve"> </w:t>
      </w:r>
      <w:r w:rsidR="3AA45EEE" w:rsidRPr="00C062A7">
        <w:rPr>
          <w:rFonts w:eastAsiaTheme="minorEastAsia"/>
          <w:b/>
          <w:bCs/>
          <w:color w:val="000000" w:themeColor="text1"/>
        </w:rPr>
        <w:t>Uhlovodíky a heterocyklické sloučeniny</w:t>
      </w:r>
      <w:r>
        <w:br/>
      </w:r>
      <w:r w:rsidR="50FDD6A7" w:rsidRPr="00C062A7">
        <w:rPr>
          <w:rFonts w:eastAsiaTheme="minorEastAsia"/>
          <w:color w:val="000000" w:themeColor="text1"/>
        </w:rPr>
        <w:t>U</w:t>
      </w:r>
      <w:r w:rsidR="3AA45EEE" w:rsidRPr="00C062A7">
        <w:rPr>
          <w:rFonts w:eastAsiaTheme="minorEastAsia"/>
          <w:color w:val="000000" w:themeColor="text1"/>
        </w:rPr>
        <w:t xml:space="preserve">hlovodíky - složení, rozdělení, konstituce, struktura, obecné vlastnosti, základní typy reakcí, činidla homolytická a </w:t>
      </w:r>
      <w:proofErr w:type="spellStart"/>
      <w:r w:rsidR="3AA45EEE" w:rsidRPr="00C062A7">
        <w:rPr>
          <w:rFonts w:eastAsiaTheme="minorEastAsia"/>
          <w:color w:val="000000" w:themeColor="text1"/>
        </w:rPr>
        <w:t>heterolytická</w:t>
      </w:r>
      <w:proofErr w:type="spellEnd"/>
      <w:r>
        <w:br/>
      </w:r>
      <w:r w:rsidR="7745CEBA" w:rsidRPr="00C062A7">
        <w:rPr>
          <w:rFonts w:eastAsiaTheme="minorEastAsia"/>
          <w:color w:val="000000" w:themeColor="text1"/>
        </w:rPr>
        <w:t>H</w:t>
      </w:r>
      <w:r w:rsidR="3AA45EEE" w:rsidRPr="00C062A7">
        <w:rPr>
          <w:rFonts w:eastAsiaTheme="minorEastAsia"/>
          <w:color w:val="000000" w:themeColor="text1"/>
        </w:rPr>
        <w:t xml:space="preserve">eterocyklické </w:t>
      </w:r>
      <w:proofErr w:type="spellStart"/>
      <w:r w:rsidR="3AA45EEE" w:rsidRPr="00C062A7">
        <w:rPr>
          <w:rFonts w:eastAsiaTheme="minorEastAsia"/>
          <w:color w:val="000000" w:themeColor="text1"/>
        </w:rPr>
        <w:t>slouč</w:t>
      </w:r>
      <w:proofErr w:type="spellEnd"/>
      <w:r w:rsidR="3AA45EEE" w:rsidRPr="00C062A7">
        <w:rPr>
          <w:rFonts w:eastAsiaTheme="minorEastAsia"/>
          <w:color w:val="000000" w:themeColor="text1"/>
        </w:rPr>
        <w:t xml:space="preserve">. - charakteristika, rozdělení, </w:t>
      </w:r>
      <w:proofErr w:type="spellStart"/>
      <w:r w:rsidR="3AA45EEE" w:rsidRPr="00C062A7">
        <w:rPr>
          <w:rFonts w:eastAsiaTheme="minorEastAsia"/>
          <w:color w:val="000000" w:themeColor="text1"/>
        </w:rPr>
        <w:t>jednotl</w:t>
      </w:r>
      <w:proofErr w:type="spellEnd"/>
      <w:r w:rsidR="3AA45EEE" w:rsidRPr="00C062A7">
        <w:rPr>
          <w:rFonts w:eastAsiaTheme="minorEastAsia"/>
          <w:color w:val="000000" w:themeColor="text1"/>
        </w:rPr>
        <w:t>. zástupci (vzorec, vlastnosti)</w:t>
      </w:r>
      <w:r>
        <w:br/>
      </w:r>
      <w:r w:rsidR="3AA45EEE" w:rsidRPr="00C062A7">
        <w:rPr>
          <w:rFonts w:eastAsiaTheme="minorEastAsia"/>
        </w:rPr>
        <w:t>Zdroje organických sloučenin.</w:t>
      </w:r>
      <w:r>
        <w:br/>
      </w:r>
    </w:p>
    <w:p w14:paraId="441A8CC5" w14:textId="1347EF0E" w:rsidR="6995E8A7" w:rsidRDefault="6995E8A7" w:rsidP="00C062A7">
      <w:pPr>
        <w:spacing w:after="0" w:line="276" w:lineRule="auto"/>
        <w:rPr>
          <w:rFonts w:eastAsiaTheme="minorEastAsia"/>
          <w:color w:val="000000" w:themeColor="text1"/>
        </w:rPr>
      </w:pPr>
      <w:r>
        <w:br/>
      </w:r>
      <w:r w:rsidRPr="00C062A7">
        <w:rPr>
          <w:rFonts w:eastAsiaTheme="minorEastAsia"/>
          <w:b/>
          <w:bCs/>
        </w:rPr>
        <w:t xml:space="preserve">17 </w:t>
      </w:r>
      <w:r w:rsidR="7F2BA861" w:rsidRPr="00C062A7">
        <w:rPr>
          <w:rFonts w:eastAsiaTheme="minorEastAsia"/>
          <w:b/>
          <w:bCs/>
          <w:color w:val="000000" w:themeColor="text1"/>
        </w:rPr>
        <w:t>Alifatické uhlovodíky</w:t>
      </w:r>
      <w:r>
        <w:br/>
      </w:r>
      <w:r w:rsidR="36B43226" w:rsidRPr="00C062A7">
        <w:rPr>
          <w:rFonts w:eastAsiaTheme="minorEastAsia"/>
          <w:color w:val="000000" w:themeColor="text1"/>
        </w:rPr>
        <w:t>R</w:t>
      </w:r>
      <w:r w:rsidR="7F2BA861" w:rsidRPr="00C062A7">
        <w:rPr>
          <w:rFonts w:eastAsiaTheme="minorEastAsia"/>
          <w:color w:val="000000" w:themeColor="text1"/>
        </w:rPr>
        <w:t xml:space="preserve">ozdělení, vlastnosti, reakce </w:t>
      </w:r>
      <w:r w:rsidR="7F2BA861" w:rsidRPr="00C062A7">
        <w:rPr>
          <w:rFonts w:eastAsiaTheme="minorEastAsia"/>
        </w:rPr>
        <w:t>(substituce, eliminace, adice, oxidace, polymerace)</w:t>
      </w:r>
      <w:r w:rsidR="7F2BA861" w:rsidRPr="00C062A7">
        <w:rPr>
          <w:rFonts w:eastAsiaTheme="minorEastAsia"/>
          <w:color w:val="000000" w:themeColor="text1"/>
        </w:rPr>
        <w:t>, konstituce, struktura, jednotliví zástupci (vlastnosti a použití)</w:t>
      </w:r>
      <w:r w:rsidR="2DD16EEF" w:rsidRPr="00C062A7">
        <w:rPr>
          <w:rFonts w:eastAsiaTheme="minorEastAsia"/>
          <w:color w:val="000000" w:themeColor="text1"/>
        </w:rPr>
        <w:t>.</w:t>
      </w:r>
    </w:p>
    <w:p w14:paraId="6BFBEF9A" w14:textId="2D2FCE2E" w:rsidR="00C062A7" w:rsidRDefault="00C062A7" w:rsidP="00C062A7">
      <w:pPr>
        <w:spacing w:after="0" w:line="276" w:lineRule="auto"/>
        <w:rPr>
          <w:rFonts w:eastAsiaTheme="minorEastAsia"/>
        </w:rPr>
      </w:pPr>
    </w:p>
    <w:p w14:paraId="48C3BA3C" w14:textId="3397854F" w:rsidR="6995E8A7" w:rsidRDefault="6995E8A7" w:rsidP="00C062A7">
      <w:pPr>
        <w:spacing w:after="0" w:line="276" w:lineRule="auto"/>
        <w:rPr>
          <w:rFonts w:eastAsiaTheme="minorEastAsia"/>
          <w:b/>
          <w:bCs/>
        </w:rPr>
      </w:pPr>
      <w:r w:rsidRPr="00C062A7">
        <w:rPr>
          <w:rFonts w:eastAsiaTheme="minorEastAsia"/>
          <w:b/>
          <w:bCs/>
        </w:rPr>
        <w:t xml:space="preserve">18. </w:t>
      </w:r>
      <w:r w:rsidR="43B2F1D5" w:rsidRPr="00C062A7">
        <w:rPr>
          <w:rFonts w:eastAsiaTheme="minorEastAsia"/>
          <w:b/>
          <w:bCs/>
          <w:color w:val="000000" w:themeColor="text1"/>
        </w:rPr>
        <w:t>Aromatické uhlovodíky</w:t>
      </w:r>
    </w:p>
    <w:p w14:paraId="559272F0" w14:textId="1646FCD3" w:rsidR="6188CA77" w:rsidRDefault="6188CA77" w:rsidP="3CC2F2D8">
      <w:pPr>
        <w:spacing w:after="0" w:line="276" w:lineRule="auto"/>
        <w:rPr>
          <w:rFonts w:eastAsiaTheme="minorEastAsia"/>
          <w:color w:val="000000" w:themeColor="text1"/>
        </w:rPr>
      </w:pPr>
      <w:r w:rsidRPr="00C062A7">
        <w:rPr>
          <w:rFonts w:eastAsiaTheme="minorEastAsia"/>
          <w:color w:val="000000" w:themeColor="text1"/>
        </w:rPr>
        <w:t>A</w:t>
      </w:r>
      <w:r w:rsidR="43B2F1D5" w:rsidRPr="00C062A7">
        <w:rPr>
          <w:rFonts w:eastAsiaTheme="minorEastAsia"/>
          <w:color w:val="000000" w:themeColor="text1"/>
        </w:rPr>
        <w:t>romatický charakter, rozdělení, reakce, jednotliví zástupci (vlastnosti a použití)</w:t>
      </w:r>
      <w:r w:rsidR="469B48E1" w:rsidRPr="00C062A7">
        <w:rPr>
          <w:rFonts w:eastAsiaTheme="minorEastAsia"/>
          <w:color w:val="000000" w:themeColor="text1"/>
        </w:rPr>
        <w:t>.</w:t>
      </w:r>
    </w:p>
    <w:p w14:paraId="4703C8AF" w14:textId="57C1DB9E" w:rsidR="47E72095" w:rsidRDefault="47E72095" w:rsidP="00C062A7">
      <w:pPr>
        <w:spacing w:after="0" w:line="276" w:lineRule="auto"/>
        <w:rPr>
          <w:rFonts w:eastAsiaTheme="minorEastAsia"/>
        </w:rPr>
      </w:pPr>
    </w:p>
    <w:p w14:paraId="18BD9B78" w14:textId="5F1A9DB1" w:rsidR="43B2F1D5" w:rsidRDefault="43B2F1D5" w:rsidP="00C062A7">
      <w:pPr>
        <w:spacing w:after="0" w:line="276" w:lineRule="auto"/>
        <w:rPr>
          <w:rFonts w:eastAsiaTheme="minorEastAsia"/>
          <w:b/>
          <w:bCs/>
          <w:color w:val="000000" w:themeColor="text1"/>
        </w:rPr>
      </w:pPr>
      <w:r w:rsidRPr="00C062A7">
        <w:rPr>
          <w:rFonts w:eastAsiaTheme="minorEastAsia"/>
          <w:b/>
          <w:bCs/>
          <w:color w:val="000000" w:themeColor="text1"/>
        </w:rPr>
        <w:t>19</w:t>
      </w:r>
      <w:r w:rsidR="4C200463" w:rsidRPr="00C062A7">
        <w:rPr>
          <w:rFonts w:eastAsiaTheme="minorEastAsia"/>
          <w:b/>
          <w:bCs/>
          <w:color w:val="000000" w:themeColor="text1"/>
        </w:rPr>
        <w:t xml:space="preserve"> </w:t>
      </w:r>
      <w:proofErr w:type="spellStart"/>
      <w:r w:rsidRPr="00C062A7">
        <w:rPr>
          <w:rFonts w:eastAsiaTheme="minorEastAsia"/>
          <w:b/>
          <w:bCs/>
          <w:color w:val="000000" w:themeColor="text1"/>
        </w:rPr>
        <w:t>Halogenderiváty</w:t>
      </w:r>
      <w:proofErr w:type="spellEnd"/>
      <w:r w:rsidRPr="00C062A7">
        <w:rPr>
          <w:rFonts w:eastAsiaTheme="minorEastAsia"/>
          <w:b/>
          <w:bCs/>
          <w:color w:val="000000" w:themeColor="text1"/>
        </w:rPr>
        <w:t xml:space="preserve"> uhlovodíků</w:t>
      </w:r>
    </w:p>
    <w:p w14:paraId="172DD4D2" w14:textId="4994184A" w:rsidR="111CE75A" w:rsidRDefault="111CE75A" w:rsidP="00C062A7">
      <w:pPr>
        <w:spacing w:after="0" w:line="276" w:lineRule="auto"/>
        <w:rPr>
          <w:rFonts w:eastAsiaTheme="minorEastAsia"/>
          <w:color w:val="000000" w:themeColor="text1"/>
        </w:rPr>
      </w:pPr>
      <w:r w:rsidRPr="00C062A7">
        <w:rPr>
          <w:rFonts w:eastAsiaTheme="minorEastAsia"/>
          <w:color w:val="000000" w:themeColor="text1"/>
        </w:rPr>
        <w:t>O</w:t>
      </w:r>
      <w:r w:rsidR="43B2F1D5" w:rsidRPr="00C062A7">
        <w:rPr>
          <w:rFonts w:eastAsiaTheme="minorEastAsia"/>
          <w:color w:val="000000" w:themeColor="text1"/>
        </w:rPr>
        <w:t>dvození, chemické vlastnosti, reakce, použití, jednotliví zástupci a jejich význam (freony, PCB, plasty)</w:t>
      </w:r>
    </w:p>
    <w:p w14:paraId="4A34B0C5" w14:textId="40ECD7DA" w:rsidR="00C062A7" w:rsidRDefault="00C062A7" w:rsidP="00C062A7">
      <w:pPr>
        <w:spacing w:after="0" w:line="276" w:lineRule="auto"/>
        <w:rPr>
          <w:rFonts w:eastAsiaTheme="minorEastAsia"/>
        </w:rPr>
      </w:pPr>
    </w:p>
    <w:p w14:paraId="41B73559" w14:textId="2D44786E" w:rsidR="43B2F1D5" w:rsidRDefault="43B2F1D5" w:rsidP="00C062A7">
      <w:pPr>
        <w:spacing w:after="0" w:line="276" w:lineRule="auto"/>
        <w:rPr>
          <w:rFonts w:eastAsiaTheme="minorEastAsia"/>
          <w:color w:val="000000" w:themeColor="text1"/>
        </w:rPr>
      </w:pPr>
      <w:r w:rsidRPr="00C062A7">
        <w:rPr>
          <w:rFonts w:eastAsiaTheme="minorEastAsia"/>
          <w:b/>
          <w:bCs/>
          <w:color w:val="000000" w:themeColor="text1"/>
        </w:rPr>
        <w:t>20 Dusíkaté deriváty uhlovodíků</w:t>
      </w:r>
      <w:r>
        <w:br/>
      </w:r>
      <w:r w:rsidR="1B1DF433" w:rsidRPr="00C062A7">
        <w:rPr>
          <w:rFonts w:eastAsiaTheme="minorEastAsia"/>
          <w:color w:val="000000" w:themeColor="text1"/>
        </w:rPr>
        <w:t>N</w:t>
      </w:r>
      <w:r w:rsidRPr="00C062A7">
        <w:rPr>
          <w:rFonts w:eastAsiaTheme="minorEastAsia"/>
          <w:color w:val="000000" w:themeColor="text1"/>
        </w:rPr>
        <w:t>itrosloučeniny (odvození, zástupci, chemické vlastnosti, reakce, použití)</w:t>
      </w:r>
      <w:r>
        <w:br/>
      </w:r>
      <w:proofErr w:type="spellStart"/>
      <w:r w:rsidR="30D1CDE4" w:rsidRPr="00C062A7">
        <w:rPr>
          <w:rFonts w:eastAsiaTheme="minorEastAsia"/>
          <w:color w:val="000000" w:themeColor="text1"/>
        </w:rPr>
        <w:t>A</w:t>
      </w:r>
      <w:r w:rsidRPr="00C062A7">
        <w:rPr>
          <w:rFonts w:eastAsiaTheme="minorEastAsia"/>
          <w:color w:val="000000" w:themeColor="text1"/>
        </w:rPr>
        <w:t>minosloučeniny</w:t>
      </w:r>
      <w:proofErr w:type="spellEnd"/>
      <w:r w:rsidRPr="00C062A7">
        <w:rPr>
          <w:rFonts w:eastAsiaTheme="minorEastAsia"/>
          <w:color w:val="000000" w:themeColor="text1"/>
        </w:rPr>
        <w:t xml:space="preserve"> (odvození, rozdělení, zástupci, chemické vlastnosti, reakce, použití)</w:t>
      </w:r>
    </w:p>
    <w:p w14:paraId="7ABB77D1" w14:textId="79569D21" w:rsidR="43B2F1D5" w:rsidRDefault="43B2F1D5" w:rsidP="00C062A7">
      <w:pPr>
        <w:spacing w:before="75" w:after="0" w:line="276" w:lineRule="auto"/>
        <w:rPr>
          <w:rFonts w:eastAsiaTheme="minorEastAsia"/>
          <w:color w:val="000000" w:themeColor="text1"/>
        </w:rPr>
      </w:pPr>
      <w:r w:rsidRPr="00C062A7">
        <w:rPr>
          <w:rFonts w:eastAsiaTheme="minorEastAsia"/>
          <w:color w:val="000000" w:themeColor="text1"/>
        </w:rPr>
        <w:t>Pesticidy, Alkaloidy, Drogy</w:t>
      </w:r>
    </w:p>
    <w:p w14:paraId="3431AC19" w14:textId="34863AC9" w:rsidR="43B2F1D5" w:rsidRDefault="43B2F1D5" w:rsidP="00C062A7">
      <w:pPr>
        <w:spacing w:before="75" w:after="0" w:line="276" w:lineRule="auto"/>
        <w:rPr>
          <w:rFonts w:eastAsiaTheme="minorEastAsia"/>
          <w:color w:val="000000" w:themeColor="text1"/>
        </w:rPr>
      </w:pPr>
      <w:r>
        <w:br/>
      </w:r>
      <w:r w:rsidRPr="00C062A7">
        <w:rPr>
          <w:rFonts w:eastAsiaTheme="minorEastAsia"/>
          <w:b/>
          <w:bCs/>
          <w:color w:val="000000" w:themeColor="text1"/>
        </w:rPr>
        <w:t>21. Alkoholy a fenoly</w:t>
      </w:r>
      <w:r>
        <w:br/>
      </w:r>
      <w:r w:rsidR="36EF0FBD" w:rsidRPr="00C062A7">
        <w:rPr>
          <w:rFonts w:eastAsiaTheme="minorEastAsia"/>
          <w:color w:val="000000" w:themeColor="text1"/>
        </w:rPr>
        <w:t>O</w:t>
      </w:r>
      <w:r w:rsidRPr="00C062A7">
        <w:rPr>
          <w:rFonts w:eastAsiaTheme="minorEastAsia"/>
          <w:color w:val="000000" w:themeColor="text1"/>
        </w:rPr>
        <w:t>dvození, rozdělení, chemické vlastnosti, reakce, porovnání kyselosti a zásaditosti, jednotliví zástupci (vlastnosti, použití)</w:t>
      </w:r>
    </w:p>
    <w:p w14:paraId="5DAD1171" w14:textId="43132D04" w:rsidR="43B2F1D5" w:rsidRDefault="43B2F1D5" w:rsidP="00C062A7">
      <w:pPr>
        <w:spacing w:before="75" w:after="0" w:line="276" w:lineRule="auto"/>
        <w:rPr>
          <w:rFonts w:eastAsiaTheme="minorEastAsia"/>
          <w:color w:val="000000" w:themeColor="text1"/>
        </w:rPr>
      </w:pPr>
      <w:r>
        <w:br/>
      </w:r>
      <w:r w:rsidRPr="00C062A7">
        <w:rPr>
          <w:rFonts w:eastAsiaTheme="minorEastAsia"/>
          <w:b/>
          <w:bCs/>
          <w:color w:val="000000" w:themeColor="text1"/>
        </w:rPr>
        <w:t>22. Karbonylové sloučeniny</w:t>
      </w:r>
      <w:r>
        <w:br/>
      </w:r>
      <w:r w:rsidR="1E56A874" w:rsidRPr="00C062A7">
        <w:rPr>
          <w:rFonts w:eastAsiaTheme="minorEastAsia"/>
          <w:color w:val="000000" w:themeColor="text1"/>
        </w:rPr>
        <w:t>R</w:t>
      </w:r>
      <w:r w:rsidRPr="00C062A7">
        <w:rPr>
          <w:rFonts w:eastAsiaTheme="minorEastAsia"/>
          <w:color w:val="000000" w:themeColor="text1"/>
        </w:rPr>
        <w:t>ozdělení, odvození, funkční skupina, chemické vlastnosti, reakce, jednotliví zástupci, použití</w:t>
      </w:r>
    </w:p>
    <w:p w14:paraId="10A55223" w14:textId="51B2CC84" w:rsidR="43B2F1D5" w:rsidRDefault="43B2F1D5" w:rsidP="00C062A7">
      <w:pPr>
        <w:spacing w:before="75" w:after="0" w:line="276" w:lineRule="auto"/>
        <w:rPr>
          <w:rFonts w:eastAsiaTheme="minorEastAsia"/>
          <w:color w:val="000000" w:themeColor="text1"/>
        </w:rPr>
      </w:pPr>
      <w:r>
        <w:lastRenderedPageBreak/>
        <w:br/>
      </w:r>
      <w:r w:rsidRPr="00C062A7">
        <w:rPr>
          <w:rFonts w:eastAsiaTheme="minorEastAsia"/>
          <w:b/>
          <w:bCs/>
          <w:color w:val="000000" w:themeColor="text1"/>
        </w:rPr>
        <w:t>23. Karboxylové kyseliny, jejich deriváty, deriváty kyseliny uhličité</w:t>
      </w:r>
      <w:r>
        <w:br/>
      </w:r>
      <w:r w:rsidR="2BF658E3" w:rsidRPr="00C062A7">
        <w:rPr>
          <w:rFonts w:eastAsiaTheme="minorEastAsia"/>
          <w:color w:val="000000" w:themeColor="text1"/>
        </w:rPr>
        <w:t>K</w:t>
      </w:r>
      <w:r w:rsidRPr="00C062A7">
        <w:rPr>
          <w:rFonts w:eastAsiaTheme="minorEastAsia"/>
          <w:color w:val="000000" w:themeColor="text1"/>
        </w:rPr>
        <w:t>arboxylové kyseliny (rozdělení, funkční skupina, chemické vlastnosti, reakce, jednotliví zástupci, použití)</w:t>
      </w:r>
      <w:r>
        <w:br/>
      </w:r>
      <w:r w:rsidR="06849CC7" w:rsidRPr="00C062A7">
        <w:rPr>
          <w:rFonts w:eastAsiaTheme="minorEastAsia"/>
          <w:color w:val="000000" w:themeColor="text1"/>
        </w:rPr>
        <w:t>D</w:t>
      </w:r>
      <w:r w:rsidRPr="00C062A7">
        <w:rPr>
          <w:rFonts w:eastAsiaTheme="minorEastAsia"/>
          <w:color w:val="000000" w:themeColor="text1"/>
        </w:rPr>
        <w:t>eriváty karboxylových kyselin (rozdělení, odvození, vlastnosti, použití)</w:t>
      </w:r>
      <w:r>
        <w:br/>
      </w:r>
      <w:r w:rsidR="74C70BEF" w:rsidRPr="00C062A7">
        <w:rPr>
          <w:rFonts w:eastAsiaTheme="minorEastAsia"/>
          <w:color w:val="000000" w:themeColor="text1"/>
        </w:rPr>
        <w:t>D</w:t>
      </w:r>
      <w:r w:rsidRPr="00C062A7">
        <w:rPr>
          <w:rFonts w:eastAsiaTheme="minorEastAsia"/>
          <w:color w:val="000000" w:themeColor="text1"/>
        </w:rPr>
        <w:t>eriváty kyseliny uhličité (močovina, fosgen - odvození, použití)</w:t>
      </w:r>
    </w:p>
    <w:p w14:paraId="2F14DC77" w14:textId="5EC296FC" w:rsidR="43B2F1D5" w:rsidRDefault="43B2F1D5" w:rsidP="00C062A7">
      <w:pPr>
        <w:spacing w:before="75" w:after="0" w:line="276" w:lineRule="auto"/>
        <w:rPr>
          <w:rFonts w:eastAsiaTheme="minorEastAsia"/>
          <w:color w:val="000000" w:themeColor="text1"/>
        </w:rPr>
      </w:pPr>
      <w:r>
        <w:br/>
      </w:r>
      <w:r w:rsidRPr="00C062A7">
        <w:rPr>
          <w:rFonts w:eastAsiaTheme="minorEastAsia"/>
          <w:color w:val="000000" w:themeColor="text1"/>
        </w:rPr>
        <w:t xml:space="preserve"> </w:t>
      </w:r>
      <w:r w:rsidRPr="00C062A7">
        <w:rPr>
          <w:rFonts w:eastAsiaTheme="minorEastAsia"/>
          <w:b/>
          <w:bCs/>
          <w:color w:val="000000" w:themeColor="text1"/>
        </w:rPr>
        <w:t>24. Makromolekulární látky</w:t>
      </w:r>
      <w:r>
        <w:br/>
      </w:r>
      <w:r w:rsidR="2C175535" w:rsidRPr="00C062A7">
        <w:rPr>
          <w:rFonts w:eastAsiaTheme="minorEastAsia"/>
          <w:color w:val="000000" w:themeColor="text1"/>
        </w:rPr>
        <w:t>Z</w:t>
      </w:r>
      <w:r w:rsidRPr="00C062A7">
        <w:rPr>
          <w:rFonts w:eastAsiaTheme="minorEastAsia"/>
          <w:color w:val="000000" w:themeColor="text1"/>
        </w:rPr>
        <w:t>ákladní pojmy, rozdělení, složení a struktura, obecné vlastnosti, syntetické polymery vzniklé polymerací, polykondenzací, polyadicí (mechanismus reakce, zástupci a jejich použití)</w:t>
      </w:r>
      <w:r w:rsidR="439C1B1C" w:rsidRPr="00C062A7">
        <w:rPr>
          <w:rFonts w:eastAsiaTheme="minorEastAsia"/>
          <w:color w:val="000000" w:themeColor="text1"/>
        </w:rPr>
        <w:t>.</w:t>
      </w:r>
    </w:p>
    <w:p w14:paraId="3E7E74AF" w14:textId="14F3C048" w:rsidR="3CC2F2D8" w:rsidRDefault="3CC2F2D8" w:rsidP="00C062A7">
      <w:pPr>
        <w:spacing w:after="0" w:line="276" w:lineRule="auto"/>
        <w:rPr>
          <w:rFonts w:eastAsiaTheme="minorEastAsia"/>
        </w:rPr>
      </w:pPr>
    </w:p>
    <w:p w14:paraId="5DA58F6F" w14:textId="4B992622" w:rsidR="4DC9E900" w:rsidRDefault="4DC9E900" w:rsidP="00C062A7">
      <w:pPr>
        <w:spacing w:after="0" w:line="276" w:lineRule="auto"/>
        <w:rPr>
          <w:rFonts w:eastAsiaTheme="minorEastAsia"/>
          <w:color w:val="000000" w:themeColor="text1"/>
        </w:rPr>
      </w:pPr>
      <w:r w:rsidRPr="00C062A7">
        <w:rPr>
          <w:rFonts w:eastAsiaTheme="minorEastAsia"/>
          <w:b/>
          <w:bCs/>
        </w:rPr>
        <w:t xml:space="preserve">25. </w:t>
      </w:r>
      <w:r w:rsidRPr="00C062A7">
        <w:rPr>
          <w:rFonts w:eastAsiaTheme="minorEastAsia"/>
          <w:b/>
          <w:bCs/>
          <w:color w:val="000000" w:themeColor="text1"/>
        </w:rPr>
        <w:t>Lipidy, terpeny, steroidy, buněčné membrány</w:t>
      </w:r>
      <w:r>
        <w:br/>
      </w:r>
      <w:r w:rsidR="653A694E" w:rsidRPr="00C062A7">
        <w:rPr>
          <w:rFonts w:eastAsiaTheme="minorEastAsia"/>
          <w:color w:val="000000" w:themeColor="text1"/>
        </w:rPr>
        <w:t>L</w:t>
      </w:r>
      <w:r w:rsidRPr="00C062A7">
        <w:rPr>
          <w:rFonts w:eastAsiaTheme="minorEastAsia"/>
          <w:color w:val="000000" w:themeColor="text1"/>
        </w:rPr>
        <w:t xml:space="preserve">ipidy (původ, význam, rozdělení, vlastnosti, vznik, použití) - </w:t>
      </w:r>
      <w:r w:rsidRPr="00C062A7">
        <w:rPr>
          <w:rFonts w:eastAsiaTheme="minorEastAsia"/>
        </w:rPr>
        <w:t>Žluknutí, ztužování, vysychání, hydrolýza, zmýdelnění</w:t>
      </w:r>
      <w:r>
        <w:br/>
      </w:r>
      <w:r w:rsidR="001ECAD0" w:rsidRPr="00C062A7">
        <w:rPr>
          <w:rFonts w:eastAsiaTheme="minorEastAsia"/>
          <w:color w:val="000000" w:themeColor="text1"/>
        </w:rPr>
        <w:t>T</w:t>
      </w:r>
      <w:r w:rsidRPr="00C062A7">
        <w:rPr>
          <w:rFonts w:eastAsiaTheme="minorEastAsia"/>
          <w:color w:val="000000" w:themeColor="text1"/>
        </w:rPr>
        <w:t xml:space="preserve">erpeny, </w:t>
      </w:r>
      <w:proofErr w:type="gramStart"/>
      <w:r w:rsidRPr="00C062A7">
        <w:rPr>
          <w:rFonts w:eastAsiaTheme="minorEastAsia"/>
          <w:color w:val="000000" w:themeColor="text1"/>
        </w:rPr>
        <w:t>steroidy ( charakteristika</w:t>
      </w:r>
      <w:proofErr w:type="gramEnd"/>
      <w:r w:rsidRPr="00C062A7">
        <w:rPr>
          <w:rFonts w:eastAsiaTheme="minorEastAsia"/>
          <w:color w:val="000000" w:themeColor="text1"/>
        </w:rPr>
        <w:t xml:space="preserve">, rozdělení, zástupci, výskyt, význam) </w:t>
      </w:r>
    </w:p>
    <w:p w14:paraId="18CF122D" w14:textId="35635CAD" w:rsidR="4DC9E900" w:rsidRDefault="4DC9E900" w:rsidP="00C062A7">
      <w:pPr>
        <w:spacing w:after="0" w:line="276" w:lineRule="auto"/>
        <w:rPr>
          <w:rFonts w:eastAsiaTheme="minorEastAsia"/>
          <w:color w:val="000000" w:themeColor="text1"/>
        </w:rPr>
      </w:pPr>
      <w:r w:rsidRPr="00C062A7">
        <w:rPr>
          <w:rFonts w:eastAsiaTheme="minorEastAsia"/>
          <w:color w:val="000000" w:themeColor="text1"/>
        </w:rPr>
        <w:t>Buněčné membrány</w:t>
      </w:r>
    </w:p>
    <w:p w14:paraId="3C4A72F8" w14:textId="535CCA87" w:rsidR="4DC9E900" w:rsidRDefault="4DC9E900" w:rsidP="00C062A7">
      <w:pPr>
        <w:spacing w:after="0" w:line="276" w:lineRule="auto"/>
        <w:rPr>
          <w:rFonts w:eastAsiaTheme="minorEastAsia"/>
        </w:rPr>
      </w:pPr>
      <w:r>
        <w:br/>
      </w:r>
      <w:r w:rsidR="6995E8A7" w:rsidRPr="00C062A7">
        <w:rPr>
          <w:rFonts w:eastAsiaTheme="minorEastAsia"/>
          <w:b/>
          <w:bCs/>
        </w:rPr>
        <w:t>26. Sacharidy</w:t>
      </w:r>
      <w:r w:rsidR="443C357B" w:rsidRPr="00C062A7">
        <w:rPr>
          <w:rFonts w:eastAsiaTheme="minorEastAsia"/>
          <w:b/>
          <w:bCs/>
        </w:rPr>
        <w:t xml:space="preserve">, </w:t>
      </w:r>
      <w:r w:rsidR="443C357B" w:rsidRPr="00C062A7">
        <w:rPr>
          <w:rFonts w:eastAsiaTheme="minorEastAsia"/>
          <w:b/>
          <w:bCs/>
          <w:color w:val="000000" w:themeColor="text1"/>
        </w:rPr>
        <w:t>optická izomerie</w:t>
      </w:r>
    </w:p>
    <w:p w14:paraId="123F6348" w14:textId="146FDA15" w:rsidR="6995E8A7" w:rsidRDefault="6995E8A7" w:rsidP="3CC2F2D8">
      <w:pPr>
        <w:spacing w:after="0" w:line="276" w:lineRule="auto"/>
        <w:rPr>
          <w:rFonts w:eastAsiaTheme="minorEastAsia"/>
        </w:rPr>
      </w:pPr>
      <w:r w:rsidRPr="3CC2F2D8">
        <w:rPr>
          <w:rFonts w:eastAsiaTheme="minorEastAsia"/>
        </w:rPr>
        <w:t>Stavba, význam a vlastnosti sacharidů. Charakteristická skupina. Rozdělení sacharidů. Reakce,</w:t>
      </w:r>
    </w:p>
    <w:p w14:paraId="26BE81B0" w14:textId="26776C65" w:rsidR="6995E8A7" w:rsidRDefault="6995E8A7" w:rsidP="3CC2F2D8">
      <w:pPr>
        <w:spacing w:after="0" w:line="276" w:lineRule="auto"/>
        <w:rPr>
          <w:rFonts w:eastAsiaTheme="minorEastAsia"/>
        </w:rPr>
      </w:pPr>
      <w:r w:rsidRPr="3CC2F2D8">
        <w:rPr>
          <w:rFonts w:eastAsiaTheme="minorEastAsia"/>
        </w:rPr>
        <w:t>redukující a neredukující cukry. Optická izomerie. Významné monosacharidy, disacharidy a</w:t>
      </w:r>
    </w:p>
    <w:p w14:paraId="08301693" w14:textId="4E9B684F" w:rsidR="6995E8A7" w:rsidRDefault="6995E8A7" w:rsidP="00C062A7">
      <w:pPr>
        <w:spacing w:after="0" w:line="276" w:lineRule="auto"/>
        <w:rPr>
          <w:rFonts w:eastAsiaTheme="minorEastAsia"/>
        </w:rPr>
      </w:pPr>
      <w:r w:rsidRPr="00C062A7">
        <w:rPr>
          <w:rFonts w:eastAsiaTheme="minorEastAsia"/>
        </w:rPr>
        <w:t xml:space="preserve">polysacharidy. Glykosidická vazba. Epimery, </w:t>
      </w:r>
      <w:proofErr w:type="spellStart"/>
      <w:r w:rsidRPr="00C062A7">
        <w:rPr>
          <w:rFonts w:eastAsiaTheme="minorEastAsia"/>
        </w:rPr>
        <w:t>anomery</w:t>
      </w:r>
      <w:proofErr w:type="spellEnd"/>
      <w:r w:rsidRPr="00C062A7">
        <w:rPr>
          <w:rFonts w:eastAsiaTheme="minorEastAsia"/>
        </w:rPr>
        <w:t xml:space="preserve">. Fischerovy, </w:t>
      </w:r>
      <w:proofErr w:type="spellStart"/>
      <w:r w:rsidRPr="00C062A7">
        <w:rPr>
          <w:rFonts w:eastAsiaTheme="minorEastAsia"/>
        </w:rPr>
        <w:t>Tollensovy</w:t>
      </w:r>
      <w:proofErr w:type="spellEnd"/>
      <w:r w:rsidRPr="00C062A7">
        <w:rPr>
          <w:rFonts w:eastAsiaTheme="minorEastAsia"/>
        </w:rPr>
        <w:t xml:space="preserve"> a </w:t>
      </w:r>
      <w:proofErr w:type="spellStart"/>
      <w:r w:rsidRPr="00C062A7">
        <w:rPr>
          <w:rFonts w:eastAsiaTheme="minorEastAsia"/>
        </w:rPr>
        <w:t>Haworthovy</w:t>
      </w:r>
      <w:proofErr w:type="spellEnd"/>
      <w:r w:rsidRPr="00C062A7">
        <w:rPr>
          <w:rFonts w:eastAsiaTheme="minorEastAsia"/>
        </w:rPr>
        <w:t xml:space="preserve"> vzorce.</w:t>
      </w:r>
    </w:p>
    <w:p w14:paraId="54B5E8D7" w14:textId="712393A7" w:rsidR="00C062A7" w:rsidRDefault="00C062A7" w:rsidP="00C062A7">
      <w:pPr>
        <w:spacing w:after="0" w:line="276" w:lineRule="auto"/>
        <w:rPr>
          <w:rFonts w:eastAsiaTheme="minorEastAsia"/>
          <w:b/>
          <w:bCs/>
        </w:rPr>
      </w:pPr>
    </w:p>
    <w:p w14:paraId="06BA5258" w14:textId="62E1739E" w:rsidR="6995E8A7" w:rsidRDefault="6995E8A7" w:rsidP="00C062A7">
      <w:pPr>
        <w:spacing w:after="0" w:line="276" w:lineRule="auto"/>
        <w:rPr>
          <w:rFonts w:eastAsiaTheme="minorEastAsia"/>
          <w:b/>
          <w:bCs/>
        </w:rPr>
      </w:pPr>
      <w:r w:rsidRPr="00C062A7">
        <w:rPr>
          <w:rFonts w:eastAsiaTheme="minorEastAsia"/>
          <w:b/>
          <w:bCs/>
        </w:rPr>
        <w:t xml:space="preserve">27. </w:t>
      </w:r>
      <w:r w:rsidR="4AA2CBDF" w:rsidRPr="00C062A7">
        <w:rPr>
          <w:rFonts w:eastAsiaTheme="minorEastAsia"/>
          <w:b/>
          <w:bCs/>
        </w:rPr>
        <w:t>Aminokyseliny a b</w:t>
      </w:r>
      <w:r w:rsidRPr="00C062A7">
        <w:rPr>
          <w:rFonts w:eastAsiaTheme="minorEastAsia"/>
          <w:b/>
          <w:bCs/>
        </w:rPr>
        <w:t>ílkoviny</w:t>
      </w:r>
    </w:p>
    <w:p w14:paraId="7D1FEE7D" w14:textId="22F4AA40" w:rsidR="6995E8A7" w:rsidRDefault="6995E8A7" w:rsidP="3CC2F2D8">
      <w:pPr>
        <w:spacing w:after="0" w:line="276" w:lineRule="auto"/>
        <w:rPr>
          <w:rFonts w:eastAsiaTheme="minorEastAsia"/>
        </w:rPr>
      </w:pPr>
      <w:proofErr w:type="spellStart"/>
      <w:r w:rsidRPr="3CC2F2D8">
        <w:rPr>
          <w:rFonts w:eastAsiaTheme="minorEastAsia"/>
        </w:rPr>
        <w:t>Proteinogenní</w:t>
      </w:r>
      <w:proofErr w:type="spellEnd"/>
      <w:r w:rsidRPr="3CC2F2D8">
        <w:rPr>
          <w:rFonts w:eastAsiaTheme="minorEastAsia"/>
        </w:rPr>
        <w:t xml:space="preserve"> aminokyseliny – struktura a vlastnosti. Peptidická vazba. Peptid, bílkovina. Význam</w:t>
      </w:r>
    </w:p>
    <w:p w14:paraId="57156E01" w14:textId="627D7142" w:rsidR="6995E8A7" w:rsidRDefault="6995E8A7" w:rsidP="00C062A7">
      <w:pPr>
        <w:spacing w:after="0" w:line="276" w:lineRule="auto"/>
        <w:rPr>
          <w:rFonts w:eastAsiaTheme="minorEastAsia"/>
        </w:rPr>
      </w:pPr>
      <w:r w:rsidRPr="00C062A7">
        <w:rPr>
          <w:rFonts w:eastAsiaTheme="minorEastAsia"/>
        </w:rPr>
        <w:t xml:space="preserve">bílkovin. </w:t>
      </w:r>
      <w:proofErr w:type="spellStart"/>
      <w:r w:rsidRPr="00C062A7">
        <w:rPr>
          <w:rFonts w:eastAsiaTheme="minorEastAsia"/>
        </w:rPr>
        <w:t>Biuretová</w:t>
      </w:r>
      <w:proofErr w:type="spellEnd"/>
      <w:r w:rsidRPr="00C062A7">
        <w:rPr>
          <w:rFonts w:eastAsiaTheme="minorEastAsia"/>
        </w:rPr>
        <w:t xml:space="preserve"> reakce. Struktura bílkovin. Rozdělení a příklady bílkovin, jejich význam.</w:t>
      </w:r>
      <w:r w:rsidR="0ABF8F53" w:rsidRPr="00C062A7">
        <w:rPr>
          <w:rFonts w:eastAsiaTheme="minorEastAsia"/>
        </w:rPr>
        <w:t xml:space="preserve"> Denaturace</w:t>
      </w:r>
    </w:p>
    <w:p w14:paraId="27E8C14F" w14:textId="5A86B6B8" w:rsidR="3CC2F2D8" w:rsidRDefault="3CC2F2D8" w:rsidP="00C062A7">
      <w:pPr>
        <w:spacing w:after="0" w:line="276" w:lineRule="auto"/>
        <w:rPr>
          <w:rFonts w:eastAsiaTheme="minorEastAsia"/>
        </w:rPr>
      </w:pPr>
    </w:p>
    <w:p w14:paraId="11B5E373" w14:textId="318E74D0" w:rsidR="6995E8A7" w:rsidRDefault="6995E8A7" w:rsidP="00C062A7">
      <w:pPr>
        <w:spacing w:after="0" w:line="276" w:lineRule="auto"/>
        <w:rPr>
          <w:rFonts w:eastAsiaTheme="minorEastAsia"/>
          <w:b/>
          <w:bCs/>
        </w:rPr>
      </w:pPr>
      <w:r w:rsidRPr="00C062A7">
        <w:rPr>
          <w:rFonts w:eastAsiaTheme="minorEastAsia"/>
          <w:b/>
          <w:bCs/>
        </w:rPr>
        <w:t>28. Nukleové kyseliny</w:t>
      </w:r>
      <w:r w:rsidR="29F53E78" w:rsidRPr="00C062A7">
        <w:rPr>
          <w:rFonts w:eastAsiaTheme="minorEastAsia"/>
          <w:b/>
          <w:bCs/>
        </w:rPr>
        <w:t xml:space="preserve"> a genetika</w:t>
      </w:r>
    </w:p>
    <w:p w14:paraId="6A90AB5C" w14:textId="17704C58" w:rsidR="6995E8A7" w:rsidRDefault="6995E8A7" w:rsidP="3CC2F2D8">
      <w:pPr>
        <w:spacing w:after="0" w:line="276" w:lineRule="auto"/>
        <w:rPr>
          <w:rFonts w:eastAsiaTheme="minorEastAsia"/>
        </w:rPr>
      </w:pPr>
      <w:r w:rsidRPr="3CC2F2D8">
        <w:rPr>
          <w:rFonts w:eastAsiaTheme="minorEastAsia"/>
        </w:rPr>
        <w:t>Stavba NK. Nukleotidy a nukleosidy – stavba a typy. Typy nukleových kyselin, jejich funkce. Struktura</w:t>
      </w:r>
    </w:p>
    <w:p w14:paraId="5B96FD63" w14:textId="37423269" w:rsidR="6995E8A7" w:rsidRDefault="6995E8A7" w:rsidP="00C062A7">
      <w:pPr>
        <w:spacing w:after="0" w:line="276" w:lineRule="auto"/>
        <w:rPr>
          <w:rFonts w:eastAsiaTheme="minorEastAsia"/>
        </w:rPr>
      </w:pPr>
      <w:r w:rsidRPr="00C062A7">
        <w:rPr>
          <w:rFonts w:eastAsiaTheme="minorEastAsia"/>
        </w:rPr>
        <w:t xml:space="preserve">DNA. Přenos genetické informace. Replikace, transkripce, translace. </w:t>
      </w:r>
    </w:p>
    <w:p w14:paraId="4ED0A09A" w14:textId="29BD4DE3" w:rsidR="3CC2F2D8" w:rsidRDefault="3CC2F2D8" w:rsidP="00C062A7">
      <w:pPr>
        <w:spacing w:after="0" w:line="276" w:lineRule="auto"/>
        <w:rPr>
          <w:rFonts w:eastAsiaTheme="minorEastAsia"/>
        </w:rPr>
      </w:pPr>
    </w:p>
    <w:p w14:paraId="10E18E24" w14:textId="6FCE6AF9" w:rsidR="6995E8A7" w:rsidRDefault="6995E8A7" w:rsidP="00C062A7">
      <w:pPr>
        <w:spacing w:after="0" w:line="276" w:lineRule="auto"/>
        <w:rPr>
          <w:rFonts w:eastAsiaTheme="minorEastAsia"/>
          <w:b/>
          <w:bCs/>
        </w:rPr>
      </w:pPr>
      <w:r w:rsidRPr="00C062A7">
        <w:rPr>
          <w:rFonts w:eastAsiaTheme="minorEastAsia"/>
          <w:b/>
          <w:bCs/>
        </w:rPr>
        <w:t xml:space="preserve">29. </w:t>
      </w:r>
      <w:r w:rsidR="4D42704A" w:rsidRPr="00C062A7">
        <w:rPr>
          <w:rFonts w:eastAsiaTheme="minorEastAsia"/>
          <w:b/>
          <w:bCs/>
        </w:rPr>
        <w:t>Enzymy a Vitamíny</w:t>
      </w:r>
    </w:p>
    <w:p w14:paraId="2C34C701" w14:textId="6A77CD43" w:rsidR="6995E8A7" w:rsidRDefault="6995E8A7" w:rsidP="3CC2F2D8">
      <w:pPr>
        <w:spacing w:after="0" w:line="276" w:lineRule="auto"/>
        <w:rPr>
          <w:rFonts w:eastAsiaTheme="minorEastAsia"/>
        </w:rPr>
      </w:pPr>
      <w:r w:rsidRPr="3CC2F2D8">
        <w:rPr>
          <w:rFonts w:eastAsiaTheme="minorEastAsia"/>
        </w:rPr>
        <w:t xml:space="preserve">Charakteristiky enzymů – funkce, stavba, specifita, koenzym, </w:t>
      </w:r>
      <w:proofErr w:type="spellStart"/>
      <w:r w:rsidRPr="3CC2F2D8">
        <w:rPr>
          <w:rFonts w:eastAsiaTheme="minorEastAsia"/>
        </w:rPr>
        <w:t>kofaktor</w:t>
      </w:r>
      <w:proofErr w:type="spellEnd"/>
      <w:r w:rsidRPr="3CC2F2D8">
        <w:rPr>
          <w:rFonts w:eastAsiaTheme="minorEastAsia"/>
        </w:rPr>
        <w:t>, apoenzym, holoenzym.</w:t>
      </w:r>
    </w:p>
    <w:p w14:paraId="05D69236" w14:textId="031207B4" w:rsidR="6995E8A7" w:rsidRDefault="6995E8A7" w:rsidP="3CC2F2D8">
      <w:pPr>
        <w:spacing w:after="0" w:line="276" w:lineRule="auto"/>
        <w:rPr>
          <w:rFonts w:eastAsiaTheme="minorEastAsia"/>
        </w:rPr>
      </w:pPr>
      <w:r w:rsidRPr="3CC2F2D8">
        <w:rPr>
          <w:rFonts w:eastAsiaTheme="minorEastAsia"/>
        </w:rPr>
        <w:t>Mechanizmus působení enzymů. Klasifikace a názvosloví enzymů. Regulace enzymové aktivity.</w:t>
      </w:r>
    </w:p>
    <w:p w14:paraId="1CE76AD1" w14:textId="1D351B3F" w:rsidR="6995E8A7" w:rsidRDefault="6995E8A7" w:rsidP="00C062A7">
      <w:pPr>
        <w:spacing w:after="0" w:line="276" w:lineRule="auto"/>
        <w:rPr>
          <w:rFonts w:eastAsiaTheme="minorEastAsia"/>
        </w:rPr>
      </w:pPr>
      <w:r w:rsidRPr="00C062A7">
        <w:rPr>
          <w:rFonts w:eastAsiaTheme="minorEastAsia"/>
        </w:rPr>
        <w:t xml:space="preserve">Inhibice, </w:t>
      </w:r>
      <w:proofErr w:type="spellStart"/>
      <w:r w:rsidRPr="00C062A7">
        <w:rPr>
          <w:rFonts w:eastAsiaTheme="minorEastAsia"/>
        </w:rPr>
        <w:t>kompetice</w:t>
      </w:r>
      <w:proofErr w:type="spellEnd"/>
      <w:r w:rsidRPr="00C062A7">
        <w:rPr>
          <w:rFonts w:eastAsiaTheme="minorEastAsia"/>
        </w:rPr>
        <w:t xml:space="preserve">. Vitamíny jako příklad </w:t>
      </w:r>
      <w:proofErr w:type="spellStart"/>
      <w:r w:rsidRPr="00C062A7">
        <w:rPr>
          <w:rFonts w:eastAsiaTheme="minorEastAsia"/>
        </w:rPr>
        <w:t>kofaktorů</w:t>
      </w:r>
      <w:proofErr w:type="spellEnd"/>
      <w:r w:rsidRPr="00C062A7">
        <w:rPr>
          <w:rFonts w:eastAsiaTheme="minorEastAsia"/>
        </w:rPr>
        <w:t>. Využití enzymů v praxi.</w:t>
      </w:r>
    </w:p>
    <w:p w14:paraId="303B87E8" w14:textId="406F7325" w:rsidR="3CC2F2D8" w:rsidRDefault="3CC2F2D8" w:rsidP="00C062A7">
      <w:pPr>
        <w:spacing w:after="0" w:line="276" w:lineRule="auto"/>
        <w:rPr>
          <w:rFonts w:eastAsiaTheme="minorEastAsia"/>
        </w:rPr>
      </w:pPr>
    </w:p>
    <w:p w14:paraId="624A21D0" w14:textId="2F01F7DA" w:rsidR="6995E8A7" w:rsidRDefault="6995E8A7" w:rsidP="00C062A7">
      <w:pPr>
        <w:spacing w:after="0" w:line="276" w:lineRule="auto"/>
        <w:rPr>
          <w:rFonts w:eastAsiaTheme="minorEastAsia"/>
          <w:b/>
          <w:bCs/>
        </w:rPr>
      </w:pPr>
      <w:r w:rsidRPr="00C062A7">
        <w:rPr>
          <w:rFonts w:eastAsiaTheme="minorEastAsia"/>
          <w:b/>
          <w:bCs/>
        </w:rPr>
        <w:t>30. Biochemické děje</w:t>
      </w:r>
    </w:p>
    <w:p w14:paraId="7AF3BA51" w14:textId="339A0938" w:rsidR="6995E8A7" w:rsidRDefault="6995E8A7" w:rsidP="3CC2F2D8">
      <w:pPr>
        <w:spacing w:after="0" w:line="276" w:lineRule="auto"/>
        <w:rPr>
          <w:rFonts w:eastAsiaTheme="minorEastAsia"/>
        </w:rPr>
      </w:pPr>
      <w:r w:rsidRPr="3CC2F2D8">
        <w:rPr>
          <w:rFonts w:eastAsiaTheme="minorEastAsia"/>
        </w:rPr>
        <w:t xml:space="preserve">Anabolické a katabolické dráhy. Význam ATP, jeho tvorba u </w:t>
      </w:r>
      <w:proofErr w:type="spellStart"/>
      <w:r w:rsidRPr="3CC2F2D8">
        <w:rPr>
          <w:rFonts w:eastAsiaTheme="minorEastAsia"/>
        </w:rPr>
        <w:t>fototrofních</w:t>
      </w:r>
      <w:proofErr w:type="spellEnd"/>
      <w:r w:rsidRPr="3CC2F2D8">
        <w:rPr>
          <w:rFonts w:eastAsiaTheme="minorEastAsia"/>
        </w:rPr>
        <w:t xml:space="preserve"> a </w:t>
      </w:r>
      <w:proofErr w:type="spellStart"/>
      <w:r w:rsidRPr="3CC2F2D8">
        <w:rPr>
          <w:rFonts w:eastAsiaTheme="minorEastAsia"/>
        </w:rPr>
        <w:t>chemotrofních</w:t>
      </w:r>
      <w:proofErr w:type="spellEnd"/>
    </w:p>
    <w:p w14:paraId="6BF1F106" w14:textId="21ACF143" w:rsidR="6995E8A7" w:rsidRDefault="6995E8A7" w:rsidP="00C062A7">
      <w:pPr>
        <w:spacing w:after="0" w:line="276" w:lineRule="auto"/>
        <w:rPr>
          <w:rFonts w:eastAsiaTheme="minorEastAsia"/>
        </w:rPr>
      </w:pPr>
      <w:r w:rsidRPr="00C062A7">
        <w:rPr>
          <w:rFonts w:eastAsiaTheme="minorEastAsia"/>
        </w:rPr>
        <w:t>organizmů. Metabolizmus cukrů, tuků a bílkovin. Fotosyntéza.</w:t>
      </w:r>
    </w:p>
    <w:sectPr w:rsidR="6995E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3C631"/>
    <w:multiLevelType w:val="hybridMultilevel"/>
    <w:tmpl w:val="3BCC57E0"/>
    <w:lvl w:ilvl="0" w:tplc="A7B2D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B29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2E1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2D2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04B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BA4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4A1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AC6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460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84747"/>
    <w:multiLevelType w:val="hybridMultilevel"/>
    <w:tmpl w:val="EFB4752E"/>
    <w:lvl w:ilvl="0" w:tplc="F9A4A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C8DA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046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58DF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8E19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B0CD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65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DC5F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7EC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92DA5"/>
    <w:multiLevelType w:val="hybridMultilevel"/>
    <w:tmpl w:val="4E207EB6"/>
    <w:lvl w:ilvl="0" w:tplc="7ACE8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A638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A68D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FC2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68C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FA5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F0D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C6BD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B222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69D0C"/>
    <w:multiLevelType w:val="hybridMultilevel"/>
    <w:tmpl w:val="98766BBC"/>
    <w:lvl w:ilvl="0" w:tplc="7DB04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E17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ACAF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F6C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C460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361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CD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C3F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E01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81DF7"/>
    <w:multiLevelType w:val="hybridMultilevel"/>
    <w:tmpl w:val="04488476"/>
    <w:lvl w:ilvl="0" w:tplc="14BCD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4C31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EC66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01C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F8B9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48A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CC0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88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AC36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6BD73"/>
    <w:rsid w:val="0005E875"/>
    <w:rsid w:val="001ECAD0"/>
    <w:rsid w:val="007E3247"/>
    <w:rsid w:val="007F5DB0"/>
    <w:rsid w:val="00915BC0"/>
    <w:rsid w:val="00C062A7"/>
    <w:rsid w:val="00F818F7"/>
    <w:rsid w:val="0135286D"/>
    <w:rsid w:val="014F0FAA"/>
    <w:rsid w:val="016BE4F7"/>
    <w:rsid w:val="017C4B19"/>
    <w:rsid w:val="01A9A65C"/>
    <w:rsid w:val="0229AA40"/>
    <w:rsid w:val="023995AE"/>
    <w:rsid w:val="028C89A5"/>
    <w:rsid w:val="02906AED"/>
    <w:rsid w:val="0367CF55"/>
    <w:rsid w:val="03CC5207"/>
    <w:rsid w:val="03E77518"/>
    <w:rsid w:val="045656CA"/>
    <w:rsid w:val="04C345C6"/>
    <w:rsid w:val="05556100"/>
    <w:rsid w:val="06849CC7"/>
    <w:rsid w:val="06EC5391"/>
    <w:rsid w:val="06F661CA"/>
    <w:rsid w:val="07427680"/>
    <w:rsid w:val="074455C5"/>
    <w:rsid w:val="08487463"/>
    <w:rsid w:val="088D01C2"/>
    <w:rsid w:val="08DF5DDE"/>
    <w:rsid w:val="09889EBE"/>
    <w:rsid w:val="09AEB649"/>
    <w:rsid w:val="09C9F262"/>
    <w:rsid w:val="0A83F58B"/>
    <w:rsid w:val="0AAFEA2F"/>
    <w:rsid w:val="0ABF8F53"/>
    <w:rsid w:val="0AE42AE0"/>
    <w:rsid w:val="0BAFE7FA"/>
    <w:rsid w:val="0BD026BA"/>
    <w:rsid w:val="0BE6F692"/>
    <w:rsid w:val="0CB9A3A2"/>
    <w:rsid w:val="0D3EE695"/>
    <w:rsid w:val="0D5F1710"/>
    <w:rsid w:val="0DCD6F28"/>
    <w:rsid w:val="0E051F0B"/>
    <w:rsid w:val="0E7F8360"/>
    <w:rsid w:val="0EE7D225"/>
    <w:rsid w:val="0F5966B6"/>
    <w:rsid w:val="0F86A57B"/>
    <w:rsid w:val="0FB03AB6"/>
    <w:rsid w:val="0FD0FE96"/>
    <w:rsid w:val="0FEF3522"/>
    <w:rsid w:val="0FF00639"/>
    <w:rsid w:val="100470A3"/>
    <w:rsid w:val="1023F9C5"/>
    <w:rsid w:val="111CE75A"/>
    <w:rsid w:val="118FD316"/>
    <w:rsid w:val="125E3574"/>
    <w:rsid w:val="12AF95C7"/>
    <w:rsid w:val="1311EF35"/>
    <w:rsid w:val="1387344C"/>
    <w:rsid w:val="139743DF"/>
    <w:rsid w:val="13C2D53C"/>
    <w:rsid w:val="13CA6394"/>
    <w:rsid w:val="142560EF"/>
    <w:rsid w:val="14775D73"/>
    <w:rsid w:val="149727C0"/>
    <w:rsid w:val="156633F5"/>
    <w:rsid w:val="15CF7D34"/>
    <w:rsid w:val="1632F821"/>
    <w:rsid w:val="163A2C71"/>
    <w:rsid w:val="16E89AEA"/>
    <w:rsid w:val="16F0DE61"/>
    <w:rsid w:val="18952851"/>
    <w:rsid w:val="18AB1312"/>
    <w:rsid w:val="18AD0B93"/>
    <w:rsid w:val="18BD383D"/>
    <w:rsid w:val="191C3C5F"/>
    <w:rsid w:val="191E6AEE"/>
    <w:rsid w:val="19C34DCF"/>
    <w:rsid w:val="19D6D6A8"/>
    <w:rsid w:val="19F2078A"/>
    <w:rsid w:val="1A03CC4F"/>
    <w:rsid w:val="1ABC63FC"/>
    <w:rsid w:val="1B1DF433"/>
    <w:rsid w:val="1B4B95F9"/>
    <w:rsid w:val="1B6FDCA7"/>
    <w:rsid w:val="1B82C3CB"/>
    <w:rsid w:val="1BD57579"/>
    <w:rsid w:val="1BE2B3D4"/>
    <w:rsid w:val="1BF79431"/>
    <w:rsid w:val="1C458290"/>
    <w:rsid w:val="1C7A2D1E"/>
    <w:rsid w:val="1CA4A42C"/>
    <w:rsid w:val="1CEBB675"/>
    <w:rsid w:val="1D68B5D7"/>
    <w:rsid w:val="1D7145DA"/>
    <w:rsid w:val="1E4C5375"/>
    <w:rsid w:val="1E56A874"/>
    <w:rsid w:val="1F0D163B"/>
    <w:rsid w:val="1F1A5496"/>
    <w:rsid w:val="1F2273F2"/>
    <w:rsid w:val="1F2C79C1"/>
    <w:rsid w:val="1F37B570"/>
    <w:rsid w:val="1F4AC72B"/>
    <w:rsid w:val="1F5CCD1D"/>
    <w:rsid w:val="20396511"/>
    <w:rsid w:val="20B26694"/>
    <w:rsid w:val="20BE4453"/>
    <w:rsid w:val="21C3A9D1"/>
    <w:rsid w:val="21D7B58C"/>
    <w:rsid w:val="21EB6FBF"/>
    <w:rsid w:val="21EDEB0D"/>
    <w:rsid w:val="21FC4FBA"/>
    <w:rsid w:val="22641A83"/>
    <w:rsid w:val="226AECD1"/>
    <w:rsid w:val="228C86EA"/>
    <w:rsid w:val="228F6B66"/>
    <w:rsid w:val="22A33988"/>
    <w:rsid w:val="233050EE"/>
    <w:rsid w:val="23308C6A"/>
    <w:rsid w:val="234C5910"/>
    <w:rsid w:val="23B8202E"/>
    <w:rsid w:val="23E0875E"/>
    <w:rsid w:val="2404A11C"/>
    <w:rsid w:val="24CFA7FB"/>
    <w:rsid w:val="2507950A"/>
    <w:rsid w:val="250B148F"/>
    <w:rsid w:val="25F310F9"/>
    <w:rsid w:val="26A3983C"/>
    <w:rsid w:val="26C51D88"/>
    <w:rsid w:val="26F3CBBE"/>
    <w:rsid w:val="270EE00C"/>
    <w:rsid w:val="27378BA6"/>
    <w:rsid w:val="2785DD98"/>
    <w:rsid w:val="27F7F080"/>
    <w:rsid w:val="280E79A4"/>
    <w:rsid w:val="283F689D"/>
    <w:rsid w:val="2902BADF"/>
    <w:rsid w:val="2993C0E1"/>
    <w:rsid w:val="29A6B7FE"/>
    <w:rsid w:val="29F53E78"/>
    <w:rsid w:val="2A138CFD"/>
    <w:rsid w:val="2A5D73EB"/>
    <w:rsid w:val="2B4EE7F7"/>
    <w:rsid w:val="2B5C04E2"/>
    <w:rsid w:val="2B8DEDF7"/>
    <w:rsid w:val="2BF3E8F8"/>
    <w:rsid w:val="2BF658E3"/>
    <w:rsid w:val="2C175535"/>
    <w:rsid w:val="2C56BCA7"/>
    <w:rsid w:val="2C747F45"/>
    <w:rsid w:val="2CCB61A3"/>
    <w:rsid w:val="2CE38BDF"/>
    <w:rsid w:val="2D1095FB"/>
    <w:rsid w:val="2D45DA17"/>
    <w:rsid w:val="2D4BAFA9"/>
    <w:rsid w:val="2D6147BB"/>
    <w:rsid w:val="2D7DFD45"/>
    <w:rsid w:val="2D839EFE"/>
    <w:rsid w:val="2DB1CE80"/>
    <w:rsid w:val="2DD16EEF"/>
    <w:rsid w:val="2DFBC86D"/>
    <w:rsid w:val="2E2621BB"/>
    <w:rsid w:val="2E33B060"/>
    <w:rsid w:val="2E397CB6"/>
    <w:rsid w:val="2E7080C0"/>
    <w:rsid w:val="2F1F6F5F"/>
    <w:rsid w:val="2F4A8B11"/>
    <w:rsid w:val="2FEE3E84"/>
    <w:rsid w:val="3095EF15"/>
    <w:rsid w:val="30C1DBBE"/>
    <w:rsid w:val="30C9867D"/>
    <w:rsid w:val="30D09E27"/>
    <w:rsid w:val="30D1CDE4"/>
    <w:rsid w:val="3136302C"/>
    <w:rsid w:val="31470C36"/>
    <w:rsid w:val="31525060"/>
    <w:rsid w:val="317DFB90"/>
    <w:rsid w:val="322CCF43"/>
    <w:rsid w:val="329FFCA3"/>
    <w:rsid w:val="3335755D"/>
    <w:rsid w:val="33880381"/>
    <w:rsid w:val="33D0B358"/>
    <w:rsid w:val="33F6AB28"/>
    <w:rsid w:val="340885FD"/>
    <w:rsid w:val="35E524B5"/>
    <w:rsid w:val="36B43226"/>
    <w:rsid w:val="36C876D6"/>
    <w:rsid w:val="36EF0FBD"/>
    <w:rsid w:val="375D747B"/>
    <w:rsid w:val="3773C6AB"/>
    <w:rsid w:val="37744D56"/>
    <w:rsid w:val="37A34DAE"/>
    <w:rsid w:val="37B8E6C4"/>
    <w:rsid w:val="37BAA599"/>
    <w:rsid w:val="384949E8"/>
    <w:rsid w:val="385D471C"/>
    <w:rsid w:val="38853A62"/>
    <w:rsid w:val="38D50971"/>
    <w:rsid w:val="395C4F9E"/>
    <w:rsid w:val="397BE83E"/>
    <w:rsid w:val="39850295"/>
    <w:rsid w:val="39B822BB"/>
    <w:rsid w:val="39EF1732"/>
    <w:rsid w:val="39F01522"/>
    <w:rsid w:val="3A29B0C7"/>
    <w:rsid w:val="3A8D3DB8"/>
    <w:rsid w:val="3AA45EEE"/>
    <w:rsid w:val="3AF21ED3"/>
    <w:rsid w:val="3B5B4EC2"/>
    <w:rsid w:val="3B81CF4B"/>
    <w:rsid w:val="3BA19983"/>
    <w:rsid w:val="3BF42311"/>
    <w:rsid w:val="3C01BD0D"/>
    <w:rsid w:val="3CC2F2D8"/>
    <w:rsid w:val="3D1E13FA"/>
    <w:rsid w:val="3D25F794"/>
    <w:rsid w:val="3D27DCDC"/>
    <w:rsid w:val="3D3D69E4"/>
    <w:rsid w:val="3D58AB85"/>
    <w:rsid w:val="3D8FF372"/>
    <w:rsid w:val="3E4DB68D"/>
    <w:rsid w:val="3E782804"/>
    <w:rsid w:val="3F2D0F69"/>
    <w:rsid w:val="3F46A285"/>
    <w:rsid w:val="3FAE7327"/>
    <w:rsid w:val="3FB289B8"/>
    <w:rsid w:val="3FC20A57"/>
    <w:rsid w:val="401D55D5"/>
    <w:rsid w:val="40587BB9"/>
    <w:rsid w:val="40750AA6"/>
    <w:rsid w:val="40875454"/>
    <w:rsid w:val="40AFB8E6"/>
    <w:rsid w:val="413AFDC2"/>
    <w:rsid w:val="418255A4"/>
    <w:rsid w:val="41A14D4A"/>
    <w:rsid w:val="4210DB07"/>
    <w:rsid w:val="428C5A49"/>
    <w:rsid w:val="42D38B72"/>
    <w:rsid w:val="433D98B9"/>
    <w:rsid w:val="4358B477"/>
    <w:rsid w:val="439C1B1C"/>
    <w:rsid w:val="43ACAB68"/>
    <w:rsid w:val="43AFE419"/>
    <w:rsid w:val="43B2F1D5"/>
    <w:rsid w:val="43B95E4B"/>
    <w:rsid w:val="442B6187"/>
    <w:rsid w:val="443C357B"/>
    <w:rsid w:val="4477DA72"/>
    <w:rsid w:val="44920546"/>
    <w:rsid w:val="44A78743"/>
    <w:rsid w:val="44ACB8D6"/>
    <w:rsid w:val="44BD8206"/>
    <w:rsid w:val="44DB7F86"/>
    <w:rsid w:val="44E76988"/>
    <w:rsid w:val="44EF570E"/>
    <w:rsid w:val="44F63AE7"/>
    <w:rsid w:val="450091E5"/>
    <w:rsid w:val="45240622"/>
    <w:rsid w:val="45487BC9"/>
    <w:rsid w:val="4699A3F5"/>
    <w:rsid w:val="469B48E1"/>
    <w:rsid w:val="470C1FEB"/>
    <w:rsid w:val="4750448F"/>
    <w:rsid w:val="47E2CE65"/>
    <w:rsid w:val="47E72095"/>
    <w:rsid w:val="4807E3AE"/>
    <w:rsid w:val="48336AFF"/>
    <w:rsid w:val="498CEF68"/>
    <w:rsid w:val="499FA43A"/>
    <w:rsid w:val="49BADAAB"/>
    <w:rsid w:val="4A15715D"/>
    <w:rsid w:val="4A4E3AD7"/>
    <w:rsid w:val="4AA2CBDF"/>
    <w:rsid w:val="4AF8FFC0"/>
    <w:rsid w:val="4B0146CA"/>
    <w:rsid w:val="4B1AE355"/>
    <w:rsid w:val="4B3EE446"/>
    <w:rsid w:val="4B6D1518"/>
    <w:rsid w:val="4B849A7B"/>
    <w:rsid w:val="4B85D39D"/>
    <w:rsid w:val="4B9EFBFA"/>
    <w:rsid w:val="4C063B5A"/>
    <w:rsid w:val="4C200463"/>
    <w:rsid w:val="4C7BA7C4"/>
    <w:rsid w:val="4CC9C84C"/>
    <w:rsid w:val="4D21A3FE"/>
    <w:rsid w:val="4D42704A"/>
    <w:rsid w:val="4D5B7B34"/>
    <w:rsid w:val="4DC9E900"/>
    <w:rsid w:val="4E6598AD"/>
    <w:rsid w:val="4E7AF9E5"/>
    <w:rsid w:val="4EBA31DE"/>
    <w:rsid w:val="4EF74B95"/>
    <w:rsid w:val="4F4B66FF"/>
    <w:rsid w:val="4F56870B"/>
    <w:rsid w:val="4FA86191"/>
    <w:rsid w:val="4FC50C4D"/>
    <w:rsid w:val="4FF16CB6"/>
    <w:rsid w:val="5020BF27"/>
    <w:rsid w:val="50D187CF"/>
    <w:rsid w:val="50DE524E"/>
    <w:rsid w:val="50FDD6A7"/>
    <w:rsid w:val="51628470"/>
    <w:rsid w:val="516CE1EE"/>
    <w:rsid w:val="517CE0B2"/>
    <w:rsid w:val="51C63008"/>
    <w:rsid w:val="5235E8C3"/>
    <w:rsid w:val="5239AB9F"/>
    <w:rsid w:val="52ACD8A3"/>
    <w:rsid w:val="52BD4CD0"/>
    <w:rsid w:val="52E1008F"/>
    <w:rsid w:val="52EAE948"/>
    <w:rsid w:val="52F51A93"/>
    <w:rsid w:val="5308B24F"/>
    <w:rsid w:val="53CABCB8"/>
    <w:rsid w:val="55057AD8"/>
    <w:rsid w:val="56105A24"/>
    <w:rsid w:val="5698D049"/>
    <w:rsid w:val="57B4108A"/>
    <w:rsid w:val="57C88BB6"/>
    <w:rsid w:val="57F220F0"/>
    <w:rsid w:val="585C7F20"/>
    <w:rsid w:val="587DF207"/>
    <w:rsid w:val="588FC4C6"/>
    <w:rsid w:val="58B9FFC1"/>
    <w:rsid w:val="58C2C84D"/>
    <w:rsid w:val="595A433F"/>
    <w:rsid w:val="59645C17"/>
    <w:rsid w:val="5973516C"/>
    <w:rsid w:val="5A19C268"/>
    <w:rsid w:val="5B09B687"/>
    <w:rsid w:val="5B1E689D"/>
    <w:rsid w:val="5BB592C9"/>
    <w:rsid w:val="5BC76588"/>
    <w:rsid w:val="5C512903"/>
    <w:rsid w:val="5C855257"/>
    <w:rsid w:val="5CA242F1"/>
    <w:rsid w:val="5CD38259"/>
    <w:rsid w:val="5D25D106"/>
    <w:rsid w:val="5D4423CF"/>
    <w:rsid w:val="5D45F5E8"/>
    <w:rsid w:val="5D5F713B"/>
    <w:rsid w:val="5E713DD0"/>
    <w:rsid w:val="5E9574CC"/>
    <w:rsid w:val="5EFB43F4"/>
    <w:rsid w:val="5EFF064A"/>
    <w:rsid w:val="5F69E568"/>
    <w:rsid w:val="5FC42C65"/>
    <w:rsid w:val="602FDB47"/>
    <w:rsid w:val="606FDB8F"/>
    <w:rsid w:val="6092D03E"/>
    <w:rsid w:val="609AD6AB"/>
    <w:rsid w:val="60BD8562"/>
    <w:rsid w:val="60CAE33C"/>
    <w:rsid w:val="60F755C4"/>
    <w:rsid w:val="611ADA8F"/>
    <w:rsid w:val="614BBBE6"/>
    <w:rsid w:val="6188CA77"/>
    <w:rsid w:val="61DEFC3D"/>
    <w:rsid w:val="61E506CB"/>
    <w:rsid w:val="621074AA"/>
    <w:rsid w:val="62AB4095"/>
    <w:rsid w:val="62AC391D"/>
    <w:rsid w:val="62CD14FC"/>
    <w:rsid w:val="62DDFBFC"/>
    <w:rsid w:val="634A9766"/>
    <w:rsid w:val="636FB5A2"/>
    <w:rsid w:val="63748D2C"/>
    <w:rsid w:val="638118D9"/>
    <w:rsid w:val="63B6E974"/>
    <w:rsid w:val="63F711E1"/>
    <w:rsid w:val="64433105"/>
    <w:rsid w:val="649531DA"/>
    <w:rsid w:val="64EBE73F"/>
    <w:rsid w:val="653A694E"/>
    <w:rsid w:val="6545A1FC"/>
    <w:rsid w:val="65D684EC"/>
    <w:rsid w:val="6604B5BE"/>
    <w:rsid w:val="675DFE99"/>
    <w:rsid w:val="67861F97"/>
    <w:rsid w:val="67B944A4"/>
    <w:rsid w:val="68431DB0"/>
    <w:rsid w:val="68EF5437"/>
    <w:rsid w:val="6995E8A7"/>
    <w:rsid w:val="69AACF03"/>
    <w:rsid w:val="69C5C810"/>
    <w:rsid w:val="69DB2390"/>
    <w:rsid w:val="69E2C15F"/>
    <w:rsid w:val="6A6EE4E4"/>
    <w:rsid w:val="6AB081FE"/>
    <w:rsid w:val="6AF0E566"/>
    <w:rsid w:val="6AFBC83E"/>
    <w:rsid w:val="6BC870BC"/>
    <w:rsid w:val="6C5ACEE5"/>
    <w:rsid w:val="6C69ACC7"/>
    <w:rsid w:val="6C8CB5C7"/>
    <w:rsid w:val="6CA6BD73"/>
    <w:rsid w:val="6CAB91B0"/>
    <w:rsid w:val="6CE6A8F4"/>
    <w:rsid w:val="6D26B087"/>
    <w:rsid w:val="6D710537"/>
    <w:rsid w:val="6DC86E74"/>
    <w:rsid w:val="6EB63282"/>
    <w:rsid w:val="6EC8DF99"/>
    <w:rsid w:val="6ED91813"/>
    <w:rsid w:val="6F1475A2"/>
    <w:rsid w:val="6FEFC4AA"/>
    <w:rsid w:val="7086329A"/>
    <w:rsid w:val="71600477"/>
    <w:rsid w:val="7183F48F"/>
    <w:rsid w:val="71A8C72F"/>
    <w:rsid w:val="71C1D1E1"/>
    <w:rsid w:val="721011D7"/>
    <w:rsid w:val="722D97BA"/>
    <w:rsid w:val="725DE897"/>
    <w:rsid w:val="72BB93E3"/>
    <w:rsid w:val="72CCCEBA"/>
    <w:rsid w:val="72FBF74B"/>
    <w:rsid w:val="733E8CDF"/>
    <w:rsid w:val="73CECB00"/>
    <w:rsid w:val="741B285F"/>
    <w:rsid w:val="74298ABB"/>
    <w:rsid w:val="7464A29F"/>
    <w:rsid w:val="74708CA1"/>
    <w:rsid w:val="74C70BEF"/>
    <w:rsid w:val="75856581"/>
    <w:rsid w:val="76585A6C"/>
    <w:rsid w:val="7666F3B4"/>
    <w:rsid w:val="7689B67E"/>
    <w:rsid w:val="76A81C0A"/>
    <w:rsid w:val="7745CEBA"/>
    <w:rsid w:val="77B29DD6"/>
    <w:rsid w:val="77D3D7CF"/>
    <w:rsid w:val="77D755F4"/>
    <w:rsid w:val="77E2D751"/>
    <w:rsid w:val="783AF05D"/>
    <w:rsid w:val="78848B46"/>
    <w:rsid w:val="788CB6B1"/>
    <w:rsid w:val="78CC13E1"/>
    <w:rsid w:val="78CD2A1B"/>
    <w:rsid w:val="791B4AA3"/>
    <w:rsid w:val="7989FA9A"/>
    <w:rsid w:val="7AC34FFF"/>
    <w:rsid w:val="7AC6A5C8"/>
    <w:rsid w:val="7AD7030C"/>
    <w:rsid w:val="7B077C35"/>
    <w:rsid w:val="7BC2F92B"/>
    <w:rsid w:val="7BC71C8D"/>
    <w:rsid w:val="7BFACC23"/>
    <w:rsid w:val="7BFFC0A2"/>
    <w:rsid w:val="7C04CADD"/>
    <w:rsid w:val="7C06752B"/>
    <w:rsid w:val="7C7B9E86"/>
    <w:rsid w:val="7C7C7B80"/>
    <w:rsid w:val="7CD63538"/>
    <w:rsid w:val="7DDD269D"/>
    <w:rsid w:val="7DFAF0C1"/>
    <w:rsid w:val="7E05F5E6"/>
    <w:rsid w:val="7E52F45F"/>
    <w:rsid w:val="7E720599"/>
    <w:rsid w:val="7E8A2808"/>
    <w:rsid w:val="7F2BA861"/>
    <w:rsid w:val="7F3C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B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3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3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10E1158B38E74C9E2762762CD117FA" ma:contentTypeVersion="10" ma:contentTypeDescription="Vytvoří nový dokument" ma:contentTypeScope="" ma:versionID="0c0f7666a09bb466527ee8be0ee08351">
  <xsd:schema xmlns:xsd="http://www.w3.org/2001/XMLSchema" xmlns:xs="http://www.w3.org/2001/XMLSchema" xmlns:p="http://schemas.microsoft.com/office/2006/metadata/properties" xmlns:ns2="37fad853-ded1-4de8-83f7-2d87ed89ac0c" xmlns:ns3="87182c7f-930d-4057-9865-4fb523333a49" targetNamespace="http://schemas.microsoft.com/office/2006/metadata/properties" ma:root="true" ma:fieldsID="a222f49baca26a4ce1148bb7a4b75310" ns2:_="" ns3:_="">
    <xsd:import namespace="37fad853-ded1-4de8-83f7-2d87ed89ac0c"/>
    <xsd:import namespace="87182c7f-930d-4057-9865-4fb52333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ad853-ded1-4de8-83f7-2d87ed89a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927664ec-c970-43b8-8ba7-804d31b2d4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82c7f-930d-4057-9865-4fb523333a4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fec1c19-cc2a-4594-87d4-1c054da4cd30}" ma:internalName="TaxCatchAll" ma:showField="CatchAllData" ma:web="87182c7f-930d-4057-9865-4fb523333a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fad853-ded1-4de8-83f7-2d87ed89ac0c">
      <Terms xmlns="http://schemas.microsoft.com/office/infopath/2007/PartnerControls"/>
    </lcf76f155ced4ddcb4097134ff3c332f>
    <TaxCatchAll xmlns="87182c7f-930d-4057-9865-4fb523333a49" xsi:nil="true"/>
  </documentManagement>
</p:properties>
</file>

<file path=customXml/itemProps1.xml><?xml version="1.0" encoding="utf-8"?>
<ds:datastoreItem xmlns:ds="http://schemas.openxmlformats.org/officeDocument/2006/customXml" ds:itemID="{34A782FD-94ED-42FF-8118-4D27CAECADAB}"/>
</file>

<file path=customXml/itemProps2.xml><?xml version="1.0" encoding="utf-8"?>
<ds:datastoreItem xmlns:ds="http://schemas.openxmlformats.org/officeDocument/2006/customXml" ds:itemID="{1EBB459C-32C6-49B7-8C39-7A160CA06E8C}"/>
</file>

<file path=customXml/itemProps3.xml><?xml version="1.0" encoding="utf-8"?>
<ds:datastoreItem xmlns:ds="http://schemas.openxmlformats.org/officeDocument/2006/customXml" ds:itemID="{2931541F-1A69-4EFA-8919-94C6DFBA93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1259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Bosáková</dc:creator>
  <cp:lastModifiedBy>Uživatel</cp:lastModifiedBy>
  <cp:revision>4</cp:revision>
  <dcterms:created xsi:type="dcterms:W3CDTF">2023-09-13T18:10:00Z</dcterms:created>
  <dcterms:modified xsi:type="dcterms:W3CDTF">2023-09-13T18:15:00Z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0x010100D310E1158B38E74C9E2762762CD117FA</vt:lpwstr>
  </property>
</Properties>
</file>