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C" w:rsidRDefault="00F5561C" w:rsidP="00F5561C">
      <w:pPr>
        <w:tabs>
          <w:tab w:val="left" w:pos="3969"/>
        </w:tabs>
        <w:spacing w:after="0"/>
      </w:pPr>
      <w:r>
        <w:tab/>
        <w:t>Táborské soukromé gymnázium a Základní škola</w:t>
      </w:r>
    </w:p>
    <w:p w:rsidR="00F5561C" w:rsidRDefault="00F5561C" w:rsidP="00F5561C">
      <w:pPr>
        <w:tabs>
          <w:tab w:val="left" w:pos="3969"/>
        </w:tabs>
        <w:spacing w:after="0"/>
      </w:pPr>
      <w:r>
        <w:tab/>
        <w:t>PhDr. Markéta Švadlenová</w:t>
      </w:r>
    </w:p>
    <w:p w:rsidR="00F5561C" w:rsidRDefault="00F5561C" w:rsidP="00F5561C">
      <w:pPr>
        <w:tabs>
          <w:tab w:val="left" w:pos="3969"/>
        </w:tabs>
        <w:spacing w:after="0"/>
      </w:pPr>
      <w:r>
        <w:tab/>
        <w:t>Zavadilská 2472</w:t>
      </w:r>
    </w:p>
    <w:p w:rsidR="00F5561C" w:rsidRDefault="00F5561C" w:rsidP="00F5561C">
      <w:pPr>
        <w:tabs>
          <w:tab w:val="left" w:pos="3969"/>
        </w:tabs>
        <w:spacing w:after="0"/>
      </w:pPr>
      <w:r>
        <w:tab/>
        <w:t>390 02 Tábor</w:t>
      </w:r>
    </w:p>
    <w:p w:rsidR="00F5561C" w:rsidRDefault="00F5561C" w:rsidP="00F5561C">
      <w:pPr>
        <w:tabs>
          <w:tab w:val="left" w:pos="3969"/>
        </w:tabs>
        <w:spacing w:after="0"/>
      </w:pPr>
    </w:p>
    <w:p w:rsidR="00F5561C" w:rsidRDefault="00F5561C" w:rsidP="00F5561C">
      <w:pPr>
        <w:tabs>
          <w:tab w:val="left" w:pos="3969"/>
        </w:tabs>
        <w:spacing w:after="0"/>
      </w:pPr>
    </w:p>
    <w:p w:rsidR="00F5561C" w:rsidRDefault="00F5561C" w:rsidP="00F5561C">
      <w:pPr>
        <w:tabs>
          <w:tab w:val="left" w:pos="3969"/>
        </w:tabs>
        <w:spacing w:after="0"/>
      </w:pPr>
      <w:r>
        <w:tab/>
        <w:t>V……………………………………….dne</w:t>
      </w: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BF0C01" w:rsidRPr="00F5561C" w:rsidRDefault="00AD2B51" w:rsidP="00AD2B51">
      <w:pPr>
        <w:spacing w:after="0"/>
        <w:rPr>
          <w:b/>
          <w:sz w:val="24"/>
          <w:szCs w:val="24"/>
        </w:rPr>
      </w:pPr>
      <w:r w:rsidRPr="00F5561C">
        <w:rPr>
          <w:b/>
          <w:sz w:val="24"/>
          <w:szCs w:val="24"/>
        </w:rPr>
        <w:t>Žádost o individuální vzdělávací plán</w:t>
      </w:r>
    </w:p>
    <w:p w:rsidR="00AD2B51" w:rsidRDefault="00AD2B51" w:rsidP="00AD2B51">
      <w:pPr>
        <w:spacing w:after="0"/>
      </w:pP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Jméno a příjmení žáka:</w:t>
      </w:r>
    </w:p>
    <w:p w:rsidR="00AD2B51" w:rsidRPr="00F5561C" w:rsidRDefault="00F5561C" w:rsidP="00AD2B51">
      <w:pPr>
        <w:spacing w:after="0"/>
        <w:rPr>
          <w:b/>
        </w:rPr>
      </w:pPr>
      <w:r w:rsidRPr="00F5561C">
        <w:rPr>
          <w:b/>
        </w:rPr>
        <w:t>Narozen:</w:t>
      </w: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Trvale pobytem:</w:t>
      </w: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Případné přechodné bydliště:</w:t>
      </w:r>
    </w:p>
    <w:p w:rsidR="00AD2B51" w:rsidRPr="00F5561C" w:rsidRDefault="00AD2B51" w:rsidP="00AD2B51">
      <w:pPr>
        <w:spacing w:after="0"/>
        <w:rPr>
          <w:b/>
        </w:rPr>
      </w:pP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Období:</w:t>
      </w: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Důvody pro IVP:</w:t>
      </w:r>
    </w:p>
    <w:p w:rsidR="00AD2B51" w:rsidRDefault="00AD2B51" w:rsidP="00AD2B51">
      <w:pPr>
        <w:spacing w:after="0"/>
      </w:pP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Popis prostorově a materiálně technického zabezpečení vzdělávání a podmínek ochrany zdraví individuálně vzdělávaného žáka:</w:t>
      </w:r>
    </w:p>
    <w:p w:rsidR="00AD2B51" w:rsidRDefault="00AD2B51" w:rsidP="00AD2B51">
      <w:pPr>
        <w:spacing w:after="0"/>
      </w:pPr>
    </w:p>
    <w:p w:rsidR="00AD2B51" w:rsidRDefault="00AD2B51" w:rsidP="00AD2B51">
      <w:pPr>
        <w:spacing w:after="0"/>
      </w:pP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AD2B51" w:rsidRDefault="00AD2B51" w:rsidP="00AD2B51">
      <w:pPr>
        <w:spacing w:after="0"/>
      </w:pP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 xml:space="preserve">Seznam učebnic a učebních textů, které budou ve výuce využívány, pokud nejde o </w:t>
      </w:r>
      <w:r w:rsidR="00F5561C" w:rsidRPr="00F5561C">
        <w:rPr>
          <w:b/>
        </w:rPr>
        <w:t xml:space="preserve">učebnice uvedené v </w:t>
      </w:r>
      <w:r w:rsidR="00F5561C" w:rsidRPr="00F5561C">
        <w:rPr>
          <w:rFonts w:cstheme="minorHAnsi"/>
          <w:b/>
        </w:rPr>
        <w:t>§</w:t>
      </w:r>
      <w:r w:rsidR="00F5561C" w:rsidRPr="00F5561C">
        <w:rPr>
          <w:b/>
        </w:rPr>
        <w:t xml:space="preserve"> 27 odst. 1:</w:t>
      </w: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F5561C" w:rsidRPr="00F5561C" w:rsidRDefault="00F5561C" w:rsidP="00AD2B51">
      <w:pPr>
        <w:spacing w:after="0"/>
        <w:rPr>
          <w:b/>
        </w:rPr>
      </w:pPr>
      <w:r w:rsidRPr="00F5561C">
        <w:rPr>
          <w:b/>
        </w:rPr>
        <w:t>Další skutečnosti, které mají vliv na průběh vzdělávání žáka:</w:t>
      </w:r>
    </w:p>
    <w:p w:rsidR="00F5561C" w:rsidRDefault="00F5561C" w:rsidP="00AD2B51">
      <w:pPr>
        <w:spacing w:after="0"/>
      </w:pPr>
      <w:r>
        <w:t>Negativní:</w:t>
      </w:r>
    </w:p>
    <w:p w:rsidR="00F5561C" w:rsidRDefault="00F5561C" w:rsidP="00AD2B51">
      <w:pPr>
        <w:spacing w:after="0"/>
      </w:pPr>
      <w:r>
        <w:t>Pozitivní:</w:t>
      </w:r>
    </w:p>
    <w:p w:rsidR="00F5561C" w:rsidRDefault="00F5561C" w:rsidP="00AD2B51">
      <w:pPr>
        <w:spacing w:after="0"/>
      </w:pPr>
    </w:p>
    <w:p w:rsidR="00F5561C" w:rsidRDefault="00F5561C" w:rsidP="00AD2B51">
      <w:pPr>
        <w:spacing w:after="0"/>
      </w:pPr>
    </w:p>
    <w:p w:rsidR="00AD2B51" w:rsidRPr="00F5561C" w:rsidRDefault="00AD2B51" w:rsidP="00AD2B51">
      <w:pPr>
        <w:spacing w:after="0"/>
        <w:rPr>
          <w:b/>
        </w:rPr>
      </w:pPr>
      <w:r w:rsidRPr="00F5561C">
        <w:rPr>
          <w:b/>
        </w:rPr>
        <w:t>Přílohy:</w:t>
      </w:r>
    </w:p>
    <w:p w:rsidR="00AD2B51" w:rsidRDefault="00AD2B51" w:rsidP="00AD2B51">
      <w:pPr>
        <w:spacing w:after="0"/>
      </w:pPr>
      <w:r>
        <w:t>Doklady osvědčující splnění vzdělání osoby, která bude žáka individuálně vzdělávat</w:t>
      </w:r>
    </w:p>
    <w:p w:rsidR="00AD2B51" w:rsidRDefault="00AD2B51" w:rsidP="00AD2B51">
      <w:pPr>
        <w:spacing w:after="0"/>
      </w:pPr>
      <w:r>
        <w:t>Vyjádření školského poradenského zařízení</w:t>
      </w:r>
    </w:p>
    <w:p w:rsidR="00AD2B51" w:rsidRDefault="00AD2B51" w:rsidP="00AD2B51">
      <w:pPr>
        <w:spacing w:after="0"/>
      </w:pPr>
    </w:p>
    <w:sectPr w:rsidR="00AD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1"/>
    <w:rsid w:val="003A46F3"/>
    <w:rsid w:val="00AD2B51"/>
    <w:rsid w:val="00BF0C01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2023-05-04T06:46:00Z</dcterms:created>
  <dcterms:modified xsi:type="dcterms:W3CDTF">2023-05-04T07:07:00Z</dcterms:modified>
</cp:coreProperties>
</file>